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D1B35" w14:textId="29328F2B"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A7214B">
        <w:rPr>
          <w:rFonts w:ascii="Arial" w:hAnsi="Arial" w:cs="Arial"/>
          <w:b/>
          <w:bCs/>
          <w:lang w:val="de-DE"/>
        </w:rPr>
        <w:t>TSG RAN WG1 #104b-e</w:t>
      </w:r>
      <w:r w:rsidR="00A7214B">
        <w:rPr>
          <w:rFonts w:ascii="Arial" w:hAnsi="Arial" w:cs="Arial"/>
          <w:b/>
          <w:bCs/>
          <w:lang w:val="de-DE"/>
        </w:rPr>
        <w:tab/>
      </w:r>
      <w:r w:rsidR="00A7214B">
        <w:rPr>
          <w:rFonts w:ascii="Arial" w:hAnsi="Arial" w:cs="Arial"/>
          <w:b/>
          <w:bCs/>
          <w:lang w:val="de-DE"/>
        </w:rPr>
        <w:tab/>
      </w:r>
      <w:r w:rsidR="00A7214B">
        <w:rPr>
          <w:rFonts w:ascii="Arial" w:hAnsi="Arial" w:cs="Arial"/>
          <w:b/>
          <w:bCs/>
          <w:lang w:val="de-DE"/>
        </w:rPr>
        <w:tab/>
        <w:t>R1-2103854</w:t>
      </w:r>
    </w:p>
    <w:p w14:paraId="0089BB37" w14:textId="77777777" w:rsidR="00DE37B1" w:rsidRDefault="00D75400">
      <w:pPr>
        <w:tabs>
          <w:tab w:val="center" w:pos="4536"/>
          <w:tab w:val="right" w:pos="9072"/>
        </w:tabs>
        <w:spacing w:line="276" w:lineRule="auto"/>
      </w:pPr>
      <w:r>
        <w:rPr>
          <w:rFonts w:ascii="Arial" w:eastAsia="MS Mincho" w:hAnsi="Arial" w:cs="Arial"/>
          <w:b/>
          <w:bCs/>
          <w:lang w:eastAsia="ja-JP"/>
        </w:rPr>
        <w:t xml:space="preserve">e-Meeting, </w:t>
      </w:r>
      <w:r w:rsidR="000944EC">
        <w:rPr>
          <w:rFonts w:ascii="Arial" w:eastAsia="MS Mincho" w:hAnsi="Arial" w:cs="Arial"/>
          <w:b/>
          <w:bCs/>
          <w:lang w:eastAsia="ja-JP"/>
        </w:rPr>
        <w:t>April 12</w:t>
      </w:r>
      <w:r w:rsidR="000944EC" w:rsidRPr="00832E36">
        <w:rPr>
          <w:rFonts w:ascii="Arial" w:eastAsia="MS Mincho" w:hAnsi="Arial" w:cs="Arial"/>
          <w:b/>
          <w:bCs/>
          <w:vertAlign w:val="superscript"/>
          <w:lang w:eastAsia="ja-JP"/>
        </w:rPr>
        <w:t>th</w:t>
      </w:r>
      <w:r w:rsidR="000944EC" w:rsidRPr="00832E36">
        <w:rPr>
          <w:rFonts w:ascii="Arial" w:eastAsia="MS Mincho" w:hAnsi="Arial" w:cs="Arial"/>
          <w:b/>
          <w:bCs/>
          <w:lang w:eastAsia="ja-JP"/>
        </w:rPr>
        <w:t xml:space="preserve"> –</w:t>
      </w:r>
      <w:r w:rsidR="000944EC">
        <w:rPr>
          <w:rFonts w:ascii="Arial" w:eastAsia="MS Mincho" w:hAnsi="Arial" w:cs="Arial"/>
          <w:b/>
          <w:bCs/>
          <w:lang w:eastAsia="ja-JP"/>
        </w:rPr>
        <w:t xml:space="preserve"> 20</w:t>
      </w:r>
      <w:r w:rsidR="000944EC" w:rsidRPr="00832E36">
        <w:rPr>
          <w:rFonts w:ascii="Arial" w:eastAsia="MS Mincho" w:hAnsi="Arial" w:cs="Arial"/>
          <w:b/>
          <w:bCs/>
          <w:vertAlign w:val="superscript"/>
          <w:lang w:eastAsia="ja-JP"/>
        </w:rPr>
        <w:t>th</w:t>
      </w:r>
      <w:r w:rsidR="000944E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3DD5DE2F"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A7214B">
        <w:rPr>
          <w:rFonts w:ascii="Arial" w:hAnsi="Arial" w:cs="Arial"/>
        </w:rPr>
        <w:t>#2</w:t>
      </w:r>
      <w:r>
        <w:rPr>
          <w:rFonts w:ascii="Arial" w:hAnsi="Arial" w:cs="Arial"/>
        </w:rPr>
        <w:t xml:space="preserve"> for multi-beam enhancement</w:t>
      </w:r>
      <w:r w:rsidR="00A7214B">
        <w:rPr>
          <w:rFonts w:ascii="Arial" w:hAnsi="Arial" w:cs="Arial"/>
        </w:rPr>
        <w:t>: Round 1</w:t>
      </w:r>
      <w:r>
        <w:rPr>
          <w:rFonts w:ascii="Arial" w:hAnsi="Arial" w:cs="Arial"/>
        </w:rPr>
        <w:t xml:space="preserve">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ListParagraph"/>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ListParagraph"/>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CD3B02">
      <w:pPr>
        <w:pStyle w:val="Heading2"/>
        <w:numPr>
          <w:ilvl w:val="0"/>
          <w:numId w:val="8"/>
        </w:numPr>
      </w:pPr>
      <w:r>
        <w:t xml:space="preserve">Summary of companies’ inputs </w:t>
      </w:r>
    </w:p>
    <w:p w14:paraId="136EEA15" w14:textId="77777777" w:rsidR="00DE37B1" w:rsidRDefault="00D75400">
      <w:pPr>
        <w:snapToGrid w:val="0"/>
        <w:spacing w:after="120" w:line="288" w:lineRule="auto"/>
        <w:jc w:val="both"/>
      </w:pPr>
      <w:r>
        <w:rPr>
          <w:sz w:val="20"/>
          <w:szCs w:val="20"/>
        </w:rPr>
        <w:t xml:space="preserve">The listed issues are structured primarily to facilitate some progress on </w:t>
      </w:r>
      <w:r>
        <w:rPr>
          <w:sz w:val="20"/>
          <w:szCs w:val="20"/>
          <w:u w:val="single"/>
        </w:rPr>
        <w:t xml:space="preserve">pending issues identified in the agreements </w:t>
      </w:r>
      <w:r w:rsidR="00AD2930">
        <w:rPr>
          <w:sz w:val="20"/>
          <w:szCs w:val="20"/>
          <w:u w:val="single"/>
        </w:rPr>
        <w:t>especially</w:t>
      </w:r>
      <w:r>
        <w:rPr>
          <w:sz w:val="20"/>
          <w:szCs w:val="20"/>
          <w:u w:val="single"/>
        </w:rPr>
        <w:t xml:space="preserve"> in </w:t>
      </w:r>
      <w:r w:rsidR="00231A7C">
        <w:rPr>
          <w:sz w:val="20"/>
          <w:szCs w:val="20"/>
          <w:u w:val="single"/>
        </w:rPr>
        <w:t xml:space="preserve">103-e and </w:t>
      </w:r>
      <w:r>
        <w:rPr>
          <w:sz w:val="20"/>
          <w:szCs w:val="20"/>
          <w:u w:val="single"/>
        </w:rPr>
        <w:t>104-e (see Appendix A)</w:t>
      </w:r>
      <w:r>
        <w:rPr>
          <w:sz w:val="20"/>
          <w:szCs w:val="20"/>
        </w:rPr>
        <w:t>.</w:t>
      </w:r>
    </w:p>
    <w:p w14:paraId="2116DE41" w14:textId="77777777" w:rsidR="00DE37B1" w:rsidRDefault="00DE37B1">
      <w:pPr>
        <w:snapToGrid w:val="0"/>
        <w:spacing w:after="120" w:line="288" w:lineRule="auto"/>
        <w:jc w:val="both"/>
        <w:rPr>
          <w:sz w:val="20"/>
          <w:szCs w:val="20"/>
        </w:rPr>
      </w:pPr>
    </w:p>
    <w:p w14:paraId="0559270D" w14:textId="77777777" w:rsidR="00DE37B1" w:rsidRDefault="00D75400" w:rsidP="00CD3B02">
      <w:pPr>
        <w:pStyle w:val="Heading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244262D8" w14:textId="1E85C103" w:rsidR="00137A10" w:rsidRDefault="00137A10" w:rsidP="005D382D">
      <w:pPr>
        <w:snapToGrid w:val="0"/>
        <w:jc w:val="both"/>
        <w:rPr>
          <w:sz w:val="20"/>
          <w:szCs w:val="20"/>
        </w:rPr>
      </w:pPr>
    </w:p>
    <w:p w14:paraId="179348E9" w14:textId="3F61CDE5" w:rsidR="00D260DF" w:rsidRDefault="00122AE0" w:rsidP="00122AE0">
      <w:pPr>
        <w:pStyle w:val="Caption"/>
        <w:jc w:val="center"/>
      </w:pPr>
      <w:r>
        <w:t>Table 1 Summary: issue 1</w:t>
      </w:r>
    </w:p>
    <w:tbl>
      <w:tblPr>
        <w:tblW w:w="9985" w:type="dxa"/>
        <w:tblCellMar>
          <w:left w:w="10" w:type="dxa"/>
          <w:right w:w="10" w:type="dxa"/>
        </w:tblCellMar>
        <w:tblLook w:val="04A0" w:firstRow="1" w:lastRow="0" w:firstColumn="1" w:lastColumn="0" w:noHBand="0" w:noVBand="1"/>
      </w:tblPr>
      <w:tblGrid>
        <w:gridCol w:w="531"/>
        <w:gridCol w:w="5224"/>
        <w:gridCol w:w="4230"/>
      </w:tblGrid>
      <w:tr w:rsidR="00D260DF" w14:paraId="5C1BC144"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860DD6D" w14:textId="77777777" w:rsidR="00D260DF" w:rsidRDefault="00D260DF" w:rsidP="00AF1E56">
            <w:pPr>
              <w:snapToGrid w:val="0"/>
              <w:jc w:val="both"/>
              <w:rPr>
                <w:b/>
                <w:sz w:val="18"/>
                <w:szCs w:val="20"/>
              </w:rPr>
            </w:pPr>
            <w:r>
              <w:rPr>
                <w:b/>
                <w:sz w:val="18"/>
                <w:szCs w:val="20"/>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1B5CB8" w14:textId="77777777" w:rsidR="00D260DF" w:rsidRDefault="00D260DF" w:rsidP="00AF1E56">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FC0A236" w14:textId="77777777" w:rsidR="00D260DF" w:rsidRDefault="00D260DF" w:rsidP="00AF1E56">
            <w:pPr>
              <w:snapToGrid w:val="0"/>
              <w:jc w:val="both"/>
              <w:rPr>
                <w:b/>
                <w:sz w:val="18"/>
                <w:szCs w:val="20"/>
              </w:rPr>
            </w:pPr>
            <w:r>
              <w:rPr>
                <w:b/>
                <w:sz w:val="18"/>
                <w:szCs w:val="20"/>
              </w:rPr>
              <w:t>Companies’ views</w:t>
            </w:r>
          </w:p>
        </w:tc>
      </w:tr>
      <w:tr w:rsidR="00D260DF" w14:paraId="31210064"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22AC4" w14:textId="77777777" w:rsidR="00D260DF" w:rsidRDefault="00D260DF" w:rsidP="00AF1E56">
            <w:pPr>
              <w:snapToGrid w:val="0"/>
              <w:rPr>
                <w:sz w:val="18"/>
                <w:szCs w:val="20"/>
              </w:rPr>
            </w:pPr>
            <w:r>
              <w:rPr>
                <w:sz w:val="18"/>
                <w:szCs w:val="20"/>
              </w:rPr>
              <w:t>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F6B9C" w14:textId="77777777" w:rsidR="00D260DF" w:rsidRDefault="00D260DF" w:rsidP="00AF1E56">
            <w:pPr>
              <w:snapToGrid w:val="0"/>
              <w:rPr>
                <w:sz w:val="18"/>
                <w:szCs w:val="20"/>
              </w:rPr>
            </w:pPr>
            <w:r>
              <w:rPr>
                <w:sz w:val="18"/>
                <w:szCs w:val="20"/>
              </w:rPr>
              <w:t>Additional source RS type for DL QCL Type-D reference for DL common UE-dedicated reception on PDSCH and all/subset of CORESETs</w:t>
            </w:r>
          </w:p>
          <w:p w14:paraId="4690014F" w14:textId="77777777" w:rsidR="00D260DF" w:rsidRDefault="00D260DF" w:rsidP="00AF1E56">
            <w:pPr>
              <w:snapToGrid w:val="0"/>
              <w:rPr>
                <w:sz w:val="18"/>
                <w:szCs w:val="20"/>
              </w:rPr>
            </w:pPr>
          </w:p>
          <w:p w14:paraId="1D8F1209" w14:textId="77777777" w:rsidR="00D260DF" w:rsidRDefault="00D260DF" w:rsidP="00AF1E56">
            <w:pPr>
              <w:snapToGrid w:val="0"/>
            </w:pPr>
            <w:r>
              <w:rPr>
                <w:sz w:val="18"/>
                <w:szCs w:val="20"/>
              </w:rPr>
              <w:t>Note: CSI-RS for tracking (TRS) and CSI-RS for BM have been agreed</w:t>
            </w:r>
          </w:p>
          <w:p w14:paraId="14B3B10C" w14:textId="77777777" w:rsidR="00D260DF" w:rsidRDefault="00D260DF" w:rsidP="00AF1E56">
            <w:pPr>
              <w:snapToGrid w:val="0"/>
              <w:rPr>
                <w:sz w:val="18"/>
                <w:szCs w:val="20"/>
              </w:rPr>
            </w:pPr>
          </w:p>
          <w:p w14:paraId="4C9BE1AA" w14:textId="77777777" w:rsidR="00D260DF" w:rsidRPr="00C74AEB" w:rsidRDefault="00D260DF" w:rsidP="00AF1E56">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2D1B77" w14:textId="77777777" w:rsidR="00D260DF" w:rsidRPr="00DC169E" w:rsidRDefault="00D260DF" w:rsidP="00AF1E56">
            <w:pPr>
              <w:snapToGrid w:val="0"/>
              <w:rPr>
                <w:sz w:val="18"/>
                <w:szCs w:val="18"/>
              </w:rPr>
            </w:pPr>
            <w:r w:rsidRPr="00DC169E">
              <w:rPr>
                <w:sz w:val="18"/>
                <w:szCs w:val="18"/>
              </w:rPr>
              <w:t>SSB, with TRS as QCL Type-A source RS</w:t>
            </w:r>
          </w:p>
          <w:p w14:paraId="44835C80" w14:textId="77777777" w:rsidR="00D260DF" w:rsidRPr="001E4EE9" w:rsidRDefault="00D260DF" w:rsidP="00084B28">
            <w:pPr>
              <w:pStyle w:val="ListParagraph"/>
              <w:numPr>
                <w:ilvl w:val="0"/>
                <w:numId w:val="18"/>
              </w:numPr>
              <w:snapToGrid w:val="0"/>
              <w:spacing w:after="0" w:line="240" w:lineRule="auto"/>
              <w:rPr>
                <w:sz w:val="18"/>
                <w:szCs w:val="18"/>
              </w:rPr>
            </w:pPr>
            <w:r w:rsidRPr="00DC169E">
              <w:rPr>
                <w:b/>
                <w:sz w:val="18"/>
                <w:szCs w:val="18"/>
              </w:rPr>
              <w:t>Yes</w:t>
            </w:r>
            <w:r>
              <w:rPr>
                <w:b/>
                <w:sz w:val="18"/>
                <w:szCs w:val="18"/>
              </w:rPr>
              <w:t xml:space="preserve"> (12)</w:t>
            </w:r>
            <w:r w:rsidRPr="00DC169E">
              <w:rPr>
                <w:b/>
                <w:sz w:val="18"/>
                <w:szCs w:val="18"/>
              </w:rPr>
              <w:t>:</w:t>
            </w:r>
            <w:r w:rsidRPr="00DC169E">
              <w:rPr>
                <w:sz w:val="18"/>
                <w:szCs w:val="18"/>
              </w:rPr>
              <w:t xml:space="preserve"> </w:t>
            </w:r>
            <w:r>
              <w:rPr>
                <w:sz w:val="18"/>
                <w:szCs w:val="18"/>
              </w:rPr>
              <w:t xml:space="preserve">vivo, Lenovo/MoM, Samsung, NTT Docomo, ZTE, MTK, AT&amp;T, Qualcomm, </w:t>
            </w:r>
            <w:r w:rsidRPr="001E4EE9">
              <w:rPr>
                <w:sz w:val="18"/>
                <w:szCs w:val="18"/>
              </w:rPr>
              <w:t>Xiaomi, Convida, CATT</w:t>
            </w:r>
          </w:p>
          <w:p w14:paraId="7E808425" w14:textId="77777777" w:rsidR="00D260DF" w:rsidRPr="00DC169E" w:rsidRDefault="00D260DF" w:rsidP="00084B28">
            <w:pPr>
              <w:pStyle w:val="ListParagraph"/>
              <w:numPr>
                <w:ilvl w:val="0"/>
                <w:numId w:val="18"/>
              </w:numPr>
              <w:snapToGrid w:val="0"/>
              <w:spacing w:after="0" w:line="240" w:lineRule="auto"/>
              <w:rPr>
                <w:sz w:val="18"/>
                <w:szCs w:val="18"/>
              </w:rPr>
            </w:pPr>
            <w:r w:rsidRPr="00DC169E">
              <w:rPr>
                <w:b/>
                <w:sz w:val="18"/>
                <w:szCs w:val="18"/>
              </w:rPr>
              <w:t>No</w:t>
            </w:r>
            <w:r>
              <w:rPr>
                <w:b/>
                <w:sz w:val="18"/>
                <w:szCs w:val="18"/>
              </w:rPr>
              <w:t xml:space="preserve"> (11)</w:t>
            </w:r>
            <w:r w:rsidRPr="00DC169E">
              <w:rPr>
                <w:b/>
                <w:sz w:val="18"/>
                <w:szCs w:val="18"/>
              </w:rPr>
              <w:t>:</w:t>
            </w:r>
            <w:r w:rsidRPr="00DC169E">
              <w:rPr>
                <w:rFonts w:eastAsia="DengXian"/>
                <w:sz w:val="18"/>
                <w:szCs w:val="18"/>
                <w:lang w:eastAsia="ko-KR"/>
              </w:rPr>
              <w:t xml:space="preserve"> </w:t>
            </w:r>
            <w:r>
              <w:rPr>
                <w:rFonts w:eastAsia="DengXian"/>
                <w:sz w:val="18"/>
                <w:szCs w:val="18"/>
                <w:lang w:eastAsia="ko-KR"/>
              </w:rPr>
              <w:t xml:space="preserve">Huawei, HiSi, OPPO, </w:t>
            </w:r>
            <w:r>
              <w:rPr>
                <w:sz w:val="18"/>
                <w:szCs w:val="20"/>
              </w:rPr>
              <w:t>Spreadtrum, APT/FGI, Intel, Nokia/NSB</w:t>
            </w:r>
            <w:r>
              <w:rPr>
                <w:rFonts w:hint="eastAsia"/>
                <w:sz w:val="18"/>
                <w:szCs w:val="20"/>
              </w:rPr>
              <w:t>,</w:t>
            </w:r>
            <w:r>
              <w:rPr>
                <w:sz w:val="18"/>
                <w:szCs w:val="20"/>
              </w:rPr>
              <w:t xml:space="preserve"> Sony, Futurewei</w:t>
            </w:r>
          </w:p>
          <w:p w14:paraId="235A83FE" w14:textId="77777777" w:rsidR="00D260DF" w:rsidRPr="00DC169E" w:rsidRDefault="00D260DF" w:rsidP="00AF1E56">
            <w:pPr>
              <w:snapToGrid w:val="0"/>
              <w:rPr>
                <w:sz w:val="18"/>
                <w:szCs w:val="18"/>
              </w:rPr>
            </w:pPr>
          </w:p>
          <w:p w14:paraId="6286672F" w14:textId="77777777" w:rsidR="00D260DF" w:rsidRPr="00DC169E" w:rsidRDefault="00D260DF" w:rsidP="00AF1E56">
            <w:pPr>
              <w:snapToGrid w:val="0"/>
              <w:rPr>
                <w:sz w:val="18"/>
                <w:szCs w:val="18"/>
              </w:rPr>
            </w:pPr>
            <w:r w:rsidRPr="00DC169E">
              <w:rPr>
                <w:sz w:val="18"/>
                <w:szCs w:val="18"/>
              </w:rPr>
              <w:t>SRS for BM, optionally with TRS as QCL Type-A source RS</w:t>
            </w:r>
          </w:p>
          <w:p w14:paraId="593173F4" w14:textId="0D967800" w:rsidR="00D260DF" w:rsidRPr="00DC169E" w:rsidRDefault="00D260DF" w:rsidP="00084B28">
            <w:pPr>
              <w:pStyle w:val="ListParagraph"/>
              <w:numPr>
                <w:ilvl w:val="0"/>
                <w:numId w:val="19"/>
              </w:numPr>
              <w:snapToGrid w:val="0"/>
              <w:spacing w:after="0" w:line="240" w:lineRule="auto"/>
              <w:rPr>
                <w:sz w:val="18"/>
                <w:szCs w:val="18"/>
              </w:rPr>
            </w:pPr>
            <w:r w:rsidRPr="00DC169E">
              <w:rPr>
                <w:b/>
                <w:sz w:val="18"/>
                <w:szCs w:val="18"/>
              </w:rPr>
              <w:lastRenderedPageBreak/>
              <w:t>Yes</w:t>
            </w:r>
            <w:r>
              <w:rPr>
                <w:b/>
                <w:sz w:val="18"/>
                <w:szCs w:val="18"/>
              </w:rPr>
              <w:t xml:space="preserve"> (1</w:t>
            </w:r>
            <w:ins w:id="2" w:author="Eko Onggosanusi" w:date="2021-04-12T16:43:00Z">
              <w:r w:rsidR="00154F6E">
                <w:rPr>
                  <w:b/>
                  <w:sz w:val="18"/>
                  <w:szCs w:val="18"/>
                </w:rPr>
                <w:t>4</w:t>
              </w:r>
            </w:ins>
            <w:del w:id="3" w:author="Eko Onggosanusi" w:date="2021-04-12T16:43:00Z">
              <w:r w:rsidDel="00154F6E">
                <w:rPr>
                  <w:b/>
                  <w:sz w:val="18"/>
                  <w:szCs w:val="18"/>
                </w:rPr>
                <w:delText>3</w:delText>
              </w:r>
            </w:del>
            <w:r>
              <w:rPr>
                <w:b/>
                <w:sz w:val="18"/>
                <w:szCs w:val="18"/>
              </w:rPr>
              <w:t>)</w:t>
            </w:r>
            <w:r w:rsidRPr="00DC169E">
              <w:rPr>
                <w:b/>
                <w:sz w:val="18"/>
                <w:szCs w:val="18"/>
              </w:rPr>
              <w:t xml:space="preserve">: </w:t>
            </w:r>
            <w:r w:rsidRPr="00E64539">
              <w:rPr>
                <w:sz w:val="18"/>
                <w:szCs w:val="18"/>
              </w:rPr>
              <w:t>IDC,</w:t>
            </w:r>
            <w:r>
              <w:rPr>
                <w:sz w:val="18"/>
                <w:szCs w:val="18"/>
              </w:rPr>
              <w:t xml:space="preserve"> vivo, Lenovo/MoM, Samsung, Nokia/NSB, ZTE, Apple, </w:t>
            </w:r>
            <w:r w:rsidRPr="004C75CB">
              <w:rPr>
                <w:sz w:val="18"/>
                <w:szCs w:val="18"/>
              </w:rPr>
              <w:t>Convida, Xiaomi, CATT</w:t>
            </w:r>
            <w:r>
              <w:rPr>
                <w:sz w:val="18"/>
                <w:szCs w:val="18"/>
              </w:rPr>
              <w:t xml:space="preserve">, </w:t>
            </w:r>
            <w:r>
              <w:rPr>
                <w:sz w:val="18"/>
                <w:szCs w:val="20"/>
              </w:rPr>
              <w:t>Spreadtrum</w:t>
            </w:r>
            <w:ins w:id="4" w:author="Eko Onggosanusi" w:date="2021-04-12T16:43:00Z">
              <w:r w:rsidR="00154F6E">
                <w:rPr>
                  <w:sz w:val="18"/>
                  <w:szCs w:val="20"/>
                </w:rPr>
                <w:t>, Qualcomm (UE capability)</w:t>
              </w:r>
            </w:ins>
          </w:p>
          <w:p w14:paraId="593A3779" w14:textId="77777777" w:rsidR="00D260DF" w:rsidRPr="00DC169E" w:rsidRDefault="00D260DF" w:rsidP="00084B28">
            <w:pPr>
              <w:pStyle w:val="ListParagraph"/>
              <w:numPr>
                <w:ilvl w:val="0"/>
                <w:numId w:val="19"/>
              </w:numPr>
              <w:snapToGrid w:val="0"/>
              <w:spacing w:after="0" w:line="240" w:lineRule="auto"/>
              <w:rPr>
                <w:sz w:val="18"/>
                <w:szCs w:val="18"/>
              </w:rPr>
            </w:pPr>
            <w:r w:rsidRPr="00DC169E">
              <w:rPr>
                <w:b/>
                <w:sz w:val="18"/>
                <w:szCs w:val="18"/>
              </w:rPr>
              <w:t>No</w:t>
            </w:r>
            <w:r>
              <w:rPr>
                <w:b/>
                <w:sz w:val="18"/>
                <w:szCs w:val="18"/>
              </w:rPr>
              <w:t xml:space="preserve"> (13)</w:t>
            </w:r>
            <w:r w:rsidRPr="00DC169E">
              <w:rPr>
                <w:b/>
                <w:sz w:val="18"/>
                <w:szCs w:val="18"/>
              </w:rPr>
              <w:t xml:space="preserve">: </w:t>
            </w:r>
            <w:r>
              <w:rPr>
                <w:sz w:val="18"/>
                <w:szCs w:val="18"/>
              </w:rPr>
              <w:t>Ericsson</w:t>
            </w:r>
            <w:r w:rsidRPr="00E34EE0">
              <w:rPr>
                <w:sz w:val="18"/>
                <w:szCs w:val="18"/>
              </w:rPr>
              <w:t>,</w:t>
            </w:r>
            <w:r>
              <w:rPr>
                <w:sz w:val="18"/>
                <w:szCs w:val="18"/>
              </w:rPr>
              <w:t xml:space="preserve"> Huawei, HiSi, OPPO</w:t>
            </w:r>
            <w:r>
              <w:rPr>
                <w:sz w:val="18"/>
                <w:szCs w:val="20"/>
              </w:rPr>
              <w:t>, Intel, LGE, APT/FGI, Sony, Futurewei, Fraunhofer IIS/HHI</w:t>
            </w:r>
          </w:p>
          <w:p w14:paraId="296F0303" w14:textId="77777777" w:rsidR="00D260DF" w:rsidRPr="00DC169E" w:rsidRDefault="00D260DF" w:rsidP="00AF1E56">
            <w:pPr>
              <w:snapToGrid w:val="0"/>
              <w:rPr>
                <w:sz w:val="18"/>
                <w:szCs w:val="18"/>
              </w:rPr>
            </w:pPr>
          </w:p>
          <w:p w14:paraId="22D34CB4" w14:textId="77777777" w:rsidR="00D260DF" w:rsidRPr="00DC169E" w:rsidRDefault="00D260DF" w:rsidP="00AF1E56">
            <w:pPr>
              <w:snapToGrid w:val="0"/>
              <w:rPr>
                <w:sz w:val="18"/>
                <w:szCs w:val="18"/>
              </w:rPr>
            </w:pPr>
            <w:r w:rsidRPr="00DC169E">
              <w:rPr>
                <w:sz w:val="18"/>
                <w:szCs w:val="18"/>
              </w:rPr>
              <w:t>CSI-RS for CSI</w:t>
            </w:r>
          </w:p>
          <w:p w14:paraId="1F325B3A" w14:textId="4A9BA89D" w:rsidR="00D260DF" w:rsidRPr="00DC169E" w:rsidRDefault="00D260DF" w:rsidP="00084B28">
            <w:pPr>
              <w:pStyle w:val="ListParagraph"/>
              <w:numPr>
                <w:ilvl w:val="0"/>
                <w:numId w:val="20"/>
              </w:numPr>
              <w:snapToGrid w:val="0"/>
              <w:spacing w:after="0" w:line="240" w:lineRule="auto"/>
              <w:rPr>
                <w:sz w:val="18"/>
                <w:szCs w:val="18"/>
              </w:rPr>
            </w:pPr>
            <w:r w:rsidRPr="00DC169E">
              <w:rPr>
                <w:b/>
                <w:sz w:val="18"/>
                <w:szCs w:val="18"/>
              </w:rPr>
              <w:t>Yes</w:t>
            </w:r>
            <w:r>
              <w:rPr>
                <w:b/>
                <w:sz w:val="18"/>
                <w:szCs w:val="18"/>
              </w:rPr>
              <w:t xml:space="preserve"> (</w:t>
            </w:r>
            <w:ins w:id="5" w:author="Eko Onggosanusi" w:date="2021-04-12T16:43:00Z">
              <w:r w:rsidR="00154F6E">
                <w:rPr>
                  <w:b/>
                  <w:sz w:val="18"/>
                  <w:szCs w:val="18"/>
                </w:rPr>
                <w:t>8</w:t>
              </w:r>
            </w:ins>
            <w:del w:id="6" w:author="Eko Onggosanusi" w:date="2021-04-12T16:43:00Z">
              <w:r w:rsidDel="00154F6E">
                <w:rPr>
                  <w:b/>
                  <w:sz w:val="18"/>
                  <w:szCs w:val="18"/>
                </w:rPr>
                <w:delText>7</w:delText>
              </w:r>
            </w:del>
            <w:r>
              <w:rPr>
                <w:b/>
                <w:sz w:val="18"/>
                <w:szCs w:val="18"/>
              </w:rPr>
              <w:t>)</w:t>
            </w:r>
            <w:r w:rsidRPr="00DC169E">
              <w:rPr>
                <w:b/>
                <w:sz w:val="18"/>
                <w:szCs w:val="18"/>
              </w:rPr>
              <w:t>:</w:t>
            </w:r>
            <w:r w:rsidRPr="00DC169E">
              <w:rPr>
                <w:sz w:val="18"/>
                <w:szCs w:val="18"/>
              </w:rPr>
              <w:t xml:space="preserve"> </w:t>
            </w:r>
            <w:r>
              <w:rPr>
                <w:sz w:val="18"/>
                <w:szCs w:val="18"/>
              </w:rPr>
              <w:t>CMCC, Huawei, HiSi, ZTE, Sony, AT&amp;T, NTT Docomo</w:t>
            </w:r>
            <w:ins w:id="7" w:author="Eko Onggosanusi" w:date="2021-04-12T16:43:00Z">
              <w:r w:rsidR="00154F6E">
                <w:rPr>
                  <w:sz w:val="18"/>
                  <w:szCs w:val="18"/>
                </w:rPr>
                <w:t>, Qualcomm (UE capability)</w:t>
              </w:r>
            </w:ins>
          </w:p>
          <w:p w14:paraId="69E27EA2" w14:textId="77777777" w:rsidR="00D260DF" w:rsidRPr="00DC169E" w:rsidRDefault="00D260DF" w:rsidP="00084B28">
            <w:pPr>
              <w:pStyle w:val="ListParagraph"/>
              <w:numPr>
                <w:ilvl w:val="0"/>
                <w:numId w:val="20"/>
              </w:numPr>
              <w:snapToGrid w:val="0"/>
              <w:spacing w:after="0" w:line="240" w:lineRule="auto"/>
              <w:rPr>
                <w:sz w:val="18"/>
                <w:szCs w:val="18"/>
              </w:rPr>
            </w:pPr>
            <w:r w:rsidRPr="00DC169E">
              <w:rPr>
                <w:b/>
                <w:sz w:val="18"/>
                <w:szCs w:val="18"/>
              </w:rPr>
              <w:t>No</w:t>
            </w:r>
            <w:r>
              <w:rPr>
                <w:b/>
                <w:sz w:val="18"/>
                <w:szCs w:val="18"/>
              </w:rPr>
              <w:t xml:space="preserve"> (7)</w:t>
            </w:r>
            <w:r w:rsidRPr="00DC169E">
              <w:rPr>
                <w:b/>
                <w:sz w:val="18"/>
                <w:szCs w:val="18"/>
              </w:rPr>
              <w:t>:</w:t>
            </w:r>
            <w:r w:rsidRPr="00DC169E">
              <w:rPr>
                <w:rFonts w:eastAsia="DengXian"/>
                <w:sz w:val="18"/>
                <w:szCs w:val="18"/>
                <w:lang w:eastAsia="ko-KR"/>
              </w:rPr>
              <w:t xml:space="preserve"> </w:t>
            </w:r>
            <w:r>
              <w:rPr>
                <w:rFonts w:eastAsia="DengXian"/>
                <w:sz w:val="18"/>
                <w:szCs w:val="18"/>
                <w:lang w:eastAsia="ko-KR"/>
              </w:rPr>
              <w:t xml:space="preserve">vivo, </w:t>
            </w:r>
            <w:r>
              <w:rPr>
                <w:sz w:val="18"/>
                <w:szCs w:val="20"/>
              </w:rPr>
              <w:t xml:space="preserve">Spreadtrum, MTK, APT/FGI, </w:t>
            </w:r>
            <w:r w:rsidRPr="00A647FD">
              <w:rPr>
                <w:rFonts w:eastAsia="Malgun Gothic"/>
                <w:sz w:val="18"/>
                <w:szCs w:val="20"/>
                <w:lang w:eastAsia="ko-KR"/>
              </w:rPr>
              <w:t>Nokia/NSB</w:t>
            </w:r>
          </w:p>
        </w:tc>
      </w:tr>
      <w:tr w:rsidR="00D260DF" w14:paraId="32F9F32B"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8D99D" w14:textId="77777777" w:rsidR="00D260DF" w:rsidRDefault="00D260DF" w:rsidP="00AF1E56">
            <w:pPr>
              <w:snapToGrid w:val="0"/>
              <w:rPr>
                <w:sz w:val="18"/>
                <w:szCs w:val="20"/>
              </w:rPr>
            </w:pPr>
            <w:r>
              <w:rPr>
                <w:sz w:val="18"/>
                <w:szCs w:val="20"/>
              </w:rPr>
              <w:lastRenderedPageBreak/>
              <w:t>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613B59" w14:textId="77777777" w:rsidR="00D260DF" w:rsidRDefault="00D260DF" w:rsidP="00AF1E56">
            <w:pPr>
              <w:snapToGrid w:val="0"/>
              <w:rPr>
                <w:sz w:val="18"/>
                <w:szCs w:val="20"/>
              </w:rPr>
            </w:pPr>
            <w:r>
              <w:rPr>
                <w:sz w:val="18"/>
                <w:szCs w:val="20"/>
              </w:rPr>
              <w:t>Additional source RS type for UL TX spatial filter</w:t>
            </w:r>
          </w:p>
          <w:p w14:paraId="5B2E7A9B" w14:textId="77777777" w:rsidR="00D260DF" w:rsidRDefault="00D260DF" w:rsidP="00AF1E56">
            <w:pPr>
              <w:snapToGrid w:val="0"/>
              <w:rPr>
                <w:sz w:val="18"/>
                <w:szCs w:val="20"/>
              </w:rPr>
            </w:pPr>
          </w:p>
          <w:p w14:paraId="21226BC5" w14:textId="77777777" w:rsidR="00D260DF" w:rsidRDefault="00D260DF" w:rsidP="00AF1E56">
            <w:pPr>
              <w:snapToGrid w:val="0"/>
              <w:rPr>
                <w:sz w:val="18"/>
                <w:szCs w:val="20"/>
              </w:rPr>
            </w:pPr>
            <w:r>
              <w:rPr>
                <w:sz w:val="18"/>
                <w:szCs w:val="20"/>
              </w:rPr>
              <w:t>Note: SSB, SRS for BM, CSI-RS for tracking (TRS), and CSI-RS for BM have been agreed</w:t>
            </w:r>
          </w:p>
          <w:p w14:paraId="408D27C7" w14:textId="77777777" w:rsidR="00D260DF" w:rsidRDefault="00D260DF" w:rsidP="00AF1E56">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BD483" w14:textId="77777777" w:rsidR="00D260DF" w:rsidRPr="00DC169E" w:rsidRDefault="00D260DF" w:rsidP="00AF1E56">
            <w:pPr>
              <w:snapToGrid w:val="0"/>
              <w:rPr>
                <w:sz w:val="18"/>
                <w:szCs w:val="18"/>
              </w:rPr>
            </w:pPr>
            <w:r w:rsidRPr="00DC169E">
              <w:rPr>
                <w:sz w:val="18"/>
                <w:szCs w:val="18"/>
              </w:rPr>
              <w:t>Non-BM CSI-RS other than for tracking</w:t>
            </w:r>
          </w:p>
          <w:p w14:paraId="4C54698D" w14:textId="77777777" w:rsidR="00D260DF" w:rsidRPr="00DC169E" w:rsidRDefault="00D260DF" w:rsidP="00084B28">
            <w:pPr>
              <w:pStyle w:val="ListParagraph"/>
              <w:numPr>
                <w:ilvl w:val="0"/>
                <w:numId w:val="21"/>
              </w:numPr>
              <w:snapToGrid w:val="0"/>
              <w:spacing w:after="0" w:line="240" w:lineRule="auto"/>
              <w:rPr>
                <w:sz w:val="18"/>
                <w:szCs w:val="18"/>
              </w:rPr>
            </w:pPr>
            <w:r w:rsidRPr="00DC169E">
              <w:rPr>
                <w:b/>
                <w:sz w:val="18"/>
                <w:szCs w:val="18"/>
              </w:rPr>
              <w:t>Yes</w:t>
            </w:r>
            <w:r>
              <w:rPr>
                <w:b/>
                <w:sz w:val="18"/>
                <w:szCs w:val="18"/>
              </w:rPr>
              <w:t xml:space="preserve"> (5)</w:t>
            </w:r>
            <w:r w:rsidRPr="00DC169E">
              <w:rPr>
                <w:b/>
                <w:sz w:val="18"/>
                <w:szCs w:val="18"/>
              </w:rPr>
              <w:t>:</w:t>
            </w:r>
            <w:r w:rsidRPr="00DC169E">
              <w:rPr>
                <w:sz w:val="18"/>
                <w:szCs w:val="18"/>
              </w:rPr>
              <w:t xml:space="preserve"> </w:t>
            </w:r>
            <w:r>
              <w:rPr>
                <w:sz w:val="18"/>
                <w:szCs w:val="18"/>
              </w:rPr>
              <w:t>CMCC, ZTE, Sony, Huawei, HiSi,</w:t>
            </w:r>
          </w:p>
          <w:p w14:paraId="5D621666" w14:textId="77777777" w:rsidR="00D260DF" w:rsidRPr="00DC169E" w:rsidRDefault="00D260DF" w:rsidP="00084B28">
            <w:pPr>
              <w:pStyle w:val="ListParagraph"/>
              <w:numPr>
                <w:ilvl w:val="0"/>
                <w:numId w:val="21"/>
              </w:numPr>
              <w:snapToGrid w:val="0"/>
              <w:spacing w:after="0" w:line="240" w:lineRule="auto"/>
              <w:rPr>
                <w:sz w:val="18"/>
                <w:szCs w:val="18"/>
              </w:rPr>
            </w:pPr>
            <w:r w:rsidRPr="00DC169E">
              <w:rPr>
                <w:b/>
                <w:sz w:val="18"/>
                <w:szCs w:val="18"/>
              </w:rPr>
              <w:t>No</w:t>
            </w:r>
            <w:r>
              <w:rPr>
                <w:b/>
                <w:sz w:val="18"/>
                <w:szCs w:val="18"/>
              </w:rPr>
              <w:t xml:space="preserve"> (8)</w:t>
            </w:r>
            <w:r w:rsidRPr="00DC169E">
              <w:rPr>
                <w:b/>
                <w:sz w:val="18"/>
                <w:szCs w:val="18"/>
              </w:rPr>
              <w:t>:</w:t>
            </w:r>
            <w:r w:rsidRPr="00DC169E">
              <w:rPr>
                <w:rFonts w:eastAsia="DengXian"/>
                <w:sz w:val="18"/>
                <w:szCs w:val="18"/>
                <w:lang w:eastAsia="ko-KR"/>
              </w:rPr>
              <w:t xml:space="preserve"> </w:t>
            </w:r>
            <w:r>
              <w:rPr>
                <w:rFonts w:eastAsia="DengXian"/>
                <w:sz w:val="18"/>
                <w:szCs w:val="18"/>
                <w:lang w:eastAsia="ko-KR"/>
              </w:rPr>
              <w:t>vivo</w:t>
            </w:r>
            <w:r>
              <w:rPr>
                <w:rFonts w:eastAsia="DengXian"/>
                <w:sz w:val="18"/>
                <w:szCs w:val="18"/>
                <w:lang w:eastAsia="zh-CN"/>
              </w:rPr>
              <w:t xml:space="preserve">, Apple, MTK, </w:t>
            </w:r>
            <w:r w:rsidRPr="00A647FD">
              <w:rPr>
                <w:rFonts w:eastAsia="Malgun Gothic"/>
                <w:sz w:val="18"/>
                <w:szCs w:val="20"/>
                <w:lang w:eastAsia="ko-KR"/>
              </w:rPr>
              <w:t>Nokia/NSB</w:t>
            </w:r>
            <w:r>
              <w:rPr>
                <w:rFonts w:eastAsia="Malgun Gothic"/>
                <w:sz w:val="18"/>
                <w:szCs w:val="20"/>
                <w:lang w:eastAsia="ko-KR"/>
              </w:rPr>
              <w:t>, Qualcomm</w:t>
            </w:r>
            <w:r>
              <w:rPr>
                <w:sz w:val="18"/>
                <w:szCs w:val="20"/>
              </w:rPr>
              <w:t>, Futurewei</w:t>
            </w:r>
            <w:r>
              <w:rPr>
                <w:sz w:val="18"/>
                <w:szCs w:val="18"/>
              </w:rPr>
              <w:t xml:space="preserve">, </w:t>
            </w:r>
            <w:r>
              <w:rPr>
                <w:sz w:val="18"/>
                <w:szCs w:val="20"/>
              </w:rPr>
              <w:t>Spreadtrum</w:t>
            </w:r>
          </w:p>
          <w:p w14:paraId="17021F2C" w14:textId="77777777" w:rsidR="00D260DF" w:rsidRPr="00DC169E" w:rsidRDefault="00D260DF" w:rsidP="00AF1E56">
            <w:pPr>
              <w:snapToGrid w:val="0"/>
              <w:rPr>
                <w:sz w:val="18"/>
                <w:szCs w:val="18"/>
              </w:rPr>
            </w:pPr>
          </w:p>
          <w:p w14:paraId="4772A5D6" w14:textId="77777777" w:rsidR="00D260DF" w:rsidRPr="00DC169E" w:rsidRDefault="00D260DF" w:rsidP="00AF1E56">
            <w:pPr>
              <w:snapToGrid w:val="0"/>
              <w:rPr>
                <w:sz w:val="18"/>
                <w:szCs w:val="18"/>
              </w:rPr>
            </w:pPr>
            <w:r w:rsidRPr="00DC169E">
              <w:rPr>
                <w:sz w:val="18"/>
                <w:szCs w:val="18"/>
              </w:rPr>
              <w:t xml:space="preserve">Non-BM SRS </w:t>
            </w:r>
          </w:p>
          <w:p w14:paraId="1450EE31" w14:textId="77777777" w:rsidR="00D260DF" w:rsidRPr="00DC169E" w:rsidRDefault="00D260DF" w:rsidP="00084B28">
            <w:pPr>
              <w:pStyle w:val="ListParagraph"/>
              <w:numPr>
                <w:ilvl w:val="0"/>
                <w:numId w:val="22"/>
              </w:numPr>
              <w:snapToGrid w:val="0"/>
              <w:spacing w:after="0" w:line="240" w:lineRule="auto"/>
              <w:rPr>
                <w:sz w:val="18"/>
                <w:szCs w:val="18"/>
              </w:rPr>
            </w:pPr>
            <w:r w:rsidRPr="00DC169E">
              <w:rPr>
                <w:b/>
                <w:sz w:val="18"/>
                <w:szCs w:val="18"/>
              </w:rPr>
              <w:t>Yes</w:t>
            </w:r>
            <w:r>
              <w:rPr>
                <w:b/>
                <w:sz w:val="18"/>
                <w:szCs w:val="18"/>
              </w:rPr>
              <w:t xml:space="preserve"> (8)</w:t>
            </w:r>
            <w:r w:rsidRPr="00DC169E">
              <w:rPr>
                <w:b/>
                <w:sz w:val="18"/>
                <w:szCs w:val="18"/>
              </w:rPr>
              <w:t>:</w:t>
            </w:r>
            <w:r w:rsidRPr="00DC169E">
              <w:rPr>
                <w:sz w:val="18"/>
                <w:szCs w:val="18"/>
              </w:rPr>
              <w:t xml:space="preserve"> </w:t>
            </w:r>
            <w:r>
              <w:rPr>
                <w:sz w:val="18"/>
                <w:szCs w:val="18"/>
              </w:rPr>
              <w:t xml:space="preserve">CMCC, </w:t>
            </w:r>
            <w:r>
              <w:rPr>
                <w:sz w:val="18"/>
                <w:szCs w:val="20"/>
              </w:rPr>
              <w:t xml:space="preserve">Spreadtrum, ZTE, Sony, </w:t>
            </w:r>
            <w:r w:rsidRPr="00A647FD">
              <w:rPr>
                <w:rFonts w:eastAsia="Malgun Gothic"/>
                <w:sz w:val="18"/>
                <w:szCs w:val="20"/>
                <w:lang w:eastAsia="ko-KR"/>
              </w:rPr>
              <w:t>Nokia/NSB</w:t>
            </w:r>
            <w:r>
              <w:rPr>
                <w:rFonts w:eastAsia="Malgun Gothic"/>
                <w:sz w:val="18"/>
                <w:szCs w:val="20"/>
                <w:lang w:eastAsia="ko-KR"/>
              </w:rPr>
              <w:t xml:space="preserve">, </w:t>
            </w:r>
            <w:r>
              <w:rPr>
                <w:sz w:val="18"/>
                <w:szCs w:val="18"/>
              </w:rPr>
              <w:t>Huawei, HiSi,</w:t>
            </w:r>
          </w:p>
          <w:p w14:paraId="7FCE9368" w14:textId="77777777" w:rsidR="00D260DF" w:rsidRPr="00DC169E" w:rsidRDefault="00D260DF" w:rsidP="00084B28">
            <w:pPr>
              <w:pStyle w:val="ListParagraph"/>
              <w:numPr>
                <w:ilvl w:val="0"/>
                <w:numId w:val="22"/>
              </w:numPr>
              <w:snapToGrid w:val="0"/>
              <w:spacing w:after="0" w:line="240" w:lineRule="auto"/>
              <w:rPr>
                <w:sz w:val="18"/>
                <w:szCs w:val="18"/>
              </w:rPr>
            </w:pPr>
            <w:r w:rsidRPr="00DC169E">
              <w:rPr>
                <w:b/>
                <w:sz w:val="18"/>
                <w:szCs w:val="18"/>
              </w:rPr>
              <w:t>No</w:t>
            </w:r>
            <w:r>
              <w:rPr>
                <w:b/>
                <w:sz w:val="18"/>
                <w:szCs w:val="18"/>
              </w:rPr>
              <w:t xml:space="preserve"> (8)</w:t>
            </w:r>
            <w:r w:rsidRPr="00DC169E">
              <w:rPr>
                <w:b/>
                <w:sz w:val="18"/>
                <w:szCs w:val="18"/>
              </w:rPr>
              <w:t>:</w:t>
            </w:r>
            <w:r>
              <w:rPr>
                <w:b/>
                <w:sz w:val="18"/>
                <w:szCs w:val="18"/>
              </w:rPr>
              <w:t xml:space="preserve"> </w:t>
            </w:r>
            <w:r w:rsidRPr="001B7E66">
              <w:rPr>
                <w:sz w:val="18"/>
                <w:szCs w:val="18"/>
              </w:rPr>
              <w:t>Apple, MTK, APT/FGI, Qualcomm, Lenovo/MoM</w:t>
            </w:r>
            <w:r>
              <w:rPr>
                <w:sz w:val="18"/>
                <w:szCs w:val="20"/>
              </w:rPr>
              <w:t>, Futurewei</w:t>
            </w:r>
          </w:p>
        </w:tc>
      </w:tr>
      <w:tr w:rsidR="00D260DF" w:rsidRPr="009E4BCA" w14:paraId="0817E2DF"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29229" w14:textId="77777777" w:rsidR="00D260DF" w:rsidRDefault="00D260DF" w:rsidP="00AF1E56">
            <w:pPr>
              <w:snapToGrid w:val="0"/>
              <w:rPr>
                <w:sz w:val="18"/>
                <w:szCs w:val="20"/>
              </w:rPr>
            </w:pPr>
            <w:r>
              <w:rPr>
                <w:sz w:val="18"/>
                <w:szCs w:val="20"/>
              </w:rPr>
              <w:t>1.3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E0B0F" w14:textId="77777777" w:rsidR="00D260DF" w:rsidRDefault="00D260DF" w:rsidP="00AF1E56">
            <w:pPr>
              <w:snapToGrid w:val="0"/>
              <w:rPr>
                <w:sz w:val="18"/>
                <w:szCs w:val="20"/>
              </w:rPr>
            </w:pPr>
            <w:r>
              <w:rPr>
                <w:sz w:val="18"/>
                <w:szCs w:val="20"/>
              </w:rPr>
              <w:t>Switching between joint and separate DL/UL TCI</w:t>
            </w:r>
          </w:p>
          <w:p w14:paraId="465B01F6" w14:textId="77777777" w:rsidR="00D260DF" w:rsidRPr="002A37A6" w:rsidRDefault="00D260DF" w:rsidP="00084B28">
            <w:pPr>
              <w:pStyle w:val="ListParagraph"/>
              <w:numPr>
                <w:ilvl w:val="0"/>
                <w:numId w:val="9"/>
              </w:numPr>
              <w:snapToGrid w:val="0"/>
              <w:spacing w:after="0" w:line="240" w:lineRule="auto"/>
              <w:jc w:val="both"/>
              <w:rPr>
                <w:sz w:val="18"/>
                <w:szCs w:val="20"/>
              </w:rPr>
            </w:pPr>
            <w:r w:rsidRPr="002A37A6">
              <w:rPr>
                <w:sz w:val="18"/>
                <w:szCs w:val="20"/>
              </w:rPr>
              <w:t xml:space="preserve">Alt1. A UE can be dynamically indicated with either joint DL/UL TCI or separate DL/UL TCI </w:t>
            </w:r>
          </w:p>
          <w:p w14:paraId="2C670718" w14:textId="77777777" w:rsidR="00D260DF" w:rsidRPr="002A37A6" w:rsidRDefault="00D260DF" w:rsidP="00084B28">
            <w:pPr>
              <w:pStyle w:val="ListParagraph"/>
              <w:numPr>
                <w:ilvl w:val="0"/>
                <w:numId w:val="9"/>
              </w:numPr>
              <w:snapToGrid w:val="0"/>
              <w:spacing w:after="0" w:line="240" w:lineRule="auto"/>
              <w:jc w:val="both"/>
              <w:rPr>
                <w:sz w:val="18"/>
                <w:szCs w:val="20"/>
              </w:rPr>
            </w:pPr>
            <w:r w:rsidRPr="002A37A6">
              <w:rPr>
                <w:sz w:val="18"/>
                <w:szCs w:val="20"/>
              </w:rPr>
              <w:t>Alt2A. A UE can be configured with either joint DL/UL TCI or separate DL/UL TCI via RRC signaling</w:t>
            </w:r>
          </w:p>
          <w:p w14:paraId="0787FD90" w14:textId="77777777" w:rsidR="00D260DF" w:rsidRPr="002A37A6" w:rsidRDefault="00D260DF" w:rsidP="00084B28">
            <w:pPr>
              <w:pStyle w:val="ListParagraph"/>
              <w:numPr>
                <w:ilvl w:val="0"/>
                <w:numId w:val="9"/>
              </w:numPr>
              <w:snapToGrid w:val="0"/>
              <w:spacing w:after="0" w:line="240" w:lineRule="auto"/>
              <w:jc w:val="both"/>
              <w:rPr>
                <w:sz w:val="18"/>
                <w:szCs w:val="20"/>
              </w:rPr>
            </w:pPr>
            <w:r w:rsidRPr="002A37A6">
              <w:rPr>
                <w:sz w:val="18"/>
                <w:szCs w:val="20"/>
              </w:rPr>
              <w:t>Alt2B. A UE can be configured with either joint DL/UL TCI, separate DL/UL TCI, or both via RRC signaling</w:t>
            </w:r>
          </w:p>
          <w:p w14:paraId="071728A0" w14:textId="77777777" w:rsidR="00D260DF" w:rsidRPr="002A37A6" w:rsidRDefault="00D260DF" w:rsidP="00084B28">
            <w:pPr>
              <w:pStyle w:val="ListParagraph"/>
              <w:numPr>
                <w:ilvl w:val="0"/>
                <w:numId w:val="9"/>
              </w:numPr>
              <w:snapToGrid w:val="0"/>
              <w:spacing w:after="0" w:line="240" w:lineRule="auto"/>
              <w:jc w:val="both"/>
              <w:rPr>
                <w:sz w:val="18"/>
                <w:szCs w:val="20"/>
              </w:rPr>
            </w:pPr>
            <w:r w:rsidRPr="002A37A6">
              <w:rPr>
                <w:sz w:val="18"/>
                <w:szCs w:val="20"/>
              </w:rPr>
              <w:t>Alt3. A UE can be configured with either joint DL/UL TCI or separate DL/UL TCI via MAC CE signaling</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E3527" w14:textId="77777777" w:rsidR="00D260DF" w:rsidRPr="00DC169E" w:rsidRDefault="00D260DF" w:rsidP="00AF1E56">
            <w:pPr>
              <w:snapToGrid w:val="0"/>
              <w:rPr>
                <w:sz w:val="18"/>
                <w:szCs w:val="18"/>
              </w:rPr>
            </w:pPr>
            <w:r w:rsidRPr="00EB327E">
              <w:rPr>
                <w:b/>
                <w:sz w:val="18"/>
                <w:szCs w:val="18"/>
              </w:rPr>
              <w:t>Alt1</w:t>
            </w:r>
            <w:r>
              <w:rPr>
                <w:b/>
                <w:sz w:val="18"/>
                <w:szCs w:val="18"/>
              </w:rPr>
              <w:t xml:space="preserve"> (17)</w:t>
            </w:r>
            <w:r w:rsidRPr="00DC169E">
              <w:rPr>
                <w:sz w:val="18"/>
                <w:szCs w:val="18"/>
              </w:rPr>
              <w:t>:</w:t>
            </w:r>
            <w:r>
              <w:rPr>
                <w:sz w:val="18"/>
                <w:szCs w:val="18"/>
              </w:rPr>
              <w:t xml:space="preserve"> Lenovo/MoM, Nokia/NSB, </w:t>
            </w:r>
            <w:r>
              <w:rPr>
                <w:sz w:val="18"/>
                <w:szCs w:val="20"/>
              </w:rPr>
              <w:t xml:space="preserve">Spreadtrum, CATT, APT/FGI, Xiaomi, Sony, AT&amp;T, Apple, MTK, </w:t>
            </w:r>
            <w:r>
              <w:rPr>
                <w:sz w:val="18"/>
                <w:szCs w:val="20"/>
                <w:lang w:eastAsia="zh-CN"/>
              </w:rPr>
              <w:t>ZTE</w:t>
            </w:r>
            <w:r>
              <w:rPr>
                <w:sz w:val="18"/>
                <w:szCs w:val="20"/>
              </w:rPr>
              <w:t>, Futurewei, Convida, Intel</w:t>
            </w:r>
          </w:p>
          <w:p w14:paraId="6AC9E764" w14:textId="77777777" w:rsidR="00D260DF" w:rsidRPr="00DC169E" w:rsidRDefault="00D260DF" w:rsidP="00AF1E56">
            <w:pPr>
              <w:snapToGrid w:val="0"/>
              <w:rPr>
                <w:sz w:val="18"/>
                <w:szCs w:val="18"/>
              </w:rPr>
            </w:pPr>
          </w:p>
          <w:p w14:paraId="5EBED971" w14:textId="77777777" w:rsidR="00D260DF" w:rsidRPr="00A54B16" w:rsidRDefault="00D260DF" w:rsidP="00AF1E56">
            <w:pPr>
              <w:snapToGrid w:val="0"/>
              <w:rPr>
                <w:sz w:val="18"/>
                <w:szCs w:val="18"/>
                <w:lang w:val="de-DE"/>
              </w:rPr>
            </w:pPr>
            <w:r w:rsidRPr="00A54B16">
              <w:rPr>
                <w:b/>
                <w:sz w:val="18"/>
                <w:szCs w:val="18"/>
                <w:lang w:val="de-DE"/>
              </w:rPr>
              <w:t>Alt2A</w:t>
            </w:r>
            <w:r>
              <w:rPr>
                <w:b/>
                <w:sz w:val="18"/>
                <w:szCs w:val="18"/>
                <w:lang w:val="de-DE"/>
              </w:rPr>
              <w:t xml:space="preserve"> (6</w:t>
            </w:r>
            <w:r w:rsidRPr="00A54B16">
              <w:rPr>
                <w:b/>
                <w:sz w:val="18"/>
                <w:szCs w:val="18"/>
                <w:lang w:val="de-DE"/>
              </w:rPr>
              <w:t>)</w:t>
            </w:r>
            <w:r w:rsidRPr="00A54B16">
              <w:rPr>
                <w:sz w:val="18"/>
                <w:szCs w:val="18"/>
                <w:lang w:val="de-DE"/>
              </w:rPr>
              <w:t xml:space="preserve">: Ericsson, NTT Docomo, LGE, </w:t>
            </w:r>
            <w:r>
              <w:rPr>
                <w:sz w:val="18"/>
                <w:szCs w:val="18"/>
                <w:lang w:val="de-DE"/>
              </w:rPr>
              <w:t xml:space="preserve">NEC, </w:t>
            </w:r>
            <w:r>
              <w:rPr>
                <w:sz w:val="18"/>
                <w:szCs w:val="18"/>
              </w:rPr>
              <w:t>Huawei, HiSi</w:t>
            </w:r>
          </w:p>
          <w:p w14:paraId="5AA8B677" w14:textId="77777777" w:rsidR="00D260DF" w:rsidRPr="00A54B16" w:rsidRDefault="00D260DF" w:rsidP="00AF1E56">
            <w:pPr>
              <w:snapToGrid w:val="0"/>
              <w:rPr>
                <w:sz w:val="18"/>
                <w:szCs w:val="18"/>
                <w:lang w:val="de-DE"/>
              </w:rPr>
            </w:pPr>
          </w:p>
          <w:p w14:paraId="156CDB16" w14:textId="77777777" w:rsidR="00D260DF" w:rsidRPr="00A54B16" w:rsidRDefault="00D260DF" w:rsidP="00AF1E56">
            <w:pPr>
              <w:snapToGrid w:val="0"/>
              <w:rPr>
                <w:sz w:val="18"/>
                <w:szCs w:val="18"/>
                <w:lang w:val="de-DE"/>
              </w:rPr>
            </w:pPr>
            <w:r w:rsidRPr="00A54B16">
              <w:rPr>
                <w:b/>
                <w:sz w:val="18"/>
                <w:szCs w:val="18"/>
                <w:lang w:val="de-DE"/>
              </w:rPr>
              <w:t>Alt2B (2)</w:t>
            </w:r>
            <w:r w:rsidRPr="00A54B16">
              <w:rPr>
                <w:sz w:val="18"/>
                <w:szCs w:val="18"/>
                <w:lang w:val="de-DE"/>
              </w:rPr>
              <w:t>: vivo, ZTE</w:t>
            </w:r>
          </w:p>
          <w:p w14:paraId="0C1D8508" w14:textId="77777777" w:rsidR="00D260DF" w:rsidRPr="00A54B16" w:rsidRDefault="00D260DF" w:rsidP="00AF1E56">
            <w:pPr>
              <w:snapToGrid w:val="0"/>
              <w:rPr>
                <w:sz w:val="18"/>
                <w:szCs w:val="18"/>
                <w:lang w:val="de-DE"/>
              </w:rPr>
            </w:pPr>
          </w:p>
          <w:p w14:paraId="6385338F" w14:textId="77777777" w:rsidR="00D260DF" w:rsidRPr="00A54B16" w:rsidRDefault="00D260DF" w:rsidP="00AF1E56">
            <w:pPr>
              <w:snapToGrid w:val="0"/>
              <w:rPr>
                <w:sz w:val="18"/>
                <w:szCs w:val="18"/>
                <w:lang w:val="de-DE"/>
              </w:rPr>
            </w:pPr>
            <w:r w:rsidRPr="00A54B16">
              <w:rPr>
                <w:b/>
                <w:sz w:val="18"/>
                <w:szCs w:val="18"/>
                <w:lang w:val="de-DE"/>
              </w:rPr>
              <w:t>Alt3</w:t>
            </w:r>
            <w:r>
              <w:rPr>
                <w:b/>
                <w:sz w:val="18"/>
                <w:szCs w:val="18"/>
                <w:lang w:val="de-DE"/>
              </w:rPr>
              <w:t xml:space="preserve"> (11</w:t>
            </w:r>
            <w:r w:rsidRPr="00A54B16">
              <w:rPr>
                <w:b/>
                <w:sz w:val="18"/>
                <w:szCs w:val="18"/>
                <w:lang w:val="de-DE"/>
              </w:rPr>
              <w:t>)</w:t>
            </w:r>
            <w:r w:rsidRPr="00A54B16">
              <w:rPr>
                <w:sz w:val="18"/>
                <w:szCs w:val="18"/>
                <w:lang w:val="de-DE"/>
              </w:rPr>
              <w:t>:</w:t>
            </w:r>
            <w:r w:rsidRPr="00A54B16">
              <w:rPr>
                <w:rFonts w:eastAsia="DengXian"/>
                <w:sz w:val="18"/>
                <w:szCs w:val="18"/>
                <w:lang w:val="de-DE"/>
              </w:rPr>
              <w:t xml:space="preserve"> CMCC, Samsung, NTT Docomo, </w:t>
            </w:r>
            <w:r>
              <w:rPr>
                <w:rFonts w:eastAsia="DengXian"/>
                <w:sz w:val="18"/>
                <w:szCs w:val="18"/>
                <w:lang w:val="de-DE"/>
              </w:rPr>
              <w:t>Huawei, HiSi</w:t>
            </w:r>
            <w:r w:rsidRPr="00A54B16">
              <w:rPr>
                <w:rFonts w:eastAsia="DengXian"/>
                <w:sz w:val="18"/>
                <w:szCs w:val="18"/>
                <w:lang w:val="de-DE"/>
              </w:rPr>
              <w:t xml:space="preserve">, CATT, </w:t>
            </w:r>
            <w:r w:rsidRPr="00A54B16">
              <w:rPr>
                <w:sz w:val="18"/>
                <w:szCs w:val="20"/>
                <w:lang w:val="de-DE"/>
              </w:rPr>
              <w:t>Xiaomi, Intel, Qualcomm, NEC, Convida.</w:t>
            </w:r>
          </w:p>
        </w:tc>
      </w:tr>
      <w:tr w:rsidR="00D260DF" w14:paraId="4C7BCFA4"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674A66" w14:textId="77777777" w:rsidR="00D260DF" w:rsidRDefault="00D260DF" w:rsidP="00AF1E56">
            <w:pPr>
              <w:snapToGrid w:val="0"/>
              <w:rPr>
                <w:sz w:val="18"/>
                <w:szCs w:val="20"/>
              </w:rPr>
            </w:pPr>
            <w:r>
              <w:rPr>
                <w:sz w:val="18"/>
                <w:szCs w:val="20"/>
              </w:rPr>
              <w:t>1.4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9DE62C" w14:textId="77777777" w:rsidR="00D260DF" w:rsidRDefault="00D260DF" w:rsidP="00AF1E56">
            <w:pPr>
              <w:snapToGrid w:val="0"/>
              <w:rPr>
                <w:sz w:val="18"/>
                <w:szCs w:val="20"/>
              </w:rPr>
            </w:pPr>
            <w:r>
              <w:rPr>
                <w:sz w:val="18"/>
                <w:szCs w:val="20"/>
              </w:rPr>
              <w:t xml:space="preserve">Whether Rel-17 DL and, if applicable, joint TCI also applies to the following signals. </w:t>
            </w:r>
          </w:p>
          <w:p w14:paraId="74940BE2" w14:textId="77777777" w:rsidR="00D260DF" w:rsidRPr="00697F15" w:rsidRDefault="00D260DF" w:rsidP="00084B28">
            <w:pPr>
              <w:pStyle w:val="ListParagraph"/>
              <w:numPr>
                <w:ilvl w:val="0"/>
                <w:numId w:val="27"/>
              </w:numPr>
              <w:snapToGrid w:val="0"/>
              <w:spacing w:after="0" w:line="240" w:lineRule="auto"/>
              <w:rPr>
                <w:sz w:val="18"/>
                <w:szCs w:val="20"/>
              </w:rPr>
            </w:pPr>
            <w:r w:rsidRPr="00697F15">
              <w:rPr>
                <w:sz w:val="18"/>
                <w:szCs w:val="20"/>
              </w:rPr>
              <w:t xml:space="preserve">If not applicable, how to provide DL QCL information for </w:t>
            </w:r>
            <w:r>
              <w:rPr>
                <w:sz w:val="18"/>
                <w:szCs w:val="20"/>
              </w:rPr>
              <w:t>those signals</w:t>
            </w:r>
          </w:p>
          <w:p w14:paraId="6E98DE80" w14:textId="77777777" w:rsidR="00D260DF" w:rsidRDefault="00D260DF" w:rsidP="00AF1E56">
            <w:pPr>
              <w:snapToGrid w:val="0"/>
              <w:rPr>
                <w:sz w:val="18"/>
                <w:szCs w:val="20"/>
              </w:rPr>
            </w:pPr>
          </w:p>
          <w:p w14:paraId="799CC903" w14:textId="77777777" w:rsidR="00D260DF" w:rsidRDefault="00D260DF" w:rsidP="00AF1E56">
            <w:pPr>
              <w:snapToGrid w:val="0"/>
              <w:rPr>
                <w:sz w:val="18"/>
                <w:szCs w:val="20"/>
              </w:rPr>
            </w:pPr>
            <w:r>
              <w:rPr>
                <w:sz w:val="18"/>
                <w:szCs w:val="20"/>
              </w:rPr>
              <w:t>Note: UE-dedicated reception on PDSCH and all/subset of CORESETs have been agreed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86351" w14:textId="77777777" w:rsidR="00D260DF" w:rsidRPr="00DC169E" w:rsidRDefault="00D260DF" w:rsidP="00AF1E56">
            <w:pPr>
              <w:snapToGrid w:val="0"/>
              <w:rPr>
                <w:sz w:val="18"/>
                <w:szCs w:val="18"/>
              </w:rPr>
            </w:pPr>
            <w:r w:rsidRPr="00DC169E">
              <w:rPr>
                <w:sz w:val="18"/>
                <w:szCs w:val="18"/>
              </w:rPr>
              <w:t>CSI-RS resource for CSI:</w:t>
            </w:r>
          </w:p>
          <w:p w14:paraId="1E66CB35" w14:textId="429F5238" w:rsidR="00D260DF" w:rsidRPr="00DC169E" w:rsidRDefault="00D260DF" w:rsidP="00084B28">
            <w:pPr>
              <w:pStyle w:val="ListParagraph"/>
              <w:numPr>
                <w:ilvl w:val="0"/>
                <w:numId w:val="23"/>
              </w:numPr>
              <w:snapToGrid w:val="0"/>
              <w:spacing w:after="0" w:line="240" w:lineRule="auto"/>
              <w:rPr>
                <w:sz w:val="18"/>
                <w:szCs w:val="18"/>
              </w:rPr>
            </w:pPr>
            <w:r w:rsidRPr="00DC169E">
              <w:rPr>
                <w:b/>
                <w:sz w:val="18"/>
                <w:szCs w:val="18"/>
              </w:rPr>
              <w:t>Yes</w:t>
            </w:r>
            <w:r>
              <w:rPr>
                <w:b/>
                <w:sz w:val="18"/>
                <w:szCs w:val="18"/>
              </w:rPr>
              <w:t xml:space="preserve"> (21)</w:t>
            </w:r>
            <w:r w:rsidRPr="00DC169E">
              <w:rPr>
                <w:sz w:val="18"/>
                <w:szCs w:val="18"/>
              </w:rPr>
              <w:t xml:space="preserve">: </w:t>
            </w:r>
            <w:r>
              <w:rPr>
                <w:sz w:val="18"/>
                <w:szCs w:val="18"/>
              </w:rPr>
              <w:t xml:space="preserve">Lenovo/MoM, Ericsson, Nokia/NSB, OPPO, </w:t>
            </w:r>
            <w:r>
              <w:rPr>
                <w:sz w:val="18"/>
                <w:szCs w:val="20"/>
              </w:rPr>
              <w:t>Spreadtrum, MTK, APT/FGI, Intel, Convida, AT&amp;T, Samsung, Apple (at least for default AP-</w:t>
            </w:r>
            <w:r w:rsidRPr="005D2173">
              <w:rPr>
                <w:sz w:val="18"/>
                <w:szCs w:val="20"/>
              </w:rPr>
              <w:t xml:space="preserve">CSI-RS beam), Sony, </w:t>
            </w:r>
            <w:del w:id="8" w:author="Eko Onggosanusi" w:date="2021-04-12T16:40:00Z">
              <w:r w:rsidRPr="005D2173" w:rsidDel="00F540CC">
                <w:rPr>
                  <w:sz w:val="18"/>
                  <w:szCs w:val="20"/>
                </w:rPr>
                <w:delText>Qualcomm</w:delText>
              </w:r>
              <w:r w:rsidRPr="005D2173" w:rsidDel="00F540CC">
                <w:rPr>
                  <w:sz w:val="18"/>
                  <w:szCs w:val="18"/>
                </w:rPr>
                <w:delText xml:space="preserve">, </w:delText>
              </w:r>
            </w:del>
            <w:r w:rsidRPr="005D2173">
              <w:rPr>
                <w:sz w:val="18"/>
                <w:szCs w:val="18"/>
              </w:rPr>
              <w:t>Xiaomi, NTT</w:t>
            </w:r>
            <w:r>
              <w:rPr>
                <w:sz w:val="18"/>
                <w:szCs w:val="18"/>
              </w:rPr>
              <w:t xml:space="preserve"> Docomo, Intel, CATT</w:t>
            </w:r>
          </w:p>
          <w:p w14:paraId="688E6D3E" w14:textId="2B1C269F" w:rsidR="00D260DF" w:rsidRPr="00DC169E" w:rsidRDefault="00D260DF" w:rsidP="00084B28">
            <w:pPr>
              <w:pStyle w:val="ListParagraph"/>
              <w:numPr>
                <w:ilvl w:val="0"/>
                <w:numId w:val="23"/>
              </w:numPr>
              <w:snapToGrid w:val="0"/>
              <w:spacing w:after="0" w:line="240" w:lineRule="auto"/>
              <w:rPr>
                <w:sz w:val="18"/>
                <w:szCs w:val="18"/>
              </w:rPr>
            </w:pPr>
            <w:r w:rsidRPr="00DC169E">
              <w:rPr>
                <w:b/>
                <w:sz w:val="18"/>
                <w:szCs w:val="18"/>
              </w:rPr>
              <w:t>No</w:t>
            </w:r>
            <w:r>
              <w:rPr>
                <w:b/>
                <w:sz w:val="18"/>
                <w:szCs w:val="18"/>
              </w:rPr>
              <w:t xml:space="preserve"> (3)</w:t>
            </w:r>
            <w:r w:rsidRPr="00DC169E">
              <w:rPr>
                <w:sz w:val="18"/>
                <w:szCs w:val="18"/>
              </w:rPr>
              <w:t xml:space="preserve">: </w:t>
            </w:r>
            <w:r>
              <w:rPr>
                <w:sz w:val="18"/>
                <w:szCs w:val="18"/>
              </w:rPr>
              <w:t>Huawei, HiSi,</w:t>
            </w:r>
            <w:r w:rsidRPr="001C6084">
              <w:rPr>
                <w:sz w:val="18"/>
                <w:szCs w:val="18"/>
              </w:rPr>
              <w:t xml:space="preserve"> Futurewei (need further discussion)</w:t>
            </w:r>
            <w:ins w:id="9" w:author="Eko Onggosanusi" w:date="2021-04-12T16:40:00Z">
              <w:r w:rsidR="00F540CC">
                <w:rPr>
                  <w:sz w:val="18"/>
                  <w:szCs w:val="18"/>
                </w:rPr>
                <w:t>, Qualcomm</w:t>
              </w:r>
            </w:ins>
          </w:p>
          <w:p w14:paraId="3B01DE2F" w14:textId="77777777" w:rsidR="00D260DF" w:rsidRPr="00DC169E" w:rsidRDefault="00D260DF" w:rsidP="00AF1E56">
            <w:pPr>
              <w:snapToGrid w:val="0"/>
              <w:rPr>
                <w:sz w:val="18"/>
                <w:szCs w:val="18"/>
              </w:rPr>
            </w:pPr>
          </w:p>
          <w:p w14:paraId="51B571D0" w14:textId="77777777" w:rsidR="00D260DF" w:rsidRPr="00DC169E" w:rsidRDefault="00D260DF" w:rsidP="00AF1E56">
            <w:pPr>
              <w:snapToGrid w:val="0"/>
              <w:rPr>
                <w:sz w:val="18"/>
                <w:szCs w:val="18"/>
              </w:rPr>
            </w:pPr>
            <w:r w:rsidRPr="00DC169E">
              <w:rPr>
                <w:sz w:val="18"/>
                <w:szCs w:val="18"/>
              </w:rPr>
              <w:t>Some CSI-RS resource(s) for BM (if so, which one(s), e.g. aperiodic, repetition ‘ON’)</w:t>
            </w:r>
          </w:p>
          <w:p w14:paraId="38DC1001" w14:textId="22675647" w:rsidR="00D260DF" w:rsidRPr="00A43DDB" w:rsidRDefault="00D260DF" w:rsidP="00084B28">
            <w:pPr>
              <w:pStyle w:val="ListParagraph"/>
              <w:numPr>
                <w:ilvl w:val="0"/>
                <w:numId w:val="24"/>
              </w:numPr>
              <w:snapToGrid w:val="0"/>
              <w:spacing w:after="0" w:line="240" w:lineRule="auto"/>
              <w:rPr>
                <w:sz w:val="18"/>
                <w:szCs w:val="18"/>
              </w:rPr>
            </w:pPr>
            <w:r w:rsidRPr="00DC169E">
              <w:rPr>
                <w:b/>
                <w:sz w:val="18"/>
                <w:szCs w:val="18"/>
              </w:rPr>
              <w:t>Yes</w:t>
            </w:r>
            <w:r>
              <w:rPr>
                <w:b/>
                <w:sz w:val="18"/>
                <w:szCs w:val="18"/>
              </w:rPr>
              <w:t xml:space="preserve"> (1</w:t>
            </w:r>
            <w:ins w:id="10" w:author="Eko Onggosanusi" w:date="2021-04-12T16:40:00Z">
              <w:r w:rsidR="00F540CC">
                <w:rPr>
                  <w:b/>
                  <w:sz w:val="18"/>
                  <w:szCs w:val="18"/>
                </w:rPr>
                <w:t>5</w:t>
              </w:r>
            </w:ins>
            <w:del w:id="11" w:author="Eko Onggosanusi" w:date="2021-04-12T16:40:00Z">
              <w:r w:rsidDel="00F540CC">
                <w:rPr>
                  <w:b/>
                  <w:sz w:val="18"/>
                  <w:szCs w:val="18"/>
                </w:rPr>
                <w:delText>6</w:delText>
              </w:r>
            </w:del>
            <w:r>
              <w:rPr>
                <w:b/>
                <w:sz w:val="18"/>
                <w:szCs w:val="18"/>
              </w:rPr>
              <w:t>)</w:t>
            </w:r>
            <w:r w:rsidRPr="00DC169E">
              <w:rPr>
                <w:sz w:val="18"/>
                <w:szCs w:val="18"/>
              </w:rPr>
              <w:t xml:space="preserve">: </w:t>
            </w:r>
            <w:r>
              <w:rPr>
                <w:sz w:val="18"/>
                <w:szCs w:val="18"/>
              </w:rPr>
              <w:t>Ericsson, Nokia/NSB, OPPO, MTK, APT/FGI, Intel, AT&amp;T, Samsung</w:t>
            </w:r>
            <w:r>
              <w:rPr>
                <w:sz w:val="18"/>
                <w:szCs w:val="20"/>
              </w:rPr>
              <w:t xml:space="preserve">, Apple (at least for default AP-CSI-RS beam), Sony (at least for repetition ‘ON’), </w:t>
            </w:r>
            <w:del w:id="12" w:author="Eko Onggosanusi" w:date="2021-04-12T16:40:00Z">
              <w:r w:rsidDel="00F540CC">
                <w:rPr>
                  <w:sz w:val="18"/>
                  <w:szCs w:val="20"/>
                </w:rPr>
                <w:delText>Qualcomm</w:delText>
              </w:r>
              <w:r w:rsidRPr="00A43DDB" w:rsidDel="00F540CC">
                <w:rPr>
                  <w:sz w:val="18"/>
                  <w:szCs w:val="18"/>
                </w:rPr>
                <w:delText xml:space="preserve">, </w:delText>
              </w:r>
            </w:del>
            <w:r w:rsidRPr="00A43DDB">
              <w:rPr>
                <w:sz w:val="18"/>
                <w:szCs w:val="18"/>
              </w:rPr>
              <w:t>Xiaomi, NTT Docomo, Intel</w:t>
            </w:r>
          </w:p>
          <w:p w14:paraId="6D5ECF3A" w14:textId="6D7AA688" w:rsidR="00D260DF" w:rsidRPr="00DC169E" w:rsidRDefault="00D260DF" w:rsidP="00084B28">
            <w:pPr>
              <w:pStyle w:val="ListParagraph"/>
              <w:numPr>
                <w:ilvl w:val="0"/>
                <w:numId w:val="24"/>
              </w:numPr>
              <w:snapToGrid w:val="0"/>
              <w:spacing w:after="0" w:line="240" w:lineRule="auto"/>
              <w:rPr>
                <w:sz w:val="18"/>
                <w:szCs w:val="18"/>
              </w:rPr>
            </w:pPr>
            <w:r w:rsidRPr="00DC169E">
              <w:rPr>
                <w:b/>
                <w:sz w:val="18"/>
                <w:szCs w:val="18"/>
              </w:rPr>
              <w:t>No</w:t>
            </w:r>
            <w:r>
              <w:rPr>
                <w:b/>
                <w:sz w:val="18"/>
                <w:szCs w:val="18"/>
              </w:rPr>
              <w:t xml:space="preserve"> (</w:t>
            </w:r>
            <w:ins w:id="13" w:author="Eko Onggosanusi" w:date="2021-04-12T16:40:00Z">
              <w:r w:rsidR="00F540CC">
                <w:rPr>
                  <w:b/>
                  <w:sz w:val="18"/>
                  <w:szCs w:val="18"/>
                </w:rPr>
                <w:t>6</w:t>
              </w:r>
            </w:ins>
            <w:del w:id="14" w:author="Eko Onggosanusi" w:date="2021-04-12T16:40:00Z">
              <w:r w:rsidDel="00F540CC">
                <w:rPr>
                  <w:b/>
                  <w:sz w:val="18"/>
                  <w:szCs w:val="18"/>
                </w:rPr>
                <w:delText>5</w:delText>
              </w:r>
            </w:del>
            <w:r>
              <w:rPr>
                <w:b/>
                <w:sz w:val="18"/>
                <w:szCs w:val="18"/>
              </w:rPr>
              <w:t>)</w:t>
            </w:r>
            <w:r w:rsidRPr="00DC169E">
              <w:rPr>
                <w:sz w:val="18"/>
                <w:szCs w:val="18"/>
              </w:rPr>
              <w:t xml:space="preserve">: </w:t>
            </w:r>
            <w:r>
              <w:rPr>
                <w:sz w:val="18"/>
                <w:szCs w:val="18"/>
              </w:rPr>
              <w:t>Huawei, HiSi,</w:t>
            </w:r>
            <w:r>
              <w:rPr>
                <w:sz w:val="18"/>
                <w:szCs w:val="20"/>
              </w:rPr>
              <w:t xml:space="preserve"> Futurewei (need further discussion, depending on whether the resource is repeated or not)</w:t>
            </w:r>
            <w:r>
              <w:rPr>
                <w:sz w:val="18"/>
                <w:szCs w:val="18"/>
              </w:rPr>
              <w:t xml:space="preserve">, </w:t>
            </w:r>
            <w:r>
              <w:rPr>
                <w:sz w:val="18"/>
                <w:szCs w:val="20"/>
              </w:rPr>
              <w:t>Spreadtrum, vivo</w:t>
            </w:r>
            <w:ins w:id="15" w:author="Eko Onggosanusi" w:date="2021-04-12T16:40:00Z">
              <w:r w:rsidR="00F540CC">
                <w:rPr>
                  <w:sz w:val="18"/>
                  <w:szCs w:val="20"/>
                </w:rPr>
                <w:t>, Qualcomm</w:t>
              </w:r>
            </w:ins>
          </w:p>
          <w:p w14:paraId="6940CE3E" w14:textId="77777777" w:rsidR="00D260DF" w:rsidRPr="00DC169E" w:rsidRDefault="00D260DF" w:rsidP="00AF1E56">
            <w:pPr>
              <w:snapToGrid w:val="0"/>
              <w:rPr>
                <w:sz w:val="18"/>
                <w:szCs w:val="18"/>
              </w:rPr>
            </w:pPr>
          </w:p>
          <w:p w14:paraId="76350932" w14:textId="77777777" w:rsidR="00D260DF" w:rsidRPr="00DC169E" w:rsidRDefault="00D260DF" w:rsidP="00AF1E56">
            <w:pPr>
              <w:snapToGrid w:val="0"/>
              <w:rPr>
                <w:sz w:val="18"/>
                <w:szCs w:val="18"/>
              </w:rPr>
            </w:pPr>
            <w:r w:rsidRPr="00DC169E">
              <w:rPr>
                <w:sz w:val="18"/>
                <w:szCs w:val="18"/>
              </w:rPr>
              <w:t>CSI-RS for tracking:</w:t>
            </w:r>
          </w:p>
          <w:p w14:paraId="6BAEB9D9" w14:textId="77777777" w:rsidR="00D260DF" w:rsidRPr="00DC169E" w:rsidRDefault="00D260DF" w:rsidP="00084B28">
            <w:pPr>
              <w:pStyle w:val="ListParagraph"/>
              <w:numPr>
                <w:ilvl w:val="0"/>
                <w:numId w:val="25"/>
              </w:numPr>
              <w:snapToGrid w:val="0"/>
              <w:spacing w:after="0" w:line="240" w:lineRule="auto"/>
              <w:rPr>
                <w:sz w:val="18"/>
                <w:szCs w:val="18"/>
              </w:rPr>
            </w:pPr>
            <w:r w:rsidRPr="00DC169E">
              <w:rPr>
                <w:b/>
                <w:sz w:val="18"/>
                <w:szCs w:val="18"/>
              </w:rPr>
              <w:t>Yes</w:t>
            </w:r>
            <w:r>
              <w:rPr>
                <w:b/>
                <w:sz w:val="18"/>
                <w:szCs w:val="18"/>
              </w:rPr>
              <w:t xml:space="preserve"> (10)</w:t>
            </w:r>
            <w:r w:rsidRPr="00DC169E">
              <w:rPr>
                <w:sz w:val="18"/>
                <w:szCs w:val="18"/>
              </w:rPr>
              <w:t xml:space="preserve">: </w:t>
            </w:r>
            <w:r>
              <w:rPr>
                <w:sz w:val="18"/>
                <w:szCs w:val="18"/>
              </w:rPr>
              <w:t xml:space="preserve">Lenovo/MoM, Ericsson, </w:t>
            </w:r>
            <w:r>
              <w:rPr>
                <w:sz w:val="18"/>
                <w:szCs w:val="20"/>
              </w:rPr>
              <w:t xml:space="preserve">Spreadtrum, AT&amp;T, </w:t>
            </w:r>
            <w:r w:rsidRPr="00A647FD">
              <w:rPr>
                <w:rFonts w:eastAsia="Malgun Gothic"/>
                <w:sz w:val="18"/>
                <w:szCs w:val="20"/>
                <w:lang w:eastAsia="ko-KR"/>
              </w:rPr>
              <w:t>Nokia/NSB</w:t>
            </w:r>
            <w:r>
              <w:rPr>
                <w:rFonts w:eastAsia="Malgun Gothic"/>
                <w:sz w:val="18"/>
                <w:szCs w:val="20"/>
                <w:lang w:eastAsia="ko-KR"/>
              </w:rPr>
              <w:t>, Sony, Qualcomm, CATT</w:t>
            </w:r>
          </w:p>
          <w:p w14:paraId="291CAF3F" w14:textId="77777777" w:rsidR="00D260DF" w:rsidRPr="00155574" w:rsidRDefault="00D260DF" w:rsidP="00084B28">
            <w:pPr>
              <w:pStyle w:val="ListParagraph"/>
              <w:numPr>
                <w:ilvl w:val="0"/>
                <w:numId w:val="25"/>
              </w:numPr>
              <w:snapToGrid w:val="0"/>
              <w:spacing w:after="0" w:line="240" w:lineRule="auto"/>
              <w:rPr>
                <w:sz w:val="18"/>
                <w:szCs w:val="18"/>
              </w:rPr>
            </w:pPr>
            <w:r w:rsidRPr="00DC169E">
              <w:rPr>
                <w:b/>
                <w:sz w:val="18"/>
                <w:szCs w:val="18"/>
              </w:rPr>
              <w:t>No</w:t>
            </w:r>
            <w:r>
              <w:rPr>
                <w:b/>
                <w:sz w:val="18"/>
                <w:szCs w:val="18"/>
              </w:rPr>
              <w:t xml:space="preserve"> (5)</w:t>
            </w:r>
            <w:r w:rsidRPr="00DC169E">
              <w:rPr>
                <w:sz w:val="18"/>
                <w:szCs w:val="18"/>
              </w:rPr>
              <w:t xml:space="preserve">: </w:t>
            </w:r>
            <w:r>
              <w:rPr>
                <w:sz w:val="18"/>
                <w:szCs w:val="18"/>
              </w:rPr>
              <w:t>Huawei, HiSi, MTK, Futurewei, NTT Docomo</w:t>
            </w:r>
          </w:p>
        </w:tc>
      </w:tr>
      <w:tr w:rsidR="00D260DF" w14:paraId="6102C61E"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D9928E" w14:textId="77777777" w:rsidR="00D260DF" w:rsidRDefault="00D260DF" w:rsidP="00AF1E56">
            <w:pPr>
              <w:snapToGrid w:val="0"/>
              <w:rPr>
                <w:sz w:val="18"/>
                <w:szCs w:val="20"/>
              </w:rPr>
            </w:pPr>
            <w:r>
              <w:rPr>
                <w:sz w:val="18"/>
                <w:szCs w:val="20"/>
              </w:rPr>
              <w:t>1.5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83277" w14:textId="77777777" w:rsidR="00D260DF" w:rsidRDefault="00D260DF" w:rsidP="00AF1E56">
            <w:pPr>
              <w:snapToGrid w:val="0"/>
              <w:rPr>
                <w:sz w:val="18"/>
                <w:szCs w:val="20"/>
              </w:rPr>
            </w:pPr>
            <w:r>
              <w:rPr>
                <w:sz w:val="18"/>
                <w:szCs w:val="20"/>
              </w:rPr>
              <w:t xml:space="preserve">Whether Rel-17 UL and, if applicable, joint TCI also applies to the following signals. </w:t>
            </w:r>
          </w:p>
          <w:p w14:paraId="2614FA1D" w14:textId="77777777" w:rsidR="00D260DF" w:rsidRPr="00697F15" w:rsidRDefault="00D260DF" w:rsidP="00084B28">
            <w:pPr>
              <w:pStyle w:val="ListParagraph"/>
              <w:numPr>
                <w:ilvl w:val="0"/>
                <w:numId w:val="27"/>
              </w:numPr>
              <w:snapToGrid w:val="0"/>
              <w:spacing w:after="0" w:line="240" w:lineRule="auto"/>
              <w:rPr>
                <w:sz w:val="18"/>
                <w:szCs w:val="20"/>
              </w:rPr>
            </w:pPr>
            <w:r w:rsidRPr="00697F15">
              <w:rPr>
                <w:sz w:val="18"/>
                <w:szCs w:val="20"/>
              </w:rPr>
              <w:t xml:space="preserve">If not applicable, how to provide </w:t>
            </w:r>
            <w:r>
              <w:rPr>
                <w:sz w:val="18"/>
                <w:szCs w:val="20"/>
              </w:rPr>
              <w:t>UL TX spatial reference</w:t>
            </w:r>
            <w:r w:rsidRPr="00697F15">
              <w:rPr>
                <w:sz w:val="18"/>
                <w:szCs w:val="20"/>
              </w:rPr>
              <w:t xml:space="preserve"> information for </w:t>
            </w:r>
            <w:r>
              <w:rPr>
                <w:sz w:val="18"/>
                <w:szCs w:val="20"/>
              </w:rPr>
              <w:t>those signals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C002E" w14:textId="77777777" w:rsidR="00D260DF" w:rsidRPr="00DC169E" w:rsidRDefault="00D260DF" w:rsidP="00AF1E56">
            <w:pPr>
              <w:snapToGrid w:val="0"/>
              <w:rPr>
                <w:sz w:val="18"/>
                <w:szCs w:val="18"/>
              </w:rPr>
            </w:pPr>
            <w:r w:rsidRPr="00DC169E">
              <w:rPr>
                <w:sz w:val="18"/>
                <w:szCs w:val="18"/>
              </w:rPr>
              <w:t>Some SRS resources or resource sets for BM:</w:t>
            </w:r>
          </w:p>
          <w:p w14:paraId="662FAFC9" w14:textId="42CC200A" w:rsidR="00D260DF" w:rsidRPr="00DC169E" w:rsidRDefault="00D260DF" w:rsidP="00084B28">
            <w:pPr>
              <w:pStyle w:val="ListParagraph"/>
              <w:numPr>
                <w:ilvl w:val="0"/>
                <w:numId w:val="26"/>
              </w:numPr>
              <w:snapToGrid w:val="0"/>
              <w:spacing w:after="0" w:line="240" w:lineRule="auto"/>
              <w:rPr>
                <w:sz w:val="18"/>
                <w:szCs w:val="18"/>
              </w:rPr>
            </w:pPr>
            <w:r w:rsidRPr="00DC169E">
              <w:rPr>
                <w:b/>
                <w:sz w:val="18"/>
                <w:szCs w:val="18"/>
              </w:rPr>
              <w:t>Yes</w:t>
            </w:r>
            <w:r>
              <w:rPr>
                <w:b/>
                <w:sz w:val="18"/>
                <w:szCs w:val="18"/>
              </w:rPr>
              <w:t xml:space="preserve"> (1</w:t>
            </w:r>
            <w:ins w:id="16" w:author="Eko Onggosanusi" w:date="2021-04-12T16:39:00Z">
              <w:r w:rsidR="00F540CC">
                <w:rPr>
                  <w:b/>
                  <w:sz w:val="18"/>
                  <w:szCs w:val="18"/>
                </w:rPr>
                <w:t>3</w:t>
              </w:r>
            </w:ins>
            <w:del w:id="17" w:author="Eko Onggosanusi" w:date="2021-04-12T16:39:00Z">
              <w:r w:rsidDel="00F540CC">
                <w:rPr>
                  <w:b/>
                  <w:sz w:val="18"/>
                  <w:szCs w:val="18"/>
                </w:rPr>
                <w:delText>4</w:delText>
              </w:r>
            </w:del>
            <w:r>
              <w:rPr>
                <w:b/>
                <w:sz w:val="18"/>
                <w:szCs w:val="18"/>
              </w:rPr>
              <w:t>)</w:t>
            </w:r>
            <w:r w:rsidRPr="00DC169E">
              <w:rPr>
                <w:sz w:val="18"/>
                <w:szCs w:val="18"/>
              </w:rPr>
              <w:t xml:space="preserve">: </w:t>
            </w:r>
            <w:r>
              <w:rPr>
                <w:sz w:val="18"/>
                <w:szCs w:val="18"/>
              </w:rPr>
              <w:t>Lenovo/MoM, Ericsson, OPPO, MTK, Intel, APT/</w:t>
            </w:r>
            <w:r w:rsidRPr="00BB7C93">
              <w:rPr>
                <w:sz w:val="18"/>
                <w:szCs w:val="18"/>
              </w:rPr>
              <w:t xml:space="preserve">FGI, </w:t>
            </w:r>
            <w:r w:rsidRPr="00BB7C93">
              <w:rPr>
                <w:rFonts w:eastAsia="Malgun Gothic"/>
                <w:sz w:val="18"/>
                <w:szCs w:val="20"/>
                <w:lang w:eastAsia="ko-KR"/>
              </w:rPr>
              <w:t xml:space="preserve">Nokia/NSB, Sony, </w:t>
            </w:r>
            <w:del w:id="18" w:author="Eko Onggosanusi" w:date="2021-04-12T16:40:00Z">
              <w:r w:rsidRPr="00BB7C93" w:rsidDel="00F540CC">
                <w:rPr>
                  <w:rFonts w:eastAsia="Malgun Gothic"/>
                  <w:sz w:val="18"/>
                  <w:szCs w:val="20"/>
                  <w:lang w:eastAsia="ko-KR"/>
                </w:rPr>
                <w:delText>Qualcomm</w:delText>
              </w:r>
              <w:r w:rsidRPr="00BB7C93" w:rsidDel="00F540CC">
                <w:rPr>
                  <w:sz w:val="18"/>
                  <w:szCs w:val="18"/>
                </w:rPr>
                <w:delText xml:space="preserve">, </w:delText>
              </w:r>
            </w:del>
            <w:r w:rsidRPr="00BB7C93">
              <w:rPr>
                <w:sz w:val="18"/>
                <w:szCs w:val="18"/>
              </w:rPr>
              <w:t>Xiaomi, Convida</w:t>
            </w:r>
          </w:p>
          <w:p w14:paraId="4E77B25F" w14:textId="1E27B745" w:rsidR="00D260DF" w:rsidRPr="00DC169E" w:rsidRDefault="00D260DF" w:rsidP="00084B28">
            <w:pPr>
              <w:pStyle w:val="ListParagraph"/>
              <w:numPr>
                <w:ilvl w:val="0"/>
                <w:numId w:val="26"/>
              </w:numPr>
              <w:snapToGrid w:val="0"/>
              <w:spacing w:after="0" w:line="240" w:lineRule="auto"/>
              <w:rPr>
                <w:sz w:val="18"/>
                <w:szCs w:val="18"/>
              </w:rPr>
            </w:pPr>
            <w:r w:rsidRPr="00DC169E">
              <w:rPr>
                <w:b/>
                <w:sz w:val="18"/>
                <w:szCs w:val="18"/>
              </w:rPr>
              <w:lastRenderedPageBreak/>
              <w:t>No</w:t>
            </w:r>
            <w:r>
              <w:rPr>
                <w:b/>
                <w:sz w:val="18"/>
                <w:szCs w:val="18"/>
              </w:rPr>
              <w:t xml:space="preserve"> (</w:t>
            </w:r>
            <w:ins w:id="19" w:author="Eko Onggosanusi" w:date="2021-04-12T16:40:00Z">
              <w:r w:rsidR="00F540CC">
                <w:rPr>
                  <w:b/>
                  <w:sz w:val="18"/>
                  <w:szCs w:val="18"/>
                </w:rPr>
                <w:t>5</w:t>
              </w:r>
            </w:ins>
            <w:del w:id="20" w:author="Eko Onggosanusi" w:date="2021-04-12T16:40:00Z">
              <w:r w:rsidDel="00F540CC">
                <w:rPr>
                  <w:b/>
                  <w:sz w:val="18"/>
                  <w:szCs w:val="18"/>
                </w:rPr>
                <w:delText>4</w:delText>
              </w:r>
            </w:del>
            <w:r>
              <w:rPr>
                <w:b/>
                <w:sz w:val="18"/>
                <w:szCs w:val="18"/>
              </w:rPr>
              <w:t>)</w:t>
            </w:r>
            <w:r w:rsidRPr="00DC169E">
              <w:rPr>
                <w:sz w:val="18"/>
                <w:szCs w:val="18"/>
              </w:rPr>
              <w:t xml:space="preserve">: </w:t>
            </w:r>
            <w:r>
              <w:rPr>
                <w:sz w:val="18"/>
                <w:szCs w:val="18"/>
              </w:rPr>
              <w:t>Huawei, HiSi,</w:t>
            </w:r>
            <w:r>
              <w:rPr>
                <w:sz w:val="18"/>
                <w:szCs w:val="20"/>
              </w:rPr>
              <w:t xml:space="preserve"> Futurewei (need further discussion)</w:t>
            </w:r>
            <w:r>
              <w:rPr>
                <w:sz w:val="18"/>
                <w:szCs w:val="18"/>
              </w:rPr>
              <w:t xml:space="preserve"> , </w:t>
            </w:r>
            <w:r>
              <w:rPr>
                <w:sz w:val="18"/>
                <w:szCs w:val="20"/>
              </w:rPr>
              <w:t>Spreadtrum (reuse R15 TCI framework)</w:t>
            </w:r>
            <w:ins w:id="21" w:author="Eko Onggosanusi" w:date="2021-04-12T16:40:00Z">
              <w:r w:rsidR="00F540CC">
                <w:rPr>
                  <w:sz w:val="18"/>
                  <w:szCs w:val="20"/>
                </w:rPr>
                <w:t>, Qualcomm</w:t>
              </w:r>
            </w:ins>
          </w:p>
        </w:tc>
      </w:tr>
      <w:tr w:rsidR="00D260DF" w:rsidRPr="009E4BCA" w14:paraId="6A01B4F4"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76469" w14:textId="77777777" w:rsidR="00D260DF" w:rsidRDefault="00D260DF" w:rsidP="00AF1E56">
            <w:pPr>
              <w:snapToGrid w:val="0"/>
              <w:rPr>
                <w:sz w:val="18"/>
                <w:szCs w:val="20"/>
              </w:rPr>
            </w:pPr>
            <w:r>
              <w:rPr>
                <w:sz w:val="18"/>
                <w:szCs w:val="20"/>
              </w:rPr>
              <w:lastRenderedPageBreak/>
              <w:t>1.6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3DF1E" w14:textId="77777777" w:rsidR="00D260DF" w:rsidRDefault="00D260DF" w:rsidP="00AF1E56">
            <w:pPr>
              <w:snapToGrid w:val="0"/>
              <w:rPr>
                <w:sz w:val="18"/>
                <w:szCs w:val="20"/>
              </w:rPr>
            </w:pPr>
            <w:r w:rsidRPr="004B39CB">
              <w:rPr>
                <w:sz w:val="18"/>
                <w:szCs w:val="20"/>
              </w:rPr>
              <w:t>Setting of UL PC parameters except for PL-RS (P0, alpha, closed loop index)</w:t>
            </w:r>
            <w:r>
              <w:rPr>
                <w:sz w:val="18"/>
                <w:szCs w:val="20"/>
              </w:rPr>
              <w:t>: In addition to association with UL channel/RS,</w:t>
            </w:r>
          </w:p>
          <w:p w14:paraId="21A36CF9" w14:textId="77777777" w:rsidR="00D260DF" w:rsidRPr="004B39CB" w:rsidRDefault="00D260DF" w:rsidP="00084B28">
            <w:pPr>
              <w:pStyle w:val="ListParagraph"/>
              <w:numPr>
                <w:ilvl w:val="0"/>
                <w:numId w:val="13"/>
              </w:numPr>
              <w:snapToGrid w:val="0"/>
              <w:spacing w:after="0" w:line="240" w:lineRule="auto"/>
              <w:jc w:val="both"/>
              <w:rPr>
                <w:sz w:val="18"/>
                <w:szCs w:val="20"/>
              </w:rPr>
            </w:pPr>
            <w:r w:rsidRPr="004B39CB">
              <w:rPr>
                <w:sz w:val="18"/>
                <w:szCs w:val="20"/>
              </w:rPr>
              <w:t>Alt1. The setting of (P0, alpha, closed loop index) is also associated with UL or (if applicable) joint TCI state</w:t>
            </w:r>
          </w:p>
          <w:p w14:paraId="159855AA" w14:textId="77777777" w:rsidR="00D260DF" w:rsidRPr="004B39CB" w:rsidRDefault="00D260DF" w:rsidP="00084B28">
            <w:pPr>
              <w:pStyle w:val="ListParagraph"/>
              <w:numPr>
                <w:ilvl w:val="0"/>
                <w:numId w:val="13"/>
              </w:numPr>
              <w:snapToGrid w:val="0"/>
              <w:spacing w:after="0" w:line="240" w:lineRule="auto"/>
              <w:jc w:val="both"/>
              <w:rPr>
                <w:sz w:val="18"/>
                <w:szCs w:val="20"/>
              </w:rPr>
            </w:pPr>
            <w:r w:rsidRPr="004B39CB">
              <w:rPr>
                <w:sz w:val="18"/>
                <w:szCs w:val="20"/>
              </w:rPr>
              <w:t>Alt2. The setting of (P0, alpha, closed loop index) is included with UL or (if applicable) joint TCI state</w:t>
            </w:r>
          </w:p>
          <w:p w14:paraId="101B1FFF" w14:textId="77777777" w:rsidR="00D260DF" w:rsidRPr="004B39CB" w:rsidRDefault="00D260DF" w:rsidP="00084B28">
            <w:pPr>
              <w:pStyle w:val="ListParagraph"/>
              <w:numPr>
                <w:ilvl w:val="0"/>
                <w:numId w:val="13"/>
              </w:numPr>
              <w:snapToGrid w:val="0"/>
              <w:spacing w:after="0" w:line="240" w:lineRule="auto"/>
              <w:jc w:val="both"/>
              <w:rPr>
                <w:sz w:val="18"/>
                <w:szCs w:val="20"/>
              </w:rPr>
            </w:pPr>
            <w:r w:rsidRPr="004B39CB">
              <w:rPr>
                <w:sz w:val="18"/>
                <w:szCs w:val="20"/>
              </w:rPr>
              <w:t>Alt3. The setting of (P0, alpha, closed loop index) is neither associated with nor included in UL or (if applicable) joint TCI state</w:t>
            </w:r>
          </w:p>
          <w:p w14:paraId="7BA726D1" w14:textId="77777777" w:rsidR="00D260DF" w:rsidRPr="004B39CB" w:rsidRDefault="00D260DF" w:rsidP="00084B28">
            <w:pPr>
              <w:pStyle w:val="ListParagraph"/>
              <w:numPr>
                <w:ilvl w:val="0"/>
                <w:numId w:val="13"/>
              </w:numPr>
              <w:snapToGrid w:val="0"/>
              <w:spacing w:after="0" w:line="240" w:lineRule="auto"/>
              <w:jc w:val="both"/>
              <w:rPr>
                <w:sz w:val="18"/>
                <w:szCs w:val="20"/>
              </w:rPr>
            </w:pPr>
            <w:r w:rsidRPr="004B39CB">
              <w:rPr>
                <w:sz w:val="18"/>
                <w:szCs w:val="20"/>
              </w:rPr>
              <w:t>Alt4. The setting of (P0, alpha, closed loop index) is determined as in Rel-16 without enhancement</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90E12" w14:textId="77777777" w:rsidR="00D260DF" w:rsidRPr="00DC169E" w:rsidRDefault="00D260DF" w:rsidP="00AF1E56">
            <w:pPr>
              <w:snapToGrid w:val="0"/>
              <w:rPr>
                <w:sz w:val="18"/>
                <w:szCs w:val="18"/>
              </w:rPr>
            </w:pPr>
            <w:r w:rsidRPr="00EB327E">
              <w:rPr>
                <w:b/>
                <w:sz w:val="18"/>
                <w:szCs w:val="18"/>
              </w:rPr>
              <w:t>Alt1</w:t>
            </w:r>
            <w:r>
              <w:rPr>
                <w:b/>
                <w:sz w:val="18"/>
                <w:szCs w:val="18"/>
              </w:rPr>
              <w:t xml:space="preserve"> (11)</w:t>
            </w:r>
            <w:r w:rsidRPr="00DC169E">
              <w:rPr>
                <w:sz w:val="18"/>
                <w:szCs w:val="18"/>
              </w:rPr>
              <w:t>:</w:t>
            </w:r>
            <w:r>
              <w:rPr>
                <w:sz w:val="18"/>
                <w:szCs w:val="18"/>
              </w:rPr>
              <w:t xml:space="preserve"> Lenovo, CMCC (PUCCH), Nokia/NSB, NTT Docomo, </w:t>
            </w:r>
            <w:r>
              <w:rPr>
                <w:sz w:val="18"/>
                <w:szCs w:val="20"/>
              </w:rPr>
              <w:t xml:space="preserve">Spreadtrum, CATT, ZTE, </w:t>
            </w:r>
            <w:r>
              <w:rPr>
                <w:sz w:val="18"/>
                <w:szCs w:val="18"/>
              </w:rPr>
              <w:t>OPPO (PUSCH, PUCCH), Qualcomm, Futurewei</w:t>
            </w:r>
          </w:p>
          <w:p w14:paraId="62EDA2FA" w14:textId="77777777" w:rsidR="00D260DF" w:rsidRPr="00DC169E" w:rsidRDefault="00D260DF" w:rsidP="00AF1E56">
            <w:pPr>
              <w:snapToGrid w:val="0"/>
              <w:rPr>
                <w:sz w:val="18"/>
                <w:szCs w:val="18"/>
              </w:rPr>
            </w:pPr>
          </w:p>
          <w:p w14:paraId="519233E0" w14:textId="77777777" w:rsidR="00D260DF" w:rsidRPr="00DC169E" w:rsidRDefault="00D260DF" w:rsidP="00AF1E56">
            <w:pPr>
              <w:snapToGrid w:val="0"/>
              <w:rPr>
                <w:sz w:val="18"/>
                <w:szCs w:val="18"/>
              </w:rPr>
            </w:pPr>
            <w:r w:rsidRPr="00EB327E">
              <w:rPr>
                <w:b/>
                <w:sz w:val="18"/>
                <w:szCs w:val="18"/>
              </w:rPr>
              <w:t>Alt2</w:t>
            </w:r>
            <w:r>
              <w:rPr>
                <w:b/>
                <w:sz w:val="18"/>
                <w:szCs w:val="18"/>
              </w:rPr>
              <w:t xml:space="preserve"> (6)</w:t>
            </w:r>
            <w:r w:rsidRPr="00DC169E">
              <w:rPr>
                <w:sz w:val="18"/>
                <w:szCs w:val="18"/>
              </w:rPr>
              <w:t>:</w:t>
            </w:r>
            <w:r>
              <w:rPr>
                <w:sz w:val="18"/>
                <w:szCs w:val="18"/>
              </w:rPr>
              <w:t xml:space="preserve"> IDC, Samsung, Intel (at least PUCCH), Apple, Qualcomm, LGE</w:t>
            </w:r>
          </w:p>
          <w:p w14:paraId="70DCF728" w14:textId="77777777" w:rsidR="00D260DF" w:rsidRPr="00DC169E" w:rsidRDefault="00D260DF" w:rsidP="00AF1E56">
            <w:pPr>
              <w:snapToGrid w:val="0"/>
              <w:rPr>
                <w:sz w:val="18"/>
                <w:szCs w:val="18"/>
              </w:rPr>
            </w:pPr>
          </w:p>
          <w:p w14:paraId="6802B11D" w14:textId="77777777" w:rsidR="00D260DF" w:rsidRPr="00DC169E" w:rsidRDefault="00D260DF" w:rsidP="00AF1E56">
            <w:pPr>
              <w:snapToGrid w:val="0"/>
              <w:rPr>
                <w:sz w:val="18"/>
                <w:szCs w:val="18"/>
              </w:rPr>
            </w:pPr>
            <w:r w:rsidRPr="00EB327E">
              <w:rPr>
                <w:b/>
                <w:sz w:val="18"/>
                <w:szCs w:val="18"/>
              </w:rPr>
              <w:t>Alt3</w:t>
            </w:r>
            <w:r>
              <w:rPr>
                <w:b/>
                <w:sz w:val="18"/>
                <w:szCs w:val="18"/>
              </w:rPr>
              <w:t xml:space="preserve"> (5)</w:t>
            </w:r>
            <w:r w:rsidRPr="00DC169E">
              <w:rPr>
                <w:sz w:val="18"/>
                <w:szCs w:val="18"/>
              </w:rPr>
              <w:t>:</w:t>
            </w:r>
            <w:r>
              <w:rPr>
                <w:sz w:val="18"/>
                <w:szCs w:val="18"/>
              </w:rPr>
              <w:t xml:space="preserve"> Fraunhofer IIS/HHI, CMCC (PUSCH – SRI, SRS – SRSResourceSet), Ericsson (for P0 and alpha), Sony, </w:t>
            </w:r>
          </w:p>
          <w:p w14:paraId="4A51A1D7" w14:textId="77777777" w:rsidR="00D260DF" w:rsidRPr="00DC169E" w:rsidRDefault="00D260DF" w:rsidP="00AF1E56">
            <w:pPr>
              <w:snapToGrid w:val="0"/>
              <w:rPr>
                <w:sz w:val="18"/>
                <w:szCs w:val="18"/>
              </w:rPr>
            </w:pPr>
          </w:p>
          <w:p w14:paraId="38BA9C0F" w14:textId="77777777" w:rsidR="00D260DF" w:rsidRPr="009E4BCA" w:rsidRDefault="00D260DF" w:rsidP="00AF1E56">
            <w:pPr>
              <w:snapToGrid w:val="0"/>
              <w:rPr>
                <w:sz w:val="18"/>
                <w:szCs w:val="18"/>
                <w:lang w:val="sv-SE"/>
              </w:rPr>
            </w:pPr>
            <w:r w:rsidRPr="009E4BCA">
              <w:rPr>
                <w:b/>
                <w:sz w:val="18"/>
                <w:szCs w:val="18"/>
                <w:lang w:val="sv-SE"/>
              </w:rPr>
              <w:t>Alt4 (5)</w:t>
            </w:r>
            <w:r w:rsidRPr="009E4BCA">
              <w:rPr>
                <w:sz w:val="18"/>
                <w:szCs w:val="18"/>
                <w:lang w:val="sv-SE"/>
              </w:rPr>
              <w:t>: vivo, OPPO (SRS), MTK, Huawei, HiSi</w:t>
            </w:r>
          </w:p>
        </w:tc>
      </w:tr>
      <w:tr w:rsidR="00D260DF" w14:paraId="318F6818"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7D5BF" w14:textId="77777777" w:rsidR="00D260DF" w:rsidRDefault="00D260DF" w:rsidP="00AF1E56">
            <w:pPr>
              <w:snapToGrid w:val="0"/>
              <w:rPr>
                <w:sz w:val="18"/>
                <w:szCs w:val="20"/>
              </w:rPr>
            </w:pPr>
            <w:r>
              <w:rPr>
                <w:sz w:val="18"/>
                <w:szCs w:val="20"/>
              </w:rPr>
              <w:t>1.7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FE9D0" w14:textId="77777777" w:rsidR="00D260DF" w:rsidRDefault="00D260DF" w:rsidP="00AF1E56">
            <w:pPr>
              <w:snapToGrid w:val="0"/>
              <w:rPr>
                <w:sz w:val="18"/>
                <w:szCs w:val="20"/>
              </w:rPr>
            </w:pPr>
            <w:r>
              <w:rPr>
                <w:sz w:val="18"/>
                <w:szCs w:val="20"/>
              </w:rPr>
              <w:t>Path-loss measurement (PL RS):</w:t>
            </w:r>
          </w:p>
          <w:p w14:paraId="0F5999D8" w14:textId="77777777" w:rsidR="00D260DF" w:rsidRPr="00570DEE" w:rsidRDefault="00D260DF" w:rsidP="00084B28">
            <w:pPr>
              <w:numPr>
                <w:ilvl w:val="0"/>
                <w:numId w:val="14"/>
              </w:numPr>
              <w:snapToGrid w:val="0"/>
              <w:jc w:val="both"/>
              <w:rPr>
                <w:rFonts w:eastAsia="Times New Roman"/>
                <w:sz w:val="18"/>
                <w:szCs w:val="20"/>
              </w:rPr>
            </w:pPr>
            <w:r w:rsidRPr="00570DEE">
              <w:rPr>
                <w:rFonts w:eastAsia="Times New Roman"/>
                <w:sz w:val="18"/>
                <w:szCs w:val="20"/>
              </w:rPr>
              <w:t xml:space="preserve">Alt1. PL-RS can be included in UL TCI state or (if applicable) joint TCI state. </w:t>
            </w:r>
          </w:p>
          <w:p w14:paraId="7B6FBFAB" w14:textId="77777777" w:rsidR="00D260DF" w:rsidRPr="00570DEE" w:rsidRDefault="00D260DF" w:rsidP="00084B28">
            <w:pPr>
              <w:numPr>
                <w:ilvl w:val="1"/>
                <w:numId w:val="14"/>
              </w:numPr>
              <w:snapToGrid w:val="0"/>
              <w:jc w:val="both"/>
              <w:rPr>
                <w:rFonts w:eastAsia="Times New Roman"/>
                <w:sz w:val="18"/>
                <w:szCs w:val="20"/>
              </w:rPr>
            </w:pPr>
            <w:r w:rsidRPr="00570DEE">
              <w:rPr>
                <w:rFonts w:eastAsia="Times New Roman"/>
                <w:sz w:val="18"/>
                <w:szCs w:val="20"/>
              </w:rPr>
              <w:t xml:space="preserve">FFS: Whether it is always included or not. If not included, PL-RS is the periodic DL-RS used as a source RS for determining spatial TX filter or the PL RS used for the UL RS in UL or (if applicable) joint TCI state.  </w:t>
            </w:r>
          </w:p>
          <w:p w14:paraId="0918F8E9" w14:textId="77777777" w:rsidR="00D260DF" w:rsidRPr="00570DEE" w:rsidRDefault="00D260DF" w:rsidP="00084B28">
            <w:pPr>
              <w:numPr>
                <w:ilvl w:val="0"/>
                <w:numId w:val="14"/>
              </w:numPr>
              <w:snapToGrid w:val="0"/>
              <w:jc w:val="both"/>
              <w:rPr>
                <w:rFonts w:eastAsia="Times New Roman"/>
                <w:sz w:val="18"/>
                <w:szCs w:val="20"/>
              </w:rPr>
            </w:pPr>
            <w:r w:rsidRPr="00570DEE">
              <w:rPr>
                <w:rFonts w:eastAsia="Times New Roman"/>
                <w:sz w:val="18"/>
                <w:szCs w:val="20"/>
              </w:rPr>
              <w:t xml:space="preserve">Alt2. PL-RS can be associated with (but not included in) UL TCI state or (if applicable) joint TCI state </w:t>
            </w:r>
          </w:p>
          <w:p w14:paraId="1E11CACE" w14:textId="77777777" w:rsidR="00D260DF" w:rsidRPr="00570DEE" w:rsidRDefault="00D260DF" w:rsidP="00084B28">
            <w:pPr>
              <w:numPr>
                <w:ilvl w:val="1"/>
                <w:numId w:val="14"/>
              </w:numPr>
              <w:snapToGrid w:val="0"/>
              <w:jc w:val="both"/>
              <w:rPr>
                <w:rFonts w:eastAsia="Times New Roman"/>
                <w:sz w:val="18"/>
                <w:szCs w:val="20"/>
              </w:rPr>
            </w:pPr>
            <w:r w:rsidRPr="00570DEE">
              <w:rPr>
                <w:rFonts w:eastAsia="Times New Roman"/>
                <w:sz w:val="18"/>
                <w:szCs w:val="20"/>
              </w:rPr>
              <w:t xml:space="preserve">FFS: Exact association mechanism </w:t>
            </w:r>
          </w:p>
          <w:p w14:paraId="2B9DF13E" w14:textId="77777777" w:rsidR="00D260DF" w:rsidRPr="00570DEE" w:rsidRDefault="00D260DF" w:rsidP="00084B28">
            <w:pPr>
              <w:numPr>
                <w:ilvl w:val="1"/>
                <w:numId w:val="14"/>
              </w:numPr>
              <w:snapToGrid w:val="0"/>
              <w:jc w:val="both"/>
              <w:rPr>
                <w:rFonts w:eastAsia="Times New Roman"/>
                <w:sz w:val="18"/>
                <w:szCs w:val="20"/>
              </w:rPr>
            </w:pPr>
            <w:r w:rsidRPr="00570DEE">
              <w:rPr>
                <w:rFonts w:eastAsia="Times New Roman"/>
                <w:sz w:val="18"/>
                <w:szCs w:val="20"/>
              </w:rPr>
              <w:t>FFS: Whether it is always associated or not. If not associated, PL-RS is the periodic DL-RS used as a source RS for determining spatial TX filter or the PL RS used for the UL RS in UL or (if applicable) joint TCI state</w:t>
            </w:r>
          </w:p>
          <w:p w14:paraId="653C9809" w14:textId="77777777" w:rsidR="00D260DF" w:rsidRPr="00570DEE" w:rsidRDefault="00D260DF" w:rsidP="00084B28">
            <w:pPr>
              <w:numPr>
                <w:ilvl w:val="0"/>
                <w:numId w:val="14"/>
              </w:numPr>
              <w:snapToGrid w:val="0"/>
              <w:jc w:val="both"/>
              <w:rPr>
                <w:rFonts w:eastAsia="Times New Roman"/>
                <w:sz w:val="18"/>
                <w:szCs w:val="20"/>
              </w:rPr>
            </w:pPr>
            <w:r w:rsidRPr="00570DEE">
              <w:rPr>
                <w:rFonts w:eastAsia="Times New Roman"/>
                <w:sz w:val="18"/>
                <w:szCs w:val="20"/>
              </w:rPr>
              <w:t xml:space="preserve">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(e.g. pertaining to the use for PUCCH, or using default PL-RS) </w:t>
            </w:r>
          </w:p>
          <w:p w14:paraId="60A17A2B" w14:textId="77777777" w:rsidR="00D260DF" w:rsidRPr="00570DEE" w:rsidRDefault="00D260DF" w:rsidP="00084B28">
            <w:pPr>
              <w:numPr>
                <w:ilvl w:val="1"/>
                <w:numId w:val="14"/>
              </w:numPr>
              <w:snapToGrid w:val="0"/>
              <w:jc w:val="both"/>
              <w:rPr>
                <w:rFonts w:eastAsia="Times New Roman"/>
                <w:sz w:val="18"/>
                <w:szCs w:val="20"/>
              </w:rPr>
            </w:pPr>
            <w:r w:rsidRPr="00570DEE">
              <w:rPr>
                <w:rFonts w:eastAsia="Times New Roman"/>
                <w:sz w:val="18"/>
                <w:szCs w:val="20"/>
              </w:rPr>
              <w:t>PL-RS is not additionally configured in or associated to UL TCI state or (if applicable) joint TCI state</w:t>
            </w:r>
          </w:p>
          <w:p w14:paraId="2DD8A8DA" w14:textId="77777777" w:rsidR="00D260DF" w:rsidRPr="00570DEE" w:rsidRDefault="00D260DF" w:rsidP="00084B28">
            <w:pPr>
              <w:numPr>
                <w:ilvl w:val="0"/>
                <w:numId w:val="14"/>
              </w:numPr>
              <w:snapToGrid w:val="0"/>
              <w:jc w:val="both"/>
              <w:rPr>
                <w:rFonts w:eastAsia="Times New Roman"/>
                <w:sz w:val="18"/>
                <w:szCs w:val="20"/>
              </w:rPr>
            </w:pPr>
            <w:r w:rsidRPr="00570DEE">
              <w:rPr>
                <w:rFonts w:eastAsia="Times New Roman"/>
                <w:sz w:val="18"/>
                <w:szCs w:val="20"/>
              </w:rPr>
              <w:t xml:space="preserve">Alt4. UE calculates path-loss based on periodic DL RS configured as the source RS or a periodic QCL-Type-D/spatialRelationInfo source of the source RS in UL TCI state or (if applicable) joint TCI state </w:t>
            </w:r>
          </w:p>
          <w:p w14:paraId="6BD275E1" w14:textId="77777777" w:rsidR="00D260DF" w:rsidRPr="00570DEE" w:rsidRDefault="00D260DF" w:rsidP="00084B28">
            <w:pPr>
              <w:numPr>
                <w:ilvl w:val="1"/>
                <w:numId w:val="14"/>
              </w:numPr>
              <w:snapToGrid w:val="0"/>
              <w:jc w:val="both"/>
              <w:rPr>
                <w:rFonts w:eastAsia="Times New Roman"/>
                <w:sz w:val="18"/>
                <w:szCs w:val="20"/>
              </w:rPr>
            </w:pPr>
            <w:r w:rsidRPr="00570DEE">
              <w:rPr>
                <w:rFonts w:eastAsia="Times New Roman"/>
                <w:sz w:val="18"/>
                <w:szCs w:val="20"/>
              </w:rPr>
              <w:t>FFS: Whether UE can calculate path-loss based on DL periodic RS for path-loss calculation for UL RS in the UL TCI</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12BE8" w14:textId="77777777" w:rsidR="00D260DF" w:rsidRPr="00DC169E" w:rsidRDefault="00D260DF" w:rsidP="00AF1E56">
            <w:pPr>
              <w:snapToGrid w:val="0"/>
              <w:rPr>
                <w:sz w:val="18"/>
                <w:szCs w:val="18"/>
              </w:rPr>
            </w:pPr>
            <w:r w:rsidRPr="00EB327E">
              <w:rPr>
                <w:b/>
                <w:sz w:val="18"/>
                <w:szCs w:val="18"/>
              </w:rPr>
              <w:t>Alt1</w:t>
            </w:r>
            <w:r>
              <w:rPr>
                <w:b/>
                <w:sz w:val="18"/>
                <w:szCs w:val="18"/>
              </w:rPr>
              <w:t xml:space="preserve"> (10)</w:t>
            </w:r>
            <w:r w:rsidRPr="00DC169E">
              <w:rPr>
                <w:sz w:val="18"/>
                <w:szCs w:val="18"/>
              </w:rPr>
              <w:t>:</w:t>
            </w:r>
            <w:r>
              <w:rPr>
                <w:sz w:val="18"/>
                <w:szCs w:val="18"/>
              </w:rPr>
              <w:t xml:space="preserve"> IDC, Fraunhofer IIS/HHI, Ericsson (if UL RS in TCI state), NTT Docomo, OPPO, Intel (at least PUCCH), Qualcomm, AT&amp;T, LGE</w:t>
            </w:r>
          </w:p>
          <w:p w14:paraId="3BFE1DCD" w14:textId="77777777" w:rsidR="00D260DF" w:rsidRPr="00DC169E" w:rsidRDefault="00D260DF" w:rsidP="00AF1E56">
            <w:pPr>
              <w:snapToGrid w:val="0"/>
              <w:rPr>
                <w:sz w:val="18"/>
                <w:szCs w:val="18"/>
              </w:rPr>
            </w:pPr>
          </w:p>
          <w:p w14:paraId="1ECA15FE" w14:textId="77777777" w:rsidR="00D260DF" w:rsidRPr="00DC169E" w:rsidRDefault="00D260DF" w:rsidP="00AF1E56">
            <w:pPr>
              <w:snapToGrid w:val="0"/>
              <w:rPr>
                <w:sz w:val="18"/>
                <w:szCs w:val="18"/>
              </w:rPr>
            </w:pPr>
            <w:r w:rsidRPr="00EB327E">
              <w:rPr>
                <w:b/>
                <w:sz w:val="18"/>
                <w:szCs w:val="18"/>
              </w:rPr>
              <w:t>Alt2</w:t>
            </w:r>
            <w:r>
              <w:rPr>
                <w:b/>
                <w:sz w:val="18"/>
                <w:szCs w:val="18"/>
              </w:rPr>
              <w:t xml:space="preserve"> (14)</w:t>
            </w:r>
            <w:r w:rsidRPr="00DC169E">
              <w:rPr>
                <w:sz w:val="18"/>
                <w:szCs w:val="18"/>
              </w:rPr>
              <w:t>:</w:t>
            </w:r>
            <w:r>
              <w:rPr>
                <w:sz w:val="18"/>
                <w:szCs w:val="18"/>
              </w:rPr>
              <w:t xml:space="preserve"> Lenovo/MoM, CMCC, NTT Docomo, Huawei, HiSi, </w:t>
            </w:r>
            <w:r>
              <w:rPr>
                <w:sz w:val="18"/>
                <w:szCs w:val="20"/>
              </w:rPr>
              <w:t xml:space="preserve">Spreadtrum, CATT, ZTE, MTK, Futurewei, Sony, </w:t>
            </w:r>
            <w:r w:rsidRPr="00A647FD">
              <w:rPr>
                <w:rFonts w:eastAsia="Malgun Gothic"/>
                <w:sz w:val="18"/>
                <w:szCs w:val="20"/>
              </w:rPr>
              <w:t>Nokia/NSB</w:t>
            </w:r>
          </w:p>
          <w:p w14:paraId="49BA86EB" w14:textId="77777777" w:rsidR="00D260DF" w:rsidRPr="00DC169E" w:rsidRDefault="00D260DF" w:rsidP="00AF1E56">
            <w:pPr>
              <w:snapToGrid w:val="0"/>
              <w:rPr>
                <w:sz w:val="18"/>
                <w:szCs w:val="18"/>
              </w:rPr>
            </w:pPr>
          </w:p>
          <w:p w14:paraId="13D6B074" w14:textId="77777777" w:rsidR="00D260DF" w:rsidRPr="00DC169E" w:rsidRDefault="00D260DF" w:rsidP="00AF1E56">
            <w:pPr>
              <w:snapToGrid w:val="0"/>
              <w:rPr>
                <w:sz w:val="18"/>
                <w:szCs w:val="18"/>
              </w:rPr>
            </w:pPr>
            <w:r w:rsidRPr="00EB327E">
              <w:rPr>
                <w:b/>
                <w:sz w:val="18"/>
                <w:szCs w:val="18"/>
              </w:rPr>
              <w:t>Alt3</w:t>
            </w:r>
            <w:r>
              <w:rPr>
                <w:b/>
                <w:sz w:val="18"/>
                <w:szCs w:val="18"/>
              </w:rPr>
              <w:t xml:space="preserve"> (1)</w:t>
            </w:r>
            <w:r w:rsidRPr="00DC169E">
              <w:rPr>
                <w:sz w:val="18"/>
                <w:szCs w:val="18"/>
              </w:rPr>
              <w:t>:</w:t>
            </w:r>
            <w:r>
              <w:rPr>
                <w:sz w:val="18"/>
                <w:szCs w:val="18"/>
              </w:rPr>
              <w:t xml:space="preserve"> vivo</w:t>
            </w:r>
          </w:p>
          <w:p w14:paraId="2E3C05C5" w14:textId="77777777" w:rsidR="00D260DF" w:rsidRPr="00DC169E" w:rsidRDefault="00D260DF" w:rsidP="00AF1E56">
            <w:pPr>
              <w:snapToGrid w:val="0"/>
              <w:rPr>
                <w:sz w:val="18"/>
                <w:szCs w:val="18"/>
              </w:rPr>
            </w:pPr>
          </w:p>
          <w:p w14:paraId="4FB60FD0" w14:textId="77777777" w:rsidR="00D260DF" w:rsidRPr="00DC169E" w:rsidRDefault="00D260DF" w:rsidP="00AF1E56">
            <w:pPr>
              <w:snapToGrid w:val="0"/>
              <w:rPr>
                <w:sz w:val="18"/>
                <w:szCs w:val="18"/>
              </w:rPr>
            </w:pPr>
            <w:r w:rsidRPr="00EB327E">
              <w:rPr>
                <w:b/>
                <w:sz w:val="18"/>
                <w:szCs w:val="18"/>
              </w:rPr>
              <w:t>Alt4</w:t>
            </w:r>
            <w:r>
              <w:rPr>
                <w:b/>
                <w:sz w:val="18"/>
                <w:szCs w:val="18"/>
              </w:rPr>
              <w:t xml:space="preserve"> (3)</w:t>
            </w:r>
            <w:r w:rsidRPr="00DC169E">
              <w:rPr>
                <w:sz w:val="18"/>
                <w:szCs w:val="18"/>
              </w:rPr>
              <w:t>:</w:t>
            </w:r>
            <w:r>
              <w:rPr>
                <w:sz w:val="18"/>
                <w:szCs w:val="18"/>
              </w:rPr>
              <w:t xml:space="preserve"> Ericsson (if DL RS in TCI state), Samsung, Apple, </w:t>
            </w:r>
          </w:p>
          <w:p w14:paraId="16896FB6" w14:textId="77777777" w:rsidR="00D260DF" w:rsidRPr="00EB327E" w:rsidRDefault="00D260DF" w:rsidP="00AF1E56">
            <w:pPr>
              <w:snapToGrid w:val="0"/>
              <w:rPr>
                <w:sz w:val="18"/>
                <w:szCs w:val="18"/>
              </w:rPr>
            </w:pPr>
          </w:p>
        </w:tc>
      </w:tr>
      <w:tr w:rsidR="00D260DF" w14:paraId="4DF52D4F"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9256D" w14:textId="77777777" w:rsidR="00D260DF" w:rsidRDefault="00D260DF" w:rsidP="00AF1E56">
            <w:pPr>
              <w:snapToGrid w:val="0"/>
              <w:rPr>
                <w:sz w:val="18"/>
                <w:szCs w:val="20"/>
              </w:rPr>
            </w:pPr>
            <w:r>
              <w:rPr>
                <w:sz w:val="18"/>
                <w:szCs w:val="20"/>
              </w:rPr>
              <w:t>1.8</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DB617" w14:textId="77777777" w:rsidR="00D260DF" w:rsidRDefault="00D260DF" w:rsidP="00AF1E56">
            <w:pPr>
              <w:snapToGrid w:val="0"/>
              <w:rPr>
                <w:sz w:val="18"/>
                <w:szCs w:val="20"/>
              </w:rPr>
            </w:pPr>
            <w:r>
              <w:rPr>
                <w:sz w:val="18"/>
                <w:szCs w:val="20"/>
              </w:rPr>
              <w:t xml:space="preserve">[Based on offline discussion, cf. Yuki, </w:t>
            </w:r>
            <w:r w:rsidRPr="00BA571D">
              <w:rPr>
                <w:i/>
                <w:sz w:val="18"/>
                <w:szCs w:val="20"/>
              </w:rPr>
              <w:t>reformulated for better clarity</w:t>
            </w:r>
            <w:r>
              <w:rPr>
                <w:sz w:val="18"/>
                <w:szCs w:val="20"/>
              </w:rPr>
              <w:t>] Carrier aggregation</w:t>
            </w:r>
          </w:p>
          <w:p w14:paraId="3D7F74FC" w14:textId="77777777" w:rsidR="00D260DF" w:rsidRPr="001B7737" w:rsidRDefault="00D260DF" w:rsidP="00AF1E56">
            <w:pPr>
              <w:rPr>
                <w:sz w:val="18"/>
                <w:szCs w:val="22"/>
                <w:lang w:eastAsia="ja-JP"/>
              </w:rPr>
            </w:pPr>
            <w:r w:rsidRPr="001B7737">
              <w:rPr>
                <w:sz w:val="18"/>
                <w:szCs w:val="22"/>
                <w:lang w:eastAsia="ja-JP"/>
              </w:rPr>
              <w:t xml:space="preserve">For TCI state(s) </w:t>
            </w:r>
            <w:r>
              <w:rPr>
                <w:sz w:val="18"/>
                <w:szCs w:val="22"/>
                <w:lang w:eastAsia="ja-JP"/>
              </w:rPr>
              <w:t xml:space="preserve">shared </w:t>
            </w:r>
            <w:r w:rsidRPr="001B7737">
              <w:rPr>
                <w:sz w:val="18"/>
                <w:szCs w:val="22"/>
                <w:lang w:eastAsia="ja-JP"/>
              </w:rPr>
              <w:t>across a set of CCs (that is associated with the same gNB beam):</w:t>
            </w:r>
          </w:p>
          <w:p w14:paraId="5DB7BF36" w14:textId="77777777" w:rsidR="00D260DF" w:rsidRPr="001B7737" w:rsidRDefault="00D260DF" w:rsidP="00084B28">
            <w:pPr>
              <w:pStyle w:val="ListParagraph"/>
              <w:numPr>
                <w:ilvl w:val="0"/>
                <w:numId w:val="28"/>
              </w:numPr>
              <w:spacing w:after="0" w:line="240" w:lineRule="auto"/>
              <w:rPr>
                <w:sz w:val="18"/>
                <w:szCs w:val="22"/>
                <w:lang w:eastAsia="ja-JP"/>
              </w:rPr>
            </w:pPr>
            <w:r w:rsidRPr="001B7737">
              <w:rPr>
                <w:sz w:val="18"/>
                <w:szCs w:val="22"/>
                <w:lang w:eastAsia="ja-JP"/>
              </w:rPr>
              <w:t xml:space="preserve">Alt1: </w:t>
            </w:r>
            <w:r>
              <w:rPr>
                <w:sz w:val="18"/>
                <w:szCs w:val="22"/>
                <w:lang w:eastAsia="ja-JP"/>
              </w:rPr>
              <w:t>CC-specific</w:t>
            </w:r>
            <w:r w:rsidRPr="001B7737">
              <w:rPr>
                <w:sz w:val="18"/>
                <w:szCs w:val="22"/>
                <w:lang w:eastAsia="ja-JP"/>
              </w:rPr>
              <w:t xml:space="preserve"> QCL-TypeD RS can be determined from the </w:t>
            </w:r>
            <w:r>
              <w:rPr>
                <w:sz w:val="18"/>
                <w:szCs w:val="22"/>
                <w:lang w:eastAsia="ja-JP"/>
              </w:rPr>
              <w:t>shared</w:t>
            </w:r>
            <w:r w:rsidRPr="001B7737">
              <w:rPr>
                <w:sz w:val="18"/>
                <w:szCs w:val="22"/>
                <w:lang w:eastAsia="ja-JP"/>
              </w:rPr>
              <w:t xml:space="preserve"> TCI state(s). The determined QCL-TypeD RSs for the set of CCs are further associated with a same QCL-TypeD RS.</w:t>
            </w:r>
          </w:p>
          <w:p w14:paraId="6D2F6862" w14:textId="77777777" w:rsidR="00D260DF" w:rsidRPr="001B7737" w:rsidRDefault="00D260DF" w:rsidP="00084B28">
            <w:pPr>
              <w:pStyle w:val="ListParagraph"/>
              <w:numPr>
                <w:ilvl w:val="0"/>
                <w:numId w:val="28"/>
              </w:numPr>
              <w:spacing w:after="0" w:line="240" w:lineRule="auto"/>
              <w:rPr>
                <w:sz w:val="18"/>
                <w:szCs w:val="22"/>
                <w:lang w:eastAsia="ja-JP"/>
              </w:rPr>
            </w:pPr>
            <w:r w:rsidRPr="001B7737">
              <w:rPr>
                <w:sz w:val="18"/>
                <w:szCs w:val="22"/>
                <w:lang w:eastAsia="ja-JP"/>
              </w:rPr>
              <w:t xml:space="preserve">Alt2: </w:t>
            </w:r>
            <w:r>
              <w:rPr>
                <w:sz w:val="18"/>
                <w:szCs w:val="22"/>
                <w:lang w:eastAsia="ja-JP"/>
              </w:rPr>
              <w:t>A s</w:t>
            </w:r>
            <w:r w:rsidRPr="001B7737">
              <w:rPr>
                <w:sz w:val="18"/>
                <w:szCs w:val="22"/>
                <w:lang w:eastAsia="ja-JP"/>
              </w:rPr>
              <w:t xml:space="preserve">ingle QCL-TypeD RS is determined from the </w:t>
            </w:r>
            <w:r>
              <w:rPr>
                <w:sz w:val="18"/>
                <w:szCs w:val="22"/>
                <w:lang w:eastAsia="ja-JP"/>
              </w:rPr>
              <w:t>shared</w:t>
            </w:r>
            <w:r w:rsidRPr="001B7737">
              <w:rPr>
                <w:sz w:val="18"/>
                <w:szCs w:val="22"/>
                <w:lang w:eastAsia="ja-JP"/>
              </w:rPr>
              <w:t xml:space="preserve"> TCI state(s), and support enhanced QCL chain: support “i) only”, “ii) only”, or “both i) and ii)” from the following:</w:t>
            </w:r>
          </w:p>
          <w:p w14:paraId="4EC47BC6" w14:textId="77777777" w:rsidR="00D260DF" w:rsidRPr="001B7737" w:rsidRDefault="00D260DF" w:rsidP="00084B28">
            <w:pPr>
              <w:pStyle w:val="ListParagraph"/>
              <w:numPr>
                <w:ilvl w:val="1"/>
                <w:numId w:val="28"/>
              </w:numPr>
              <w:spacing w:after="0" w:line="240" w:lineRule="auto"/>
              <w:rPr>
                <w:sz w:val="18"/>
                <w:szCs w:val="22"/>
                <w:lang w:eastAsia="ja-JP"/>
              </w:rPr>
            </w:pPr>
            <w:r w:rsidRPr="001B7737">
              <w:rPr>
                <w:sz w:val="18"/>
                <w:szCs w:val="22"/>
                <w:lang w:eastAsia="ja-JP"/>
              </w:rPr>
              <w:t xml:space="preserve">i) the QCL type A TRS and, if any, QCL type D TRS, in the same/different CSI-RS resources </w:t>
            </w:r>
          </w:p>
          <w:p w14:paraId="62CD44A7" w14:textId="77777777" w:rsidR="00D260DF" w:rsidRPr="00C63C09" w:rsidRDefault="00D260DF" w:rsidP="00084B28">
            <w:pPr>
              <w:pStyle w:val="ListParagraph"/>
              <w:numPr>
                <w:ilvl w:val="1"/>
                <w:numId w:val="28"/>
              </w:numPr>
              <w:spacing w:after="0" w:line="240" w:lineRule="auto"/>
              <w:rPr>
                <w:sz w:val="18"/>
                <w:szCs w:val="22"/>
                <w:lang w:eastAsia="ja-JP"/>
              </w:rPr>
            </w:pPr>
            <w:r w:rsidRPr="001B7737">
              <w:rPr>
                <w:sz w:val="18"/>
                <w:szCs w:val="22"/>
                <w:lang w:eastAsia="ja-JP"/>
              </w:rPr>
              <w:t>ii) the QCL type A TRS and, if any, QCL type D SSB</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F9FD1" w14:textId="77777777" w:rsidR="00D260DF" w:rsidRDefault="00D260DF" w:rsidP="00AF1E56">
            <w:pPr>
              <w:snapToGrid w:val="0"/>
            </w:pPr>
            <w:r>
              <w:rPr>
                <w:b/>
                <w:sz w:val="18"/>
                <w:szCs w:val="20"/>
              </w:rPr>
              <w:t>Alt1 (10)</w:t>
            </w:r>
            <w:r>
              <w:rPr>
                <w:sz w:val="18"/>
                <w:szCs w:val="20"/>
              </w:rPr>
              <w:t xml:space="preserve">: Nokia/NSB, NTT Docomo, Intel, Apple, APT/FGI, CATT, </w:t>
            </w:r>
            <w:r>
              <w:rPr>
                <w:sz w:val="18"/>
                <w:szCs w:val="18"/>
              </w:rPr>
              <w:t>Huawei, HiSi,</w:t>
            </w:r>
          </w:p>
          <w:p w14:paraId="73331D5E" w14:textId="77777777" w:rsidR="00D260DF" w:rsidRDefault="00D260DF" w:rsidP="00AF1E56">
            <w:pPr>
              <w:snapToGrid w:val="0"/>
              <w:rPr>
                <w:sz w:val="18"/>
                <w:szCs w:val="20"/>
              </w:rPr>
            </w:pPr>
          </w:p>
          <w:p w14:paraId="0AFA9683" w14:textId="77777777" w:rsidR="00D260DF" w:rsidRDefault="00D260DF" w:rsidP="00AF1E56">
            <w:pPr>
              <w:snapToGrid w:val="0"/>
            </w:pPr>
            <w:r>
              <w:rPr>
                <w:b/>
                <w:sz w:val="18"/>
                <w:szCs w:val="20"/>
              </w:rPr>
              <w:t>Alt2 (8)</w:t>
            </w:r>
            <w:r>
              <w:rPr>
                <w:sz w:val="18"/>
                <w:szCs w:val="20"/>
              </w:rPr>
              <w:t>: vivo, Samsung, NTT Docomo, ZTE, MTK, Sony (“i only”), Qualcomm (both i and ii)</w:t>
            </w:r>
            <w:r>
              <w:rPr>
                <w:sz w:val="18"/>
                <w:szCs w:val="18"/>
              </w:rPr>
              <w:t xml:space="preserve">, </w:t>
            </w:r>
            <w:r>
              <w:rPr>
                <w:sz w:val="18"/>
                <w:szCs w:val="20"/>
              </w:rPr>
              <w:t>Spreadtrum</w:t>
            </w:r>
          </w:p>
          <w:p w14:paraId="4A6CE0B4" w14:textId="77777777" w:rsidR="00D260DF" w:rsidRDefault="00D260DF" w:rsidP="00AF1E56">
            <w:pPr>
              <w:snapToGrid w:val="0"/>
              <w:rPr>
                <w:sz w:val="18"/>
                <w:szCs w:val="20"/>
              </w:rPr>
            </w:pPr>
          </w:p>
        </w:tc>
      </w:tr>
      <w:tr w:rsidR="00D260DF" w:rsidRPr="009E4BCA" w14:paraId="36984465"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81A52" w14:textId="77777777" w:rsidR="00D260DF" w:rsidRDefault="00D260DF" w:rsidP="00AF1E56">
            <w:pPr>
              <w:snapToGrid w:val="0"/>
              <w:rPr>
                <w:sz w:val="18"/>
                <w:szCs w:val="20"/>
              </w:rPr>
            </w:pPr>
            <w:r>
              <w:rPr>
                <w:sz w:val="18"/>
                <w:szCs w:val="20"/>
              </w:rPr>
              <w:t>1.9</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76A7D5" w14:textId="77777777" w:rsidR="00D260DF" w:rsidRDefault="00D260DF" w:rsidP="00AF1E56">
            <w:pPr>
              <w:snapToGrid w:val="0"/>
              <w:rPr>
                <w:sz w:val="18"/>
                <w:szCs w:val="20"/>
              </w:rPr>
            </w:pPr>
            <w:r>
              <w:rPr>
                <w:sz w:val="18"/>
                <w:szCs w:val="20"/>
              </w:rPr>
              <w:t>For separate TCI, UL TCI state pool</w:t>
            </w:r>
          </w:p>
          <w:p w14:paraId="651193BB" w14:textId="77777777" w:rsidR="00D260DF" w:rsidRDefault="00D260DF" w:rsidP="00AF1E56">
            <w:pPr>
              <w:snapToGrid w:val="0"/>
              <w:rPr>
                <w:sz w:val="18"/>
                <w:szCs w:val="20"/>
              </w:rPr>
            </w:pPr>
            <w:r>
              <w:rPr>
                <w:sz w:val="18"/>
                <w:szCs w:val="20"/>
              </w:rPr>
              <w:t>Alt1: Shared pool with joint/DL TCI state</w:t>
            </w:r>
          </w:p>
          <w:p w14:paraId="6E5D68B6" w14:textId="77777777" w:rsidR="00D260DF" w:rsidRDefault="00D260DF" w:rsidP="00AF1E56">
            <w:pPr>
              <w:snapToGrid w:val="0"/>
              <w:rPr>
                <w:sz w:val="18"/>
                <w:szCs w:val="20"/>
              </w:rPr>
            </w:pPr>
            <w:r>
              <w:rPr>
                <w:sz w:val="18"/>
                <w:szCs w:val="20"/>
              </w:rPr>
              <w:t xml:space="preserve">Alt2: Separate pool </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71105" w14:textId="77777777" w:rsidR="00D260DF" w:rsidRPr="00A54B16" w:rsidRDefault="00D260DF" w:rsidP="00AF1E56">
            <w:pPr>
              <w:snapToGrid w:val="0"/>
              <w:rPr>
                <w:lang w:val="de-DE"/>
              </w:rPr>
            </w:pPr>
            <w:r w:rsidRPr="00A54B16">
              <w:rPr>
                <w:b/>
                <w:sz w:val="18"/>
                <w:szCs w:val="20"/>
                <w:lang w:val="de-DE"/>
              </w:rPr>
              <w:t>Alt1 (9)</w:t>
            </w:r>
            <w:r w:rsidRPr="00A54B16">
              <w:rPr>
                <w:sz w:val="18"/>
                <w:szCs w:val="20"/>
                <w:lang w:val="de-DE"/>
              </w:rPr>
              <w:t xml:space="preserve">: vivo, Samsung, Spreadtrum, ZTE, MTK, Xiaomi, Intel, Qualcomm, Convida, </w:t>
            </w:r>
          </w:p>
          <w:p w14:paraId="28A4ACE2" w14:textId="77777777" w:rsidR="00D260DF" w:rsidRPr="00A54B16" w:rsidRDefault="00D260DF" w:rsidP="00AF1E56">
            <w:pPr>
              <w:snapToGrid w:val="0"/>
              <w:rPr>
                <w:sz w:val="18"/>
                <w:szCs w:val="20"/>
                <w:lang w:val="de-DE"/>
              </w:rPr>
            </w:pPr>
          </w:p>
          <w:p w14:paraId="50891931" w14:textId="77777777" w:rsidR="00D260DF" w:rsidRPr="009E4BCA" w:rsidRDefault="00D260DF" w:rsidP="00AF1E56">
            <w:pPr>
              <w:snapToGrid w:val="0"/>
              <w:rPr>
                <w:sz w:val="18"/>
                <w:szCs w:val="20"/>
                <w:lang w:val="de-DE"/>
              </w:rPr>
            </w:pPr>
            <w:r w:rsidRPr="009E4BCA">
              <w:rPr>
                <w:b/>
                <w:sz w:val="18"/>
                <w:szCs w:val="20"/>
                <w:lang w:val="de-DE"/>
              </w:rPr>
              <w:lastRenderedPageBreak/>
              <w:t>Alt2 (11)</w:t>
            </w:r>
            <w:r w:rsidRPr="009E4BCA">
              <w:rPr>
                <w:sz w:val="18"/>
                <w:szCs w:val="20"/>
                <w:lang w:val="de-DE"/>
              </w:rPr>
              <w:t xml:space="preserve">: Fraunhofer IIS/HHI, CMCC, Ericsson, OPPO, Futurewei, Sony, Lenovo/MoM, </w:t>
            </w:r>
            <w:r w:rsidRPr="009E4BCA">
              <w:rPr>
                <w:sz w:val="18"/>
                <w:szCs w:val="18"/>
                <w:lang w:val="de-DE"/>
              </w:rPr>
              <w:t>Huawei, HiSi</w:t>
            </w:r>
          </w:p>
        </w:tc>
      </w:tr>
      <w:tr w:rsidR="00D260DF" w14:paraId="618181EB"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49722" w14:textId="77777777" w:rsidR="00D260DF" w:rsidRPr="008E3462" w:rsidRDefault="00D260DF" w:rsidP="00AF1E56">
            <w:pPr>
              <w:snapToGrid w:val="0"/>
              <w:rPr>
                <w:sz w:val="18"/>
                <w:szCs w:val="20"/>
              </w:rPr>
            </w:pPr>
            <w:r w:rsidRPr="008E3462">
              <w:rPr>
                <w:sz w:val="18"/>
                <w:szCs w:val="20"/>
              </w:rPr>
              <w:lastRenderedPageBreak/>
              <w:t>1.10</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6AEEC" w14:textId="77777777" w:rsidR="00D260DF" w:rsidRPr="008E3462" w:rsidRDefault="00D260DF" w:rsidP="00AF1E56">
            <w:pPr>
              <w:snapToGrid w:val="0"/>
              <w:rPr>
                <w:sz w:val="18"/>
                <w:szCs w:val="20"/>
              </w:rPr>
            </w:pPr>
            <w:r w:rsidRPr="008E3462">
              <w:rPr>
                <w:sz w:val="18"/>
                <w:szCs w:val="20"/>
              </w:rPr>
              <w:t>TCI state pool for CA</w:t>
            </w:r>
          </w:p>
          <w:p w14:paraId="649156B8" w14:textId="77777777" w:rsidR="00D260DF" w:rsidRPr="008E3462" w:rsidRDefault="00D260DF" w:rsidP="00AF1E56">
            <w:pPr>
              <w:snapToGrid w:val="0"/>
              <w:rPr>
                <w:sz w:val="18"/>
                <w:szCs w:val="20"/>
              </w:rPr>
            </w:pPr>
            <w:r w:rsidRPr="008E3462">
              <w:rPr>
                <w:sz w:val="18"/>
                <w:szCs w:val="20"/>
              </w:rPr>
              <w:t>A</w:t>
            </w:r>
            <w:r>
              <w:rPr>
                <w:sz w:val="18"/>
                <w:szCs w:val="20"/>
              </w:rPr>
              <w:t>l</w:t>
            </w:r>
            <w:r w:rsidRPr="008E3462">
              <w:rPr>
                <w:sz w:val="18"/>
                <w:szCs w:val="20"/>
              </w:rPr>
              <w:t>t1: Separate</w:t>
            </w:r>
            <w:r>
              <w:rPr>
                <w:sz w:val="18"/>
                <w:szCs w:val="20"/>
              </w:rPr>
              <w:t>, per CC</w:t>
            </w:r>
          </w:p>
          <w:p w14:paraId="36B8B985" w14:textId="77777777" w:rsidR="00D260DF" w:rsidRDefault="00D260DF" w:rsidP="00AF1E56">
            <w:pPr>
              <w:snapToGrid w:val="0"/>
              <w:rPr>
                <w:sz w:val="18"/>
                <w:szCs w:val="20"/>
              </w:rPr>
            </w:pPr>
            <w:r w:rsidRPr="008E3462">
              <w:rPr>
                <w:sz w:val="18"/>
                <w:szCs w:val="20"/>
              </w:rPr>
              <w:t>Alt2: Shared</w:t>
            </w:r>
            <w:r>
              <w:rPr>
                <w:sz w:val="18"/>
                <w:szCs w:val="20"/>
              </w:rPr>
              <w:t xml:space="preserve"> among all CCs</w:t>
            </w:r>
          </w:p>
          <w:p w14:paraId="67B1F3A3" w14:textId="77777777" w:rsidR="00D260DF" w:rsidRDefault="00D260DF" w:rsidP="00AF1E56">
            <w:pPr>
              <w:snapToGrid w:val="0"/>
              <w:rPr>
                <w:sz w:val="18"/>
                <w:szCs w:val="20"/>
              </w:rPr>
            </w:pPr>
          </w:p>
          <w:p w14:paraId="30DCA9A1" w14:textId="77777777" w:rsidR="00D260DF" w:rsidRPr="008E3462" w:rsidRDefault="00D260DF" w:rsidP="00AF1E56">
            <w:pPr>
              <w:snapToGrid w:val="0"/>
              <w:rPr>
                <w:sz w:val="18"/>
                <w:szCs w:val="20"/>
              </w:rPr>
            </w:pPr>
            <w:r>
              <w:rPr>
                <w:sz w:val="18"/>
                <w:szCs w:val="20"/>
              </w:rPr>
              <w:t>Note: This can be better formulated after #1.8 is finalized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4512B" w14:textId="77777777" w:rsidR="00D260DF" w:rsidRPr="008E3462" w:rsidRDefault="00D260DF" w:rsidP="00AF1E56">
            <w:pPr>
              <w:snapToGrid w:val="0"/>
              <w:rPr>
                <w:sz w:val="18"/>
                <w:szCs w:val="20"/>
              </w:rPr>
            </w:pPr>
            <w:r w:rsidRPr="008E3462">
              <w:rPr>
                <w:b/>
                <w:sz w:val="18"/>
                <w:szCs w:val="20"/>
              </w:rPr>
              <w:t>Alt1</w:t>
            </w:r>
            <w:r>
              <w:rPr>
                <w:b/>
                <w:sz w:val="18"/>
                <w:szCs w:val="20"/>
              </w:rPr>
              <w:t xml:space="preserve"> (9)</w:t>
            </w:r>
            <w:r w:rsidRPr="008E3462">
              <w:rPr>
                <w:b/>
                <w:sz w:val="18"/>
                <w:szCs w:val="20"/>
              </w:rPr>
              <w:t>:</w:t>
            </w:r>
            <w:r>
              <w:rPr>
                <w:sz w:val="18"/>
                <w:szCs w:val="20"/>
              </w:rPr>
              <w:t xml:space="preserve"> Nokia/NSB, CATT, OPPO, Futurewei, </w:t>
            </w:r>
            <w:r>
              <w:rPr>
                <w:sz w:val="18"/>
                <w:szCs w:val="18"/>
              </w:rPr>
              <w:t>Huawei, HiSi, LG, Ericsson</w:t>
            </w:r>
          </w:p>
          <w:p w14:paraId="4F8AA3A1" w14:textId="77777777" w:rsidR="00D260DF" w:rsidRPr="008E3462" w:rsidRDefault="00D260DF" w:rsidP="00AF1E56">
            <w:pPr>
              <w:snapToGrid w:val="0"/>
              <w:rPr>
                <w:sz w:val="18"/>
                <w:szCs w:val="20"/>
              </w:rPr>
            </w:pPr>
          </w:p>
          <w:p w14:paraId="14B43C7F" w14:textId="77777777" w:rsidR="00D260DF" w:rsidRPr="008E3462" w:rsidRDefault="00D260DF" w:rsidP="00AF1E56">
            <w:pPr>
              <w:snapToGrid w:val="0"/>
              <w:rPr>
                <w:b/>
                <w:sz w:val="18"/>
                <w:szCs w:val="20"/>
              </w:rPr>
            </w:pPr>
            <w:r w:rsidRPr="008E3462">
              <w:rPr>
                <w:b/>
                <w:sz w:val="18"/>
                <w:szCs w:val="20"/>
              </w:rPr>
              <w:t>Alt2</w:t>
            </w:r>
            <w:r>
              <w:rPr>
                <w:b/>
                <w:sz w:val="18"/>
                <w:szCs w:val="20"/>
              </w:rPr>
              <w:t xml:space="preserve"> (11)</w:t>
            </w:r>
            <w:r w:rsidRPr="008E3462">
              <w:rPr>
                <w:b/>
                <w:sz w:val="18"/>
                <w:szCs w:val="20"/>
              </w:rPr>
              <w:t>:</w:t>
            </w:r>
            <w:r w:rsidRPr="008E3462">
              <w:rPr>
                <w:sz w:val="18"/>
                <w:szCs w:val="20"/>
              </w:rPr>
              <w:t xml:space="preserve"> vivo, Samsung, Spreadtrum, ZTE, MTK, Xiaomi, Intel, Apple, Qualcomm</w:t>
            </w:r>
            <w:r>
              <w:rPr>
                <w:sz w:val="18"/>
                <w:szCs w:val="20"/>
              </w:rPr>
              <w:t>, Sony, NTT Docomo</w:t>
            </w:r>
          </w:p>
        </w:tc>
      </w:tr>
      <w:tr w:rsidR="00D260DF" w14:paraId="1FB9CF64"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61ED89" w14:textId="77777777" w:rsidR="00D260DF" w:rsidRDefault="00D260DF" w:rsidP="00AF1E56">
            <w:pPr>
              <w:snapToGrid w:val="0"/>
              <w:rPr>
                <w:sz w:val="18"/>
                <w:szCs w:val="20"/>
              </w:rPr>
            </w:pPr>
            <w:r>
              <w:rPr>
                <w:sz w:val="18"/>
                <w:szCs w:val="20"/>
              </w:rPr>
              <w:t>1.11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28075" w14:textId="77777777" w:rsidR="00D260DF" w:rsidRDefault="00D260DF" w:rsidP="00AF1E56">
            <w:pPr>
              <w:snapToGrid w:val="0"/>
              <w:rPr>
                <w:sz w:val="18"/>
                <w:szCs w:val="20"/>
              </w:rPr>
            </w:pPr>
            <w:r>
              <w:rPr>
                <w:sz w:val="18"/>
                <w:szCs w:val="20"/>
              </w:rPr>
              <w:t>Maximum value of M (DL) and N (UL) along with the use case(s)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66BA42" w14:textId="77777777" w:rsidR="00D260DF" w:rsidRPr="0085672C" w:rsidRDefault="00D260DF" w:rsidP="00AF1E56">
            <w:pPr>
              <w:snapToGrid w:val="0"/>
              <w:rPr>
                <w:sz w:val="18"/>
                <w:szCs w:val="20"/>
              </w:rPr>
            </w:pPr>
            <w:r w:rsidRPr="0085672C">
              <w:rPr>
                <w:sz w:val="18"/>
                <w:szCs w:val="20"/>
              </w:rPr>
              <w:t>Max M:</w:t>
            </w:r>
          </w:p>
          <w:p w14:paraId="5B0440D4" w14:textId="77777777" w:rsidR="00D260DF" w:rsidRDefault="00D260DF" w:rsidP="00084B28">
            <w:pPr>
              <w:pStyle w:val="ListParagraph"/>
              <w:numPr>
                <w:ilvl w:val="0"/>
                <w:numId w:val="29"/>
              </w:numPr>
              <w:snapToGrid w:val="0"/>
              <w:spacing w:after="0" w:line="240" w:lineRule="auto"/>
              <w:rPr>
                <w:sz w:val="18"/>
                <w:szCs w:val="20"/>
              </w:rPr>
            </w:pPr>
            <w:r w:rsidRPr="0085672C">
              <w:rPr>
                <w:b/>
                <w:sz w:val="18"/>
                <w:szCs w:val="20"/>
              </w:rPr>
              <w:t>1</w:t>
            </w:r>
            <w:r w:rsidRPr="0085672C">
              <w:rPr>
                <w:sz w:val="18"/>
                <w:szCs w:val="20"/>
              </w:rPr>
              <w:t>:</w:t>
            </w:r>
            <w:r>
              <w:rPr>
                <w:sz w:val="18"/>
                <w:szCs w:val="20"/>
              </w:rPr>
              <w:t xml:space="preserve"> Samsung (depending on issue 3 outcome), NTT Docomo (1</w:t>
            </w:r>
            <w:r w:rsidRPr="00F63DE0">
              <w:rPr>
                <w:sz w:val="18"/>
                <w:szCs w:val="20"/>
                <w:vertAlign w:val="superscript"/>
              </w:rPr>
              <w:t>st</w:t>
            </w:r>
            <w:r>
              <w:rPr>
                <w:sz w:val="18"/>
                <w:szCs w:val="20"/>
              </w:rPr>
              <w:t xml:space="preserve"> priority), Spreadtrum, ZTE (high priority), MTK, Convida, OPPO, Apple </w:t>
            </w:r>
            <w:r>
              <w:rPr>
                <w:rFonts w:hint="eastAsia"/>
                <w:sz w:val="18"/>
                <w:szCs w:val="20"/>
                <w:lang w:eastAsia="zh-CN"/>
              </w:rPr>
              <w:t>(</w:t>
            </w:r>
            <w:r>
              <w:rPr>
                <w:sz w:val="18"/>
                <w:szCs w:val="20"/>
                <w:lang w:eastAsia="zh-CN"/>
              </w:rPr>
              <w:t xml:space="preserve">sTRP), Sony (sTRP), </w:t>
            </w:r>
            <w:r>
              <w:rPr>
                <w:sz w:val="18"/>
                <w:szCs w:val="20"/>
              </w:rPr>
              <w:t>Fraunhofer IIS/HHI (sTRP), CATT (S-TRP)</w:t>
            </w:r>
          </w:p>
          <w:p w14:paraId="4D37F076" w14:textId="77777777" w:rsidR="00D260DF" w:rsidRDefault="00D260DF" w:rsidP="00084B28">
            <w:pPr>
              <w:pStyle w:val="ListParagraph"/>
              <w:numPr>
                <w:ilvl w:val="0"/>
                <w:numId w:val="29"/>
              </w:numPr>
              <w:snapToGrid w:val="0"/>
              <w:spacing w:after="0" w:line="240" w:lineRule="auto"/>
              <w:rPr>
                <w:sz w:val="18"/>
                <w:szCs w:val="20"/>
              </w:rPr>
            </w:pPr>
            <w:r w:rsidRPr="0085672C">
              <w:rPr>
                <w:b/>
                <w:sz w:val="18"/>
                <w:szCs w:val="20"/>
              </w:rPr>
              <w:t>2</w:t>
            </w:r>
            <w:r w:rsidRPr="0085672C">
              <w:rPr>
                <w:sz w:val="18"/>
                <w:szCs w:val="20"/>
              </w:rPr>
              <w:t xml:space="preserve">: </w:t>
            </w:r>
            <w:r>
              <w:rPr>
                <w:sz w:val="18"/>
                <w:szCs w:val="20"/>
              </w:rPr>
              <w:t>Nokia/NSB (1</w:t>
            </w:r>
            <w:r w:rsidRPr="004C3E1C">
              <w:rPr>
                <w:sz w:val="18"/>
                <w:szCs w:val="20"/>
                <w:vertAlign w:val="superscript"/>
              </w:rPr>
              <w:t>st</w:t>
            </w:r>
            <w:r>
              <w:rPr>
                <w:sz w:val="18"/>
                <w:szCs w:val="20"/>
              </w:rPr>
              <w:t xml:space="preserve"> priority), Apple(mTRP), APT/FGI, Sony (mTRP), Lenovo/MoM(mTRP), </w:t>
            </w:r>
            <w:r w:rsidRPr="00071B43">
              <w:rPr>
                <w:sz w:val="18"/>
                <w:szCs w:val="20"/>
              </w:rPr>
              <w:t>Xiaomi</w:t>
            </w:r>
            <w:r>
              <w:rPr>
                <w:sz w:val="18"/>
                <w:szCs w:val="20"/>
                <w:lang w:eastAsia="zh-CN"/>
              </w:rPr>
              <w:t xml:space="preserve">, </w:t>
            </w:r>
            <w:r>
              <w:rPr>
                <w:sz w:val="18"/>
                <w:szCs w:val="20"/>
              </w:rPr>
              <w:t>Fraunhofer IIS/HHI (mTRP), CATT (M-TRP), AT&amp;T</w:t>
            </w:r>
          </w:p>
          <w:p w14:paraId="7610CAD6" w14:textId="77777777" w:rsidR="00D260DF" w:rsidRPr="0085672C" w:rsidRDefault="00D260DF" w:rsidP="00084B28">
            <w:pPr>
              <w:pStyle w:val="ListParagraph"/>
              <w:numPr>
                <w:ilvl w:val="0"/>
                <w:numId w:val="29"/>
              </w:numPr>
              <w:snapToGrid w:val="0"/>
              <w:spacing w:after="0" w:line="240" w:lineRule="auto"/>
              <w:rPr>
                <w:sz w:val="18"/>
                <w:szCs w:val="20"/>
              </w:rPr>
            </w:pPr>
            <w:r w:rsidRPr="0085672C">
              <w:rPr>
                <w:b/>
                <w:sz w:val="18"/>
                <w:szCs w:val="20"/>
              </w:rPr>
              <w:t>&gt;2 (specify)</w:t>
            </w:r>
            <w:r w:rsidRPr="0085672C">
              <w:rPr>
                <w:sz w:val="18"/>
                <w:szCs w:val="20"/>
              </w:rPr>
              <w:t>:</w:t>
            </w:r>
            <w:r>
              <w:rPr>
                <w:sz w:val="18"/>
                <w:szCs w:val="20"/>
              </w:rPr>
              <w:t xml:space="preserve"> Vivo, Futurewei, Qualcomm, LGE, </w:t>
            </w:r>
            <w:r w:rsidRPr="00A647FD">
              <w:rPr>
                <w:rFonts w:eastAsia="Malgun Gothic"/>
                <w:sz w:val="18"/>
                <w:szCs w:val="20"/>
                <w:lang w:eastAsia="ko-KR"/>
              </w:rPr>
              <w:t>Nokia/NSB</w:t>
            </w:r>
            <w:r>
              <w:rPr>
                <w:rFonts w:eastAsia="Malgun Gothic"/>
                <w:sz w:val="18"/>
                <w:szCs w:val="20"/>
                <w:lang w:eastAsia="ko-KR"/>
              </w:rPr>
              <w:t xml:space="preserve"> (2</w:t>
            </w:r>
            <w:r w:rsidRPr="004C3E1C">
              <w:rPr>
                <w:rFonts w:eastAsia="Malgun Gothic"/>
                <w:sz w:val="18"/>
                <w:szCs w:val="20"/>
                <w:vertAlign w:val="superscript"/>
                <w:lang w:eastAsia="ko-KR"/>
              </w:rPr>
              <w:t>nd</w:t>
            </w:r>
            <w:r>
              <w:rPr>
                <w:rFonts w:eastAsia="Malgun Gothic"/>
                <w:sz w:val="18"/>
                <w:szCs w:val="20"/>
                <w:lang w:eastAsia="ko-KR"/>
              </w:rPr>
              <w:t xml:space="preserve"> priority), AT&amp;T</w:t>
            </w:r>
          </w:p>
          <w:p w14:paraId="7D426A20" w14:textId="77777777" w:rsidR="00D260DF" w:rsidRDefault="00D260DF" w:rsidP="00AF1E56">
            <w:pPr>
              <w:snapToGrid w:val="0"/>
              <w:rPr>
                <w:sz w:val="18"/>
                <w:szCs w:val="20"/>
              </w:rPr>
            </w:pPr>
          </w:p>
          <w:p w14:paraId="77EE4D86" w14:textId="77777777" w:rsidR="00D260DF" w:rsidRPr="0085672C" w:rsidRDefault="00D260DF" w:rsidP="00AF1E56">
            <w:pPr>
              <w:snapToGrid w:val="0"/>
              <w:rPr>
                <w:sz w:val="18"/>
                <w:szCs w:val="20"/>
              </w:rPr>
            </w:pPr>
            <w:r w:rsidRPr="0085672C">
              <w:rPr>
                <w:sz w:val="18"/>
                <w:szCs w:val="20"/>
              </w:rPr>
              <w:t>Max N:</w:t>
            </w:r>
          </w:p>
          <w:p w14:paraId="0C211048" w14:textId="77777777" w:rsidR="00D260DF" w:rsidRPr="00F63DE0" w:rsidRDefault="00D260DF" w:rsidP="00084B28">
            <w:pPr>
              <w:pStyle w:val="ListParagraph"/>
              <w:numPr>
                <w:ilvl w:val="0"/>
                <w:numId w:val="29"/>
              </w:numPr>
              <w:snapToGrid w:val="0"/>
              <w:spacing w:after="0" w:line="240" w:lineRule="auto"/>
              <w:rPr>
                <w:sz w:val="18"/>
                <w:szCs w:val="20"/>
              </w:rPr>
            </w:pPr>
            <w:r w:rsidRPr="0085672C">
              <w:rPr>
                <w:b/>
                <w:sz w:val="18"/>
                <w:szCs w:val="20"/>
              </w:rPr>
              <w:t>1</w:t>
            </w:r>
            <w:r w:rsidRPr="0085672C">
              <w:rPr>
                <w:sz w:val="18"/>
                <w:szCs w:val="20"/>
              </w:rPr>
              <w:t>:</w:t>
            </w:r>
            <w:r>
              <w:rPr>
                <w:sz w:val="18"/>
                <w:szCs w:val="20"/>
              </w:rPr>
              <w:t xml:space="preserve"> Samsung (depending on issue 3 outcome), NTT Docomo (1</w:t>
            </w:r>
            <w:r w:rsidRPr="00F63DE0">
              <w:rPr>
                <w:sz w:val="18"/>
                <w:szCs w:val="20"/>
                <w:vertAlign w:val="superscript"/>
              </w:rPr>
              <w:t>st</w:t>
            </w:r>
            <w:r>
              <w:rPr>
                <w:sz w:val="18"/>
                <w:szCs w:val="20"/>
              </w:rPr>
              <w:t xml:space="preserve"> priority), Spreadtrum, ZTE (high priority), MTK, Convida, OPPO, Apple </w:t>
            </w:r>
            <w:r>
              <w:rPr>
                <w:rFonts w:hint="eastAsia"/>
                <w:sz w:val="18"/>
                <w:szCs w:val="20"/>
                <w:lang w:eastAsia="zh-CN"/>
              </w:rPr>
              <w:t>(</w:t>
            </w:r>
            <w:r>
              <w:rPr>
                <w:sz w:val="18"/>
                <w:szCs w:val="20"/>
                <w:lang w:eastAsia="zh-CN"/>
              </w:rPr>
              <w:t xml:space="preserve">sTRP), Sony (sTRP), </w:t>
            </w:r>
            <w:r>
              <w:rPr>
                <w:sz w:val="18"/>
                <w:szCs w:val="20"/>
              </w:rPr>
              <w:t>Fraunhofer IIS/HHI (sTRP), CATT (S-TRP)</w:t>
            </w:r>
          </w:p>
          <w:p w14:paraId="6B7A64B5" w14:textId="77777777" w:rsidR="00D260DF" w:rsidRDefault="00D260DF" w:rsidP="00084B28">
            <w:pPr>
              <w:pStyle w:val="ListParagraph"/>
              <w:numPr>
                <w:ilvl w:val="0"/>
                <w:numId w:val="29"/>
              </w:numPr>
              <w:snapToGrid w:val="0"/>
              <w:spacing w:after="0" w:line="240" w:lineRule="auto"/>
              <w:rPr>
                <w:sz w:val="18"/>
                <w:szCs w:val="20"/>
              </w:rPr>
            </w:pPr>
            <w:r w:rsidRPr="0085672C">
              <w:rPr>
                <w:b/>
                <w:sz w:val="18"/>
                <w:szCs w:val="20"/>
              </w:rPr>
              <w:t>2</w:t>
            </w:r>
            <w:r w:rsidRPr="0085672C">
              <w:rPr>
                <w:sz w:val="18"/>
                <w:szCs w:val="20"/>
              </w:rPr>
              <w:t xml:space="preserve">: </w:t>
            </w:r>
            <w:r>
              <w:rPr>
                <w:sz w:val="18"/>
                <w:szCs w:val="20"/>
              </w:rPr>
              <w:t>Nokia/NSB (1</w:t>
            </w:r>
            <w:r w:rsidRPr="004C3E1C">
              <w:rPr>
                <w:sz w:val="18"/>
                <w:szCs w:val="20"/>
                <w:vertAlign w:val="superscript"/>
              </w:rPr>
              <w:t>st</w:t>
            </w:r>
            <w:r>
              <w:rPr>
                <w:sz w:val="18"/>
                <w:szCs w:val="20"/>
              </w:rPr>
              <w:t xml:space="preserve"> priority), Apple(mTRP), APT/FGI, Sony (mTRP), Lenovo/MoM(mTRP)</w:t>
            </w:r>
            <w:r>
              <w:rPr>
                <w:sz w:val="18"/>
                <w:szCs w:val="20"/>
                <w:lang w:eastAsia="zh-CN"/>
              </w:rPr>
              <w:t xml:space="preserve">, </w:t>
            </w:r>
            <w:r>
              <w:rPr>
                <w:sz w:val="18"/>
                <w:szCs w:val="20"/>
              </w:rPr>
              <w:t>Fraunhofer IIS/HHI (mTRP), CATT (M-TRP), AT&amp;T</w:t>
            </w:r>
          </w:p>
          <w:p w14:paraId="517669B1" w14:textId="77777777" w:rsidR="00D260DF" w:rsidRPr="00071B43" w:rsidRDefault="00D260DF" w:rsidP="00084B28">
            <w:pPr>
              <w:pStyle w:val="ListParagraph"/>
              <w:numPr>
                <w:ilvl w:val="0"/>
                <w:numId w:val="29"/>
              </w:numPr>
              <w:snapToGrid w:val="0"/>
              <w:spacing w:after="0" w:line="240" w:lineRule="auto"/>
              <w:rPr>
                <w:sz w:val="18"/>
                <w:szCs w:val="20"/>
              </w:rPr>
            </w:pPr>
            <w:r w:rsidRPr="0085672C">
              <w:rPr>
                <w:b/>
                <w:sz w:val="18"/>
                <w:szCs w:val="20"/>
              </w:rPr>
              <w:t>&gt;2 (specify)</w:t>
            </w:r>
            <w:r w:rsidRPr="0085672C">
              <w:rPr>
                <w:sz w:val="18"/>
                <w:szCs w:val="20"/>
              </w:rPr>
              <w:t>:</w:t>
            </w:r>
            <w:r>
              <w:rPr>
                <w:sz w:val="18"/>
                <w:szCs w:val="20"/>
              </w:rPr>
              <w:t xml:space="preserve"> Vivo, Futurewei, Qualcomm, LGE, </w:t>
            </w:r>
            <w:r>
              <w:rPr>
                <w:sz w:val="18"/>
                <w:szCs w:val="18"/>
              </w:rPr>
              <w:t>Nokia/NSB (2</w:t>
            </w:r>
            <w:r w:rsidRPr="004C3E1C">
              <w:rPr>
                <w:sz w:val="18"/>
                <w:szCs w:val="18"/>
                <w:vertAlign w:val="superscript"/>
              </w:rPr>
              <w:t>nd</w:t>
            </w:r>
            <w:r>
              <w:rPr>
                <w:sz w:val="18"/>
                <w:szCs w:val="18"/>
              </w:rPr>
              <w:t xml:space="preserve"> priority), AT&amp;T</w:t>
            </w:r>
          </w:p>
          <w:p w14:paraId="46C1818B" w14:textId="77777777" w:rsidR="00D260DF" w:rsidRDefault="00D260DF" w:rsidP="00AF1E56">
            <w:pPr>
              <w:snapToGrid w:val="0"/>
              <w:rPr>
                <w:sz w:val="18"/>
                <w:szCs w:val="20"/>
              </w:rPr>
            </w:pPr>
          </w:p>
          <w:p w14:paraId="08938DF6" w14:textId="77777777" w:rsidR="00D260DF" w:rsidRPr="00E34788" w:rsidRDefault="00D260DF" w:rsidP="00AF1E56">
            <w:pPr>
              <w:snapToGrid w:val="0"/>
              <w:rPr>
                <w:sz w:val="18"/>
                <w:szCs w:val="20"/>
              </w:rPr>
            </w:pPr>
            <w:r>
              <w:rPr>
                <w:rFonts w:hint="eastAsia"/>
                <w:sz w:val="18"/>
                <w:szCs w:val="20"/>
                <w:lang w:eastAsia="zh-CN"/>
              </w:rPr>
              <w:t>C</w:t>
            </w:r>
            <w:r>
              <w:rPr>
                <w:sz w:val="18"/>
                <w:szCs w:val="20"/>
                <w:lang w:eastAsia="zh-CN"/>
              </w:rPr>
              <w:t>larify whether M&gt;1 or N&gt;1implies simultaneous reception with different DL QCL(s) or transmission with different UL spatial filter(s): Huawei, HiSi</w:t>
            </w:r>
          </w:p>
        </w:tc>
      </w:tr>
      <w:tr w:rsidR="00D260DF" w14:paraId="03236250"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5EB92" w14:textId="77777777" w:rsidR="00D260DF" w:rsidRDefault="00D260DF" w:rsidP="00AF1E56">
            <w:pPr>
              <w:snapToGrid w:val="0"/>
              <w:rPr>
                <w:sz w:val="18"/>
                <w:szCs w:val="20"/>
              </w:rPr>
            </w:pPr>
            <w:r>
              <w:rPr>
                <w:sz w:val="18"/>
                <w:szCs w:val="20"/>
              </w:rPr>
              <w:t>1.12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3B1B61" w14:textId="77777777" w:rsidR="00D260DF" w:rsidRDefault="00D260DF" w:rsidP="00AF1E56">
            <w:pPr>
              <w:snapToGrid w:val="0"/>
              <w:rPr>
                <w:sz w:val="18"/>
                <w:szCs w:val="20"/>
              </w:rPr>
            </w:pPr>
            <w:r>
              <w:rPr>
                <w:sz w:val="18"/>
                <w:szCs w:val="20"/>
              </w:rPr>
              <w:t>TCI for non-UE-dedicated reception on PDSCH and all/subset of CORESETs</w:t>
            </w:r>
          </w:p>
          <w:p w14:paraId="0B961BD4" w14:textId="77777777" w:rsidR="00D260DF" w:rsidRDefault="00D260DF" w:rsidP="00AF1E56">
            <w:pPr>
              <w:snapToGrid w:val="0"/>
              <w:rPr>
                <w:sz w:val="18"/>
                <w:szCs w:val="20"/>
              </w:rPr>
            </w:pPr>
            <w:r>
              <w:rPr>
                <w:sz w:val="18"/>
                <w:szCs w:val="20"/>
              </w:rPr>
              <w:t xml:space="preserve">Alt1: Extend (use) Rel-17 unified TCI </w:t>
            </w:r>
          </w:p>
          <w:p w14:paraId="18B6415A" w14:textId="77777777" w:rsidR="00D260DF" w:rsidRDefault="00D260DF" w:rsidP="00AF1E56">
            <w:pPr>
              <w:snapToGrid w:val="0"/>
              <w:rPr>
                <w:sz w:val="18"/>
                <w:szCs w:val="20"/>
              </w:rPr>
            </w:pPr>
            <w:r>
              <w:rPr>
                <w:sz w:val="18"/>
                <w:szCs w:val="20"/>
              </w:rPr>
              <w:t>Alt2: Reuse Rel-15/16 TCI</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5C90D" w14:textId="77777777" w:rsidR="00D260DF" w:rsidRDefault="00D260DF" w:rsidP="00AF1E56">
            <w:pPr>
              <w:snapToGrid w:val="0"/>
            </w:pPr>
            <w:r>
              <w:rPr>
                <w:b/>
                <w:sz w:val="18"/>
                <w:szCs w:val="20"/>
              </w:rPr>
              <w:t>Alt1</w:t>
            </w:r>
            <w:r>
              <w:rPr>
                <w:sz w:val="18"/>
                <w:szCs w:val="20"/>
              </w:rPr>
              <w:t>: vivo, Samsung, Qualcomm, Futurewei, Huawei, HiSi, Ericsson</w:t>
            </w:r>
          </w:p>
          <w:p w14:paraId="4A2EC9C5" w14:textId="77777777" w:rsidR="00D260DF" w:rsidRDefault="00D260DF" w:rsidP="00AF1E56">
            <w:pPr>
              <w:snapToGrid w:val="0"/>
              <w:rPr>
                <w:sz w:val="18"/>
                <w:szCs w:val="20"/>
              </w:rPr>
            </w:pPr>
          </w:p>
          <w:p w14:paraId="7FFF606E" w14:textId="77777777" w:rsidR="00D260DF" w:rsidRPr="0085672C" w:rsidRDefault="00D260DF" w:rsidP="00AF1E56">
            <w:pPr>
              <w:snapToGrid w:val="0"/>
              <w:rPr>
                <w:sz w:val="18"/>
                <w:szCs w:val="20"/>
              </w:rPr>
            </w:pPr>
            <w:r>
              <w:rPr>
                <w:b/>
                <w:sz w:val="18"/>
                <w:szCs w:val="20"/>
              </w:rPr>
              <w:t>Alt2</w:t>
            </w:r>
            <w:r>
              <w:rPr>
                <w:sz w:val="18"/>
                <w:szCs w:val="20"/>
              </w:rPr>
              <w:t xml:space="preserve">: Apple </w:t>
            </w:r>
            <w:r>
              <w:rPr>
                <w:rFonts w:hint="eastAsia"/>
                <w:sz w:val="18"/>
                <w:szCs w:val="20"/>
                <w:lang w:eastAsia="zh-CN"/>
              </w:rPr>
              <w:t>(</w:t>
            </w:r>
            <w:r>
              <w:rPr>
                <w:sz w:val="18"/>
                <w:szCs w:val="20"/>
                <w:lang w:eastAsia="zh-CN"/>
              </w:rPr>
              <w:t>modify Alt2 as “reuse Rel-15/16 QCL assumption”, since many cases are for idle mode UE and there is no TCI)</w:t>
            </w:r>
          </w:p>
        </w:tc>
      </w:tr>
    </w:tbl>
    <w:p w14:paraId="7F7F3E65" w14:textId="77777777" w:rsidR="00D260DF" w:rsidRDefault="00D260DF" w:rsidP="00D260DF">
      <w:pPr>
        <w:snapToGrid w:val="0"/>
        <w:spacing w:after="120" w:line="288" w:lineRule="auto"/>
        <w:jc w:val="both"/>
        <w:rPr>
          <w:sz w:val="20"/>
          <w:szCs w:val="20"/>
        </w:rPr>
      </w:pPr>
    </w:p>
    <w:p w14:paraId="0C4A4059" w14:textId="77777777" w:rsidR="00D260DF" w:rsidRDefault="00D260DF" w:rsidP="005D382D">
      <w:pPr>
        <w:snapToGrid w:val="0"/>
        <w:jc w:val="both"/>
        <w:rPr>
          <w:sz w:val="20"/>
          <w:szCs w:val="20"/>
        </w:rPr>
      </w:pPr>
    </w:p>
    <w:p w14:paraId="448C2935" w14:textId="77777777" w:rsidR="00137A10" w:rsidRDefault="00137A10" w:rsidP="005D382D">
      <w:pPr>
        <w:snapToGrid w:val="0"/>
        <w:jc w:val="both"/>
        <w:rPr>
          <w:sz w:val="20"/>
          <w:szCs w:val="20"/>
        </w:rPr>
      </w:pPr>
    </w:p>
    <w:p w14:paraId="78CF9143" w14:textId="6CF2AFA1" w:rsidR="00231A7C" w:rsidRDefault="00451F18" w:rsidP="005D382D">
      <w:pPr>
        <w:snapToGrid w:val="0"/>
        <w:jc w:val="both"/>
        <w:rPr>
          <w:sz w:val="20"/>
          <w:szCs w:val="20"/>
        </w:rPr>
      </w:pPr>
      <w:r>
        <w:rPr>
          <w:b/>
          <w:sz w:val="20"/>
          <w:szCs w:val="20"/>
          <w:u w:val="single"/>
        </w:rPr>
        <w:t>Proposed c</w:t>
      </w:r>
      <w:r w:rsidR="009A426F">
        <w:rPr>
          <w:b/>
          <w:sz w:val="20"/>
          <w:szCs w:val="20"/>
          <w:u w:val="single"/>
        </w:rPr>
        <w:t xml:space="preserve">onclusion </w:t>
      </w:r>
      <w:r w:rsidR="00D75400">
        <w:rPr>
          <w:b/>
          <w:sz w:val="20"/>
          <w:szCs w:val="20"/>
          <w:u w:val="single"/>
        </w:rPr>
        <w:t>1.1</w:t>
      </w:r>
      <w:r w:rsidR="00D75400">
        <w:rPr>
          <w:sz w:val="20"/>
          <w:szCs w:val="20"/>
        </w:rPr>
        <w:t>: O</w:t>
      </w:r>
      <w:r w:rsidR="005D382D">
        <w:rPr>
          <w:sz w:val="20"/>
          <w:szCs w:val="20"/>
        </w:rPr>
        <w:t>n Rel.17 unified TCI framework, in RAN1#104b-e:</w:t>
      </w:r>
    </w:p>
    <w:p w14:paraId="20F08BD4" w14:textId="3505F86F" w:rsidR="005D382D" w:rsidRPr="00451F18" w:rsidRDefault="003A4600" w:rsidP="00084B28">
      <w:pPr>
        <w:pStyle w:val="ListParagraph"/>
        <w:numPr>
          <w:ilvl w:val="0"/>
          <w:numId w:val="45"/>
        </w:numPr>
        <w:snapToGrid w:val="0"/>
        <w:spacing w:after="0" w:line="240" w:lineRule="auto"/>
        <w:jc w:val="both"/>
        <w:rPr>
          <w:sz w:val="20"/>
          <w:szCs w:val="20"/>
          <w:highlight w:val="yellow"/>
        </w:rPr>
      </w:pPr>
      <w:r w:rsidRPr="00451F18">
        <w:rPr>
          <w:sz w:val="20"/>
          <w:szCs w:val="20"/>
          <w:highlight w:val="yellow"/>
        </w:rPr>
        <w:t>At least f</w:t>
      </w:r>
      <w:r w:rsidR="00B66B23" w:rsidRPr="00451F18">
        <w:rPr>
          <w:sz w:val="20"/>
          <w:szCs w:val="20"/>
          <w:highlight w:val="yellow"/>
        </w:rPr>
        <w:t xml:space="preserve">or </w:t>
      </w:r>
      <w:r w:rsidRPr="00451F18">
        <w:rPr>
          <w:sz w:val="20"/>
          <w:szCs w:val="20"/>
          <w:highlight w:val="yellow"/>
        </w:rPr>
        <w:t xml:space="preserve">DL UE-dedicated reception on PDSCH and all/subset of CORESETs in a CC, </w:t>
      </w:r>
      <w:r w:rsidR="00B66B23" w:rsidRPr="00451F18">
        <w:rPr>
          <w:sz w:val="20"/>
          <w:szCs w:val="20"/>
          <w:highlight w:val="yellow"/>
        </w:rPr>
        <w:t>t</w:t>
      </w:r>
      <w:r w:rsidR="005D382D" w:rsidRPr="00451F18">
        <w:rPr>
          <w:sz w:val="20"/>
          <w:szCs w:val="20"/>
          <w:highlight w:val="yellow"/>
        </w:rPr>
        <w:t>here is no consensus in supporting SSB, CSI-RS for CSI, and/or SRS for BM as source RS types for DL QCL Type D</w:t>
      </w:r>
    </w:p>
    <w:p w14:paraId="4E04C0FC" w14:textId="29150784" w:rsidR="00231A7C" w:rsidRPr="005F69AE" w:rsidRDefault="003A4600" w:rsidP="00084B28">
      <w:pPr>
        <w:pStyle w:val="ListParagraph"/>
        <w:numPr>
          <w:ilvl w:val="0"/>
          <w:numId w:val="45"/>
        </w:numPr>
        <w:snapToGrid w:val="0"/>
        <w:spacing w:after="0" w:line="240" w:lineRule="auto"/>
        <w:jc w:val="both"/>
        <w:rPr>
          <w:sz w:val="20"/>
          <w:szCs w:val="20"/>
        </w:rPr>
      </w:pPr>
      <w:r>
        <w:rPr>
          <w:sz w:val="20"/>
          <w:szCs w:val="20"/>
        </w:rPr>
        <w:t>At least f</w:t>
      </w:r>
      <w:r w:rsidR="00B66B23">
        <w:rPr>
          <w:sz w:val="20"/>
          <w:szCs w:val="20"/>
        </w:rPr>
        <w:t xml:space="preserve">or </w:t>
      </w:r>
      <w:r w:rsidRPr="00A26919">
        <w:rPr>
          <w:sz w:val="20"/>
          <w:szCs w:val="20"/>
        </w:rPr>
        <w:t>dynamic-grant/configured-grant based PUSCH and all of dedicated PUCCH resources in a CC</w:t>
      </w:r>
      <w:r>
        <w:rPr>
          <w:sz w:val="20"/>
          <w:szCs w:val="20"/>
        </w:rPr>
        <w:t xml:space="preserve">, </w:t>
      </w:r>
      <w:r w:rsidR="00B66B23">
        <w:rPr>
          <w:sz w:val="20"/>
          <w:szCs w:val="20"/>
        </w:rPr>
        <w:t>t</w:t>
      </w:r>
      <w:r w:rsidR="005D382D">
        <w:rPr>
          <w:sz w:val="20"/>
          <w:szCs w:val="20"/>
        </w:rPr>
        <w:t xml:space="preserve">here is no consensus in supporting </w:t>
      </w:r>
      <w:r w:rsidR="005D382D" w:rsidRPr="00A26919">
        <w:rPr>
          <w:sz w:val="20"/>
          <w:szCs w:val="20"/>
        </w:rPr>
        <w:t>non-BM CSI-RS oth</w:t>
      </w:r>
      <w:r w:rsidR="005D382D">
        <w:rPr>
          <w:sz w:val="20"/>
          <w:szCs w:val="20"/>
        </w:rPr>
        <w:t>er than for tracking and</w:t>
      </w:r>
      <w:r w:rsidR="005D382D" w:rsidRPr="00A26919">
        <w:rPr>
          <w:sz w:val="20"/>
          <w:szCs w:val="20"/>
        </w:rPr>
        <w:t xml:space="preserve"> non-BM SRS</w:t>
      </w:r>
      <w:r w:rsidR="005D382D">
        <w:rPr>
          <w:sz w:val="20"/>
          <w:szCs w:val="20"/>
        </w:rPr>
        <w:t xml:space="preserve"> </w:t>
      </w:r>
      <w:r w:rsidR="005D382D" w:rsidRPr="00A26919">
        <w:rPr>
          <w:sz w:val="20"/>
          <w:szCs w:val="20"/>
        </w:rPr>
        <w:t>as source RS types</w:t>
      </w:r>
      <w:r w:rsidR="005D382D" w:rsidRPr="005D382D">
        <w:rPr>
          <w:sz w:val="20"/>
          <w:szCs w:val="20"/>
        </w:rPr>
        <w:t xml:space="preserve"> </w:t>
      </w:r>
      <w:r w:rsidR="005D382D" w:rsidRPr="00A26919">
        <w:rPr>
          <w:sz w:val="20"/>
          <w:szCs w:val="20"/>
        </w:rPr>
        <w:t>for UL TX spatial filter</w:t>
      </w:r>
      <w:r w:rsidR="005D382D">
        <w:rPr>
          <w:sz w:val="20"/>
          <w:szCs w:val="20"/>
        </w:rPr>
        <w:t xml:space="preserve"> reference</w:t>
      </w:r>
    </w:p>
    <w:p w14:paraId="41AAD6A6" w14:textId="714C4EFF" w:rsidR="00CF74ED" w:rsidRDefault="00CF74ED" w:rsidP="005D382D">
      <w:pPr>
        <w:snapToGrid w:val="0"/>
        <w:jc w:val="both"/>
        <w:rPr>
          <w:sz w:val="20"/>
          <w:szCs w:val="20"/>
        </w:rPr>
      </w:pPr>
    </w:p>
    <w:p w14:paraId="3601F7AC" w14:textId="253F0595" w:rsidR="007924D3" w:rsidRPr="00A70C10" w:rsidRDefault="007924D3" w:rsidP="008975EA">
      <w:pPr>
        <w:snapToGrid w:val="0"/>
        <w:jc w:val="both"/>
        <w:rPr>
          <w:sz w:val="20"/>
          <w:szCs w:val="20"/>
          <w:highlight w:val="yellow"/>
        </w:rPr>
      </w:pPr>
      <w:r w:rsidRPr="00A70C10">
        <w:rPr>
          <w:sz w:val="20"/>
          <w:szCs w:val="20"/>
          <w:highlight w:val="yellow"/>
        </w:rPr>
        <w:t>[</w:t>
      </w:r>
      <w:r w:rsidRPr="00A70C10">
        <w:rPr>
          <w:b/>
          <w:sz w:val="20"/>
          <w:szCs w:val="20"/>
          <w:highlight w:val="yellow"/>
          <w:u w:val="single"/>
        </w:rPr>
        <w:t>Proposal 1.1B</w:t>
      </w:r>
      <w:r w:rsidRPr="00A70C10">
        <w:rPr>
          <w:sz w:val="20"/>
          <w:szCs w:val="20"/>
          <w:highlight w:val="yellow"/>
        </w:rPr>
        <w:t>: On Rel.17 unified TCI framework, in RAN1#104b-e, at least for DL UE-dedicated reception on PDSCH and all/subset of CORESETs in a CC, support the following source RS types for DL QCL Type D as UE capabilities:</w:t>
      </w:r>
    </w:p>
    <w:p w14:paraId="5D95318D" w14:textId="3770ADA5" w:rsidR="007924D3" w:rsidRPr="00A70C10" w:rsidRDefault="007924D3" w:rsidP="00084B28">
      <w:pPr>
        <w:pStyle w:val="ListParagraph"/>
        <w:numPr>
          <w:ilvl w:val="0"/>
          <w:numId w:val="72"/>
        </w:numPr>
        <w:snapToGrid w:val="0"/>
        <w:spacing w:after="0" w:line="240" w:lineRule="auto"/>
        <w:jc w:val="both"/>
        <w:rPr>
          <w:sz w:val="20"/>
          <w:szCs w:val="20"/>
          <w:highlight w:val="yellow"/>
        </w:rPr>
      </w:pPr>
      <w:r w:rsidRPr="00A70C10">
        <w:rPr>
          <w:sz w:val="20"/>
          <w:szCs w:val="20"/>
          <w:highlight w:val="yellow"/>
        </w:rPr>
        <w:t>SSB</w:t>
      </w:r>
      <w:r w:rsidR="008975EA" w:rsidRPr="00A70C10">
        <w:rPr>
          <w:sz w:val="20"/>
          <w:szCs w:val="20"/>
          <w:highlight w:val="yellow"/>
        </w:rPr>
        <w:t>, with TRS as QCL Type-A source RS</w:t>
      </w:r>
    </w:p>
    <w:p w14:paraId="54EBF5B2" w14:textId="6B7B8052" w:rsidR="007924D3" w:rsidRPr="00A70C10" w:rsidRDefault="007924D3" w:rsidP="00084B28">
      <w:pPr>
        <w:pStyle w:val="ListParagraph"/>
        <w:numPr>
          <w:ilvl w:val="0"/>
          <w:numId w:val="72"/>
        </w:numPr>
        <w:snapToGrid w:val="0"/>
        <w:spacing w:after="0" w:line="240" w:lineRule="auto"/>
        <w:jc w:val="both"/>
        <w:rPr>
          <w:sz w:val="20"/>
          <w:szCs w:val="20"/>
          <w:highlight w:val="yellow"/>
        </w:rPr>
      </w:pPr>
      <w:r w:rsidRPr="00A70C10">
        <w:rPr>
          <w:sz w:val="20"/>
          <w:szCs w:val="20"/>
          <w:highlight w:val="yellow"/>
        </w:rPr>
        <w:t>CSI-RS for CSI</w:t>
      </w:r>
      <w:r w:rsidR="008975EA" w:rsidRPr="00A70C10">
        <w:rPr>
          <w:sz w:val="20"/>
          <w:szCs w:val="20"/>
          <w:highlight w:val="yellow"/>
        </w:rPr>
        <w:t xml:space="preserve"> </w:t>
      </w:r>
    </w:p>
    <w:p w14:paraId="177F8F9D" w14:textId="0A382E50" w:rsidR="007924D3" w:rsidRPr="00A70C10" w:rsidRDefault="007924D3" w:rsidP="00084B28">
      <w:pPr>
        <w:pStyle w:val="ListParagraph"/>
        <w:numPr>
          <w:ilvl w:val="0"/>
          <w:numId w:val="72"/>
        </w:numPr>
        <w:snapToGrid w:val="0"/>
        <w:spacing w:after="0" w:line="240" w:lineRule="auto"/>
        <w:jc w:val="both"/>
        <w:rPr>
          <w:sz w:val="20"/>
          <w:szCs w:val="20"/>
          <w:highlight w:val="yellow"/>
        </w:rPr>
      </w:pPr>
      <w:r w:rsidRPr="00A70C10">
        <w:rPr>
          <w:sz w:val="20"/>
          <w:szCs w:val="20"/>
          <w:highlight w:val="yellow"/>
        </w:rPr>
        <w:t>SRS for BM</w:t>
      </w:r>
      <w:r w:rsidR="008975EA" w:rsidRPr="00A70C10">
        <w:rPr>
          <w:sz w:val="20"/>
          <w:szCs w:val="20"/>
          <w:highlight w:val="yellow"/>
        </w:rPr>
        <w:t xml:space="preserve">, optionally with TRS as QCL Type-A source RS </w:t>
      </w:r>
      <w:r w:rsidRPr="00A70C10">
        <w:rPr>
          <w:sz w:val="20"/>
          <w:szCs w:val="20"/>
          <w:highlight w:val="yellow"/>
        </w:rPr>
        <w:t>]</w:t>
      </w:r>
    </w:p>
    <w:p w14:paraId="0471C1D3" w14:textId="77777777" w:rsidR="008975EA" w:rsidRDefault="008975EA" w:rsidP="005D382D">
      <w:pPr>
        <w:snapToGrid w:val="0"/>
        <w:jc w:val="both"/>
        <w:rPr>
          <w:b/>
          <w:sz w:val="20"/>
          <w:szCs w:val="20"/>
          <w:u w:val="single"/>
        </w:rPr>
      </w:pPr>
    </w:p>
    <w:p w14:paraId="1BA0D056" w14:textId="3CFE578E" w:rsidR="00D92133" w:rsidRDefault="00633917" w:rsidP="005D382D">
      <w:pPr>
        <w:snapToGrid w:val="0"/>
        <w:jc w:val="both"/>
        <w:rPr>
          <w:sz w:val="20"/>
          <w:szCs w:val="20"/>
        </w:rPr>
      </w:pPr>
      <w:r>
        <w:rPr>
          <w:b/>
          <w:sz w:val="20"/>
          <w:szCs w:val="20"/>
          <w:u w:val="single"/>
        </w:rPr>
        <w:t>Proposal 1.2</w:t>
      </w:r>
      <w:r w:rsidR="00D92133">
        <w:rPr>
          <w:sz w:val="20"/>
          <w:szCs w:val="20"/>
        </w:rPr>
        <w:t>: On Rel.17 unified TCI framework, in RAN1#104b-e, further discuss</w:t>
      </w:r>
      <w:r w:rsidR="00DC4C29">
        <w:rPr>
          <w:sz w:val="20"/>
          <w:szCs w:val="20"/>
        </w:rPr>
        <w:t xml:space="preserve"> to down-</w:t>
      </w:r>
      <w:r w:rsidR="00D92133">
        <w:rPr>
          <w:sz w:val="20"/>
          <w:szCs w:val="20"/>
        </w:rPr>
        <w:t>select</w:t>
      </w:r>
      <w:r w:rsidR="00DC4C29">
        <w:rPr>
          <w:sz w:val="20"/>
          <w:szCs w:val="20"/>
        </w:rPr>
        <w:t xml:space="preserve"> or combine</w:t>
      </w:r>
      <w:r w:rsidR="00D92133">
        <w:rPr>
          <w:sz w:val="20"/>
          <w:szCs w:val="20"/>
        </w:rPr>
        <w:t xml:space="preserve"> </w:t>
      </w:r>
      <w:r w:rsidR="00750716">
        <w:rPr>
          <w:sz w:val="20"/>
          <w:szCs w:val="20"/>
        </w:rPr>
        <w:t xml:space="preserve">from </w:t>
      </w:r>
      <w:r w:rsidR="00D92133">
        <w:rPr>
          <w:sz w:val="20"/>
          <w:szCs w:val="20"/>
        </w:rPr>
        <w:t>the following two alternatives</w:t>
      </w:r>
      <w:r w:rsidR="00256E27">
        <w:rPr>
          <w:sz w:val="20"/>
          <w:szCs w:val="20"/>
        </w:rPr>
        <w:t xml:space="preserve"> for switching between joint and separate DL/UL TCI</w:t>
      </w:r>
      <w:r>
        <w:rPr>
          <w:sz w:val="20"/>
          <w:szCs w:val="20"/>
        </w:rPr>
        <w:t xml:space="preserve"> (note: the text below is based on the agreed description in RAN1#104-e)</w:t>
      </w:r>
      <w:r w:rsidR="00D92133">
        <w:rPr>
          <w:sz w:val="20"/>
          <w:szCs w:val="20"/>
        </w:rPr>
        <w:t xml:space="preserve">: </w:t>
      </w:r>
    </w:p>
    <w:p w14:paraId="5919B933" w14:textId="1A0EF6AE" w:rsidR="00633917" w:rsidRPr="00A26919" w:rsidRDefault="00633917" w:rsidP="00084B28">
      <w:pPr>
        <w:pStyle w:val="ListParagraph"/>
        <w:numPr>
          <w:ilvl w:val="0"/>
          <w:numId w:val="9"/>
        </w:numPr>
        <w:autoSpaceDN w:val="0"/>
        <w:snapToGrid w:val="0"/>
        <w:spacing w:after="0" w:line="240" w:lineRule="auto"/>
        <w:ind w:left="720"/>
        <w:jc w:val="both"/>
        <w:rPr>
          <w:sz w:val="20"/>
          <w:szCs w:val="20"/>
        </w:rPr>
      </w:pPr>
      <w:r w:rsidRPr="00A26919">
        <w:rPr>
          <w:sz w:val="20"/>
          <w:szCs w:val="20"/>
        </w:rPr>
        <w:lastRenderedPageBreak/>
        <w:t xml:space="preserve">Alt1. A UE can be dynamically indicated with either joint DL/UL TCI or separate DL/UL TCI </w:t>
      </w:r>
      <w:ins w:id="22" w:author="Eko Onggosanusi" w:date="2021-04-12T17:02:00Z">
        <w:r w:rsidR="004149C4">
          <w:rPr>
            <w:sz w:val="20"/>
            <w:szCs w:val="20"/>
          </w:rPr>
          <w:t>among the activated TCI states</w:t>
        </w:r>
      </w:ins>
    </w:p>
    <w:p w14:paraId="4AE2B204" w14:textId="77777777" w:rsidR="00633917" w:rsidRPr="00A26919" w:rsidRDefault="00633917" w:rsidP="00084B28">
      <w:pPr>
        <w:pStyle w:val="ListParagraph"/>
        <w:numPr>
          <w:ilvl w:val="1"/>
          <w:numId w:val="9"/>
        </w:numPr>
        <w:autoSpaceDN w:val="0"/>
        <w:snapToGrid w:val="0"/>
        <w:spacing w:after="0" w:line="240" w:lineRule="auto"/>
        <w:ind w:left="1440"/>
        <w:jc w:val="both"/>
        <w:rPr>
          <w:sz w:val="20"/>
          <w:szCs w:val="20"/>
        </w:rPr>
      </w:pPr>
      <w:r w:rsidRPr="00A26919">
        <w:rPr>
          <w:sz w:val="20"/>
          <w:szCs w:val="20"/>
        </w:rPr>
        <w:t>Details on dynamic indication are FFS</w:t>
      </w:r>
    </w:p>
    <w:p w14:paraId="6D074BAB" w14:textId="77777777" w:rsidR="00633917" w:rsidRPr="00A26919" w:rsidRDefault="00633917" w:rsidP="00084B28">
      <w:pPr>
        <w:pStyle w:val="ListParagraph"/>
        <w:numPr>
          <w:ilvl w:val="0"/>
          <w:numId w:val="9"/>
        </w:numPr>
        <w:autoSpaceDN w:val="0"/>
        <w:snapToGrid w:val="0"/>
        <w:spacing w:after="0" w:line="240" w:lineRule="auto"/>
        <w:ind w:left="720"/>
        <w:jc w:val="both"/>
        <w:rPr>
          <w:sz w:val="20"/>
          <w:szCs w:val="20"/>
        </w:rPr>
      </w:pPr>
      <w:r w:rsidRPr="00A26919">
        <w:rPr>
          <w:sz w:val="20"/>
          <w:szCs w:val="20"/>
        </w:rPr>
        <w:t>Alt3. A UE can be configured with either joint DL/UL TCI or separate DL/UL TCI via MAC CE signaling</w:t>
      </w:r>
    </w:p>
    <w:p w14:paraId="4BEEC0C1" w14:textId="77777777" w:rsidR="00633917" w:rsidRPr="00A26919" w:rsidRDefault="00633917" w:rsidP="00084B28">
      <w:pPr>
        <w:pStyle w:val="ListParagraph"/>
        <w:numPr>
          <w:ilvl w:val="1"/>
          <w:numId w:val="9"/>
        </w:numPr>
        <w:autoSpaceDN w:val="0"/>
        <w:snapToGrid w:val="0"/>
        <w:spacing w:after="0" w:line="240" w:lineRule="auto"/>
        <w:ind w:left="1440"/>
        <w:jc w:val="both"/>
        <w:rPr>
          <w:sz w:val="20"/>
          <w:szCs w:val="20"/>
        </w:rPr>
      </w:pPr>
      <w:r w:rsidRPr="00A26919">
        <w:rPr>
          <w:sz w:val="20"/>
          <w:szCs w:val="20"/>
        </w:rPr>
        <w:t>Details on how this is signaled in relation to TCI activation are FFS</w:t>
      </w:r>
    </w:p>
    <w:p w14:paraId="276C50F3" w14:textId="21A0663B" w:rsidR="00DE37B1" w:rsidRDefault="00087278">
      <w:pPr>
        <w:snapToGrid w:val="0"/>
        <w:jc w:val="both"/>
        <w:rPr>
          <w:sz w:val="20"/>
          <w:szCs w:val="20"/>
        </w:rPr>
      </w:pPr>
      <w:r>
        <w:rPr>
          <w:sz w:val="20"/>
          <w:szCs w:val="20"/>
        </w:rPr>
        <w:t xml:space="preserve">FFS: </w:t>
      </w:r>
      <w:r w:rsidR="00BA30C4">
        <w:rPr>
          <w:sz w:val="20"/>
          <w:szCs w:val="20"/>
        </w:rPr>
        <w:t xml:space="preserve">The support for joint DL/UL TCI and/or separate DL/UL TCI </w:t>
      </w:r>
      <w:r>
        <w:rPr>
          <w:sz w:val="20"/>
          <w:szCs w:val="20"/>
        </w:rPr>
        <w:t>in terms of</w:t>
      </w:r>
      <w:r w:rsidR="00BA30C4">
        <w:rPr>
          <w:sz w:val="20"/>
          <w:szCs w:val="20"/>
        </w:rPr>
        <w:t xml:space="preserve"> UE capability</w:t>
      </w:r>
      <w:r>
        <w:rPr>
          <w:sz w:val="20"/>
          <w:szCs w:val="20"/>
        </w:rPr>
        <w:t xml:space="preserve"> </w:t>
      </w:r>
    </w:p>
    <w:p w14:paraId="69A6D06D" w14:textId="77777777" w:rsidR="00920D77" w:rsidRPr="00920D77" w:rsidRDefault="00920D77" w:rsidP="00920D77">
      <w:pPr>
        <w:snapToGrid w:val="0"/>
        <w:rPr>
          <w:sz w:val="20"/>
          <w:szCs w:val="18"/>
          <w:lang w:eastAsia="zh-CN"/>
        </w:rPr>
      </w:pPr>
      <w:r w:rsidRPr="00920D77">
        <w:rPr>
          <w:sz w:val="20"/>
          <w:szCs w:val="18"/>
          <w:lang w:eastAsia="zh-CN"/>
        </w:rPr>
        <w:t xml:space="preserve">FFS: Functionality/mode corresponding to </w:t>
      </w:r>
      <w:r w:rsidRPr="00920D77">
        <w:rPr>
          <w:sz w:val="20"/>
          <w:szCs w:val="20"/>
        </w:rPr>
        <w:t xml:space="preserve">either joint DL/UL TCI, separate DL/UL TCI, or </w:t>
      </w:r>
      <w:r w:rsidRPr="00920D77">
        <w:rPr>
          <w:sz w:val="20"/>
          <w:szCs w:val="18"/>
          <w:lang w:eastAsia="zh-CN"/>
        </w:rPr>
        <w:t>dynamically switching between joint and separate is enabled by RRC</w:t>
      </w:r>
    </w:p>
    <w:p w14:paraId="6C5A5FE7" w14:textId="26CE151E" w:rsidR="00CF74ED" w:rsidRDefault="00CF74ED">
      <w:pPr>
        <w:snapToGrid w:val="0"/>
        <w:jc w:val="both"/>
        <w:rPr>
          <w:sz w:val="20"/>
          <w:szCs w:val="20"/>
        </w:rPr>
      </w:pPr>
    </w:p>
    <w:p w14:paraId="7A37B43B" w14:textId="652220C1" w:rsidR="00633917" w:rsidRDefault="00633917">
      <w:pPr>
        <w:snapToGrid w:val="0"/>
        <w:jc w:val="both"/>
        <w:rPr>
          <w:sz w:val="20"/>
          <w:szCs w:val="20"/>
        </w:rPr>
      </w:pPr>
      <w:r>
        <w:rPr>
          <w:b/>
          <w:sz w:val="20"/>
          <w:szCs w:val="20"/>
          <w:u w:val="single"/>
        </w:rPr>
        <w:t>Proposal 1.3</w:t>
      </w:r>
      <w:r>
        <w:rPr>
          <w:sz w:val="20"/>
          <w:szCs w:val="20"/>
        </w:rPr>
        <w:t>: On Rel.17 unified TCI framework,</w:t>
      </w:r>
    </w:p>
    <w:p w14:paraId="2FD37CC8" w14:textId="1C65F8F8" w:rsidR="00E50412" w:rsidRPr="00A26919" w:rsidRDefault="00E50412"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5F66DA13" w14:textId="429636D5" w:rsidR="00E50412" w:rsidRPr="00451F18" w:rsidRDefault="00ED47DC" w:rsidP="00084B28">
      <w:pPr>
        <w:pStyle w:val="ListParagraph"/>
        <w:numPr>
          <w:ilvl w:val="1"/>
          <w:numId w:val="12"/>
        </w:numPr>
        <w:autoSpaceDN w:val="0"/>
        <w:snapToGrid w:val="0"/>
        <w:spacing w:after="0" w:line="240" w:lineRule="auto"/>
        <w:jc w:val="both"/>
        <w:rPr>
          <w:sz w:val="20"/>
          <w:szCs w:val="20"/>
          <w:highlight w:val="yellow"/>
        </w:rPr>
      </w:pPr>
      <w:ins w:id="23" w:author="Eko Onggosanusi" w:date="2021-04-12T17:09:00Z">
        <w:r>
          <w:rPr>
            <w:sz w:val="20"/>
            <w:szCs w:val="20"/>
            <w:highlight w:val="yellow"/>
          </w:rPr>
          <w:t xml:space="preserve">Aperiodic </w:t>
        </w:r>
      </w:ins>
      <w:r w:rsidR="00E50412" w:rsidRPr="00451F18">
        <w:rPr>
          <w:sz w:val="20"/>
          <w:szCs w:val="20"/>
          <w:highlight w:val="yellow"/>
        </w:rPr>
        <w:t>CSI-RS resources for CSI</w:t>
      </w:r>
    </w:p>
    <w:p w14:paraId="151507A9" w14:textId="20EF6632" w:rsidR="00ED47DC" w:rsidRPr="00ED47DC" w:rsidRDefault="00ED47DC" w:rsidP="00084B28">
      <w:pPr>
        <w:pStyle w:val="ListParagraph"/>
        <w:numPr>
          <w:ilvl w:val="2"/>
          <w:numId w:val="12"/>
        </w:numPr>
        <w:autoSpaceDN w:val="0"/>
        <w:snapToGrid w:val="0"/>
        <w:spacing w:after="0" w:line="240" w:lineRule="auto"/>
        <w:jc w:val="both"/>
        <w:rPr>
          <w:ins w:id="24" w:author="Eko Onggosanusi" w:date="2021-04-12T17:09:00Z"/>
          <w:sz w:val="20"/>
          <w:szCs w:val="20"/>
          <w:highlight w:val="yellow"/>
        </w:rPr>
      </w:pPr>
      <w:ins w:id="25" w:author="Eko Onggosanusi" w:date="2021-04-12T17:09:00Z">
        <w:r w:rsidRPr="00ED47DC">
          <w:rPr>
            <w:sz w:val="20"/>
            <w:szCs w:val="20"/>
            <w:highlight w:val="yellow"/>
          </w:rPr>
          <w:t>FFS: Periodic and/or semi-persistent in addition to aperiodic</w:t>
        </w:r>
      </w:ins>
    </w:p>
    <w:p w14:paraId="6495400E" w14:textId="266AB837" w:rsidR="00575989" w:rsidRPr="00A26919" w:rsidRDefault="00575989" w:rsidP="00084B28">
      <w:pPr>
        <w:pStyle w:val="ListParagraph"/>
        <w:numPr>
          <w:ilvl w:val="2"/>
          <w:numId w:val="12"/>
        </w:numPr>
        <w:autoSpaceDN w:val="0"/>
        <w:snapToGrid w:val="0"/>
        <w:spacing w:after="0" w:line="240" w:lineRule="auto"/>
        <w:jc w:val="both"/>
        <w:rPr>
          <w:sz w:val="20"/>
          <w:szCs w:val="20"/>
        </w:rPr>
      </w:pPr>
      <w:r>
        <w:rPr>
          <w:sz w:val="20"/>
          <w:szCs w:val="20"/>
        </w:rPr>
        <w:t xml:space="preserve">FFS: Supported settings, e.g. </w:t>
      </w:r>
      <w:del w:id="26" w:author="Eko Onggosanusi" w:date="2021-04-12T17:09:00Z">
        <w:r w:rsidRPr="00451F18" w:rsidDel="00ED47DC">
          <w:rPr>
            <w:sz w:val="20"/>
            <w:szCs w:val="20"/>
            <w:highlight w:val="yellow"/>
          </w:rPr>
          <w:delText>aperiodic-only</w:delText>
        </w:r>
        <w:r w:rsidR="002F14EA" w:rsidDel="00ED47DC">
          <w:rPr>
            <w:sz w:val="20"/>
            <w:szCs w:val="20"/>
          </w:rPr>
          <w:delText xml:space="preserve">, </w:delText>
        </w:r>
      </w:del>
      <w:r w:rsidR="002F14EA">
        <w:rPr>
          <w:sz w:val="20"/>
          <w:szCs w:val="20"/>
        </w:rPr>
        <w:t>some vs all CSI-RS resources for CSI</w:t>
      </w:r>
    </w:p>
    <w:p w14:paraId="4EA71D6F" w14:textId="3E7825D5" w:rsidR="0059212A" w:rsidRPr="00451F18" w:rsidRDefault="004D1D18" w:rsidP="00084B28">
      <w:pPr>
        <w:pStyle w:val="ListParagraph"/>
        <w:numPr>
          <w:ilvl w:val="1"/>
          <w:numId w:val="12"/>
        </w:numPr>
        <w:autoSpaceDN w:val="0"/>
        <w:snapToGrid w:val="0"/>
        <w:spacing w:after="0" w:line="240" w:lineRule="auto"/>
        <w:jc w:val="both"/>
        <w:rPr>
          <w:sz w:val="20"/>
          <w:szCs w:val="20"/>
          <w:highlight w:val="yellow"/>
        </w:rPr>
      </w:pPr>
      <w:r w:rsidRPr="00451F18">
        <w:rPr>
          <w:sz w:val="20"/>
          <w:szCs w:val="20"/>
          <w:highlight w:val="yellow"/>
        </w:rPr>
        <w:t>[</w:t>
      </w:r>
      <w:r w:rsidR="0059212A" w:rsidRPr="00451F18">
        <w:rPr>
          <w:sz w:val="20"/>
          <w:szCs w:val="20"/>
          <w:highlight w:val="yellow"/>
        </w:rPr>
        <w:t xml:space="preserve">Some </w:t>
      </w:r>
      <w:ins w:id="27" w:author="Eko Onggosanusi" w:date="2021-04-12T17:09:00Z">
        <w:r w:rsidR="00ED47DC">
          <w:rPr>
            <w:sz w:val="20"/>
            <w:szCs w:val="20"/>
            <w:highlight w:val="yellow"/>
          </w:rPr>
          <w:t xml:space="preserve">aperiodic </w:t>
        </w:r>
      </w:ins>
      <w:r w:rsidR="0059212A" w:rsidRPr="00451F18">
        <w:rPr>
          <w:sz w:val="20"/>
          <w:szCs w:val="20"/>
          <w:highlight w:val="yellow"/>
        </w:rPr>
        <w:t>CSI-RS resources for BM</w:t>
      </w:r>
    </w:p>
    <w:p w14:paraId="79BE59B4" w14:textId="68FEF60D" w:rsidR="00ED47DC" w:rsidRDefault="00ED47DC" w:rsidP="00084B28">
      <w:pPr>
        <w:pStyle w:val="ListParagraph"/>
        <w:numPr>
          <w:ilvl w:val="2"/>
          <w:numId w:val="12"/>
        </w:numPr>
        <w:autoSpaceDN w:val="0"/>
        <w:snapToGrid w:val="0"/>
        <w:spacing w:after="0" w:line="240" w:lineRule="auto"/>
        <w:jc w:val="both"/>
        <w:rPr>
          <w:ins w:id="28" w:author="Eko Onggosanusi" w:date="2021-04-12T17:10:00Z"/>
          <w:sz w:val="20"/>
          <w:szCs w:val="20"/>
          <w:highlight w:val="yellow"/>
        </w:rPr>
      </w:pPr>
      <w:ins w:id="29" w:author="Eko Onggosanusi" w:date="2021-04-12T17:10:00Z">
        <w:r w:rsidRPr="00ED47DC">
          <w:rPr>
            <w:sz w:val="20"/>
            <w:szCs w:val="20"/>
            <w:highlight w:val="yellow"/>
          </w:rPr>
          <w:t>FFS: Periodic and/or semi-persistent in addition to aperiodic</w:t>
        </w:r>
      </w:ins>
    </w:p>
    <w:p w14:paraId="07C8E771" w14:textId="225032EC" w:rsidR="00E50412" w:rsidRPr="00451F18" w:rsidRDefault="0059212A" w:rsidP="00084B28">
      <w:pPr>
        <w:pStyle w:val="ListParagraph"/>
        <w:numPr>
          <w:ilvl w:val="2"/>
          <w:numId w:val="12"/>
        </w:numPr>
        <w:autoSpaceDN w:val="0"/>
        <w:snapToGrid w:val="0"/>
        <w:spacing w:after="0" w:line="240" w:lineRule="auto"/>
        <w:jc w:val="both"/>
        <w:rPr>
          <w:sz w:val="20"/>
          <w:szCs w:val="20"/>
          <w:highlight w:val="yellow"/>
        </w:rPr>
      </w:pPr>
      <w:r w:rsidRPr="00451F18">
        <w:rPr>
          <w:sz w:val="20"/>
          <w:szCs w:val="20"/>
          <w:highlight w:val="yellow"/>
        </w:rPr>
        <w:t xml:space="preserve">FFS: Supported settings, e.g. </w:t>
      </w:r>
      <w:r w:rsidR="00BA30C4" w:rsidRPr="00451F18">
        <w:rPr>
          <w:sz w:val="20"/>
          <w:szCs w:val="20"/>
          <w:highlight w:val="yellow"/>
        </w:rPr>
        <w:t xml:space="preserve">one </w:t>
      </w:r>
      <w:r w:rsidR="007D2F6E" w:rsidRPr="00451F18">
        <w:rPr>
          <w:sz w:val="20"/>
          <w:szCs w:val="20"/>
          <w:highlight w:val="yellow"/>
        </w:rPr>
        <w:t xml:space="preserve">CSI-RS </w:t>
      </w:r>
      <w:r w:rsidR="00BA30C4" w:rsidRPr="00451F18">
        <w:rPr>
          <w:sz w:val="20"/>
          <w:szCs w:val="20"/>
          <w:highlight w:val="yellow"/>
        </w:rPr>
        <w:t xml:space="preserve">resource </w:t>
      </w:r>
      <w:r w:rsidR="007D2F6E" w:rsidRPr="00451F18">
        <w:rPr>
          <w:sz w:val="20"/>
          <w:szCs w:val="20"/>
          <w:highlight w:val="yellow"/>
        </w:rPr>
        <w:t xml:space="preserve">set </w:t>
      </w:r>
      <w:r w:rsidR="00BA30C4" w:rsidRPr="00451F18">
        <w:rPr>
          <w:sz w:val="20"/>
          <w:szCs w:val="20"/>
          <w:highlight w:val="yellow"/>
        </w:rPr>
        <w:t xml:space="preserve">with </w:t>
      </w:r>
      <w:r w:rsidR="00E50412" w:rsidRPr="00451F18">
        <w:rPr>
          <w:sz w:val="20"/>
          <w:szCs w:val="20"/>
          <w:highlight w:val="yellow"/>
        </w:rPr>
        <w:t>repetition ‘ON’</w:t>
      </w:r>
      <w:r w:rsidRPr="00451F18">
        <w:rPr>
          <w:sz w:val="20"/>
          <w:szCs w:val="20"/>
          <w:highlight w:val="yellow"/>
        </w:rPr>
        <w:t>, or repetition of both ‘ON’ and ’OFF’</w:t>
      </w:r>
      <w:del w:id="30" w:author="Eko Onggosanusi" w:date="2021-04-12T17:09:00Z">
        <w:r w:rsidRPr="00451F18" w:rsidDel="00ED47DC">
          <w:rPr>
            <w:sz w:val="20"/>
            <w:szCs w:val="20"/>
            <w:highlight w:val="yellow"/>
          </w:rPr>
          <w:delText>, aperiodic-only</w:delText>
        </w:r>
      </w:del>
      <w:r w:rsidR="004D1D18" w:rsidRPr="00451F18">
        <w:rPr>
          <w:sz w:val="20"/>
          <w:szCs w:val="20"/>
          <w:highlight w:val="yellow"/>
        </w:rPr>
        <w:t>]</w:t>
      </w:r>
      <w:r w:rsidRPr="00451F18">
        <w:rPr>
          <w:sz w:val="20"/>
          <w:szCs w:val="20"/>
          <w:highlight w:val="yellow"/>
        </w:rPr>
        <w:t xml:space="preserve"> </w:t>
      </w:r>
    </w:p>
    <w:p w14:paraId="5608B061" w14:textId="62A713F5" w:rsidR="00D3444C" w:rsidRDefault="00D3444C" w:rsidP="00084B28">
      <w:pPr>
        <w:pStyle w:val="ListParagraph"/>
        <w:numPr>
          <w:ilvl w:val="1"/>
          <w:numId w:val="12"/>
        </w:numPr>
        <w:autoSpaceDN w:val="0"/>
        <w:snapToGrid w:val="0"/>
        <w:spacing w:after="0" w:line="240" w:lineRule="auto"/>
        <w:jc w:val="both"/>
        <w:rPr>
          <w:sz w:val="20"/>
          <w:szCs w:val="20"/>
        </w:rPr>
      </w:pPr>
      <w:r w:rsidRPr="00D3444C">
        <w:rPr>
          <w:sz w:val="20"/>
          <w:szCs w:val="20"/>
        </w:rPr>
        <w:t>FFS: Whether legacy TCI state should be applied to the DL signals not allowed for separate DL or joint TCI state.</w:t>
      </w:r>
    </w:p>
    <w:p w14:paraId="3EB58362" w14:textId="547E1739" w:rsidR="005E2884" w:rsidRPr="005E2884" w:rsidRDefault="005E2884" w:rsidP="00084B28">
      <w:pPr>
        <w:pStyle w:val="ListParagraph"/>
        <w:numPr>
          <w:ilvl w:val="1"/>
          <w:numId w:val="12"/>
        </w:numPr>
        <w:autoSpaceDN w:val="0"/>
        <w:snapToGrid w:val="0"/>
        <w:spacing w:after="0" w:line="240" w:lineRule="auto"/>
        <w:jc w:val="both"/>
        <w:rPr>
          <w:sz w:val="20"/>
          <w:szCs w:val="20"/>
        </w:rPr>
      </w:pPr>
      <w:r w:rsidRPr="005E2884">
        <w:rPr>
          <w:sz w:val="20"/>
          <w:szCs w:val="20"/>
        </w:rPr>
        <w:t>FFS: Apply in resource set level or resource level</w:t>
      </w:r>
    </w:p>
    <w:p w14:paraId="57236A9C" w14:textId="2BBA72D3" w:rsidR="00E50412" w:rsidRDefault="00E50412"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2AD3C738" w14:textId="044DD0A2" w:rsidR="00D3444C" w:rsidRDefault="00D3444C" w:rsidP="00084B28">
      <w:pPr>
        <w:pStyle w:val="ListParagraph"/>
        <w:numPr>
          <w:ilvl w:val="1"/>
          <w:numId w:val="12"/>
        </w:numPr>
        <w:autoSpaceDN w:val="0"/>
        <w:snapToGrid w:val="0"/>
        <w:spacing w:after="0" w:line="240" w:lineRule="auto"/>
        <w:jc w:val="both"/>
        <w:rPr>
          <w:sz w:val="20"/>
          <w:szCs w:val="20"/>
        </w:rPr>
      </w:pPr>
      <w:r w:rsidRPr="00D3444C">
        <w:rPr>
          <w:sz w:val="20"/>
          <w:szCs w:val="20"/>
        </w:rPr>
        <w:t>FFS: Whether legacy spatial relation state should be applied to the UL signals not allowed for separate UL or joint TCI state</w:t>
      </w:r>
    </w:p>
    <w:p w14:paraId="3849920C" w14:textId="79749CDD" w:rsidR="005E2884" w:rsidRPr="00D3444C" w:rsidRDefault="005E2884" w:rsidP="00084B28">
      <w:pPr>
        <w:pStyle w:val="ListParagraph"/>
        <w:numPr>
          <w:ilvl w:val="1"/>
          <w:numId w:val="12"/>
        </w:numPr>
        <w:autoSpaceDN w:val="0"/>
        <w:snapToGrid w:val="0"/>
        <w:spacing w:after="0" w:line="240" w:lineRule="auto"/>
        <w:jc w:val="both"/>
        <w:rPr>
          <w:sz w:val="20"/>
          <w:szCs w:val="20"/>
        </w:rPr>
      </w:pPr>
      <w:r>
        <w:rPr>
          <w:sz w:val="20"/>
          <w:szCs w:val="20"/>
        </w:rPr>
        <w:t>FFS: Apply in resource set level or resource level</w:t>
      </w:r>
    </w:p>
    <w:p w14:paraId="354BDDA7" w14:textId="4B0CE249" w:rsidR="00CF74ED" w:rsidRDefault="00CF74ED" w:rsidP="00AB232C">
      <w:pPr>
        <w:snapToGrid w:val="0"/>
        <w:jc w:val="both"/>
        <w:rPr>
          <w:b/>
          <w:sz w:val="20"/>
          <w:szCs w:val="20"/>
          <w:u w:val="single"/>
        </w:rPr>
      </w:pPr>
    </w:p>
    <w:p w14:paraId="47619837" w14:textId="77777777" w:rsidR="007D2F6E" w:rsidRDefault="0002173F" w:rsidP="007D2F6E">
      <w:pPr>
        <w:snapToGrid w:val="0"/>
        <w:jc w:val="both"/>
        <w:rPr>
          <w:sz w:val="20"/>
          <w:szCs w:val="20"/>
        </w:rPr>
      </w:pPr>
      <w:r>
        <w:rPr>
          <w:b/>
          <w:sz w:val="20"/>
          <w:szCs w:val="20"/>
          <w:u w:val="single"/>
        </w:rPr>
        <w:t>Proposal 1.4</w:t>
      </w:r>
      <w:r>
        <w:rPr>
          <w:sz w:val="20"/>
          <w:szCs w:val="20"/>
        </w:rPr>
        <w:t xml:space="preserve">: </w:t>
      </w:r>
      <w:r w:rsidR="00AB232C" w:rsidRPr="00A26919">
        <w:rPr>
          <w:sz w:val="20"/>
          <w:szCs w:val="20"/>
        </w:rPr>
        <w:t>On the setting of UL PC parameters except for PL-RS (P0, alpha, closed loop index) for Rel.17 unified TCI framework</w:t>
      </w:r>
      <w:r w:rsidR="00AB232C">
        <w:rPr>
          <w:sz w:val="20"/>
          <w:szCs w:val="20"/>
        </w:rPr>
        <w:t xml:space="preserve">, </w:t>
      </w:r>
    </w:p>
    <w:p w14:paraId="2FAC28A1" w14:textId="4A4BD1F1" w:rsidR="00AB232C" w:rsidRDefault="007D2F6E" w:rsidP="00084B28">
      <w:pPr>
        <w:pStyle w:val="ListParagraph"/>
        <w:numPr>
          <w:ilvl w:val="0"/>
          <w:numId w:val="54"/>
        </w:numPr>
        <w:snapToGrid w:val="0"/>
        <w:spacing w:after="0" w:line="240" w:lineRule="auto"/>
        <w:jc w:val="both"/>
        <w:rPr>
          <w:sz w:val="20"/>
          <w:szCs w:val="20"/>
        </w:rPr>
      </w:pPr>
      <w:r>
        <w:rPr>
          <w:sz w:val="20"/>
          <w:szCs w:val="20"/>
        </w:rPr>
        <w:t xml:space="preserve">For PUSCH, </w:t>
      </w:r>
      <w:r w:rsidR="00AB232C" w:rsidRPr="007D2F6E">
        <w:rPr>
          <w:sz w:val="20"/>
          <w:szCs w:val="20"/>
        </w:rPr>
        <w:t xml:space="preserve">the setting of (P0, alpha, closed loop index) </w:t>
      </w:r>
      <w:r w:rsidR="00E17244">
        <w:rPr>
          <w:sz w:val="20"/>
          <w:szCs w:val="20"/>
        </w:rPr>
        <w:t>[</w:t>
      </w:r>
      <w:r w:rsidR="00AB232C" w:rsidRPr="007D2F6E">
        <w:rPr>
          <w:sz w:val="20"/>
          <w:szCs w:val="20"/>
        </w:rPr>
        <w:t>is also associated with UL or (if applicable) joint TCI state</w:t>
      </w:r>
      <w:r w:rsidR="00E17244">
        <w:rPr>
          <w:sz w:val="20"/>
          <w:szCs w:val="20"/>
        </w:rPr>
        <w:t>]</w:t>
      </w:r>
      <w:r w:rsidRPr="007D2F6E">
        <w:rPr>
          <w:sz w:val="20"/>
          <w:szCs w:val="20"/>
        </w:rPr>
        <w:t xml:space="preserve"> </w:t>
      </w:r>
    </w:p>
    <w:p w14:paraId="1FE6B7E6" w14:textId="5E1D8558" w:rsidR="001729EE" w:rsidRDefault="001729EE" w:rsidP="00084B28">
      <w:pPr>
        <w:pStyle w:val="ListParagraph"/>
        <w:numPr>
          <w:ilvl w:val="0"/>
          <w:numId w:val="54"/>
        </w:numPr>
        <w:snapToGrid w:val="0"/>
        <w:spacing w:after="0" w:line="240" w:lineRule="auto"/>
        <w:jc w:val="both"/>
        <w:rPr>
          <w:sz w:val="20"/>
          <w:szCs w:val="20"/>
        </w:rPr>
      </w:pPr>
      <w:r>
        <w:rPr>
          <w:sz w:val="20"/>
          <w:szCs w:val="20"/>
        </w:rPr>
        <w:t xml:space="preserve">For PUCCH, </w:t>
      </w:r>
      <w:r w:rsidRPr="007D2F6E">
        <w:rPr>
          <w:sz w:val="20"/>
          <w:szCs w:val="20"/>
        </w:rPr>
        <w:t>the setting of (P0, alpha, closed loop index) is also associated with UL or (if applicable) joint TCI state</w:t>
      </w:r>
    </w:p>
    <w:p w14:paraId="422E1F6C" w14:textId="1277A067" w:rsidR="007D2F6E" w:rsidRPr="007D2F6E" w:rsidRDefault="007D2F6E" w:rsidP="00084B28">
      <w:pPr>
        <w:pStyle w:val="ListParagraph"/>
        <w:numPr>
          <w:ilvl w:val="0"/>
          <w:numId w:val="54"/>
        </w:numPr>
        <w:snapToGrid w:val="0"/>
        <w:spacing w:after="0" w:line="240" w:lineRule="auto"/>
        <w:jc w:val="both"/>
        <w:rPr>
          <w:sz w:val="20"/>
          <w:szCs w:val="20"/>
        </w:rPr>
      </w:pPr>
      <w:r>
        <w:rPr>
          <w:sz w:val="20"/>
          <w:szCs w:val="20"/>
        </w:rPr>
        <w:t xml:space="preserve">For SRS, </w:t>
      </w:r>
      <w:r w:rsidRPr="007D2F6E">
        <w:rPr>
          <w:sz w:val="20"/>
          <w:szCs w:val="20"/>
        </w:rPr>
        <w:t>the setting of (P0, alpha, closed loop index)</w:t>
      </w:r>
      <w:r w:rsidR="00AE10B9">
        <w:rPr>
          <w:sz w:val="20"/>
          <w:szCs w:val="20"/>
        </w:rPr>
        <w:t xml:space="preserve"> </w:t>
      </w:r>
      <w:r w:rsidR="00E17244">
        <w:rPr>
          <w:sz w:val="20"/>
          <w:szCs w:val="20"/>
        </w:rPr>
        <w:t>[</w:t>
      </w:r>
      <w:r w:rsidR="00E17244" w:rsidRPr="007D2F6E">
        <w:rPr>
          <w:sz w:val="20"/>
          <w:szCs w:val="20"/>
        </w:rPr>
        <w:t>is also associated with UL or (if applicable) joint TCI state</w:t>
      </w:r>
      <w:r>
        <w:rPr>
          <w:sz w:val="20"/>
          <w:szCs w:val="20"/>
        </w:rPr>
        <w:t>]</w:t>
      </w:r>
    </w:p>
    <w:p w14:paraId="6B79A097" w14:textId="51D187E6" w:rsidR="00AB232C" w:rsidRDefault="00AB232C" w:rsidP="00084B28">
      <w:pPr>
        <w:pStyle w:val="ListParagraph"/>
        <w:numPr>
          <w:ilvl w:val="0"/>
          <w:numId w:val="46"/>
        </w:numPr>
        <w:snapToGrid w:val="0"/>
        <w:spacing w:after="0" w:line="240" w:lineRule="auto"/>
        <w:jc w:val="both"/>
        <w:rPr>
          <w:sz w:val="20"/>
          <w:szCs w:val="20"/>
        </w:rPr>
      </w:pPr>
      <w:r>
        <w:rPr>
          <w:sz w:val="20"/>
          <w:szCs w:val="20"/>
        </w:rPr>
        <w:t>Note: It has been agreed that t</w:t>
      </w:r>
      <w:r w:rsidRPr="00A26919">
        <w:rPr>
          <w:sz w:val="20"/>
          <w:szCs w:val="20"/>
        </w:rPr>
        <w:t>he setting of (P0, alpha, closed loop index) is associated with UL channel or UL RS</w:t>
      </w:r>
      <w:r w:rsidR="00244173">
        <w:rPr>
          <w:sz w:val="20"/>
          <w:szCs w:val="20"/>
        </w:rPr>
        <w:t xml:space="preserve"> (therefore the setting is channel- and signal-specific)</w:t>
      </w:r>
    </w:p>
    <w:p w14:paraId="537AA1CE" w14:textId="4851E1D0" w:rsidR="00CF74ED" w:rsidRDefault="00CF74ED" w:rsidP="00AB232C">
      <w:pPr>
        <w:snapToGrid w:val="0"/>
        <w:jc w:val="both"/>
        <w:rPr>
          <w:sz w:val="20"/>
          <w:szCs w:val="20"/>
        </w:rPr>
      </w:pPr>
    </w:p>
    <w:p w14:paraId="7A47D4BD" w14:textId="41D8F743" w:rsidR="00F35F5D" w:rsidRDefault="00AB232C" w:rsidP="00F35F5D">
      <w:pPr>
        <w:snapToGrid w:val="0"/>
        <w:jc w:val="both"/>
        <w:rPr>
          <w:sz w:val="20"/>
          <w:szCs w:val="20"/>
        </w:rPr>
      </w:pPr>
      <w:r w:rsidRPr="00F35F5D">
        <w:rPr>
          <w:b/>
          <w:sz w:val="20"/>
          <w:szCs w:val="20"/>
          <w:u w:val="single"/>
        </w:rPr>
        <w:t>Proposal 1.5</w:t>
      </w:r>
      <w:r>
        <w:rPr>
          <w:sz w:val="20"/>
          <w:szCs w:val="20"/>
        </w:rPr>
        <w:t xml:space="preserve">: </w:t>
      </w:r>
      <w:r w:rsidR="00137A10" w:rsidRPr="00A26919">
        <w:rPr>
          <w:sz w:val="20"/>
          <w:szCs w:val="20"/>
        </w:rPr>
        <w:t>On Rel.17 unified TCI frame</w:t>
      </w:r>
      <w:r w:rsidR="00137A10">
        <w:rPr>
          <w:sz w:val="20"/>
          <w:szCs w:val="20"/>
        </w:rPr>
        <w:t>work</w:t>
      </w:r>
      <w:r w:rsidR="00F35F5D">
        <w:rPr>
          <w:sz w:val="20"/>
          <w:szCs w:val="20"/>
        </w:rPr>
        <w:t>, in RAN1#104b-e, further discuss</w:t>
      </w:r>
      <w:r w:rsidR="00115E60">
        <w:rPr>
          <w:sz w:val="20"/>
          <w:szCs w:val="20"/>
        </w:rPr>
        <w:t xml:space="preserve"> to down</w:t>
      </w:r>
      <w:r w:rsidR="00F35F5D">
        <w:rPr>
          <w:sz w:val="20"/>
          <w:szCs w:val="20"/>
        </w:rPr>
        <w:t xml:space="preserve"> select </w:t>
      </w:r>
      <w:r w:rsidR="00115E60">
        <w:rPr>
          <w:sz w:val="20"/>
          <w:szCs w:val="20"/>
        </w:rPr>
        <w:t xml:space="preserve">or combine from </w:t>
      </w:r>
      <w:r w:rsidR="00F35F5D">
        <w:rPr>
          <w:sz w:val="20"/>
          <w:szCs w:val="20"/>
        </w:rPr>
        <w:t>the following two alternatives</w:t>
      </w:r>
      <w:r w:rsidR="003400ED" w:rsidRPr="003400ED">
        <w:rPr>
          <w:rFonts w:eastAsia="Times New Roman"/>
          <w:sz w:val="20"/>
          <w:szCs w:val="20"/>
        </w:rPr>
        <w:t xml:space="preserve"> </w:t>
      </w:r>
      <w:r w:rsidR="003400ED" w:rsidRPr="00A26919">
        <w:rPr>
          <w:rFonts w:eastAsia="Times New Roman"/>
          <w:sz w:val="20"/>
          <w:szCs w:val="20"/>
        </w:rPr>
        <w:t>f</w:t>
      </w:r>
      <w:r w:rsidR="003400ED">
        <w:rPr>
          <w:rFonts w:eastAsia="Times New Roman"/>
          <w:sz w:val="20"/>
          <w:szCs w:val="20"/>
        </w:rPr>
        <w:t xml:space="preserve">or </w:t>
      </w:r>
      <w:r w:rsidR="00451F18">
        <w:rPr>
          <w:rFonts w:eastAsia="Times New Roman"/>
          <w:sz w:val="20"/>
          <w:szCs w:val="20"/>
        </w:rPr>
        <w:t>PL-RS</w:t>
      </w:r>
      <w:r w:rsidR="00F35F5D">
        <w:rPr>
          <w:sz w:val="20"/>
          <w:szCs w:val="20"/>
        </w:rPr>
        <w:t xml:space="preserve"> (note: the text below is based on the agreed description in RAN1#104-e): </w:t>
      </w:r>
    </w:p>
    <w:p w14:paraId="182498D7" w14:textId="77777777" w:rsidR="00F35F5D" w:rsidRPr="00B033D1" w:rsidRDefault="00F35F5D" w:rsidP="00084B28">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27D87ACB" w14:textId="77777777" w:rsidR="00F35F5D" w:rsidRPr="00B033D1" w:rsidRDefault="00F35F5D" w:rsidP="00084B28">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50BF75C4" w14:textId="77777777" w:rsidR="00F35F5D" w:rsidRPr="00B033D1" w:rsidRDefault="00F35F5D" w:rsidP="00084B28">
      <w:pPr>
        <w:pStyle w:val="ListParagraph"/>
        <w:numPr>
          <w:ilvl w:val="1"/>
          <w:numId w:val="46"/>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1E2A6FDA" w14:textId="625224DB" w:rsidR="00115E60" w:rsidRPr="00B033D1" w:rsidRDefault="00115E60" w:rsidP="00084B28">
      <w:pPr>
        <w:pStyle w:val="ListParagraph"/>
        <w:numPr>
          <w:ilvl w:val="0"/>
          <w:numId w:val="46"/>
        </w:numPr>
        <w:snapToGrid w:val="0"/>
        <w:spacing w:after="0" w:line="240" w:lineRule="auto"/>
        <w:jc w:val="both"/>
        <w:rPr>
          <w:rFonts w:eastAsiaTheme="minorEastAsia"/>
          <w:sz w:val="20"/>
          <w:szCs w:val="20"/>
        </w:rPr>
      </w:pPr>
      <w:r>
        <w:rPr>
          <w:sz w:val="20"/>
          <w:szCs w:val="18"/>
          <w:lang w:eastAsia="zh-CN"/>
        </w:rPr>
        <w:t>Depending on the final outcome,</w:t>
      </w:r>
      <w:r w:rsidRPr="00CC5C5A">
        <w:rPr>
          <w:sz w:val="20"/>
          <w:szCs w:val="18"/>
          <w:lang w:eastAsia="zh-CN"/>
        </w:rPr>
        <w:t xml:space="preserve"> </w:t>
      </w:r>
      <w:r>
        <w:rPr>
          <w:sz w:val="20"/>
          <w:szCs w:val="18"/>
          <w:lang w:eastAsia="zh-CN"/>
        </w:rPr>
        <w:t>FFS on e</w:t>
      </w:r>
      <w:r w:rsidRPr="00CC5C5A">
        <w:rPr>
          <w:sz w:val="20"/>
          <w:szCs w:val="18"/>
          <w:lang w:eastAsia="zh-CN"/>
        </w:rPr>
        <w:t>xact association mechanism and whether to support a unified mechanism for the setting of (P0, alpha, closed loop index) and PL-RS, if PL-RS can be associated with (but not included in) UL TCI state or (if applicable) joint TCI state</w:t>
      </w:r>
    </w:p>
    <w:p w14:paraId="54A9CAAE" w14:textId="6D5D2FBC" w:rsidR="009A426F" w:rsidRPr="002F6589" w:rsidRDefault="00451F18" w:rsidP="00115E60">
      <w:pPr>
        <w:snapToGrid w:val="0"/>
        <w:jc w:val="both"/>
        <w:rPr>
          <w:sz w:val="20"/>
          <w:szCs w:val="20"/>
          <w:highlight w:val="yellow"/>
          <w:lang w:eastAsia="en-US"/>
        </w:rPr>
      </w:pPr>
      <w:r w:rsidRPr="002F6589">
        <w:rPr>
          <w:sz w:val="20"/>
          <w:szCs w:val="20"/>
          <w:highlight w:val="yellow"/>
          <w:lang w:eastAsia="zh-CN"/>
        </w:rPr>
        <w:t>The s</w:t>
      </w:r>
      <w:r w:rsidR="00E57C54" w:rsidRPr="002F6589">
        <w:rPr>
          <w:sz w:val="20"/>
          <w:szCs w:val="20"/>
          <w:highlight w:val="yellow"/>
          <w:lang w:eastAsia="zh-CN"/>
        </w:rPr>
        <w:t xml:space="preserve">upport of </w:t>
      </w:r>
      <w:r w:rsidRPr="002F6589">
        <w:rPr>
          <w:sz w:val="20"/>
          <w:szCs w:val="20"/>
          <w:highlight w:val="yellow"/>
          <w:lang w:eastAsia="zh-CN"/>
        </w:rPr>
        <w:t xml:space="preserve">the above </w:t>
      </w:r>
      <w:r w:rsidR="00E57C54" w:rsidRPr="002F6589">
        <w:rPr>
          <w:sz w:val="20"/>
          <w:szCs w:val="20"/>
          <w:highlight w:val="yellow"/>
          <w:lang w:eastAsia="zh-CN"/>
        </w:rPr>
        <w:t xml:space="preserve">PL-RS </w:t>
      </w:r>
      <w:r w:rsidR="005F0094" w:rsidRPr="002F6589">
        <w:rPr>
          <w:sz w:val="20"/>
          <w:szCs w:val="20"/>
          <w:highlight w:val="yellow"/>
          <w:lang w:eastAsia="zh-CN"/>
        </w:rPr>
        <w:t xml:space="preserve">(the outcome of the above down selection or combining) </w:t>
      </w:r>
      <w:r w:rsidRPr="002F6589">
        <w:rPr>
          <w:sz w:val="20"/>
          <w:szCs w:val="20"/>
          <w:highlight w:val="yellow"/>
          <w:lang w:eastAsia="zh-CN"/>
        </w:rPr>
        <w:t>is a UE</w:t>
      </w:r>
      <w:r w:rsidR="00E57C54" w:rsidRPr="002F6589">
        <w:rPr>
          <w:sz w:val="20"/>
          <w:szCs w:val="20"/>
          <w:highlight w:val="yellow"/>
          <w:lang w:eastAsia="zh-CN"/>
        </w:rPr>
        <w:t xml:space="preserve"> optional feature</w:t>
      </w:r>
      <w:r w:rsidR="005F0094" w:rsidRPr="002F6589">
        <w:rPr>
          <w:sz w:val="20"/>
          <w:szCs w:val="20"/>
          <w:highlight w:val="yellow"/>
          <w:lang w:eastAsia="zh-CN"/>
        </w:rPr>
        <w:t>.</w:t>
      </w:r>
    </w:p>
    <w:p w14:paraId="4C10763F" w14:textId="6B251BD9" w:rsidR="00115E60" w:rsidRPr="005B0B4A" w:rsidRDefault="00115E60" w:rsidP="00084B28">
      <w:pPr>
        <w:pStyle w:val="ListParagraph"/>
        <w:numPr>
          <w:ilvl w:val="0"/>
          <w:numId w:val="46"/>
        </w:numPr>
        <w:snapToGrid w:val="0"/>
        <w:spacing w:after="0" w:line="240" w:lineRule="auto"/>
        <w:jc w:val="both"/>
        <w:rPr>
          <w:rFonts w:eastAsiaTheme="minorEastAsia"/>
          <w:sz w:val="20"/>
          <w:szCs w:val="20"/>
          <w:highlight w:val="yellow"/>
        </w:rPr>
      </w:pPr>
      <w:r w:rsidRPr="002F6589">
        <w:rPr>
          <w:rFonts w:eastAsia="Times New Roman"/>
          <w:sz w:val="20"/>
          <w:szCs w:val="20"/>
          <w:highlight w:val="yellow"/>
        </w:rPr>
        <w:t>If not</w:t>
      </w:r>
      <w:r w:rsidR="00451F18" w:rsidRPr="002F6589">
        <w:rPr>
          <w:rFonts w:eastAsia="Times New Roman"/>
          <w:sz w:val="20"/>
          <w:szCs w:val="20"/>
          <w:highlight w:val="yellow"/>
        </w:rPr>
        <w:t xml:space="preserve"> supported</w:t>
      </w:r>
      <w:r w:rsidRPr="002F6589">
        <w:rPr>
          <w:rFonts w:eastAsia="Times New Roman"/>
          <w:sz w:val="20"/>
          <w:szCs w:val="20"/>
          <w:highlight w:val="yellow"/>
        </w:rPr>
        <w:t xml:space="preserve">, </w:t>
      </w:r>
      <w:r w:rsidR="005B0B4A">
        <w:rPr>
          <w:rFonts w:eastAsia="Times New Roman"/>
          <w:sz w:val="20"/>
          <w:szCs w:val="20"/>
          <w:highlight w:val="yellow"/>
        </w:rPr>
        <w:t xml:space="preserve">the </w:t>
      </w:r>
      <w:r w:rsidR="00BF41E2">
        <w:rPr>
          <w:rFonts w:eastAsia="Times New Roman"/>
          <w:sz w:val="20"/>
          <w:szCs w:val="20"/>
          <w:highlight w:val="yellow"/>
        </w:rPr>
        <w:t xml:space="preserve">default </w:t>
      </w:r>
      <w:r w:rsidR="005B0B4A">
        <w:rPr>
          <w:rFonts w:eastAsia="Times New Roman"/>
          <w:sz w:val="20"/>
          <w:szCs w:val="20"/>
          <w:highlight w:val="yellow"/>
        </w:rPr>
        <w:t xml:space="preserve">operation is that </w:t>
      </w:r>
      <w:r w:rsidR="00451F18" w:rsidRPr="002F6589">
        <w:rPr>
          <w:rFonts w:eastAsia="Times New Roman"/>
          <w:sz w:val="20"/>
          <w:szCs w:val="20"/>
          <w:highlight w:val="yellow"/>
        </w:rPr>
        <w:t>path-loss measurement is based on</w:t>
      </w:r>
      <w:r w:rsidRPr="002F6589">
        <w:rPr>
          <w:rFonts w:eastAsia="Times New Roman"/>
          <w:sz w:val="20"/>
          <w:szCs w:val="20"/>
          <w:highlight w:val="yellow"/>
        </w:rPr>
        <w:t xml:space="preserve"> the periodic DL-RS used as a </w:t>
      </w:r>
      <w:r w:rsidRPr="005B0B4A">
        <w:rPr>
          <w:rFonts w:eastAsia="Times New Roman"/>
          <w:sz w:val="20"/>
          <w:szCs w:val="20"/>
          <w:highlight w:val="yellow"/>
        </w:rPr>
        <w:t>source RS for determining spatial TX filter or the PL RS used for the UL RS in UL or (if applicable) joint TCI state</w:t>
      </w:r>
    </w:p>
    <w:p w14:paraId="07D98C3D" w14:textId="47EA226B" w:rsidR="005B0B4A" w:rsidRPr="005B0B4A" w:rsidRDefault="008F7C53" w:rsidP="00084B28">
      <w:pPr>
        <w:pStyle w:val="ListParagraph"/>
        <w:numPr>
          <w:ilvl w:val="0"/>
          <w:numId w:val="46"/>
        </w:numPr>
        <w:snapToGrid w:val="0"/>
        <w:spacing w:after="0" w:line="240" w:lineRule="auto"/>
        <w:jc w:val="both"/>
        <w:rPr>
          <w:rFonts w:eastAsiaTheme="minorEastAsia"/>
          <w:sz w:val="18"/>
          <w:szCs w:val="20"/>
          <w:highlight w:val="yellow"/>
        </w:rPr>
      </w:pPr>
      <w:ins w:id="31" w:author="Eko Onggosanusi" w:date="2021-04-12T16:47:00Z">
        <w:r>
          <w:rPr>
            <w:rFonts w:eastAsia="Times New Roman"/>
            <w:sz w:val="20"/>
            <w:szCs w:val="22"/>
            <w:highlight w:val="yellow"/>
          </w:rPr>
          <w:t>[</w:t>
        </w:r>
      </w:ins>
      <w:r w:rsidR="005B0B4A" w:rsidRPr="005B0B4A">
        <w:rPr>
          <w:rFonts w:eastAsia="Times New Roman"/>
          <w:sz w:val="20"/>
          <w:szCs w:val="22"/>
          <w:highlight w:val="yellow"/>
        </w:rPr>
        <w:t>Note: UE supporting X active UL TCI state</w:t>
      </w:r>
      <w:r>
        <w:rPr>
          <w:rFonts w:eastAsia="Times New Roman"/>
          <w:sz w:val="20"/>
          <w:szCs w:val="22"/>
          <w:highlight w:val="yellow"/>
        </w:rPr>
        <w:t>s</w:t>
      </w:r>
      <w:r w:rsidR="005B0B4A" w:rsidRPr="005B0B4A">
        <w:rPr>
          <w:rFonts w:eastAsia="Times New Roman"/>
          <w:sz w:val="20"/>
          <w:szCs w:val="22"/>
          <w:highlight w:val="yellow"/>
        </w:rPr>
        <w:t xml:space="preserve"> and joint TCI </w:t>
      </w:r>
      <w:ins w:id="32" w:author="Eko Onggosanusi" w:date="2021-04-12T16:47:00Z">
        <w:r>
          <w:rPr>
            <w:rFonts w:eastAsia="Times New Roman"/>
            <w:sz w:val="20"/>
            <w:szCs w:val="22"/>
            <w:highlight w:val="yellow"/>
          </w:rPr>
          <w:t xml:space="preserve">states </w:t>
        </w:r>
      </w:ins>
      <w:r w:rsidR="005B0B4A" w:rsidRPr="005B0B4A">
        <w:rPr>
          <w:rFonts w:eastAsia="Times New Roman"/>
          <w:sz w:val="20"/>
          <w:szCs w:val="22"/>
          <w:highlight w:val="yellow"/>
        </w:rPr>
        <w:t>per band should support tracking at least X PL-RS per ban</w:t>
      </w:r>
      <w:r w:rsidR="00154F6E">
        <w:rPr>
          <w:rFonts w:eastAsia="Times New Roman"/>
          <w:sz w:val="20"/>
          <w:szCs w:val="22"/>
          <w:highlight w:val="yellow"/>
        </w:rPr>
        <w:t>d</w:t>
      </w:r>
      <w:ins w:id="33" w:author="Eko Onggosanusi" w:date="2021-04-12T16:47:00Z">
        <w:r>
          <w:rPr>
            <w:rFonts w:eastAsia="Times New Roman"/>
            <w:sz w:val="20"/>
            <w:szCs w:val="22"/>
            <w:highlight w:val="yellow"/>
          </w:rPr>
          <w:t>]</w:t>
        </w:r>
      </w:ins>
    </w:p>
    <w:p w14:paraId="691E1C86" w14:textId="0850B37F" w:rsidR="00AB232C" w:rsidRPr="00AB232C" w:rsidRDefault="00AB232C" w:rsidP="00F35F5D">
      <w:pPr>
        <w:snapToGrid w:val="0"/>
        <w:jc w:val="both"/>
        <w:rPr>
          <w:sz w:val="20"/>
          <w:szCs w:val="20"/>
        </w:rPr>
      </w:pPr>
    </w:p>
    <w:p w14:paraId="016A461C" w14:textId="77777777" w:rsidR="00DE37B1" w:rsidRDefault="00DE37B1" w:rsidP="00F35F5D">
      <w:pPr>
        <w:snapToGrid w:val="0"/>
        <w:jc w:val="both"/>
        <w:rPr>
          <w:sz w:val="20"/>
          <w:szCs w:val="20"/>
        </w:rPr>
      </w:pPr>
    </w:p>
    <w:p w14:paraId="65104CC1" w14:textId="77777777" w:rsidR="00DE37B1" w:rsidRDefault="009943EE">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rsidRPr="00AA229E"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Pr="00AA229E" w:rsidRDefault="00D75400">
            <w:pPr>
              <w:snapToGrid w:val="0"/>
              <w:rPr>
                <w:sz w:val="18"/>
                <w:szCs w:val="18"/>
              </w:rPr>
            </w:pPr>
            <w:r w:rsidRPr="00AA229E">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Pr="00AA229E" w:rsidRDefault="00D75400">
            <w:pPr>
              <w:snapToGrid w:val="0"/>
              <w:rPr>
                <w:b/>
                <w:sz w:val="18"/>
                <w:szCs w:val="18"/>
              </w:rPr>
            </w:pPr>
            <w:r w:rsidRPr="00AA229E">
              <w:rPr>
                <w:b/>
                <w:sz w:val="18"/>
                <w:szCs w:val="18"/>
              </w:rPr>
              <w:t>Input</w:t>
            </w:r>
          </w:p>
        </w:tc>
      </w:tr>
      <w:tr w:rsidR="00267261" w:rsidRPr="00AA229E" w14:paraId="14699FA3" w14:textId="77777777" w:rsidTr="00AF1E56">
        <w:trPr>
          <w:trHeight w:val="143"/>
        </w:trPr>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F895F" w14:textId="77777777" w:rsidR="001D1752" w:rsidRPr="00AA229E" w:rsidRDefault="001D1752" w:rsidP="004F535E">
            <w:pPr>
              <w:snapToGrid w:val="0"/>
              <w:jc w:val="center"/>
              <w:rPr>
                <w:b/>
                <w:sz w:val="18"/>
                <w:szCs w:val="18"/>
              </w:rPr>
            </w:pPr>
          </w:p>
          <w:p w14:paraId="58BC2E70" w14:textId="79DF5DCC" w:rsidR="00267261" w:rsidRPr="00AA229E" w:rsidRDefault="00267261" w:rsidP="004F535E">
            <w:pPr>
              <w:snapToGrid w:val="0"/>
              <w:jc w:val="center"/>
              <w:rPr>
                <w:b/>
                <w:sz w:val="18"/>
                <w:szCs w:val="18"/>
              </w:rPr>
            </w:pPr>
            <w:r w:rsidRPr="00AA229E">
              <w:rPr>
                <w:b/>
                <w:sz w:val="18"/>
                <w:szCs w:val="18"/>
              </w:rPr>
              <w:t>ROUND 1</w:t>
            </w:r>
            <w:r w:rsidR="004F535E" w:rsidRPr="00AA229E">
              <w:rPr>
                <w:b/>
                <w:sz w:val="18"/>
                <w:szCs w:val="18"/>
              </w:rPr>
              <w:t xml:space="preserve"> </w:t>
            </w:r>
          </w:p>
          <w:p w14:paraId="03C76B3C" w14:textId="6142BF92" w:rsidR="001D1752" w:rsidRPr="00AA229E" w:rsidRDefault="001D1752" w:rsidP="004F535E">
            <w:pPr>
              <w:snapToGrid w:val="0"/>
              <w:jc w:val="center"/>
              <w:rPr>
                <w:b/>
                <w:sz w:val="18"/>
                <w:szCs w:val="18"/>
              </w:rPr>
            </w:pPr>
          </w:p>
        </w:tc>
      </w:tr>
      <w:tr w:rsidR="002E6C30" w:rsidRPr="00AA229E"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7998CCB1" w:rsidR="002E6C30" w:rsidRPr="00AA229E" w:rsidRDefault="00451F18" w:rsidP="002E6C30">
            <w:pPr>
              <w:snapToGrid w:val="0"/>
              <w:rPr>
                <w:rFonts w:eastAsia="DengXian"/>
                <w:sz w:val="18"/>
                <w:szCs w:val="18"/>
                <w:lang w:eastAsia="zh-CN"/>
              </w:rPr>
            </w:pPr>
            <w:r w:rsidRPr="00AA229E">
              <w:rPr>
                <w:rFonts w:eastAsia="DengXian"/>
                <w:sz w:val="18"/>
                <w:szCs w:val="18"/>
                <w:lang w:eastAsia="zh-CN"/>
              </w:rPr>
              <w:t>Mod V00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ECA73" w14:textId="4EA748FB" w:rsidR="00451F18" w:rsidRPr="00AA229E" w:rsidRDefault="00451F18" w:rsidP="008A365B">
            <w:pPr>
              <w:snapToGrid w:val="0"/>
              <w:rPr>
                <w:sz w:val="18"/>
                <w:szCs w:val="18"/>
              </w:rPr>
            </w:pPr>
            <w:r w:rsidRPr="00AA229E">
              <w:rPr>
                <w:sz w:val="18"/>
                <w:szCs w:val="18"/>
              </w:rPr>
              <w:t xml:space="preserve">If you have further inputs on </w:t>
            </w:r>
            <w:r w:rsidRPr="00AA229E">
              <w:rPr>
                <w:b/>
                <w:sz w:val="18"/>
                <w:szCs w:val="18"/>
                <w:u w:val="single"/>
              </w:rPr>
              <w:t>any of the above proposals</w:t>
            </w:r>
            <w:r w:rsidRPr="00AA229E">
              <w:rPr>
                <w:sz w:val="18"/>
                <w:szCs w:val="18"/>
              </w:rPr>
              <w:t>, please share.</w:t>
            </w:r>
          </w:p>
          <w:p w14:paraId="02A79E34" w14:textId="77777777" w:rsidR="00451F18" w:rsidRPr="00AA229E" w:rsidRDefault="00451F18" w:rsidP="008A365B">
            <w:pPr>
              <w:snapToGrid w:val="0"/>
              <w:rPr>
                <w:sz w:val="18"/>
                <w:szCs w:val="18"/>
              </w:rPr>
            </w:pPr>
          </w:p>
          <w:p w14:paraId="05D405BC" w14:textId="0C65F662" w:rsidR="002E6C30" w:rsidRPr="00AA229E" w:rsidRDefault="00451F18" w:rsidP="008A365B">
            <w:pPr>
              <w:snapToGrid w:val="0"/>
              <w:rPr>
                <w:sz w:val="18"/>
                <w:szCs w:val="18"/>
              </w:rPr>
            </w:pPr>
            <w:r w:rsidRPr="00AA229E">
              <w:rPr>
                <w:sz w:val="18"/>
                <w:szCs w:val="18"/>
              </w:rPr>
              <w:lastRenderedPageBreak/>
              <w:t xml:space="preserve">For 1.1, 1.3, and 1.5, </w:t>
            </w:r>
            <w:r w:rsidR="008A365B" w:rsidRPr="00AA229E">
              <w:rPr>
                <w:sz w:val="18"/>
                <w:szCs w:val="18"/>
              </w:rPr>
              <w:t xml:space="preserve">based on GTW discussion, please pay </w:t>
            </w:r>
            <w:r w:rsidRPr="00AA229E">
              <w:rPr>
                <w:sz w:val="18"/>
                <w:szCs w:val="18"/>
              </w:rPr>
              <w:t xml:space="preserve">special attention on the </w:t>
            </w:r>
            <w:r w:rsidRPr="00AA229E">
              <w:rPr>
                <w:sz w:val="18"/>
                <w:szCs w:val="18"/>
                <w:highlight w:val="yellow"/>
              </w:rPr>
              <w:t>yellow</w:t>
            </w:r>
            <w:r w:rsidRPr="00AA229E">
              <w:rPr>
                <w:sz w:val="18"/>
                <w:szCs w:val="18"/>
              </w:rPr>
              <w:t xml:space="preserve"> highlighted parts:</w:t>
            </w:r>
          </w:p>
          <w:p w14:paraId="6B30917A" w14:textId="7BC572DF" w:rsidR="002F6589" w:rsidRPr="00AA229E" w:rsidRDefault="002F6589" w:rsidP="00084B28">
            <w:pPr>
              <w:pStyle w:val="ListParagraph"/>
              <w:numPr>
                <w:ilvl w:val="0"/>
                <w:numId w:val="46"/>
              </w:numPr>
              <w:snapToGrid w:val="0"/>
              <w:spacing w:after="0" w:line="240" w:lineRule="auto"/>
              <w:rPr>
                <w:sz w:val="18"/>
                <w:szCs w:val="18"/>
              </w:rPr>
            </w:pPr>
            <w:r w:rsidRPr="00AA229E">
              <w:rPr>
                <w:sz w:val="18"/>
                <w:szCs w:val="18"/>
              </w:rPr>
              <w:t>For 1.1, given t</w:t>
            </w:r>
            <w:r w:rsidR="00F52D80" w:rsidRPr="00AA229E">
              <w:rPr>
                <w:sz w:val="18"/>
                <w:szCs w:val="18"/>
              </w:rPr>
              <w:t>he pros and cons summarized in R1-210</w:t>
            </w:r>
            <w:r w:rsidRPr="00AA229E">
              <w:rPr>
                <w:sz w:val="18"/>
                <w:szCs w:val="18"/>
              </w:rPr>
              <w:t xml:space="preserve">3830 ([34]) for SSB and SRS for BM, </w:t>
            </w:r>
            <w:r w:rsidR="00F52D80" w:rsidRPr="00AA229E">
              <w:rPr>
                <w:b/>
                <w:sz w:val="18"/>
                <w:szCs w:val="18"/>
              </w:rPr>
              <w:t>would (any of the) companies opposing SSB and SRS change their mind?</w:t>
            </w:r>
            <w:r w:rsidR="00F52D80" w:rsidRPr="00AA229E">
              <w:rPr>
                <w:sz w:val="18"/>
                <w:szCs w:val="18"/>
              </w:rPr>
              <w:t xml:space="preserve"> </w:t>
            </w:r>
          </w:p>
          <w:p w14:paraId="60D4CC98" w14:textId="242FA63B" w:rsidR="00F52D80" w:rsidRPr="00AA229E" w:rsidRDefault="00F52D80" w:rsidP="00084B28">
            <w:pPr>
              <w:pStyle w:val="ListParagraph"/>
              <w:numPr>
                <w:ilvl w:val="0"/>
                <w:numId w:val="46"/>
              </w:numPr>
              <w:snapToGrid w:val="0"/>
              <w:spacing w:after="0" w:line="240" w:lineRule="auto"/>
              <w:rPr>
                <w:sz w:val="18"/>
                <w:szCs w:val="18"/>
              </w:rPr>
            </w:pPr>
            <w:r w:rsidRPr="00AA229E">
              <w:rPr>
                <w:sz w:val="18"/>
                <w:szCs w:val="18"/>
              </w:rPr>
              <w:t xml:space="preserve">For 1.1, as correctly pointed out by Huawei, CSI-RS for CSI is supported as a source RS for DL QCL D in Rel-15/16 for PDSCH/PDCCH DMRS. There is some conflict between the cyan and the purple texts in the previous agreement. But given the main sentence, the natural interpretation would be to support CSI-RS for CSI as well (in addition to CSI-RS for BM and TRS). </w:t>
            </w:r>
            <w:r w:rsidRPr="00AA229E">
              <w:rPr>
                <w:b/>
                <w:sz w:val="18"/>
                <w:szCs w:val="18"/>
              </w:rPr>
              <w:t>Is there any strong reason not to support CSI-RS for CSI given the natural interpretation of the agreement?</w:t>
            </w:r>
            <w:r w:rsidRPr="00AA229E">
              <w:rPr>
                <w:sz w:val="18"/>
                <w:szCs w:val="18"/>
              </w:rPr>
              <w:t xml:space="preserve"> </w:t>
            </w:r>
          </w:p>
          <w:p w14:paraId="196EE144" w14:textId="78BBB459" w:rsidR="00F52D80" w:rsidRPr="00AA229E" w:rsidRDefault="00F52D80" w:rsidP="00084B28">
            <w:pPr>
              <w:pStyle w:val="ListParagraph"/>
              <w:numPr>
                <w:ilvl w:val="0"/>
                <w:numId w:val="46"/>
              </w:numPr>
              <w:snapToGrid w:val="0"/>
              <w:spacing w:after="0" w:line="240" w:lineRule="auto"/>
              <w:rPr>
                <w:sz w:val="18"/>
                <w:szCs w:val="18"/>
              </w:rPr>
            </w:pPr>
            <w:r w:rsidRPr="00AA229E">
              <w:rPr>
                <w:sz w:val="18"/>
                <w:szCs w:val="18"/>
              </w:rPr>
              <w:t xml:space="preserve">For 1.3 on </w:t>
            </w:r>
            <w:r w:rsidRPr="00AA229E">
              <w:rPr>
                <w:b/>
                <w:sz w:val="18"/>
                <w:szCs w:val="18"/>
              </w:rPr>
              <w:t>CSI-RS for CSI and BM</w:t>
            </w:r>
            <w:r w:rsidRPr="00AA229E">
              <w:rPr>
                <w:sz w:val="18"/>
                <w:szCs w:val="18"/>
              </w:rPr>
              <w:t xml:space="preserve">, would it be </w:t>
            </w:r>
            <w:r w:rsidRPr="00AA229E">
              <w:rPr>
                <w:b/>
                <w:sz w:val="18"/>
                <w:szCs w:val="18"/>
              </w:rPr>
              <w:t>acceptable to reword “at least for aperiodic CSI-RS...” and add FFS for periodic/semi-persistent</w:t>
            </w:r>
            <w:r w:rsidRPr="00AA229E">
              <w:rPr>
                <w:sz w:val="18"/>
                <w:szCs w:val="18"/>
              </w:rPr>
              <w:t xml:space="preserve">? </w:t>
            </w:r>
            <w:r w:rsidRPr="00AA229E">
              <w:rPr>
                <w:b/>
                <w:sz w:val="18"/>
                <w:szCs w:val="18"/>
              </w:rPr>
              <w:t>On CSI-RS for BM, could the proponents respond to vivo’s concern</w:t>
            </w:r>
            <w:r w:rsidRPr="00AA229E">
              <w:rPr>
                <w:sz w:val="18"/>
                <w:szCs w:val="18"/>
              </w:rPr>
              <w:t xml:space="preserve">? </w:t>
            </w:r>
          </w:p>
          <w:p w14:paraId="5402B2F7" w14:textId="26AE3BDB" w:rsidR="008A365B" w:rsidRPr="00AA229E" w:rsidRDefault="008A365B" w:rsidP="00084B28">
            <w:pPr>
              <w:pStyle w:val="ListParagraph"/>
              <w:numPr>
                <w:ilvl w:val="0"/>
                <w:numId w:val="46"/>
              </w:numPr>
              <w:snapToGrid w:val="0"/>
              <w:spacing w:after="0" w:line="240" w:lineRule="auto"/>
              <w:rPr>
                <w:sz w:val="18"/>
                <w:szCs w:val="18"/>
              </w:rPr>
            </w:pPr>
            <w:r w:rsidRPr="00AA229E">
              <w:rPr>
                <w:sz w:val="18"/>
                <w:szCs w:val="18"/>
              </w:rPr>
              <w:t xml:space="preserve">For 1.5, please discuss how to refine the yellow text to make it agreeable (about the default mode). </w:t>
            </w:r>
          </w:p>
          <w:p w14:paraId="629936EF" w14:textId="77777777" w:rsidR="00451F18" w:rsidRPr="00AA229E" w:rsidRDefault="00451F18" w:rsidP="00451F18">
            <w:pPr>
              <w:snapToGrid w:val="0"/>
              <w:rPr>
                <w:sz w:val="18"/>
                <w:szCs w:val="18"/>
              </w:rPr>
            </w:pPr>
          </w:p>
          <w:tbl>
            <w:tblPr>
              <w:tblStyle w:val="TableGrid"/>
              <w:tblW w:w="0" w:type="auto"/>
              <w:tblLook w:val="04A0" w:firstRow="1" w:lastRow="0" w:firstColumn="1" w:lastColumn="0" w:noHBand="0" w:noVBand="1"/>
            </w:tblPr>
            <w:tblGrid>
              <w:gridCol w:w="8324"/>
            </w:tblGrid>
            <w:tr w:rsidR="002F6589" w:rsidRPr="00AA229E" w14:paraId="0EF938B0" w14:textId="77777777" w:rsidTr="002F6589">
              <w:tc>
                <w:tcPr>
                  <w:tcW w:w="8324" w:type="dxa"/>
                </w:tcPr>
                <w:p w14:paraId="2F46AFF0" w14:textId="77777777" w:rsidR="002F6589" w:rsidRPr="00AA229E" w:rsidRDefault="002F6589" w:rsidP="002F6589">
                  <w:pPr>
                    <w:snapToGrid w:val="0"/>
                    <w:jc w:val="both"/>
                    <w:rPr>
                      <w:rFonts w:cs="Times New Roman"/>
                      <w:sz w:val="18"/>
                      <w:szCs w:val="18"/>
                    </w:rPr>
                  </w:pPr>
                  <w:r w:rsidRPr="00AA229E">
                    <w:rPr>
                      <w:rFonts w:cs="Times New Roman"/>
                      <w:b/>
                      <w:sz w:val="18"/>
                      <w:szCs w:val="18"/>
                      <w:highlight w:val="green"/>
                    </w:rPr>
                    <w:t>Agreement</w:t>
                  </w:r>
                  <w:r w:rsidRPr="00AA229E">
                    <w:rPr>
                      <w:rFonts w:cs="Times New Roman"/>
                      <w:sz w:val="18"/>
                      <w:szCs w:val="18"/>
                    </w:rPr>
                    <w:t>:</w:t>
                  </w:r>
                </w:p>
                <w:p w14:paraId="4F3F1AFF" w14:textId="3931318D" w:rsidR="002F6589" w:rsidRPr="00AA229E" w:rsidRDefault="002F6589" w:rsidP="002F6589">
                  <w:pPr>
                    <w:snapToGrid w:val="0"/>
                    <w:jc w:val="both"/>
                    <w:rPr>
                      <w:rFonts w:cs="Times New Roman"/>
                      <w:sz w:val="18"/>
                      <w:szCs w:val="18"/>
                    </w:rPr>
                  </w:pPr>
                  <w:r w:rsidRPr="00AA229E">
                    <w:rPr>
                      <w:rFonts w:cs="Times New Roman"/>
                      <w:sz w:val="18"/>
                      <w:szCs w:val="18"/>
                    </w:rPr>
                    <w:t xml:space="preserve">On Rel.17 unified TCI framework, </w:t>
                  </w:r>
                  <w:r w:rsidRPr="00AA229E">
                    <w:rPr>
                      <w:rFonts w:cs="Times New Roman"/>
                      <w:sz w:val="18"/>
                      <w:szCs w:val="18"/>
                      <w:highlight w:val="cyan"/>
                    </w:rPr>
                    <w:t>the supported</w:t>
                  </w:r>
                  <w:r w:rsidRPr="00AA229E">
                    <w:rPr>
                      <w:rFonts w:eastAsia="DengXian" w:cs="Times New Roman"/>
                      <w:sz w:val="18"/>
                      <w:szCs w:val="18"/>
                      <w:highlight w:val="cyan"/>
                      <w:lang w:eastAsia="zh-CN"/>
                    </w:rPr>
                    <w:t xml:space="preserve"> source/target QCL relations in the current TS38.214 V16.4.0 is supported for QCL Type D</w:t>
                  </w:r>
                  <w:r w:rsidRPr="00AA229E">
                    <w:rPr>
                      <w:rFonts w:eastAsia="DengXian" w:cs="Times New Roman"/>
                      <w:sz w:val="18"/>
                      <w:szCs w:val="18"/>
                      <w:lang w:eastAsia="zh-CN"/>
                    </w:rPr>
                    <w:t xml:space="preserve">. </w:t>
                  </w:r>
                  <w:r w:rsidRPr="00AA229E">
                    <w:rPr>
                      <w:rFonts w:cs="Times New Roman"/>
                      <w:sz w:val="18"/>
                      <w:szCs w:val="18"/>
                    </w:rPr>
                    <w:t xml:space="preserve"> </w:t>
                  </w:r>
                </w:p>
                <w:p w14:paraId="42FB7EA8" w14:textId="77777777" w:rsidR="002F6589" w:rsidRPr="00AA229E" w:rsidRDefault="002F6589" w:rsidP="00084B28">
                  <w:pPr>
                    <w:pStyle w:val="ListParagraph"/>
                    <w:numPr>
                      <w:ilvl w:val="0"/>
                      <w:numId w:val="10"/>
                    </w:numPr>
                    <w:suppressAutoHyphens/>
                    <w:autoSpaceDN w:val="0"/>
                    <w:snapToGrid w:val="0"/>
                    <w:spacing w:after="0" w:line="240" w:lineRule="auto"/>
                    <w:jc w:val="both"/>
                    <w:textAlignment w:val="baseline"/>
                    <w:rPr>
                      <w:sz w:val="18"/>
                      <w:szCs w:val="18"/>
                    </w:rPr>
                  </w:pPr>
                  <w:r w:rsidRPr="00AA229E">
                    <w:rPr>
                      <w:sz w:val="18"/>
                      <w:szCs w:val="18"/>
                    </w:rPr>
                    <w:t>Note: This implies that the following source RS types for DL QCL (Type D, for DL RX spatial filter reference) information for DL UE-dedicated reception on PDSCH and all/subset of CORESETs are supported:</w:t>
                  </w:r>
                </w:p>
                <w:p w14:paraId="4536BA96" w14:textId="77777777" w:rsidR="002F6589" w:rsidRPr="00AA229E" w:rsidRDefault="002F6589" w:rsidP="00084B28">
                  <w:pPr>
                    <w:pStyle w:val="ListParagraph"/>
                    <w:numPr>
                      <w:ilvl w:val="1"/>
                      <w:numId w:val="10"/>
                    </w:numPr>
                    <w:suppressAutoHyphens/>
                    <w:autoSpaceDN w:val="0"/>
                    <w:snapToGrid w:val="0"/>
                    <w:spacing w:after="0" w:line="240" w:lineRule="auto"/>
                    <w:jc w:val="both"/>
                    <w:textAlignment w:val="baseline"/>
                    <w:rPr>
                      <w:sz w:val="18"/>
                      <w:szCs w:val="18"/>
                    </w:rPr>
                  </w:pPr>
                  <w:r w:rsidRPr="00AA229E">
                    <w:rPr>
                      <w:sz w:val="18"/>
                      <w:szCs w:val="18"/>
                    </w:rPr>
                    <w:t xml:space="preserve">CSI-RS for beam management </w:t>
                  </w:r>
                </w:p>
                <w:p w14:paraId="5FA0F83D" w14:textId="77777777" w:rsidR="002F6589" w:rsidRPr="00AA229E" w:rsidRDefault="002F6589" w:rsidP="00084B28">
                  <w:pPr>
                    <w:pStyle w:val="ListParagraph"/>
                    <w:numPr>
                      <w:ilvl w:val="1"/>
                      <w:numId w:val="10"/>
                    </w:numPr>
                    <w:suppressAutoHyphens/>
                    <w:autoSpaceDN w:val="0"/>
                    <w:snapToGrid w:val="0"/>
                    <w:spacing w:after="0" w:line="240" w:lineRule="auto"/>
                    <w:jc w:val="both"/>
                    <w:textAlignment w:val="baseline"/>
                    <w:rPr>
                      <w:sz w:val="18"/>
                      <w:szCs w:val="18"/>
                    </w:rPr>
                  </w:pPr>
                  <w:r w:rsidRPr="00AA229E">
                    <w:rPr>
                      <w:sz w:val="18"/>
                      <w:szCs w:val="18"/>
                    </w:rPr>
                    <w:t>CSI-RS for tracking</w:t>
                  </w:r>
                </w:p>
                <w:p w14:paraId="2C7FE013" w14:textId="77777777" w:rsidR="002F6589" w:rsidRPr="00AA229E" w:rsidRDefault="002F6589" w:rsidP="002F6589">
                  <w:pPr>
                    <w:snapToGrid w:val="0"/>
                    <w:rPr>
                      <w:sz w:val="18"/>
                      <w:szCs w:val="18"/>
                    </w:rPr>
                  </w:pPr>
                  <w:r w:rsidRPr="00AA229E">
                    <w:rPr>
                      <w:sz w:val="18"/>
                      <w:szCs w:val="18"/>
                    </w:rPr>
                    <w:t xml:space="preserve">FFS (to be decided by RAN1#104bis-e): If SSB, </w:t>
                  </w:r>
                  <w:r w:rsidRPr="00AA229E">
                    <w:rPr>
                      <w:sz w:val="18"/>
                      <w:szCs w:val="18"/>
                      <w:highlight w:val="magenta"/>
                    </w:rPr>
                    <w:t>CSI-RS for CSI</w:t>
                  </w:r>
                  <w:r w:rsidRPr="00AA229E">
                    <w:rPr>
                      <w:sz w:val="18"/>
                      <w:szCs w:val="18"/>
                    </w:rPr>
                    <w:t>, and/or SRS for BM are also supported as source RS types</w:t>
                  </w:r>
                </w:p>
                <w:p w14:paraId="3B130B96" w14:textId="1A491AF2" w:rsidR="002F6589" w:rsidRPr="00AA229E" w:rsidRDefault="002F6589" w:rsidP="002F6589">
                  <w:pPr>
                    <w:snapToGrid w:val="0"/>
                    <w:rPr>
                      <w:sz w:val="18"/>
                      <w:szCs w:val="18"/>
                    </w:rPr>
                  </w:pPr>
                </w:p>
                <w:p w14:paraId="4FF4EB49" w14:textId="1CFE8477" w:rsidR="002F6589" w:rsidRPr="00AA229E" w:rsidRDefault="002F6589" w:rsidP="002F6589">
                  <w:pPr>
                    <w:snapToGrid w:val="0"/>
                    <w:rPr>
                      <w:b/>
                      <w:sz w:val="18"/>
                      <w:szCs w:val="18"/>
                    </w:rPr>
                  </w:pPr>
                  <w:r w:rsidRPr="00AA229E">
                    <w:rPr>
                      <w:b/>
                      <w:sz w:val="18"/>
                      <w:szCs w:val="18"/>
                    </w:rPr>
                    <w:t xml:space="preserve">{From Round 0 summary} </w:t>
                  </w:r>
                </w:p>
                <w:p w14:paraId="27E398F5" w14:textId="77777777" w:rsidR="00F52D80" w:rsidRPr="00AA229E" w:rsidRDefault="00F52D80" w:rsidP="00F52D80">
                  <w:pPr>
                    <w:snapToGrid w:val="0"/>
                    <w:rPr>
                      <w:sz w:val="18"/>
                      <w:szCs w:val="18"/>
                    </w:rPr>
                  </w:pPr>
                  <w:r w:rsidRPr="00AA229E">
                    <w:rPr>
                      <w:sz w:val="18"/>
                      <w:szCs w:val="18"/>
                    </w:rPr>
                    <w:t>SSB, with TRS as QCL Type-A source RS</w:t>
                  </w:r>
                </w:p>
                <w:p w14:paraId="616FBD27" w14:textId="77777777" w:rsidR="00F52D80" w:rsidRPr="00AA229E" w:rsidRDefault="00F52D80" w:rsidP="00084B28">
                  <w:pPr>
                    <w:pStyle w:val="ListParagraph"/>
                    <w:numPr>
                      <w:ilvl w:val="0"/>
                      <w:numId w:val="18"/>
                    </w:numPr>
                    <w:snapToGrid w:val="0"/>
                    <w:spacing w:after="0" w:line="240" w:lineRule="auto"/>
                    <w:rPr>
                      <w:sz w:val="18"/>
                      <w:szCs w:val="18"/>
                    </w:rPr>
                  </w:pPr>
                  <w:r w:rsidRPr="00AA229E">
                    <w:rPr>
                      <w:b/>
                      <w:sz w:val="18"/>
                      <w:szCs w:val="18"/>
                    </w:rPr>
                    <w:t>Yes (12):</w:t>
                  </w:r>
                  <w:r w:rsidRPr="00AA229E">
                    <w:rPr>
                      <w:sz w:val="18"/>
                      <w:szCs w:val="18"/>
                    </w:rPr>
                    <w:t xml:space="preserve"> vivo, Lenovo/MoM, Samsung, NTT Docomo, ZTE, MTK, AT&amp;T, Qualcomm, Xiaomi, Convida, CATT</w:t>
                  </w:r>
                </w:p>
                <w:p w14:paraId="16B86C51" w14:textId="77777777" w:rsidR="00F52D80" w:rsidRPr="00AA229E" w:rsidRDefault="00F52D80" w:rsidP="00084B28">
                  <w:pPr>
                    <w:pStyle w:val="ListParagraph"/>
                    <w:numPr>
                      <w:ilvl w:val="0"/>
                      <w:numId w:val="18"/>
                    </w:numPr>
                    <w:snapToGrid w:val="0"/>
                    <w:spacing w:after="0" w:line="240" w:lineRule="auto"/>
                    <w:rPr>
                      <w:sz w:val="18"/>
                      <w:szCs w:val="18"/>
                    </w:rPr>
                  </w:pPr>
                  <w:r w:rsidRPr="00AA229E">
                    <w:rPr>
                      <w:b/>
                      <w:sz w:val="18"/>
                      <w:szCs w:val="18"/>
                    </w:rPr>
                    <w:t>No (11):</w:t>
                  </w:r>
                  <w:r w:rsidRPr="00AA229E">
                    <w:rPr>
                      <w:rFonts w:eastAsia="DengXian"/>
                      <w:sz w:val="18"/>
                      <w:szCs w:val="18"/>
                      <w:lang w:eastAsia="ko-KR"/>
                    </w:rPr>
                    <w:t xml:space="preserve"> Huawei, HiSi, OPPO, </w:t>
                  </w:r>
                  <w:r w:rsidRPr="00AA229E">
                    <w:rPr>
                      <w:sz w:val="18"/>
                      <w:szCs w:val="18"/>
                    </w:rPr>
                    <w:t>Spreadtrum, APT/FGI, Intel, Nokia/NSB</w:t>
                  </w:r>
                  <w:r w:rsidRPr="00AA229E">
                    <w:rPr>
                      <w:rFonts w:hint="eastAsia"/>
                      <w:sz w:val="18"/>
                      <w:szCs w:val="18"/>
                    </w:rPr>
                    <w:t>,</w:t>
                  </w:r>
                  <w:r w:rsidRPr="00AA229E">
                    <w:rPr>
                      <w:sz w:val="18"/>
                      <w:szCs w:val="18"/>
                    </w:rPr>
                    <w:t xml:space="preserve"> Sony, Futurewei</w:t>
                  </w:r>
                </w:p>
                <w:p w14:paraId="3C202F86" w14:textId="77777777" w:rsidR="00F52D80" w:rsidRPr="00AA229E" w:rsidRDefault="00F52D80" w:rsidP="00F52D80">
                  <w:pPr>
                    <w:snapToGrid w:val="0"/>
                    <w:rPr>
                      <w:sz w:val="18"/>
                      <w:szCs w:val="18"/>
                    </w:rPr>
                  </w:pPr>
                </w:p>
                <w:p w14:paraId="39CC0830" w14:textId="77777777" w:rsidR="00F52D80" w:rsidRPr="00AA229E" w:rsidRDefault="00F52D80" w:rsidP="00F52D80">
                  <w:pPr>
                    <w:snapToGrid w:val="0"/>
                    <w:rPr>
                      <w:sz w:val="18"/>
                      <w:szCs w:val="18"/>
                    </w:rPr>
                  </w:pPr>
                  <w:r w:rsidRPr="00AA229E">
                    <w:rPr>
                      <w:sz w:val="18"/>
                      <w:szCs w:val="18"/>
                    </w:rPr>
                    <w:t>SRS for BM, optionally with TRS as QCL Type-A source RS</w:t>
                  </w:r>
                </w:p>
                <w:p w14:paraId="6362F17A" w14:textId="77777777" w:rsidR="00F52D80" w:rsidRPr="00AA229E" w:rsidRDefault="00F52D80" w:rsidP="00084B28">
                  <w:pPr>
                    <w:pStyle w:val="ListParagraph"/>
                    <w:numPr>
                      <w:ilvl w:val="0"/>
                      <w:numId w:val="19"/>
                    </w:numPr>
                    <w:snapToGrid w:val="0"/>
                    <w:spacing w:after="0" w:line="240" w:lineRule="auto"/>
                    <w:rPr>
                      <w:sz w:val="18"/>
                      <w:szCs w:val="18"/>
                    </w:rPr>
                  </w:pPr>
                  <w:r w:rsidRPr="00AA229E">
                    <w:rPr>
                      <w:b/>
                      <w:sz w:val="18"/>
                      <w:szCs w:val="18"/>
                    </w:rPr>
                    <w:t xml:space="preserve">Yes (13): </w:t>
                  </w:r>
                  <w:r w:rsidRPr="00AA229E">
                    <w:rPr>
                      <w:sz w:val="18"/>
                      <w:szCs w:val="18"/>
                    </w:rPr>
                    <w:t>IDC, vivo, Lenovo/MoM, Samsung, Nokia/NSB, ZTE, Apple, Convida, Xiaomi, CATT, Spreadtrum</w:t>
                  </w:r>
                </w:p>
                <w:p w14:paraId="65D6BF91" w14:textId="77777777" w:rsidR="00F52D80" w:rsidRPr="00AA229E" w:rsidRDefault="00F52D80" w:rsidP="00084B28">
                  <w:pPr>
                    <w:pStyle w:val="ListParagraph"/>
                    <w:numPr>
                      <w:ilvl w:val="0"/>
                      <w:numId w:val="19"/>
                    </w:numPr>
                    <w:snapToGrid w:val="0"/>
                    <w:spacing w:after="0" w:line="240" w:lineRule="auto"/>
                    <w:rPr>
                      <w:sz w:val="18"/>
                      <w:szCs w:val="18"/>
                    </w:rPr>
                  </w:pPr>
                  <w:r w:rsidRPr="00AA229E">
                    <w:rPr>
                      <w:b/>
                      <w:sz w:val="18"/>
                      <w:szCs w:val="18"/>
                    </w:rPr>
                    <w:t xml:space="preserve">No (13): </w:t>
                  </w:r>
                  <w:r w:rsidRPr="00AA229E">
                    <w:rPr>
                      <w:sz w:val="18"/>
                      <w:szCs w:val="18"/>
                    </w:rPr>
                    <w:t>Ericsson, Huawei, HiSi, OPPO, Intel, LGE, APT/FGI, Sony, Futurewei, Fraunhofer IIS/HHI</w:t>
                  </w:r>
                </w:p>
                <w:p w14:paraId="6B2C91D5" w14:textId="77777777" w:rsidR="00F52D80" w:rsidRPr="00AA229E" w:rsidRDefault="00F52D80" w:rsidP="002F6589">
                  <w:pPr>
                    <w:snapToGrid w:val="0"/>
                    <w:rPr>
                      <w:b/>
                      <w:sz w:val="18"/>
                      <w:szCs w:val="18"/>
                    </w:rPr>
                  </w:pPr>
                </w:p>
                <w:p w14:paraId="1520959A" w14:textId="6D1EC192" w:rsidR="002F6589" w:rsidRPr="00AA229E" w:rsidRDefault="002F6589" w:rsidP="002F6589">
                  <w:pPr>
                    <w:snapToGrid w:val="0"/>
                    <w:rPr>
                      <w:sz w:val="18"/>
                      <w:szCs w:val="18"/>
                    </w:rPr>
                  </w:pPr>
                  <w:r w:rsidRPr="00AA229E">
                    <w:rPr>
                      <w:sz w:val="18"/>
                      <w:szCs w:val="18"/>
                    </w:rPr>
                    <w:t>CSI-RS for CSI as additional source RS type for DL QCL Type-D reference:</w:t>
                  </w:r>
                </w:p>
                <w:p w14:paraId="3555748F" w14:textId="77777777" w:rsidR="002F6589" w:rsidRPr="00AA229E" w:rsidRDefault="002F6589" w:rsidP="00084B28">
                  <w:pPr>
                    <w:pStyle w:val="ListParagraph"/>
                    <w:numPr>
                      <w:ilvl w:val="0"/>
                      <w:numId w:val="20"/>
                    </w:numPr>
                    <w:snapToGrid w:val="0"/>
                    <w:spacing w:after="0" w:line="240" w:lineRule="auto"/>
                    <w:rPr>
                      <w:sz w:val="18"/>
                      <w:szCs w:val="18"/>
                    </w:rPr>
                  </w:pPr>
                  <w:r w:rsidRPr="00AA229E">
                    <w:rPr>
                      <w:b/>
                      <w:sz w:val="18"/>
                      <w:szCs w:val="18"/>
                    </w:rPr>
                    <w:t>Yes (7):</w:t>
                  </w:r>
                  <w:r w:rsidRPr="00AA229E">
                    <w:rPr>
                      <w:sz w:val="18"/>
                      <w:szCs w:val="18"/>
                    </w:rPr>
                    <w:t xml:space="preserve"> CMCC, Huawei, HiSi, ZTE, Sony, AT&amp;T, NTT Docomo</w:t>
                  </w:r>
                </w:p>
                <w:p w14:paraId="0B6DD10B" w14:textId="40B9DCB9" w:rsidR="002F6589" w:rsidRPr="00AA229E" w:rsidRDefault="002F6589" w:rsidP="00084B28">
                  <w:pPr>
                    <w:pStyle w:val="ListParagraph"/>
                    <w:numPr>
                      <w:ilvl w:val="0"/>
                      <w:numId w:val="20"/>
                    </w:numPr>
                    <w:snapToGrid w:val="0"/>
                    <w:spacing w:after="0" w:line="240" w:lineRule="auto"/>
                    <w:rPr>
                      <w:sz w:val="18"/>
                      <w:szCs w:val="18"/>
                    </w:rPr>
                  </w:pPr>
                  <w:r w:rsidRPr="00AA229E">
                    <w:rPr>
                      <w:b/>
                      <w:sz w:val="18"/>
                      <w:szCs w:val="18"/>
                    </w:rPr>
                    <w:t>No (7):</w:t>
                  </w:r>
                  <w:r w:rsidRPr="00AA229E">
                    <w:rPr>
                      <w:rFonts w:eastAsia="DengXian"/>
                      <w:sz w:val="18"/>
                      <w:szCs w:val="18"/>
                      <w:lang w:eastAsia="ko-KR"/>
                    </w:rPr>
                    <w:t xml:space="preserve"> vivo, </w:t>
                  </w:r>
                  <w:r w:rsidRPr="00AA229E">
                    <w:rPr>
                      <w:sz w:val="18"/>
                      <w:szCs w:val="18"/>
                    </w:rPr>
                    <w:t xml:space="preserve">Spreadtrum, MTK, APT/FGI, </w:t>
                  </w:r>
                  <w:r w:rsidRPr="00AA229E">
                    <w:rPr>
                      <w:rFonts w:eastAsia="Malgun Gothic"/>
                      <w:sz w:val="18"/>
                      <w:szCs w:val="18"/>
                      <w:lang w:eastAsia="ko-KR"/>
                    </w:rPr>
                    <w:t>Nokia/NSB</w:t>
                  </w:r>
                </w:p>
              </w:tc>
            </w:tr>
          </w:tbl>
          <w:p w14:paraId="51DFEA81" w14:textId="77777777" w:rsidR="00451F18" w:rsidRPr="00AA229E" w:rsidRDefault="00451F18" w:rsidP="002F6589">
            <w:pPr>
              <w:snapToGrid w:val="0"/>
              <w:rPr>
                <w:sz w:val="18"/>
                <w:szCs w:val="18"/>
              </w:rPr>
            </w:pPr>
          </w:p>
          <w:p w14:paraId="5F973150" w14:textId="1B02B4D4" w:rsidR="005F69AE" w:rsidRPr="00AA229E" w:rsidRDefault="005F69AE" w:rsidP="002F6589">
            <w:pPr>
              <w:snapToGrid w:val="0"/>
              <w:rPr>
                <w:sz w:val="18"/>
                <w:szCs w:val="18"/>
              </w:rPr>
            </w:pPr>
          </w:p>
        </w:tc>
      </w:tr>
      <w:tr w:rsidR="003F0BFA" w:rsidRPr="00AA229E" w14:paraId="7CC49A39"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2FAE0FC3" w:rsidR="003F0BFA" w:rsidRPr="00AA229E" w:rsidRDefault="005B0B4A" w:rsidP="003F0BFA">
            <w:pPr>
              <w:snapToGrid w:val="0"/>
              <w:rPr>
                <w:rFonts w:eastAsia="DengXian"/>
                <w:sz w:val="18"/>
                <w:szCs w:val="18"/>
                <w:lang w:eastAsia="zh-CN"/>
              </w:rPr>
            </w:pPr>
            <w:r>
              <w:rPr>
                <w:rFonts w:eastAsia="DengXian"/>
                <w:sz w:val="18"/>
                <w:szCs w:val="18"/>
                <w:lang w:eastAsia="zh-CN"/>
              </w:rPr>
              <w:lastRenderedPageBreak/>
              <w:t>Mod V02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DB20E" w14:textId="73D320FF" w:rsidR="003F0BFA" w:rsidRPr="00AA229E" w:rsidRDefault="005B0B4A" w:rsidP="005B0B4A">
            <w:pPr>
              <w:snapToGrid w:val="0"/>
              <w:rPr>
                <w:sz w:val="18"/>
                <w:szCs w:val="18"/>
              </w:rPr>
            </w:pPr>
            <w:r>
              <w:rPr>
                <w:sz w:val="18"/>
                <w:szCs w:val="18"/>
              </w:rPr>
              <w:t>Revised P1.5 per a joint offline comment from Apple and Nokia (to resolve Nokia’s concern)</w:t>
            </w:r>
          </w:p>
        </w:tc>
      </w:tr>
      <w:tr w:rsidR="0078373D" w:rsidRPr="00AA229E" w14:paraId="5D3EECA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68269C5D" w:rsidR="0078373D" w:rsidRPr="00AA229E" w:rsidRDefault="00AF1E56" w:rsidP="0078373D">
            <w:pPr>
              <w:snapToGrid w:val="0"/>
              <w:rPr>
                <w:sz w:val="18"/>
                <w:szCs w:val="18"/>
              </w:rPr>
            </w:pPr>
            <w:r>
              <w:rPr>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F209E" w14:textId="77777777" w:rsidR="00AF1E56" w:rsidRDefault="00AF1E56" w:rsidP="00637464">
            <w:pPr>
              <w:snapToGrid w:val="0"/>
              <w:rPr>
                <w:sz w:val="18"/>
                <w:szCs w:val="18"/>
              </w:rPr>
            </w:pPr>
            <w:r>
              <w:rPr>
                <w:sz w:val="18"/>
                <w:szCs w:val="18"/>
              </w:rPr>
              <w:t>For Proposal 1.1</w:t>
            </w:r>
          </w:p>
          <w:p w14:paraId="0D69399D" w14:textId="2C2966B1" w:rsidR="00AF1E56" w:rsidRPr="00AF1E56" w:rsidRDefault="00AF1E56" w:rsidP="00084B28">
            <w:pPr>
              <w:pStyle w:val="ListParagraph"/>
              <w:numPr>
                <w:ilvl w:val="0"/>
                <w:numId w:val="70"/>
              </w:numPr>
              <w:snapToGrid w:val="0"/>
              <w:spacing w:after="0" w:line="240" w:lineRule="auto"/>
              <w:rPr>
                <w:sz w:val="18"/>
                <w:szCs w:val="18"/>
              </w:rPr>
            </w:pPr>
            <w:r w:rsidRPr="00AF1E56">
              <w:rPr>
                <w:sz w:val="18"/>
                <w:szCs w:val="18"/>
              </w:rPr>
              <w:t xml:space="preserve">For the highlighted part, suggest to remove the highlighted part at least for the SSB. </w:t>
            </w:r>
          </w:p>
          <w:p w14:paraId="1C122BB1" w14:textId="66EAC677" w:rsidR="0078373D" w:rsidRPr="00AF1E56" w:rsidRDefault="00AF1E56" w:rsidP="00084B28">
            <w:pPr>
              <w:pStyle w:val="ListParagraph"/>
              <w:numPr>
                <w:ilvl w:val="1"/>
                <w:numId w:val="70"/>
              </w:numPr>
              <w:snapToGrid w:val="0"/>
              <w:spacing w:after="0" w:line="240" w:lineRule="auto"/>
              <w:rPr>
                <w:sz w:val="18"/>
                <w:szCs w:val="18"/>
              </w:rPr>
            </w:pPr>
            <w:r w:rsidRPr="00AF1E56">
              <w:rPr>
                <w:sz w:val="18"/>
                <w:szCs w:val="18"/>
              </w:rPr>
              <w:t xml:space="preserve">For the SSB, </w:t>
            </w:r>
            <w:r>
              <w:rPr>
                <w:sz w:val="18"/>
                <w:szCs w:val="18"/>
              </w:rPr>
              <w:t>t</w:t>
            </w:r>
            <w:r w:rsidRPr="00AF1E56">
              <w:rPr>
                <w:sz w:val="18"/>
                <w:szCs w:val="18"/>
              </w:rPr>
              <w:t xml:space="preserve">he benefit is to simplify the QCL chain maintenance at least to our side. </w:t>
            </w:r>
            <w:r>
              <w:rPr>
                <w:sz w:val="18"/>
                <w:szCs w:val="18"/>
              </w:rPr>
              <w:t>W</w:t>
            </w:r>
            <w:r w:rsidRPr="00AF1E56">
              <w:rPr>
                <w:sz w:val="18"/>
                <w:szCs w:val="18"/>
              </w:rPr>
              <w:t xml:space="preserve">onder </w:t>
            </w:r>
            <w:r>
              <w:rPr>
                <w:sz w:val="18"/>
                <w:szCs w:val="18"/>
              </w:rPr>
              <w:t>can we</w:t>
            </w:r>
            <w:r w:rsidRPr="00AF1E56">
              <w:rPr>
                <w:sz w:val="18"/>
                <w:szCs w:val="18"/>
              </w:rPr>
              <w:t xml:space="preserve"> make SSB as UE capability</w:t>
            </w:r>
            <w:r>
              <w:rPr>
                <w:sz w:val="18"/>
                <w:szCs w:val="18"/>
              </w:rPr>
              <w:t xml:space="preserve"> to satisfy different flavors</w:t>
            </w:r>
            <w:r w:rsidRPr="00AF1E56">
              <w:rPr>
                <w:sz w:val="18"/>
                <w:szCs w:val="18"/>
              </w:rPr>
              <w:t>?</w:t>
            </w:r>
          </w:p>
          <w:p w14:paraId="75AEF8F5" w14:textId="1DF8E044" w:rsidR="00154F6E" w:rsidRPr="00154F6E" w:rsidRDefault="00154F6E" w:rsidP="00154F6E">
            <w:pPr>
              <w:snapToGrid w:val="0"/>
              <w:rPr>
                <w:ins w:id="34" w:author="Eko Onggosanusi" w:date="2021-04-12T16:44:00Z"/>
                <w:sz w:val="18"/>
                <w:szCs w:val="18"/>
              </w:rPr>
            </w:pPr>
            <w:ins w:id="35" w:author="Eko Onggosanusi" w:date="2021-04-12T16:44:00Z">
              <w:r>
                <w:rPr>
                  <w:sz w:val="18"/>
                  <w:szCs w:val="18"/>
                </w:rPr>
                <w:t>[Mod: We can try this compromise]</w:t>
              </w:r>
            </w:ins>
          </w:p>
          <w:p w14:paraId="4EC118AB" w14:textId="38001193" w:rsidR="00AF1E56" w:rsidRPr="00310489" w:rsidRDefault="00AF1E56" w:rsidP="00084B28">
            <w:pPr>
              <w:pStyle w:val="ListParagraph"/>
              <w:numPr>
                <w:ilvl w:val="1"/>
                <w:numId w:val="70"/>
              </w:numPr>
              <w:snapToGrid w:val="0"/>
              <w:spacing w:after="0" w:line="240" w:lineRule="auto"/>
              <w:rPr>
                <w:sz w:val="18"/>
                <w:szCs w:val="18"/>
              </w:rPr>
            </w:pPr>
            <w:r w:rsidRPr="00AF1E56">
              <w:rPr>
                <w:sz w:val="18"/>
                <w:szCs w:val="18"/>
              </w:rPr>
              <w:t>For the CSI-RS for CSI and SRS for BM, we are fin</w:t>
            </w:r>
            <w:r w:rsidR="00310489">
              <w:rPr>
                <w:sz w:val="18"/>
                <w:szCs w:val="18"/>
              </w:rPr>
              <w:t>e</w:t>
            </w:r>
            <w:r w:rsidRPr="00AF1E56">
              <w:rPr>
                <w:sz w:val="18"/>
                <w:szCs w:val="18"/>
              </w:rPr>
              <w:t xml:space="preserve"> to support </w:t>
            </w:r>
            <w:r w:rsidR="00310489">
              <w:rPr>
                <w:sz w:val="18"/>
                <w:szCs w:val="18"/>
              </w:rPr>
              <w:t>them</w:t>
            </w:r>
            <w:r w:rsidRPr="00AF1E56">
              <w:rPr>
                <w:sz w:val="18"/>
                <w:szCs w:val="18"/>
              </w:rPr>
              <w:t xml:space="preserve"> with UE capability</w:t>
            </w:r>
          </w:p>
          <w:p w14:paraId="7C197A56" w14:textId="7304596C" w:rsidR="00637464" w:rsidRDefault="00154F6E" w:rsidP="00637464">
            <w:pPr>
              <w:snapToGrid w:val="0"/>
              <w:rPr>
                <w:ins w:id="36" w:author="Eko Onggosanusi" w:date="2021-04-12T16:42:00Z"/>
                <w:sz w:val="18"/>
                <w:szCs w:val="18"/>
              </w:rPr>
            </w:pPr>
            <w:ins w:id="37" w:author="Eko Onggosanusi" w:date="2021-04-12T16:42:00Z">
              <w:r>
                <w:rPr>
                  <w:sz w:val="18"/>
                  <w:szCs w:val="18"/>
                </w:rPr>
                <w:t>[</w:t>
              </w:r>
            </w:ins>
            <w:ins w:id="38" w:author="Eko Onggosanusi" w:date="2021-04-12T16:43:00Z">
              <w:r>
                <w:rPr>
                  <w:sz w:val="18"/>
                  <w:szCs w:val="18"/>
                </w:rPr>
                <w:t>Mod: Table 1 is updated</w:t>
              </w:r>
            </w:ins>
            <w:ins w:id="39" w:author="Eko Onggosanusi" w:date="2021-04-12T16:42:00Z">
              <w:r>
                <w:rPr>
                  <w:sz w:val="18"/>
                  <w:szCs w:val="18"/>
                </w:rPr>
                <w:t>]</w:t>
              </w:r>
            </w:ins>
          </w:p>
          <w:p w14:paraId="1868DC93" w14:textId="77777777" w:rsidR="00154F6E" w:rsidRDefault="00154F6E" w:rsidP="00637464">
            <w:pPr>
              <w:snapToGrid w:val="0"/>
              <w:rPr>
                <w:sz w:val="18"/>
                <w:szCs w:val="18"/>
              </w:rPr>
            </w:pPr>
          </w:p>
          <w:p w14:paraId="796D07EF" w14:textId="163EA3AA" w:rsidR="00AF1E56" w:rsidRDefault="00AF1E56" w:rsidP="00637464">
            <w:pPr>
              <w:snapToGrid w:val="0"/>
              <w:rPr>
                <w:sz w:val="18"/>
                <w:szCs w:val="18"/>
              </w:rPr>
            </w:pPr>
            <w:r>
              <w:rPr>
                <w:sz w:val="18"/>
                <w:szCs w:val="18"/>
              </w:rPr>
              <w:t xml:space="preserve">For </w:t>
            </w:r>
            <w:r w:rsidR="00310489">
              <w:rPr>
                <w:sz w:val="18"/>
                <w:szCs w:val="18"/>
              </w:rPr>
              <w:t>Proposal 1.3</w:t>
            </w:r>
          </w:p>
          <w:p w14:paraId="4CCD2B28" w14:textId="0301B6D4" w:rsidR="00310489" w:rsidRPr="00B5716B" w:rsidRDefault="00310489" w:rsidP="00084B28">
            <w:pPr>
              <w:pStyle w:val="ListParagraph"/>
              <w:numPr>
                <w:ilvl w:val="0"/>
                <w:numId w:val="70"/>
              </w:numPr>
              <w:snapToGrid w:val="0"/>
              <w:spacing w:after="0" w:line="240" w:lineRule="auto"/>
              <w:rPr>
                <w:sz w:val="18"/>
                <w:szCs w:val="18"/>
              </w:rPr>
            </w:pPr>
            <w:r w:rsidRPr="00B5716B">
              <w:rPr>
                <w:sz w:val="18"/>
                <w:szCs w:val="18"/>
              </w:rPr>
              <w:t>For the highlighted part</w:t>
            </w:r>
          </w:p>
          <w:p w14:paraId="73CF8987" w14:textId="1C6B7F12" w:rsidR="00310489" w:rsidRDefault="00310489" w:rsidP="00084B28">
            <w:pPr>
              <w:pStyle w:val="ListParagraph"/>
              <w:numPr>
                <w:ilvl w:val="1"/>
                <w:numId w:val="70"/>
              </w:numPr>
              <w:snapToGrid w:val="0"/>
              <w:spacing w:after="0" w:line="240" w:lineRule="auto"/>
              <w:rPr>
                <w:sz w:val="18"/>
                <w:szCs w:val="18"/>
              </w:rPr>
            </w:pPr>
            <w:r w:rsidRPr="00B5716B">
              <w:rPr>
                <w:sz w:val="18"/>
                <w:szCs w:val="18"/>
              </w:rPr>
              <w:t>For the CSI-RS for CSI, we are also not clear the issue for applying unified TCI to P/SP CSI-RS. Slightly prefer no any restriction unless the issue is clarified</w:t>
            </w:r>
          </w:p>
          <w:p w14:paraId="62F6A2CA" w14:textId="36CC5944" w:rsidR="00ED47DC" w:rsidRPr="00ED47DC" w:rsidRDefault="00ED47DC" w:rsidP="00ED47DC">
            <w:pPr>
              <w:snapToGrid w:val="0"/>
              <w:rPr>
                <w:sz w:val="18"/>
                <w:szCs w:val="18"/>
              </w:rPr>
            </w:pPr>
            <w:ins w:id="40" w:author="Eko Onggosanusi" w:date="2021-04-12T17:08:00Z">
              <w:r>
                <w:rPr>
                  <w:sz w:val="18"/>
                  <w:szCs w:val="18"/>
                </w:rPr>
                <w:t>[Mod: Some comments from Ericsson and Huawei, in addition to ZTE, touch upon this issue ]</w:t>
              </w:r>
            </w:ins>
          </w:p>
          <w:p w14:paraId="7B3B27E3" w14:textId="609BE205" w:rsidR="00310489" w:rsidRDefault="00B5716B" w:rsidP="00084B28">
            <w:pPr>
              <w:pStyle w:val="ListParagraph"/>
              <w:numPr>
                <w:ilvl w:val="1"/>
                <w:numId w:val="70"/>
              </w:numPr>
              <w:snapToGrid w:val="0"/>
              <w:spacing w:after="0" w:line="240" w:lineRule="auto"/>
              <w:rPr>
                <w:sz w:val="18"/>
                <w:szCs w:val="18"/>
              </w:rPr>
            </w:pPr>
            <w:r w:rsidRPr="00B5716B">
              <w:rPr>
                <w:sz w:val="18"/>
                <w:szCs w:val="18"/>
              </w:rPr>
              <w:t>For the CSI-RS for BM, we may slightly prefer to not support it, because they may or may not have the same beam as PDCCH/PDSCH. So a simple rule could be not to apply unified TCI to CSI-RS for BM</w:t>
            </w:r>
          </w:p>
          <w:p w14:paraId="573ABE25" w14:textId="23727239" w:rsidR="00B5716B" w:rsidRDefault="00B5716B" w:rsidP="00084B28">
            <w:pPr>
              <w:pStyle w:val="ListParagraph"/>
              <w:numPr>
                <w:ilvl w:val="0"/>
                <w:numId w:val="70"/>
              </w:numPr>
              <w:snapToGrid w:val="0"/>
              <w:spacing w:after="0" w:line="240" w:lineRule="auto"/>
              <w:rPr>
                <w:sz w:val="18"/>
                <w:szCs w:val="18"/>
              </w:rPr>
            </w:pPr>
            <w:r>
              <w:rPr>
                <w:sz w:val="18"/>
                <w:szCs w:val="18"/>
              </w:rPr>
              <w:t>For the non-highlighted part</w:t>
            </w:r>
          </w:p>
          <w:p w14:paraId="56B1BBA2" w14:textId="1DA0C97D" w:rsidR="00AF1E56" w:rsidRPr="00F17F23" w:rsidRDefault="00B5716B" w:rsidP="00084B28">
            <w:pPr>
              <w:pStyle w:val="ListParagraph"/>
              <w:numPr>
                <w:ilvl w:val="1"/>
                <w:numId w:val="70"/>
              </w:numPr>
              <w:snapToGrid w:val="0"/>
              <w:spacing w:after="0" w:line="240" w:lineRule="auto"/>
              <w:rPr>
                <w:sz w:val="18"/>
                <w:szCs w:val="18"/>
              </w:rPr>
            </w:pPr>
            <w:r>
              <w:rPr>
                <w:sz w:val="18"/>
                <w:szCs w:val="18"/>
              </w:rPr>
              <w:t>For the SRS for BM, we may also slightly prefer not to apply unified TCI to SRS for BM in general to simplify the rule</w:t>
            </w:r>
          </w:p>
          <w:p w14:paraId="0CAC91CF" w14:textId="3CA02D91" w:rsidR="00637464" w:rsidRDefault="00154F6E" w:rsidP="00637464">
            <w:pPr>
              <w:snapToGrid w:val="0"/>
              <w:rPr>
                <w:ins w:id="41" w:author="Eko Onggosanusi" w:date="2021-04-12T16:42:00Z"/>
                <w:sz w:val="18"/>
                <w:szCs w:val="18"/>
              </w:rPr>
            </w:pPr>
            <w:ins w:id="42" w:author="Eko Onggosanusi" w:date="2021-04-12T16:42:00Z">
              <w:r>
                <w:rPr>
                  <w:sz w:val="18"/>
                  <w:szCs w:val="18"/>
                </w:rPr>
                <w:t xml:space="preserve">[Mod: Table 1 is updated] </w:t>
              </w:r>
            </w:ins>
          </w:p>
          <w:p w14:paraId="6800DA7B" w14:textId="77777777" w:rsidR="00154F6E" w:rsidRDefault="00154F6E" w:rsidP="00637464">
            <w:pPr>
              <w:snapToGrid w:val="0"/>
              <w:rPr>
                <w:sz w:val="18"/>
                <w:szCs w:val="18"/>
              </w:rPr>
            </w:pPr>
          </w:p>
          <w:p w14:paraId="5F4BC9E2" w14:textId="78771D51" w:rsidR="00AF1E56" w:rsidRDefault="00F17F23" w:rsidP="00637464">
            <w:pPr>
              <w:snapToGrid w:val="0"/>
              <w:rPr>
                <w:sz w:val="18"/>
                <w:szCs w:val="18"/>
              </w:rPr>
            </w:pPr>
            <w:r>
              <w:rPr>
                <w:sz w:val="18"/>
                <w:szCs w:val="18"/>
              </w:rPr>
              <w:t>For Proposal 1.4</w:t>
            </w:r>
          </w:p>
          <w:p w14:paraId="370E6605" w14:textId="44952888" w:rsidR="00F17F23" w:rsidRPr="00F17F23" w:rsidRDefault="00F17F23" w:rsidP="00084B28">
            <w:pPr>
              <w:pStyle w:val="ListParagraph"/>
              <w:numPr>
                <w:ilvl w:val="0"/>
                <w:numId w:val="70"/>
              </w:numPr>
              <w:snapToGrid w:val="0"/>
              <w:spacing w:after="0" w:line="240" w:lineRule="auto"/>
              <w:rPr>
                <w:sz w:val="18"/>
                <w:szCs w:val="18"/>
              </w:rPr>
            </w:pPr>
            <w:r>
              <w:rPr>
                <w:sz w:val="18"/>
                <w:szCs w:val="18"/>
              </w:rPr>
              <w:lastRenderedPageBreak/>
              <w:t>The PC parameters for PUSCH should also be associated with TCI state, since they are associated with SRI in R15</w:t>
            </w:r>
          </w:p>
          <w:p w14:paraId="7F84BF4B" w14:textId="64933D29" w:rsidR="00637464" w:rsidRDefault="00154F6E" w:rsidP="00637464">
            <w:pPr>
              <w:snapToGrid w:val="0"/>
              <w:rPr>
                <w:ins w:id="43" w:author="Eko Onggosanusi" w:date="2021-04-12T16:46:00Z"/>
                <w:sz w:val="18"/>
                <w:szCs w:val="18"/>
              </w:rPr>
            </w:pPr>
            <w:ins w:id="44" w:author="Eko Onggosanusi" w:date="2021-04-12T16:46:00Z">
              <w:r>
                <w:rPr>
                  <w:sz w:val="18"/>
                  <w:szCs w:val="18"/>
                </w:rPr>
                <w:t>[Mod: Some companies such as vivo still prefer Alt3/4 for PUSCH and SRS</w:t>
              </w:r>
            </w:ins>
            <w:ins w:id="45" w:author="Eko Onggosanusi" w:date="2021-04-12T16:47:00Z">
              <w:r>
                <w:rPr>
                  <w:sz w:val="18"/>
                  <w:szCs w:val="18"/>
                </w:rPr>
                <w:t>. It’s in brackets for now.</w:t>
              </w:r>
            </w:ins>
            <w:ins w:id="46" w:author="Eko Onggosanusi" w:date="2021-04-12T16:46:00Z">
              <w:r>
                <w:rPr>
                  <w:sz w:val="18"/>
                  <w:szCs w:val="18"/>
                </w:rPr>
                <w:t>]</w:t>
              </w:r>
            </w:ins>
          </w:p>
          <w:p w14:paraId="766665B3" w14:textId="77777777" w:rsidR="00154F6E" w:rsidRDefault="00154F6E" w:rsidP="00637464">
            <w:pPr>
              <w:snapToGrid w:val="0"/>
              <w:rPr>
                <w:sz w:val="18"/>
                <w:szCs w:val="18"/>
              </w:rPr>
            </w:pPr>
          </w:p>
          <w:p w14:paraId="69D8C4A8" w14:textId="53625C88" w:rsidR="00F17F23" w:rsidRDefault="00F17F23" w:rsidP="00637464">
            <w:pPr>
              <w:snapToGrid w:val="0"/>
              <w:rPr>
                <w:sz w:val="18"/>
                <w:szCs w:val="18"/>
              </w:rPr>
            </w:pPr>
            <w:r>
              <w:rPr>
                <w:sz w:val="18"/>
                <w:szCs w:val="18"/>
              </w:rPr>
              <w:t>For Proposal 1.5</w:t>
            </w:r>
          </w:p>
          <w:p w14:paraId="54154E56" w14:textId="238C03F7" w:rsidR="00F17F23" w:rsidRPr="00F17F23" w:rsidRDefault="00F17F23" w:rsidP="00084B28">
            <w:pPr>
              <w:pStyle w:val="ListParagraph"/>
              <w:numPr>
                <w:ilvl w:val="0"/>
                <w:numId w:val="70"/>
              </w:numPr>
              <w:snapToGrid w:val="0"/>
              <w:spacing w:after="0" w:line="240" w:lineRule="auto"/>
              <w:rPr>
                <w:sz w:val="18"/>
                <w:szCs w:val="18"/>
              </w:rPr>
            </w:pPr>
            <w:r w:rsidRPr="00F17F23">
              <w:rPr>
                <w:sz w:val="18"/>
                <w:szCs w:val="18"/>
              </w:rPr>
              <w:t xml:space="preserve">We do not support the last Note, because UE can support more active UL beams than 4 PL RS in R15/16. </w:t>
            </w:r>
          </w:p>
          <w:p w14:paraId="7860DB9C" w14:textId="4EA9685B" w:rsidR="00F17F23" w:rsidRDefault="00F17F23" w:rsidP="00637464">
            <w:pPr>
              <w:snapToGrid w:val="0"/>
              <w:rPr>
                <w:sz w:val="18"/>
                <w:szCs w:val="18"/>
              </w:rPr>
            </w:pPr>
            <w:r w:rsidRPr="00F17F23">
              <w:rPr>
                <w:sz w:val="18"/>
                <w:szCs w:val="18"/>
              </w:rPr>
              <w:t>Note: UE supporting X active UL TCI state and joint TCI per band should support tracking at least X PL-RS per ban</w:t>
            </w:r>
          </w:p>
          <w:p w14:paraId="27FAD80B" w14:textId="727605CB" w:rsidR="00F17F23" w:rsidRPr="00AA229E" w:rsidRDefault="004149C4" w:rsidP="0078373D">
            <w:pPr>
              <w:snapToGrid w:val="0"/>
              <w:rPr>
                <w:sz w:val="18"/>
                <w:szCs w:val="18"/>
              </w:rPr>
            </w:pPr>
            <w:ins w:id="47" w:author="Eko Onggosanusi" w:date="2021-04-12T16:57:00Z">
              <w:r>
                <w:rPr>
                  <w:sz w:val="18"/>
                  <w:szCs w:val="18"/>
                </w:rPr>
                <w:t>[Mod: possible rewording: “To be able to track at least X PL-RSs per band, a UE must be capable of supporting X active TCI states and joint TCI states per band”</w:t>
              </w:r>
            </w:ins>
            <w:ins w:id="48" w:author="Eko Onggosanusi" w:date="2021-04-12T16:58:00Z">
              <w:r>
                <w:rPr>
                  <w:sz w:val="18"/>
                  <w:szCs w:val="18"/>
                </w:rPr>
                <w:t>. Is this acceptable?]</w:t>
              </w:r>
            </w:ins>
          </w:p>
        </w:tc>
      </w:tr>
      <w:tr w:rsidR="00B774AD" w:rsidRPr="00AA229E" w14:paraId="3BFE9491"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117DAEA4" w:rsidR="00B774AD" w:rsidRPr="00AA229E" w:rsidRDefault="00B774AD" w:rsidP="00B774AD">
            <w:pPr>
              <w:snapToGrid w:val="0"/>
              <w:rPr>
                <w:rFonts w:eastAsia="SimSun"/>
                <w:sz w:val="18"/>
                <w:szCs w:val="18"/>
                <w:lang w:eastAsia="zh-CN"/>
              </w:rPr>
            </w:pPr>
            <w:r>
              <w:rPr>
                <w:rFonts w:hint="eastAsia"/>
                <w:sz w:val="18"/>
                <w:szCs w:val="18"/>
                <w:lang w:eastAsia="zh-CN"/>
              </w:rPr>
              <w:lastRenderedPageBreak/>
              <w:t>H</w:t>
            </w:r>
            <w:r>
              <w:rPr>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19555" w14:textId="77777777" w:rsidR="00B774AD" w:rsidRDefault="00B774AD" w:rsidP="00B774AD">
            <w:pPr>
              <w:snapToGrid w:val="0"/>
              <w:rPr>
                <w:sz w:val="18"/>
                <w:szCs w:val="18"/>
              </w:rPr>
            </w:pPr>
            <w:r>
              <w:rPr>
                <w:sz w:val="18"/>
                <w:szCs w:val="18"/>
              </w:rPr>
              <w:t>C</w:t>
            </w:r>
            <w:r w:rsidRPr="00972923">
              <w:rPr>
                <w:sz w:val="18"/>
                <w:szCs w:val="18"/>
              </w:rPr>
              <w:t>onclusion 1.1</w:t>
            </w:r>
            <w:r>
              <w:rPr>
                <w:sz w:val="18"/>
                <w:szCs w:val="18"/>
              </w:rPr>
              <w:t xml:space="preserve">: We propose to remove ‘CSI-RS for CSI’, and update previous agreement to clarify that CSI-RS for CSI can be used for QCL TypeD indication in R17. If there is concern, we would like to hear it. </w:t>
            </w:r>
          </w:p>
          <w:p w14:paraId="5AEAA9DB" w14:textId="630D6DE7" w:rsidR="00B774AD" w:rsidRDefault="004149C4" w:rsidP="00B774AD">
            <w:pPr>
              <w:snapToGrid w:val="0"/>
              <w:rPr>
                <w:ins w:id="49" w:author="Eko Onggosanusi" w:date="2021-04-12T17:01:00Z"/>
                <w:sz w:val="18"/>
                <w:szCs w:val="18"/>
                <w:lang w:eastAsia="zh-CN"/>
              </w:rPr>
            </w:pPr>
            <w:ins w:id="50" w:author="Eko Onggosanusi" w:date="2021-04-12T17:01:00Z">
              <w:r>
                <w:rPr>
                  <w:sz w:val="18"/>
                  <w:szCs w:val="18"/>
                  <w:lang w:eastAsia="zh-CN"/>
                </w:rPr>
                <w:t xml:space="preserve">[Mod: Please check proposal 1.1B] </w:t>
              </w:r>
            </w:ins>
          </w:p>
          <w:p w14:paraId="153E2A89" w14:textId="77777777" w:rsidR="004149C4" w:rsidRDefault="004149C4" w:rsidP="00B774AD">
            <w:pPr>
              <w:snapToGrid w:val="0"/>
              <w:rPr>
                <w:sz w:val="18"/>
                <w:szCs w:val="18"/>
                <w:lang w:eastAsia="zh-CN"/>
              </w:rPr>
            </w:pPr>
          </w:p>
          <w:p w14:paraId="77831770" w14:textId="77777777" w:rsidR="00B774AD" w:rsidRDefault="00B774AD" w:rsidP="00B774AD">
            <w:pPr>
              <w:snapToGrid w:val="0"/>
              <w:rPr>
                <w:sz w:val="18"/>
                <w:szCs w:val="18"/>
                <w:lang w:eastAsia="zh-CN"/>
              </w:rPr>
            </w:pPr>
            <w:r>
              <w:rPr>
                <w:rFonts w:hint="eastAsia"/>
                <w:sz w:val="18"/>
                <w:szCs w:val="18"/>
                <w:lang w:eastAsia="zh-CN"/>
              </w:rPr>
              <w:t>P</w:t>
            </w:r>
            <w:r>
              <w:rPr>
                <w:sz w:val="18"/>
                <w:szCs w:val="18"/>
                <w:lang w:eastAsia="zh-CN"/>
              </w:rPr>
              <w:t xml:space="preserve">roposal 1.2: We propose adding ‘among activated ones’ at the end of Alt1, to avoid the understanding that DCI can point to arbitrary TCI state. </w:t>
            </w:r>
          </w:p>
          <w:p w14:paraId="7B271E91" w14:textId="702DBC8F" w:rsidR="00B774AD" w:rsidRDefault="004149C4" w:rsidP="00B774AD">
            <w:pPr>
              <w:snapToGrid w:val="0"/>
              <w:rPr>
                <w:ins w:id="51" w:author="Eko Onggosanusi" w:date="2021-04-12T17:02:00Z"/>
                <w:sz w:val="18"/>
                <w:szCs w:val="18"/>
                <w:lang w:eastAsia="zh-CN"/>
              </w:rPr>
            </w:pPr>
            <w:ins w:id="52" w:author="Eko Onggosanusi" w:date="2021-04-12T17:02:00Z">
              <w:r>
                <w:rPr>
                  <w:sz w:val="18"/>
                  <w:szCs w:val="18"/>
                  <w:lang w:eastAsia="zh-CN"/>
                </w:rPr>
                <w:t xml:space="preserve">[Mod: done] </w:t>
              </w:r>
            </w:ins>
          </w:p>
          <w:p w14:paraId="25A7B0CA" w14:textId="77777777" w:rsidR="004149C4" w:rsidRDefault="004149C4" w:rsidP="00B774AD">
            <w:pPr>
              <w:snapToGrid w:val="0"/>
              <w:rPr>
                <w:sz w:val="18"/>
                <w:szCs w:val="18"/>
                <w:lang w:eastAsia="zh-CN"/>
              </w:rPr>
            </w:pPr>
          </w:p>
          <w:p w14:paraId="26CC9CAF" w14:textId="77777777" w:rsidR="00B774AD" w:rsidRDefault="00B774AD" w:rsidP="00B774AD">
            <w:pPr>
              <w:snapToGrid w:val="0"/>
              <w:rPr>
                <w:sz w:val="18"/>
                <w:szCs w:val="18"/>
                <w:lang w:val="x-none" w:eastAsia="zh-CN"/>
              </w:rPr>
            </w:pPr>
            <w:r>
              <w:rPr>
                <w:sz w:val="18"/>
                <w:szCs w:val="18"/>
                <w:lang w:eastAsia="zh-CN"/>
              </w:rPr>
              <w:t>Propoal 1.3: After reviewing comments from companies, w</w:t>
            </w:r>
            <w:r>
              <w:rPr>
                <w:sz w:val="18"/>
                <w:szCs w:val="18"/>
                <w:lang w:val="x-none" w:eastAsia="zh-CN"/>
              </w:rPr>
              <w:t xml:space="preserve">e are still concerned on this proposal. We would hope the proponents can answer our questions. In short, our understanding is the joint, DL, and UL TCI in R17 are mainly for data channels (or reference signals that are tightly related to data channels), and we failed to understand why they should be applied to reference signals for other purposes. </w:t>
            </w:r>
          </w:p>
          <w:p w14:paraId="12A3B0BB" w14:textId="77777777" w:rsidR="00B774AD" w:rsidRPr="006D48B2" w:rsidRDefault="00B774AD" w:rsidP="00084B28">
            <w:pPr>
              <w:pStyle w:val="ListParagraph"/>
              <w:numPr>
                <w:ilvl w:val="0"/>
                <w:numId w:val="71"/>
              </w:numPr>
              <w:snapToGrid w:val="0"/>
              <w:spacing w:after="0" w:line="257" w:lineRule="auto"/>
              <w:rPr>
                <w:sz w:val="18"/>
                <w:szCs w:val="18"/>
                <w:lang w:val="x-none" w:eastAsia="zh-CN"/>
              </w:rPr>
            </w:pPr>
            <w:r w:rsidRPr="006D48B2">
              <w:rPr>
                <w:sz w:val="18"/>
                <w:szCs w:val="18"/>
                <w:lang w:val="x-none" w:eastAsia="zh-CN"/>
              </w:rPr>
              <w:t xml:space="preserve">There can be multiple configured CSI-RS resources for CSI, which one of them should follow the indicated DL or joint TCI? What happens to the TCI state indicated to this CSI-RS resource using R16 mechanism? </w:t>
            </w:r>
          </w:p>
          <w:p w14:paraId="2CBFB087" w14:textId="77777777" w:rsidR="00B774AD" w:rsidRPr="006D48B2" w:rsidRDefault="00B774AD" w:rsidP="00084B28">
            <w:pPr>
              <w:pStyle w:val="ListParagraph"/>
              <w:numPr>
                <w:ilvl w:val="0"/>
                <w:numId w:val="71"/>
              </w:numPr>
              <w:snapToGrid w:val="0"/>
              <w:spacing w:after="0" w:line="257" w:lineRule="auto"/>
              <w:rPr>
                <w:sz w:val="18"/>
                <w:szCs w:val="18"/>
                <w:lang w:val="x-none" w:eastAsia="zh-CN"/>
              </w:rPr>
            </w:pPr>
            <w:r w:rsidRPr="006D48B2">
              <w:rPr>
                <w:sz w:val="18"/>
                <w:szCs w:val="18"/>
                <w:lang w:val="x-none" w:eastAsia="zh-CN"/>
              </w:rPr>
              <w:t xml:space="preserve">What is the meaning of ‘some’ here? Why joint/DL TCI should be applied to CSI-RS resource set configured with repetition ‘ON’, where the UE is expected to train its Rx beam? Why joint/UL TCI should be applied to SRS resources for BM, and which of them are ‘some’? </w:t>
            </w:r>
          </w:p>
          <w:p w14:paraId="50E40688" w14:textId="77777777" w:rsidR="00B774AD" w:rsidRDefault="00B774AD" w:rsidP="00084B28">
            <w:pPr>
              <w:pStyle w:val="ListParagraph"/>
              <w:numPr>
                <w:ilvl w:val="0"/>
                <w:numId w:val="71"/>
              </w:numPr>
              <w:snapToGrid w:val="0"/>
              <w:spacing w:after="0" w:line="257" w:lineRule="auto"/>
              <w:rPr>
                <w:sz w:val="18"/>
                <w:szCs w:val="18"/>
                <w:lang w:val="x-none" w:eastAsia="zh-CN"/>
              </w:rPr>
            </w:pPr>
            <w:r w:rsidRPr="006D48B2">
              <w:rPr>
                <w:sz w:val="18"/>
                <w:szCs w:val="18"/>
                <w:lang w:val="x-none" w:eastAsia="zh-CN"/>
              </w:rPr>
              <w:t xml:space="preserve">Some further thoughts: For P/SP CSI-RS, its TCI state is configured/activated by RRC/MAC-CE, and it is unclear why/how it should now follow the active </w:t>
            </w:r>
            <w:r>
              <w:rPr>
                <w:sz w:val="18"/>
                <w:szCs w:val="18"/>
                <w:lang w:val="x-none" w:eastAsia="zh-CN"/>
              </w:rPr>
              <w:t xml:space="preserve">TCI/QCL for </w:t>
            </w:r>
            <w:r w:rsidRPr="006D48B2">
              <w:rPr>
                <w:sz w:val="18"/>
                <w:szCs w:val="18"/>
                <w:lang w:val="x-none" w:eastAsia="zh-CN"/>
              </w:rPr>
              <w:t xml:space="preserve">PDCCH/PDSCH reception. For AP CSI-RS for CSI, when the scheduling offset is smaller than certain threshold, its QCL will follow PDCCH as in R16, with which there is no need to make a change. </w:t>
            </w:r>
          </w:p>
          <w:p w14:paraId="56DB60ED" w14:textId="5EC59824" w:rsidR="00B774AD" w:rsidRPr="006D48B2" w:rsidRDefault="00B774AD" w:rsidP="00084B28">
            <w:pPr>
              <w:pStyle w:val="ListParagraph"/>
              <w:numPr>
                <w:ilvl w:val="0"/>
                <w:numId w:val="71"/>
              </w:numPr>
              <w:snapToGrid w:val="0"/>
              <w:spacing w:after="0" w:line="257" w:lineRule="auto"/>
              <w:rPr>
                <w:sz w:val="18"/>
                <w:szCs w:val="18"/>
                <w:lang w:val="x-none" w:eastAsia="zh-CN"/>
              </w:rPr>
            </w:pPr>
            <w:r>
              <w:rPr>
                <w:sz w:val="18"/>
                <w:szCs w:val="18"/>
                <w:lang w:val="x-none" w:eastAsia="zh-CN"/>
              </w:rPr>
              <w:t>Also, the questions asked by Ericsson are also valid to us: “</w:t>
            </w:r>
            <w:r>
              <w:rPr>
                <w:rFonts w:eastAsia="Malgun Gothic"/>
                <w:sz w:val="18"/>
                <w:szCs w:val="18"/>
              </w:rPr>
              <w:t>To us it is central to first understand if R17 and legacy TCI states should be mixed. Does any company advocate that? If they are not mixed, how would the QCL assumptions for, e.g., periodic CSI-RS be derived?”</w:t>
            </w:r>
          </w:p>
          <w:p w14:paraId="4FCE4AF7" w14:textId="77777777" w:rsidR="004149C4" w:rsidRDefault="004149C4" w:rsidP="00B774AD">
            <w:pPr>
              <w:snapToGrid w:val="0"/>
              <w:rPr>
                <w:ins w:id="53" w:author="Eko Onggosanusi" w:date="2021-04-12T17:03:00Z"/>
                <w:sz w:val="18"/>
                <w:szCs w:val="18"/>
                <w:lang w:eastAsia="zh-CN"/>
              </w:rPr>
            </w:pPr>
            <w:ins w:id="54" w:author="Eko Onggosanusi" w:date="2021-04-12T17:03:00Z">
              <w:r>
                <w:rPr>
                  <w:sz w:val="18"/>
                  <w:szCs w:val="18"/>
                  <w:lang w:eastAsia="zh-CN"/>
                </w:rPr>
                <w:t>[Mod: Perhaps proponents can try to address Huawei’s questions please?</w:t>
              </w:r>
            </w:ins>
          </w:p>
          <w:p w14:paraId="392255EA" w14:textId="63E27D92" w:rsidR="00B774AD" w:rsidRDefault="00ED47DC" w:rsidP="00B774AD">
            <w:pPr>
              <w:snapToGrid w:val="0"/>
              <w:rPr>
                <w:ins w:id="55" w:author="Eko Onggosanusi" w:date="2021-04-12T17:03:00Z"/>
                <w:sz w:val="18"/>
                <w:szCs w:val="18"/>
                <w:lang w:eastAsia="zh-CN"/>
              </w:rPr>
            </w:pPr>
            <w:ins w:id="56" w:author="Eko Onggosanusi" w:date="2021-04-12T17:12:00Z">
              <w:r>
                <w:rPr>
                  <w:sz w:val="18"/>
                  <w:szCs w:val="18"/>
                  <w:lang w:eastAsia="zh-CN"/>
                </w:rPr>
                <w:t xml:space="preserve">Note that </w:t>
              </w:r>
            </w:ins>
            <w:ins w:id="57" w:author="Eko Onggosanusi" w:date="2021-04-12T17:05:00Z">
              <w:r w:rsidR="004149C4">
                <w:rPr>
                  <w:sz w:val="18"/>
                  <w:szCs w:val="18"/>
                  <w:lang w:eastAsia="zh-CN"/>
                </w:rPr>
                <w:t xml:space="preserve">3) and 4) </w:t>
              </w:r>
            </w:ins>
            <w:ins w:id="58" w:author="Eko Onggosanusi" w:date="2021-04-12T17:06:00Z">
              <w:r w:rsidR="004149C4">
                <w:rPr>
                  <w:sz w:val="18"/>
                  <w:szCs w:val="18"/>
                  <w:lang w:eastAsia="zh-CN"/>
                </w:rPr>
                <w:t>would be a non-issue if it is restricted for AP only</w:t>
              </w:r>
            </w:ins>
            <w:ins w:id="59" w:author="Eko Onggosanusi" w:date="2021-04-12T17:03:00Z">
              <w:r w:rsidR="004149C4">
                <w:rPr>
                  <w:sz w:val="18"/>
                  <w:szCs w:val="18"/>
                  <w:lang w:eastAsia="zh-CN"/>
                </w:rPr>
                <w:t>]</w:t>
              </w:r>
            </w:ins>
          </w:p>
          <w:p w14:paraId="78944685" w14:textId="77777777" w:rsidR="004149C4" w:rsidRDefault="004149C4" w:rsidP="00B774AD">
            <w:pPr>
              <w:snapToGrid w:val="0"/>
              <w:rPr>
                <w:sz w:val="18"/>
                <w:szCs w:val="18"/>
                <w:lang w:eastAsia="zh-CN"/>
              </w:rPr>
            </w:pPr>
          </w:p>
          <w:p w14:paraId="7546C879" w14:textId="77777777" w:rsidR="00B774AD" w:rsidRPr="006D48B2" w:rsidRDefault="00B774AD" w:rsidP="00B774AD">
            <w:pPr>
              <w:rPr>
                <w:sz w:val="18"/>
                <w:szCs w:val="18"/>
                <w:lang w:eastAsia="zh-CN"/>
              </w:rPr>
            </w:pPr>
            <w:r>
              <w:rPr>
                <w:rFonts w:hint="eastAsia"/>
                <w:sz w:val="18"/>
                <w:szCs w:val="18"/>
                <w:lang w:eastAsia="zh-CN"/>
              </w:rPr>
              <w:t>P</w:t>
            </w:r>
            <w:r>
              <w:rPr>
                <w:sz w:val="18"/>
                <w:szCs w:val="18"/>
                <w:lang w:eastAsia="zh-CN"/>
              </w:rPr>
              <w:t>roposal 1.5: We are not sure about the default behavior of ‘</w:t>
            </w:r>
            <w:r w:rsidRPr="006D48B2">
              <w:rPr>
                <w:sz w:val="18"/>
                <w:szCs w:val="18"/>
                <w:lang w:eastAsia="zh-CN"/>
              </w:rPr>
              <w:t>path-loss measurement is based on the periodic DL-RS used as a source RS for determining spatial TX filter or the PL RS used for the UL RS in UL or (if applicable) joint TCI state</w:t>
            </w:r>
            <w:r>
              <w:rPr>
                <w:sz w:val="18"/>
                <w:szCs w:val="18"/>
                <w:lang w:eastAsia="zh-CN"/>
              </w:rPr>
              <w:t>’. Is it correct understanding that the specification will select one of them?</w:t>
            </w:r>
          </w:p>
          <w:p w14:paraId="70EC8030" w14:textId="4A439219" w:rsidR="00B774AD" w:rsidRPr="00AA229E" w:rsidRDefault="004149C4" w:rsidP="004149C4">
            <w:pPr>
              <w:snapToGrid w:val="0"/>
              <w:rPr>
                <w:rFonts w:eastAsia="Malgun Gothic"/>
                <w:sz w:val="18"/>
                <w:szCs w:val="18"/>
              </w:rPr>
            </w:pPr>
            <w:ins w:id="60" w:author="Eko Onggosanusi" w:date="2021-04-12T17:00:00Z">
              <w:r>
                <w:rPr>
                  <w:rFonts w:eastAsia="Malgun Gothic"/>
                  <w:sz w:val="18"/>
                  <w:szCs w:val="18"/>
                </w:rPr>
                <w:t>[Mod: It was discussed whether “or the PL-RS used for the UL RS”</w:t>
              </w:r>
            </w:ins>
            <w:ins w:id="61" w:author="Eko Onggosanusi" w:date="2021-04-12T17:01:00Z">
              <w:r>
                <w:rPr>
                  <w:rFonts w:eastAsia="Malgun Gothic"/>
                  <w:sz w:val="18"/>
                  <w:szCs w:val="18"/>
                </w:rPr>
                <w:t xml:space="preserve"> can be removed or not. If so, this is a non-issue. If not, I believe your interpretation is correct and a clarification can be added</w:t>
              </w:r>
            </w:ins>
            <w:ins w:id="62" w:author="Eko Onggosanusi" w:date="2021-04-12T17:00:00Z">
              <w:r>
                <w:rPr>
                  <w:rFonts w:eastAsia="Malgun Gothic"/>
                  <w:sz w:val="18"/>
                  <w:szCs w:val="18"/>
                </w:rPr>
                <w:t>]</w:t>
              </w:r>
            </w:ins>
          </w:p>
        </w:tc>
      </w:tr>
      <w:tr w:rsidR="00A91094" w:rsidRPr="00AA229E" w14:paraId="7C4D0B40"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EC80C" w14:textId="37D7311A" w:rsidR="00A91094" w:rsidRDefault="00A91094" w:rsidP="00A91094">
            <w:pPr>
              <w:snapToGrid w:val="0"/>
              <w:rPr>
                <w:sz w:val="18"/>
                <w:szCs w:val="18"/>
                <w:lang w:eastAsia="zh-CN"/>
              </w:rPr>
            </w:pPr>
            <w:r>
              <w:rPr>
                <w:rFonts w:eastAsia="SimSun" w:hint="eastAsia"/>
                <w:sz w:val="18"/>
                <w:szCs w:val="18"/>
                <w:lang w:eastAsia="zh-CN"/>
              </w:rPr>
              <w:t>v</w:t>
            </w:r>
            <w:r>
              <w:rPr>
                <w:rFonts w:eastAsia="SimSu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381F1" w14:textId="77777777" w:rsidR="00A91094" w:rsidRPr="00B33DF1" w:rsidRDefault="00A91094" w:rsidP="00A91094">
            <w:pPr>
              <w:snapToGrid w:val="0"/>
              <w:rPr>
                <w:rFonts w:eastAsia="SimSun"/>
                <w:b/>
                <w:bCs/>
                <w:sz w:val="18"/>
                <w:szCs w:val="18"/>
                <w:lang w:eastAsia="zh-CN"/>
              </w:rPr>
            </w:pPr>
            <w:r w:rsidRPr="00B33DF1">
              <w:rPr>
                <w:rFonts w:eastAsia="SimSun" w:hint="eastAsia"/>
                <w:b/>
                <w:bCs/>
                <w:sz w:val="18"/>
                <w:szCs w:val="18"/>
                <w:lang w:eastAsia="zh-CN"/>
              </w:rPr>
              <w:t>P</w:t>
            </w:r>
            <w:r w:rsidRPr="00B33DF1">
              <w:rPr>
                <w:rFonts w:eastAsia="SimSun"/>
                <w:b/>
                <w:bCs/>
                <w:sz w:val="18"/>
                <w:szCs w:val="18"/>
                <w:lang w:eastAsia="zh-CN"/>
              </w:rPr>
              <w:t>roposal 1.1</w:t>
            </w:r>
          </w:p>
          <w:p w14:paraId="311CF00A" w14:textId="77777777" w:rsidR="00A91094" w:rsidRDefault="00A91094" w:rsidP="00A91094">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e are supportive of QC’s understanding.</w:t>
            </w:r>
          </w:p>
          <w:p w14:paraId="3E318247" w14:textId="77777777" w:rsidR="00A91094" w:rsidRPr="00B33DF1" w:rsidRDefault="00A91094" w:rsidP="00A91094">
            <w:pPr>
              <w:snapToGrid w:val="0"/>
              <w:rPr>
                <w:rFonts w:eastAsia="SimSun"/>
                <w:b/>
                <w:bCs/>
                <w:sz w:val="18"/>
                <w:szCs w:val="18"/>
                <w:lang w:eastAsia="zh-CN"/>
              </w:rPr>
            </w:pPr>
          </w:p>
          <w:p w14:paraId="0C5FC50C" w14:textId="77777777" w:rsidR="00A91094" w:rsidRPr="00B33DF1" w:rsidRDefault="00A91094" w:rsidP="00A91094">
            <w:pPr>
              <w:snapToGrid w:val="0"/>
              <w:rPr>
                <w:rFonts w:eastAsia="SimSun"/>
                <w:b/>
                <w:bCs/>
                <w:sz w:val="18"/>
                <w:szCs w:val="18"/>
                <w:lang w:eastAsia="zh-CN"/>
              </w:rPr>
            </w:pPr>
            <w:r w:rsidRPr="00B33DF1">
              <w:rPr>
                <w:rFonts w:eastAsia="SimSun" w:hint="eastAsia"/>
                <w:b/>
                <w:bCs/>
                <w:sz w:val="18"/>
                <w:szCs w:val="18"/>
                <w:lang w:eastAsia="zh-CN"/>
              </w:rPr>
              <w:t>P</w:t>
            </w:r>
            <w:r w:rsidRPr="00B33DF1">
              <w:rPr>
                <w:rFonts w:eastAsia="SimSun"/>
                <w:b/>
                <w:bCs/>
                <w:sz w:val="18"/>
                <w:szCs w:val="18"/>
                <w:lang w:eastAsia="zh-CN"/>
              </w:rPr>
              <w:t>roposal 1.5</w:t>
            </w:r>
          </w:p>
          <w:p w14:paraId="51171C60" w14:textId="77777777" w:rsidR="00A91094" w:rsidRDefault="00A91094" w:rsidP="00A91094">
            <w:pPr>
              <w:snapToGrid w:val="0"/>
              <w:rPr>
                <w:rFonts w:eastAsia="SimSun"/>
                <w:sz w:val="18"/>
                <w:szCs w:val="18"/>
                <w:lang w:eastAsia="zh-CN"/>
              </w:rPr>
            </w:pPr>
            <w:r>
              <w:rPr>
                <w:rFonts w:eastAsia="SimSun" w:hint="eastAsia"/>
                <w:sz w:val="18"/>
                <w:szCs w:val="18"/>
                <w:lang w:eastAsia="zh-CN"/>
              </w:rPr>
              <w:t>T</w:t>
            </w:r>
            <w:r>
              <w:rPr>
                <w:rFonts w:eastAsia="SimSun"/>
                <w:sz w:val="18"/>
                <w:szCs w:val="18"/>
                <w:lang w:eastAsia="zh-CN"/>
              </w:rPr>
              <w:t>wo comments from our side:</w:t>
            </w:r>
          </w:p>
          <w:p w14:paraId="7EA85F7F" w14:textId="77777777" w:rsidR="00A91094" w:rsidRDefault="00A91094" w:rsidP="00A91094">
            <w:pPr>
              <w:snapToGrid w:val="0"/>
              <w:rPr>
                <w:sz w:val="18"/>
                <w:szCs w:val="18"/>
                <w:lang w:eastAsia="zh-CN"/>
              </w:rPr>
            </w:pPr>
            <w:r>
              <w:rPr>
                <w:sz w:val="18"/>
                <w:szCs w:val="18"/>
                <w:lang w:eastAsia="zh-CN"/>
              </w:rPr>
              <w:t>The default PLRS behavior is the reason why Alt1 or Alt2 can be agreed. It should not be moved out of the description.</w:t>
            </w:r>
          </w:p>
          <w:p w14:paraId="1C647610" w14:textId="77777777" w:rsidR="00A91094" w:rsidRPr="00B33DF1" w:rsidRDefault="00A91094" w:rsidP="00A91094">
            <w:pPr>
              <w:snapToGrid w:val="0"/>
              <w:rPr>
                <w:sz w:val="18"/>
                <w:szCs w:val="18"/>
                <w:lang w:eastAsia="zh-CN"/>
              </w:rPr>
            </w:pPr>
            <w:r>
              <w:rPr>
                <w:rFonts w:hint="eastAsia"/>
                <w:sz w:val="18"/>
                <w:szCs w:val="18"/>
                <w:lang w:eastAsia="zh-CN"/>
              </w:rPr>
              <w:t>I</w:t>
            </w:r>
            <w:r>
              <w:rPr>
                <w:sz w:val="18"/>
                <w:szCs w:val="18"/>
                <w:lang w:eastAsia="zh-CN"/>
              </w:rPr>
              <w:t xml:space="preserve">ndeed, as discussed during GTW, if UE does not support </w:t>
            </w:r>
          </w:p>
          <w:p w14:paraId="5511FF14" w14:textId="77777777" w:rsidR="00A91094" w:rsidRDefault="00A91094" w:rsidP="00A91094">
            <w:pPr>
              <w:snapToGrid w:val="0"/>
              <w:rPr>
                <w:rFonts w:eastAsia="SimSun"/>
                <w:sz w:val="18"/>
                <w:szCs w:val="18"/>
                <w:lang w:eastAsia="zh-CN"/>
              </w:rPr>
            </w:pPr>
          </w:p>
          <w:p w14:paraId="2E73961B" w14:textId="7DC6F924" w:rsidR="00A91094" w:rsidRDefault="00A91094" w:rsidP="00A91094">
            <w:pPr>
              <w:snapToGrid w:val="0"/>
              <w:rPr>
                <w:ins w:id="63" w:author="Eko Onggosanusi" w:date="2021-04-12T17:32:00Z"/>
                <w:rFonts w:eastAsia="SimSun"/>
                <w:sz w:val="18"/>
                <w:szCs w:val="18"/>
                <w:lang w:eastAsia="zh-CN"/>
              </w:rPr>
            </w:pPr>
            <w:ins w:id="64" w:author="Eko Onggosanusi" w:date="2021-04-12T17:32:00Z">
              <w:r>
                <w:rPr>
                  <w:rFonts w:eastAsia="SimSun"/>
                  <w:sz w:val="18"/>
                  <w:szCs w:val="18"/>
                  <w:lang w:eastAsia="zh-CN"/>
                </w:rPr>
                <w:t xml:space="preserve">[Mod: It is not moved out. It is captured </w:t>
              </w:r>
            </w:ins>
            <w:ins w:id="65" w:author="Eko Onggosanusi" w:date="2021-04-12T17:33:00Z">
              <w:r w:rsidR="000272BE">
                <w:rPr>
                  <w:rFonts w:eastAsia="SimSun"/>
                  <w:sz w:val="18"/>
                  <w:szCs w:val="18"/>
                  <w:lang w:eastAsia="zh-CN"/>
                </w:rPr>
                <w:t xml:space="preserve">only </w:t>
              </w:r>
            </w:ins>
            <w:ins w:id="66" w:author="Eko Onggosanusi" w:date="2021-04-12T17:32:00Z">
              <w:r w:rsidR="000272BE">
                <w:rPr>
                  <w:rFonts w:eastAsia="SimSun"/>
                  <w:sz w:val="18"/>
                  <w:szCs w:val="18"/>
                  <w:lang w:eastAsia="zh-CN"/>
                </w:rPr>
                <w:t>in the last part</w:t>
              </w:r>
              <w:r>
                <w:rPr>
                  <w:rFonts w:eastAsia="SimSun"/>
                  <w:sz w:val="18"/>
                  <w:szCs w:val="18"/>
                  <w:lang w:eastAsia="zh-CN"/>
                </w:rPr>
                <w:t xml:space="preserve"> to avoid </w:t>
              </w:r>
              <w:r w:rsidR="000272BE">
                <w:rPr>
                  <w:rFonts w:eastAsia="SimSun"/>
                  <w:sz w:val="18"/>
                  <w:szCs w:val="18"/>
                  <w:lang w:eastAsia="zh-CN"/>
                </w:rPr>
                <w:t xml:space="preserve">3x </w:t>
              </w:r>
              <w:r>
                <w:rPr>
                  <w:rFonts w:eastAsia="SimSun"/>
                  <w:sz w:val="18"/>
                  <w:szCs w:val="18"/>
                  <w:lang w:eastAsia="zh-CN"/>
                </w:rPr>
                <w:t>repetition/replication and confusion</w:t>
              </w:r>
            </w:ins>
            <w:ins w:id="67" w:author="Eko Onggosanusi" w:date="2021-04-12T17:35:00Z">
              <w:r w:rsidR="004A40D3">
                <w:rPr>
                  <w:rFonts w:eastAsia="SimSun"/>
                  <w:sz w:val="18"/>
                  <w:szCs w:val="18"/>
                  <w:lang w:eastAsia="zh-CN"/>
                </w:rPr>
                <w:t>. Please double check again.</w:t>
              </w:r>
            </w:ins>
            <w:ins w:id="68" w:author="Eko Onggosanusi" w:date="2021-04-12T17:32:00Z">
              <w:r>
                <w:rPr>
                  <w:rFonts w:eastAsia="SimSun"/>
                  <w:sz w:val="18"/>
                  <w:szCs w:val="18"/>
                  <w:lang w:eastAsia="zh-CN"/>
                </w:rPr>
                <w:t>]</w:t>
              </w:r>
            </w:ins>
          </w:p>
          <w:p w14:paraId="69724C86" w14:textId="77777777" w:rsidR="00A91094" w:rsidRDefault="00A91094" w:rsidP="00A91094">
            <w:pPr>
              <w:snapToGrid w:val="0"/>
              <w:rPr>
                <w:rFonts w:eastAsia="SimSun"/>
                <w:sz w:val="18"/>
                <w:szCs w:val="18"/>
                <w:lang w:eastAsia="zh-CN"/>
              </w:rPr>
            </w:pPr>
          </w:p>
          <w:p w14:paraId="23525C9B" w14:textId="77777777" w:rsidR="00A91094" w:rsidRDefault="00A91094" w:rsidP="00A91094">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to down select or combine from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PL-RS</w:t>
            </w:r>
            <w:r>
              <w:rPr>
                <w:sz w:val="20"/>
                <w:szCs w:val="20"/>
              </w:rPr>
              <w:t xml:space="preserve"> (note: the text below is based on the agreed description in RAN1#104-e): </w:t>
            </w:r>
          </w:p>
          <w:p w14:paraId="29B77523" w14:textId="77777777" w:rsidR="00A91094" w:rsidRPr="00B33DF1" w:rsidRDefault="00A91094" w:rsidP="00084B28">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7E15767C" w14:textId="77777777" w:rsidR="00A91094" w:rsidRPr="00B033D1" w:rsidRDefault="00A91094" w:rsidP="00084B28">
            <w:pPr>
              <w:pStyle w:val="ListParagraph"/>
              <w:numPr>
                <w:ilvl w:val="1"/>
                <w:numId w:val="46"/>
              </w:numPr>
              <w:snapToGrid w:val="0"/>
              <w:spacing w:after="0" w:line="240" w:lineRule="auto"/>
              <w:jc w:val="both"/>
              <w:rPr>
                <w:rFonts w:eastAsiaTheme="minorEastAsia"/>
                <w:sz w:val="20"/>
                <w:szCs w:val="20"/>
              </w:rPr>
            </w:pPr>
            <w:r>
              <w:rPr>
                <w:rFonts w:eastAsia="Times New Roman"/>
                <w:sz w:val="20"/>
                <w:szCs w:val="20"/>
                <w:highlight w:val="yellow"/>
              </w:rPr>
              <w:t xml:space="preserve">If not included, </w:t>
            </w:r>
            <w:ins w:id="69" w:author="Eko Onggosanusi" w:date="2021-04-12T11:54:00Z">
              <w:r>
                <w:rPr>
                  <w:rFonts w:eastAsia="Times New Roman"/>
                  <w:sz w:val="20"/>
                  <w:szCs w:val="20"/>
                  <w:highlight w:val="yellow"/>
                </w:rPr>
                <w:t xml:space="preserve">the </w:t>
              </w:r>
            </w:ins>
            <w:r>
              <w:rPr>
                <w:rFonts w:eastAsia="Times New Roman"/>
                <w:sz w:val="20"/>
                <w:szCs w:val="20"/>
                <w:highlight w:val="yellow"/>
              </w:rPr>
              <w:t xml:space="preserve">default </w:t>
            </w:r>
            <w:ins w:id="70" w:author="Eko Onggosanusi" w:date="2021-04-12T11:54:00Z">
              <w:r>
                <w:rPr>
                  <w:rFonts w:eastAsia="Times New Roman"/>
                  <w:sz w:val="20"/>
                  <w:szCs w:val="20"/>
                  <w:highlight w:val="yellow"/>
                </w:rPr>
                <w:t xml:space="preserve">operation is that </w:t>
              </w:r>
            </w:ins>
            <w:r w:rsidRPr="002F6589">
              <w:rPr>
                <w:rFonts w:eastAsia="Times New Roman"/>
                <w:sz w:val="20"/>
                <w:szCs w:val="20"/>
                <w:highlight w:val="yellow"/>
              </w:rPr>
              <w:t xml:space="preserve">path-loss measurement is based on the periodic DL-RS used as a </w:t>
            </w:r>
            <w:r w:rsidRPr="005B0B4A">
              <w:rPr>
                <w:rFonts w:eastAsia="Times New Roman"/>
                <w:sz w:val="20"/>
                <w:szCs w:val="20"/>
                <w:highlight w:val="yellow"/>
              </w:rPr>
              <w:t>source RS for determining spatial TX filter</w:t>
            </w:r>
            <w:r>
              <w:rPr>
                <w:rFonts w:eastAsia="Times New Roman"/>
                <w:sz w:val="20"/>
                <w:szCs w:val="20"/>
                <w:highlight w:val="yellow"/>
              </w:rPr>
              <w:t xml:space="preserve"> </w:t>
            </w:r>
            <w:r w:rsidRPr="005B0B4A">
              <w:rPr>
                <w:rFonts w:eastAsia="Times New Roman"/>
                <w:sz w:val="20"/>
                <w:szCs w:val="20"/>
                <w:highlight w:val="yellow"/>
              </w:rPr>
              <w:t>in UL or (if applicable) joint TCI state</w:t>
            </w:r>
          </w:p>
          <w:p w14:paraId="186F6AC9" w14:textId="77777777" w:rsidR="00A91094" w:rsidRPr="00B033D1" w:rsidRDefault="00A91094" w:rsidP="00084B28">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05605EB0" w14:textId="77777777" w:rsidR="00A91094" w:rsidRPr="00B33DF1" w:rsidRDefault="00A91094" w:rsidP="00084B28">
            <w:pPr>
              <w:pStyle w:val="ListParagraph"/>
              <w:numPr>
                <w:ilvl w:val="1"/>
                <w:numId w:val="46"/>
              </w:numPr>
              <w:snapToGrid w:val="0"/>
              <w:spacing w:after="0" w:line="240" w:lineRule="auto"/>
              <w:jc w:val="both"/>
              <w:rPr>
                <w:rFonts w:eastAsiaTheme="minorEastAsia"/>
                <w:sz w:val="20"/>
                <w:szCs w:val="20"/>
              </w:rPr>
            </w:pPr>
            <w:r w:rsidRPr="00B033D1">
              <w:rPr>
                <w:rFonts w:eastAsia="Times New Roman"/>
                <w:sz w:val="20"/>
                <w:szCs w:val="20"/>
              </w:rPr>
              <w:lastRenderedPageBreak/>
              <w:t xml:space="preserve">FFS: Exact association mechanism </w:t>
            </w:r>
          </w:p>
          <w:p w14:paraId="5D1D4C38" w14:textId="77777777" w:rsidR="00A91094" w:rsidRPr="00B033D1" w:rsidRDefault="00A91094" w:rsidP="00084B28">
            <w:pPr>
              <w:pStyle w:val="ListParagraph"/>
              <w:numPr>
                <w:ilvl w:val="1"/>
                <w:numId w:val="46"/>
              </w:numPr>
              <w:snapToGrid w:val="0"/>
              <w:spacing w:after="0" w:line="240" w:lineRule="auto"/>
              <w:jc w:val="both"/>
              <w:rPr>
                <w:rFonts w:eastAsiaTheme="minorEastAsia"/>
                <w:sz w:val="20"/>
                <w:szCs w:val="20"/>
              </w:rPr>
            </w:pPr>
            <w:r>
              <w:rPr>
                <w:rFonts w:eastAsia="Times New Roman"/>
                <w:sz w:val="20"/>
                <w:szCs w:val="20"/>
                <w:highlight w:val="yellow"/>
              </w:rPr>
              <w:t xml:space="preserve">If not associated, </w:t>
            </w:r>
            <w:ins w:id="71" w:author="Eko Onggosanusi" w:date="2021-04-12T11:54:00Z">
              <w:r>
                <w:rPr>
                  <w:rFonts w:eastAsia="Times New Roman"/>
                  <w:sz w:val="20"/>
                  <w:szCs w:val="20"/>
                  <w:highlight w:val="yellow"/>
                </w:rPr>
                <w:t xml:space="preserve">the </w:t>
              </w:r>
            </w:ins>
            <w:r>
              <w:rPr>
                <w:rFonts w:eastAsia="Times New Roman"/>
                <w:sz w:val="20"/>
                <w:szCs w:val="20"/>
                <w:highlight w:val="yellow"/>
              </w:rPr>
              <w:t xml:space="preserve">default </w:t>
            </w:r>
            <w:ins w:id="72" w:author="Eko Onggosanusi" w:date="2021-04-12T11:54:00Z">
              <w:r>
                <w:rPr>
                  <w:rFonts w:eastAsia="Times New Roman"/>
                  <w:sz w:val="20"/>
                  <w:szCs w:val="20"/>
                  <w:highlight w:val="yellow"/>
                </w:rPr>
                <w:t xml:space="preserve">operation is that </w:t>
              </w:r>
            </w:ins>
            <w:r w:rsidRPr="002F6589">
              <w:rPr>
                <w:rFonts w:eastAsia="Times New Roman"/>
                <w:sz w:val="20"/>
                <w:szCs w:val="20"/>
                <w:highlight w:val="yellow"/>
              </w:rPr>
              <w:t xml:space="preserve">path-loss measurement is based on the periodic DL-RS used as a </w:t>
            </w:r>
            <w:r w:rsidRPr="005B0B4A">
              <w:rPr>
                <w:rFonts w:eastAsia="Times New Roman"/>
                <w:sz w:val="20"/>
                <w:szCs w:val="20"/>
                <w:highlight w:val="yellow"/>
              </w:rPr>
              <w:t>source RS for determining spatial TX filter in UL or (if applicable) joint TCI state</w:t>
            </w:r>
            <w:r>
              <w:rPr>
                <w:rFonts w:eastAsia="Times New Roman"/>
                <w:sz w:val="20"/>
                <w:szCs w:val="20"/>
              </w:rPr>
              <w:t>.</w:t>
            </w:r>
          </w:p>
          <w:p w14:paraId="4801E8B8" w14:textId="77777777" w:rsidR="00A91094" w:rsidRPr="00B033D1" w:rsidRDefault="00A91094" w:rsidP="00084B28">
            <w:pPr>
              <w:pStyle w:val="ListParagraph"/>
              <w:numPr>
                <w:ilvl w:val="0"/>
                <w:numId w:val="46"/>
              </w:numPr>
              <w:snapToGrid w:val="0"/>
              <w:spacing w:after="0" w:line="240" w:lineRule="auto"/>
              <w:jc w:val="both"/>
              <w:rPr>
                <w:rFonts w:eastAsiaTheme="minorEastAsia"/>
                <w:sz w:val="20"/>
                <w:szCs w:val="20"/>
              </w:rPr>
            </w:pPr>
            <w:r>
              <w:rPr>
                <w:sz w:val="20"/>
                <w:szCs w:val="18"/>
                <w:lang w:eastAsia="zh-CN"/>
              </w:rPr>
              <w:t>Depending on the final outcome,</w:t>
            </w:r>
            <w:r w:rsidRPr="00CC5C5A">
              <w:rPr>
                <w:sz w:val="20"/>
                <w:szCs w:val="18"/>
                <w:lang w:eastAsia="zh-CN"/>
              </w:rPr>
              <w:t xml:space="preserve"> </w:t>
            </w:r>
            <w:r>
              <w:rPr>
                <w:sz w:val="20"/>
                <w:szCs w:val="18"/>
                <w:lang w:eastAsia="zh-CN"/>
              </w:rPr>
              <w:t>FFS on e</w:t>
            </w:r>
            <w:r w:rsidRPr="00CC5C5A">
              <w:rPr>
                <w:sz w:val="20"/>
                <w:szCs w:val="18"/>
                <w:lang w:eastAsia="zh-CN"/>
              </w:rPr>
              <w:t>xact association mechanism and whether to support a unified mechanism for the setting of (P0, alpha, closed loop index) and PL-RS, if PL-RS can be associated with (but not included in) UL TCI state or (if applicable) joint TCI state</w:t>
            </w:r>
          </w:p>
          <w:p w14:paraId="0C49B5A9" w14:textId="77777777" w:rsidR="00A91094" w:rsidRPr="00B33DF1" w:rsidRDefault="00A91094" w:rsidP="00A91094">
            <w:pPr>
              <w:snapToGrid w:val="0"/>
              <w:jc w:val="both"/>
              <w:rPr>
                <w:sz w:val="20"/>
                <w:szCs w:val="20"/>
                <w:lang w:eastAsia="en-US"/>
              </w:rPr>
            </w:pPr>
            <w:r w:rsidRPr="00B33DF1">
              <w:rPr>
                <w:sz w:val="20"/>
                <w:szCs w:val="20"/>
                <w:lang w:eastAsia="zh-CN"/>
              </w:rPr>
              <w:t>The support of the above PL-RS (the outcome of the above down selection or combining) is a UE optional feature.</w:t>
            </w:r>
          </w:p>
          <w:p w14:paraId="02CACD92" w14:textId="77777777" w:rsidR="00A91094" w:rsidRPr="00B33DF1" w:rsidRDefault="00A91094" w:rsidP="00084B28">
            <w:pPr>
              <w:pStyle w:val="ListParagraph"/>
              <w:numPr>
                <w:ilvl w:val="0"/>
                <w:numId w:val="46"/>
              </w:numPr>
              <w:snapToGrid w:val="0"/>
              <w:spacing w:after="0" w:line="240" w:lineRule="auto"/>
              <w:jc w:val="both"/>
              <w:rPr>
                <w:rFonts w:eastAsiaTheme="minorEastAsia"/>
                <w:sz w:val="20"/>
                <w:szCs w:val="20"/>
              </w:rPr>
            </w:pPr>
            <w:r w:rsidRPr="00B33DF1">
              <w:rPr>
                <w:rFonts w:eastAsia="Times New Roman"/>
                <w:sz w:val="20"/>
                <w:szCs w:val="20"/>
              </w:rPr>
              <w:t xml:space="preserve">If not supported, </w:t>
            </w:r>
            <w:del w:id="73" w:author="Eko Onggosanusi" w:date="2021-04-12T11:54:00Z">
              <w:r w:rsidRPr="00B33DF1" w:rsidDel="005B0B4A">
                <w:rPr>
                  <w:rFonts w:eastAsia="Times New Roman"/>
                  <w:sz w:val="20"/>
                  <w:szCs w:val="20"/>
                </w:rPr>
                <w:delText xml:space="preserve">by </w:delText>
              </w:r>
            </w:del>
            <w:r w:rsidRPr="00B33DF1">
              <w:rPr>
                <w:rFonts w:eastAsia="Times New Roman"/>
                <w:sz w:val="20"/>
                <w:szCs w:val="20"/>
                <w:highlight w:val="yellow"/>
              </w:rPr>
              <w:t xml:space="preserve">UE may additionally indicate support </w:t>
            </w:r>
            <w:r>
              <w:rPr>
                <w:rFonts w:eastAsia="Times New Roman"/>
                <w:sz w:val="20"/>
                <w:szCs w:val="20"/>
                <w:highlight w:val="yellow"/>
              </w:rPr>
              <w:t xml:space="preserve">of the behavior </w:t>
            </w:r>
            <w:r w:rsidRPr="00B33DF1">
              <w:rPr>
                <w:rFonts w:eastAsia="Times New Roman"/>
                <w:sz w:val="20"/>
                <w:szCs w:val="20"/>
                <w:highlight w:val="yellow"/>
              </w:rPr>
              <w:t>that</w:t>
            </w:r>
            <w:r>
              <w:rPr>
                <w:rFonts w:eastAsia="Times New Roman"/>
                <w:sz w:val="20"/>
                <w:szCs w:val="20"/>
              </w:rPr>
              <w:t xml:space="preserve"> </w:t>
            </w:r>
            <w:ins w:id="74" w:author="Eko Onggosanusi" w:date="2021-04-12T11:54:00Z">
              <w:r w:rsidRPr="00B33DF1">
                <w:rPr>
                  <w:rFonts w:eastAsia="Times New Roman"/>
                  <w:sz w:val="20"/>
                  <w:szCs w:val="20"/>
                </w:rPr>
                <w:t xml:space="preserve">the </w:t>
              </w:r>
            </w:ins>
            <w:r w:rsidRPr="00B33DF1">
              <w:rPr>
                <w:rFonts w:eastAsia="Times New Roman"/>
                <w:sz w:val="20"/>
                <w:szCs w:val="20"/>
              </w:rPr>
              <w:t xml:space="preserve">default </w:t>
            </w:r>
            <w:ins w:id="75" w:author="Eko Onggosanusi" w:date="2021-04-12T11:54:00Z">
              <w:r w:rsidRPr="00B33DF1">
                <w:rPr>
                  <w:rFonts w:eastAsia="Times New Roman"/>
                  <w:sz w:val="20"/>
                  <w:szCs w:val="20"/>
                </w:rPr>
                <w:t xml:space="preserve">operation is that </w:t>
              </w:r>
            </w:ins>
            <w:r w:rsidRPr="00B33DF1">
              <w:rPr>
                <w:rFonts w:eastAsia="Times New Roman"/>
                <w:sz w:val="20"/>
                <w:szCs w:val="20"/>
              </w:rPr>
              <w:t>path-loss measurement is based on the periodic DL-RS used as a source RS for determining spatial TX filter or the PL RS used for the UL RS in UL or (if applicable) joint TCI state</w:t>
            </w:r>
          </w:p>
          <w:p w14:paraId="393CFDDB" w14:textId="77777777" w:rsidR="00A91094" w:rsidRPr="00B33DF1" w:rsidRDefault="00A91094" w:rsidP="00084B28">
            <w:pPr>
              <w:pStyle w:val="ListParagraph"/>
              <w:numPr>
                <w:ilvl w:val="0"/>
                <w:numId w:val="46"/>
              </w:numPr>
              <w:snapToGrid w:val="0"/>
              <w:spacing w:after="0" w:line="240" w:lineRule="auto"/>
              <w:jc w:val="both"/>
              <w:rPr>
                <w:ins w:id="76" w:author="Eko Onggosanusi" w:date="2021-04-12T11:54:00Z"/>
                <w:rFonts w:eastAsiaTheme="minorEastAsia"/>
                <w:sz w:val="20"/>
                <w:szCs w:val="20"/>
                <w:highlight w:val="yellow"/>
              </w:rPr>
            </w:pPr>
            <w:r w:rsidRPr="00B33DF1">
              <w:rPr>
                <w:rFonts w:eastAsiaTheme="minorEastAsia" w:hint="eastAsia"/>
                <w:sz w:val="20"/>
                <w:szCs w:val="20"/>
                <w:highlight w:val="yellow"/>
                <w:lang w:eastAsia="zh-CN"/>
              </w:rPr>
              <w:t>F</w:t>
            </w:r>
            <w:r w:rsidRPr="00B33DF1">
              <w:rPr>
                <w:rFonts w:eastAsiaTheme="minorEastAsia"/>
                <w:sz w:val="20"/>
                <w:szCs w:val="20"/>
                <w:highlight w:val="yellow"/>
                <w:lang w:eastAsia="zh-CN"/>
              </w:rPr>
              <w:t>or a UE supporting Rel-17 unified framework and not support of the default assumption, UE may fall back to Rel-1</w:t>
            </w:r>
            <w:r>
              <w:rPr>
                <w:rFonts w:eastAsiaTheme="minorEastAsia"/>
                <w:sz w:val="20"/>
                <w:szCs w:val="20"/>
                <w:highlight w:val="yellow"/>
                <w:lang w:eastAsia="zh-CN"/>
              </w:rPr>
              <w:t>5/Rel-1</w:t>
            </w:r>
            <w:r w:rsidRPr="00B33DF1">
              <w:rPr>
                <w:rFonts w:eastAsiaTheme="minorEastAsia"/>
                <w:sz w:val="20"/>
                <w:szCs w:val="20"/>
                <w:highlight w:val="yellow"/>
                <w:lang w:eastAsia="zh-CN"/>
              </w:rPr>
              <w:t>6 operation.</w:t>
            </w:r>
          </w:p>
          <w:p w14:paraId="73E38DA7" w14:textId="77777777" w:rsidR="00A91094" w:rsidRPr="00B33DF1" w:rsidRDefault="00A91094" w:rsidP="00084B28">
            <w:pPr>
              <w:pStyle w:val="ListParagraph"/>
              <w:numPr>
                <w:ilvl w:val="0"/>
                <w:numId w:val="46"/>
              </w:numPr>
              <w:snapToGrid w:val="0"/>
              <w:spacing w:after="0" w:line="240" w:lineRule="auto"/>
              <w:jc w:val="both"/>
              <w:rPr>
                <w:rFonts w:eastAsiaTheme="minorEastAsia"/>
                <w:sz w:val="18"/>
                <w:szCs w:val="20"/>
              </w:rPr>
            </w:pPr>
            <w:ins w:id="77" w:author="Eko Onggosanusi" w:date="2021-04-12T11:54:00Z">
              <w:r w:rsidRPr="00B33DF1">
                <w:rPr>
                  <w:rFonts w:eastAsia="Times New Roman"/>
                  <w:sz w:val="20"/>
                  <w:szCs w:val="22"/>
                </w:rPr>
                <w:t>Note: UE supporting X active UL TCI state and joint TCI per band should support tracking at least X PL-RS per ban</w:t>
              </w:r>
            </w:ins>
          </w:p>
          <w:p w14:paraId="14760B32" w14:textId="4FB02D44" w:rsidR="00A91094" w:rsidRDefault="004871E5" w:rsidP="00A91094">
            <w:pPr>
              <w:snapToGrid w:val="0"/>
              <w:rPr>
                <w:ins w:id="78" w:author="Eko Onggosanusi" w:date="2021-04-12T17:34:00Z"/>
                <w:sz w:val="18"/>
                <w:szCs w:val="18"/>
              </w:rPr>
            </w:pPr>
            <w:ins w:id="79" w:author="Eko Onggosanusi" w:date="2021-04-12T17:34:00Z">
              <w:r>
                <w:rPr>
                  <w:sz w:val="18"/>
                  <w:szCs w:val="18"/>
                </w:rPr>
                <w:t xml:space="preserve">[Mod: If I understand correctly, the purpose of the default operation is that it is a conditional mandatory feature. </w:t>
              </w:r>
            </w:ins>
            <w:ins w:id="80" w:author="Eko Onggosanusi" w:date="2021-04-12T17:35:00Z">
              <w:r>
                <w:rPr>
                  <w:sz w:val="18"/>
                  <w:szCs w:val="18"/>
                </w:rPr>
                <w:t>Perhap the proponents of the default scheme can comment on vivo’s proposed changes?</w:t>
              </w:r>
            </w:ins>
            <w:ins w:id="81" w:author="Eko Onggosanusi" w:date="2021-04-12T17:34:00Z">
              <w:r>
                <w:rPr>
                  <w:sz w:val="18"/>
                  <w:szCs w:val="18"/>
                </w:rPr>
                <w:t>]</w:t>
              </w:r>
            </w:ins>
          </w:p>
          <w:p w14:paraId="465D1720" w14:textId="3C4DEC7B" w:rsidR="004871E5" w:rsidRDefault="004871E5" w:rsidP="00A91094">
            <w:pPr>
              <w:snapToGrid w:val="0"/>
              <w:rPr>
                <w:sz w:val="18"/>
                <w:szCs w:val="18"/>
              </w:rPr>
            </w:pPr>
          </w:p>
        </w:tc>
      </w:tr>
      <w:tr w:rsidR="00A91094" w:rsidRPr="00AA229E" w14:paraId="05B7AF06" w14:textId="77777777">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5DE13C27" w:rsidR="00A91094" w:rsidRPr="00AA229E" w:rsidRDefault="00A91094" w:rsidP="00A91094">
            <w:pPr>
              <w:snapToGrid w:val="0"/>
              <w:rPr>
                <w:rFonts w:eastAsia="SimSun"/>
                <w:sz w:val="18"/>
                <w:szCs w:val="18"/>
                <w:lang w:eastAsia="zh-CN"/>
              </w:rPr>
            </w:pPr>
            <w:r>
              <w:rPr>
                <w:rFonts w:eastAsia="SimSun"/>
                <w:sz w:val="18"/>
                <w:szCs w:val="18"/>
                <w:lang w:eastAsia="zh-CN"/>
              </w:rPr>
              <w:lastRenderedPageBreak/>
              <w:t>Mod V06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3551A" w14:textId="354EF52C" w:rsidR="00A91094" w:rsidRDefault="00A91094" w:rsidP="00A91094">
            <w:pPr>
              <w:snapToGrid w:val="0"/>
              <w:rPr>
                <w:rFonts w:eastAsia="SimSun"/>
                <w:sz w:val="18"/>
                <w:szCs w:val="18"/>
                <w:lang w:eastAsia="zh-CN"/>
              </w:rPr>
            </w:pPr>
            <w:r>
              <w:rPr>
                <w:rFonts w:eastAsia="SimSun"/>
                <w:sz w:val="18"/>
                <w:szCs w:val="18"/>
                <w:lang w:eastAsia="zh-CN"/>
              </w:rPr>
              <w:t xml:space="preserve">Revised wording on proposal 1.2 (Huawei) and 1.3. For 1.3, from FL perspective, given the comments from ZTE, Huawei, and Ericsson, at this point it may be good to try to agree on aperiodic first and keep P/SP FFS. </w:t>
            </w:r>
          </w:p>
          <w:p w14:paraId="3679C55B" w14:textId="77777777" w:rsidR="00A91094" w:rsidRDefault="00A91094" w:rsidP="00A91094">
            <w:pPr>
              <w:snapToGrid w:val="0"/>
              <w:rPr>
                <w:rFonts w:eastAsia="SimSun"/>
                <w:sz w:val="18"/>
                <w:szCs w:val="18"/>
                <w:lang w:eastAsia="zh-CN"/>
              </w:rPr>
            </w:pPr>
          </w:p>
          <w:p w14:paraId="26B66E30" w14:textId="240387B4" w:rsidR="00A91094" w:rsidRDefault="00A91094" w:rsidP="00A91094">
            <w:pPr>
              <w:snapToGrid w:val="0"/>
              <w:rPr>
                <w:rFonts w:eastAsia="SimSun"/>
                <w:sz w:val="18"/>
                <w:szCs w:val="18"/>
                <w:lang w:eastAsia="zh-CN"/>
              </w:rPr>
            </w:pPr>
            <w:r>
              <w:rPr>
                <w:rFonts w:eastAsia="SimSun"/>
                <w:sz w:val="18"/>
                <w:szCs w:val="18"/>
                <w:lang w:eastAsia="zh-CN"/>
              </w:rPr>
              <w:t>Added proposal 1.1B: please see if the compromise proposed by Qualcomm is acceptable to all</w:t>
            </w:r>
          </w:p>
          <w:p w14:paraId="149A7CF0" w14:textId="0DEF0C45" w:rsidR="00A91094" w:rsidRPr="00AA229E" w:rsidRDefault="00A91094" w:rsidP="00A91094">
            <w:pPr>
              <w:snapToGrid w:val="0"/>
              <w:rPr>
                <w:rFonts w:eastAsia="SimSun"/>
                <w:sz w:val="18"/>
                <w:szCs w:val="18"/>
                <w:lang w:eastAsia="zh-CN"/>
              </w:rPr>
            </w:pPr>
          </w:p>
        </w:tc>
      </w:tr>
      <w:tr w:rsidR="003730D5" w:rsidRPr="00AA229E" w14:paraId="2F2EA85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4C76E245" w:rsidR="003730D5" w:rsidRPr="003730D5" w:rsidRDefault="003730D5" w:rsidP="003730D5">
            <w:pPr>
              <w:snapToGrid w:val="0"/>
              <w:rPr>
                <w:rFonts w:eastAsia="Yu Mincho"/>
                <w:sz w:val="18"/>
                <w:szCs w:val="18"/>
                <w:lang w:eastAsia="ja-JP"/>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D5EDC" w14:textId="3C228EC1" w:rsidR="0012125D" w:rsidRDefault="0012125D" w:rsidP="003730D5">
            <w:pPr>
              <w:snapToGrid w:val="0"/>
              <w:rPr>
                <w:rFonts w:eastAsia="Yu Mincho"/>
                <w:sz w:val="18"/>
                <w:szCs w:val="18"/>
                <w:lang w:eastAsia="ja-JP"/>
              </w:rPr>
            </w:pPr>
            <w:r w:rsidRPr="0012125D">
              <w:rPr>
                <w:rFonts w:eastAsia="Yu Mincho"/>
                <w:sz w:val="18"/>
                <w:szCs w:val="18"/>
                <w:lang w:eastAsia="ja-JP"/>
              </w:rPr>
              <w:t>Proposal 1.1B</w:t>
            </w:r>
            <w:r>
              <w:rPr>
                <w:rFonts w:eastAsia="Yu Mincho"/>
                <w:sz w:val="18"/>
                <w:szCs w:val="18"/>
                <w:lang w:eastAsia="ja-JP"/>
              </w:rPr>
              <w:t xml:space="preserve"> is fine for us. We also think whether to include SSB is highly related to issue 1.8 (i.e. CA). To agree the original proposal 1.1 before agreeing issue 1.8 looks unsafer approach.</w:t>
            </w:r>
          </w:p>
          <w:p w14:paraId="2675B6F9" w14:textId="77777777" w:rsidR="0012125D" w:rsidRPr="0012125D" w:rsidRDefault="0012125D" w:rsidP="003730D5">
            <w:pPr>
              <w:snapToGrid w:val="0"/>
              <w:rPr>
                <w:rFonts w:eastAsia="Yu Mincho"/>
                <w:sz w:val="18"/>
                <w:szCs w:val="18"/>
                <w:lang w:eastAsia="ja-JP"/>
              </w:rPr>
            </w:pPr>
          </w:p>
          <w:p w14:paraId="07D34943" w14:textId="723CEDA5" w:rsidR="003730D5" w:rsidRDefault="003730D5" w:rsidP="003730D5">
            <w:pPr>
              <w:snapToGrid w:val="0"/>
              <w:rPr>
                <w:rFonts w:eastAsia="Yu Mincho"/>
                <w:sz w:val="18"/>
                <w:szCs w:val="18"/>
                <w:lang w:eastAsia="ja-JP"/>
              </w:rPr>
            </w:pPr>
            <w:r>
              <w:rPr>
                <w:rFonts w:eastAsia="Yu Mincho" w:hint="eastAsia"/>
                <w:sz w:val="18"/>
                <w:szCs w:val="18"/>
                <w:lang w:eastAsia="ja-JP"/>
              </w:rPr>
              <w:t xml:space="preserve">On proposal 1.5, </w:t>
            </w:r>
            <w:r>
              <w:rPr>
                <w:rFonts w:eastAsia="Yu Mincho"/>
                <w:sz w:val="18"/>
                <w:szCs w:val="18"/>
                <w:lang w:eastAsia="ja-JP"/>
              </w:rPr>
              <w:t xml:space="preserve">the proposal only coveres the case UE does not support. However, we would like to keep option that gNB </w:t>
            </w:r>
            <w:r w:rsidR="008008D8">
              <w:rPr>
                <w:rFonts w:eastAsia="Yu Mincho"/>
                <w:sz w:val="18"/>
                <w:szCs w:val="18"/>
                <w:lang w:eastAsia="ja-JP"/>
              </w:rPr>
              <w:t>does not configure</w:t>
            </w:r>
            <w:r>
              <w:rPr>
                <w:rFonts w:eastAsia="Yu Mincho"/>
                <w:sz w:val="18"/>
                <w:szCs w:val="18"/>
                <w:lang w:eastAsia="ja-JP"/>
              </w:rPr>
              <w:t xml:space="preserve"> PL-RS </w:t>
            </w:r>
            <w:r w:rsidR="008008D8">
              <w:rPr>
                <w:rFonts w:eastAsia="Yu Mincho"/>
                <w:sz w:val="18"/>
                <w:szCs w:val="18"/>
                <w:lang w:eastAsia="ja-JP"/>
              </w:rPr>
              <w:t>or the association</w:t>
            </w:r>
            <w:r>
              <w:rPr>
                <w:rFonts w:eastAsia="Yu Mincho"/>
                <w:sz w:val="18"/>
                <w:szCs w:val="18"/>
                <w:lang w:eastAsia="ja-JP"/>
              </w:rPr>
              <w:t xml:space="preserve">, same as Rel.16. Thus, we propose to update as </w:t>
            </w:r>
            <w:r w:rsidRPr="003730D5">
              <w:rPr>
                <w:rFonts w:eastAsia="Yu Mincho"/>
                <w:color w:val="FF0000"/>
                <w:sz w:val="18"/>
                <w:szCs w:val="18"/>
                <w:lang w:eastAsia="ja-JP"/>
              </w:rPr>
              <w:t>below</w:t>
            </w:r>
            <w:r>
              <w:rPr>
                <w:rFonts w:eastAsia="Yu Mincho"/>
                <w:sz w:val="18"/>
                <w:szCs w:val="18"/>
                <w:lang w:eastAsia="ja-JP"/>
              </w:rPr>
              <w:t>.</w:t>
            </w:r>
          </w:p>
          <w:p w14:paraId="4FAE3ACC" w14:textId="77777777" w:rsidR="003730D5" w:rsidRDefault="003730D5" w:rsidP="003730D5">
            <w:pPr>
              <w:snapToGrid w:val="0"/>
              <w:rPr>
                <w:rFonts w:eastAsia="Yu Mincho"/>
                <w:sz w:val="18"/>
                <w:szCs w:val="18"/>
                <w:lang w:eastAsia="ja-JP"/>
              </w:rPr>
            </w:pPr>
          </w:p>
          <w:p w14:paraId="6A128B6F" w14:textId="77777777" w:rsidR="003730D5" w:rsidRPr="002F6589" w:rsidRDefault="003730D5" w:rsidP="003730D5">
            <w:pPr>
              <w:snapToGrid w:val="0"/>
              <w:jc w:val="both"/>
              <w:rPr>
                <w:sz w:val="20"/>
                <w:szCs w:val="20"/>
                <w:highlight w:val="yellow"/>
                <w:lang w:eastAsia="en-US"/>
              </w:rPr>
            </w:pPr>
            <w:r w:rsidRPr="002F6589">
              <w:rPr>
                <w:sz w:val="20"/>
                <w:szCs w:val="20"/>
                <w:highlight w:val="yellow"/>
                <w:lang w:eastAsia="zh-CN"/>
              </w:rPr>
              <w:t>The support of the above PL-RS (the outcome of the above down selection or combining) is a UE optional feature.</w:t>
            </w:r>
          </w:p>
          <w:p w14:paraId="647C0DAB" w14:textId="49E41B81" w:rsidR="003730D5" w:rsidRPr="005B0B4A" w:rsidRDefault="003730D5" w:rsidP="003730D5">
            <w:pPr>
              <w:pStyle w:val="ListParagraph"/>
              <w:numPr>
                <w:ilvl w:val="0"/>
                <w:numId w:val="46"/>
              </w:numPr>
              <w:snapToGrid w:val="0"/>
              <w:spacing w:after="0" w:line="240" w:lineRule="auto"/>
              <w:jc w:val="both"/>
              <w:rPr>
                <w:rFonts w:eastAsiaTheme="minorEastAsia"/>
                <w:sz w:val="20"/>
                <w:szCs w:val="20"/>
                <w:highlight w:val="yellow"/>
              </w:rPr>
            </w:pPr>
            <w:r w:rsidRPr="002F6589">
              <w:rPr>
                <w:rFonts w:eastAsia="Times New Roman"/>
                <w:sz w:val="20"/>
                <w:szCs w:val="20"/>
                <w:highlight w:val="yellow"/>
              </w:rPr>
              <w:t>If not supported,</w:t>
            </w:r>
            <w:r>
              <w:rPr>
                <w:rFonts w:eastAsia="Times New Roman"/>
                <w:sz w:val="20"/>
                <w:szCs w:val="20"/>
                <w:highlight w:val="yellow"/>
              </w:rPr>
              <w:t xml:space="preserve"> </w:t>
            </w:r>
            <w:r w:rsidRPr="003730D5">
              <w:rPr>
                <w:rFonts w:eastAsia="Times New Roman"/>
                <w:color w:val="FF0000"/>
                <w:sz w:val="20"/>
                <w:szCs w:val="20"/>
                <w:highlight w:val="yellow"/>
              </w:rPr>
              <w:t xml:space="preserve">or if </w:t>
            </w:r>
            <w:r w:rsidR="0012125D">
              <w:rPr>
                <w:rFonts w:eastAsia="Times New Roman"/>
                <w:color w:val="FF0000"/>
                <w:sz w:val="20"/>
                <w:szCs w:val="20"/>
                <w:highlight w:val="yellow"/>
              </w:rPr>
              <w:t xml:space="preserve">UE is </w:t>
            </w:r>
            <w:r w:rsidRPr="003730D5">
              <w:rPr>
                <w:rFonts w:eastAsia="Times New Roman"/>
                <w:color w:val="FF0000"/>
                <w:sz w:val="20"/>
                <w:szCs w:val="20"/>
                <w:highlight w:val="yellow"/>
              </w:rPr>
              <w:t>configure</w:t>
            </w:r>
            <w:r w:rsidR="008008D8">
              <w:rPr>
                <w:rFonts w:eastAsia="Times New Roman"/>
                <w:color w:val="FF0000"/>
                <w:sz w:val="20"/>
                <w:szCs w:val="20"/>
                <w:highlight w:val="yellow"/>
              </w:rPr>
              <w:t>d</w:t>
            </w:r>
            <w:r w:rsidRPr="003730D5">
              <w:rPr>
                <w:rFonts w:eastAsia="Times New Roman"/>
                <w:color w:val="FF0000"/>
                <w:sz w:val="20"/>
                <w:szCs w:val="20"/>
                <w:highlight w:val="yellow"/>
              </w:rPr>
              <w:t xml:space="preserve"> </w:t>
            </w:r>
            <w:r w:rsidR="008008D8">
              <w:rPr>
                <w:rFonts w:eastAsia="Times New Roman"/>
                <w:color w:val="FF0000"/>
                <w:sz w:val="20"/>
                <w:szCs w:val="20"/>
                <w:highlight w:val="yellow"/>
              </w:rPr>
              <w:t xml:space="preserve">neither </w:t>
            </w:r>
            <w:r w:rsidRPr="003730D5">
              <w:rPr>
                <w:rFonts w:eastAsia="Times New Roman"/>
                <w:color w:val="FF0000"/>
                <w:sz w:val="20"/>
                <w:szCs w:val="20"/>
                <w:highlight w:val="yellow"/>
              </w:rPr>
              <w:t>PL-RS</w:t>
            </w:r>
            <w:r w:rsidR="0012125D">
              <w:rPr>
                <w:rFonts w:eastAsia="Times New Roman"/>
                <w:color w:val="FF0000"/>
                <w:sz w:val="20"/>
                <w:szCs w:val="20"/>
                <w:highlight w:val="yellow"/>
              </w:rPr>
              <w:t xml:space="preserve"> in </w:t>
            </w:r>
            <w:r w:rsidR="0012125D" w:rsidRPr="003730D5">
              <w:rPr>
                <w:rFonts w:eastAsia="Times New Roman"/>
                <w:color w:val="FF0000"/>
                <w:sz w:val="20"/>
                <w:szCs w:val="20"/>
                <w:highlight w:val="yellow"/>
              </w:rPr>
              <w:t>UL / joint TCI state</w:t>
            </w:r>
            <w:r w:rsidRPr="003730D5">
              <w:rPr>
                <w:rFonts w:eastAsia="Times New Roman"/>
                <w:color w:val="FF0000"/>
                <w:sz w:val="20"/>
                <w:szCs w:val="20"/>
                <w:highlight w:val="yellow"/>
              </w:rPr>
              <w:t xml:space="preserve"> </w:t>
            </w:r>
            <w:r w:rsidR="008008D8">
              <w:rPr>
                <w:rFonts w:eastAsia="Times New Roman"/>
                <w:color w:val="FF0000"/>
                <w:sz w:val="20"/>
                <w:szCs w:val="20"/>
                <w:highlight w:val="yellow"/>
              </w:rPr>
              <w:t>n</w:t>
            </w:r>
            <w:r w:rsidRPr="003730D5">
              <w:rPr>
                <w:rFonts w:eastAsia="Times New Roman"/>
                <w:color w:val="FF0000"/>
                <w:sz w:val="20"/>
                <w:szCs w:val="20"/>
                <w:highlight w:val="yellow"/>
              </w:rPr>
              <w:t xml:space="preserve">or the association between PL-RS and UL / joint TCI state, </w:t>
            </w:r>
            <w:r>
              <w:rPr>
                <w:rFonts w:eastAsia="Times New Roman"/>
                <w:sz w:val="20"/>
                <w:szCs w:val="20"/>
                <w:highlight w:val="yellow"/>
              </w:rPr>
              <w:t xml:space="preserve">the default operation is that </w:t>
            </w:r>
            <w:r w:rsidRPr="002F6589">
              <w:rPr>
                <w:rFonts w:eastAsia="Times New Roman"/>
                <w:sz w:val="20"/>
                <w:szCs w:val="20"/>
                <w:highlight w:val="yellow"/>
              </w:rPr>
              <w:t xml:space="preserve">path-loss measurement is based on the periodic DL-RS used as a </w:t>
            </w:r>
            <w:r w:rsidRPr="005B0B4A">
              <w:rPr>
                <w:rFonts w:eastAsia="Times New Roman"/>
                <w:sz w:val="20"/>
                <w:szCs w:val="20"/>
                <w:highlight w:val="yellow"/>
              </w:rPr>
              <w:t>source RS for determining spatial TX filter or the PL RS used for the UL RS in UL or (if applicable) joint TCI state</w:t>
            </w:r>
          </w:p>
          <w:p w14:paraId="06254BFD" w14:textId="77777777" w:rsidR="003730D5" w:rsidRPr="005B0B4A" w:rsidRDefault="003730D5" w:rsidP="003730D5">
            <w:pPr>
              <w:pStyle w:val="ListParagraph"/>
              <w:numPr>
                <w:ilvl w:val="0"/>
                <w:numId w:val="46"/>
              </w:numPr>
              <w:snapToGrid w:val="0"/>
              <w:spacing w:after="0" w:line="240" w:lineRule="auto"/>
              <w:jc w:val="both"/>
              <w:rPr>
                <w:rFonts w:eastAsiaTheme="minorEastAsia"/>
                <w:sz w:val="18"/>
                <w:szCs w:val="20"/>
                <w:highlight w:val="yellow"/>
              </w:rPr>
            </w:pPr>
            <w:r>
              <w:rPr>
                <w:rFonts w:eastAsia="Times New Roman"/>
                <w:sz w:val="20"/>
                <w:szCs w:val="22"/>
                <w:highlight w:val="yellow"/>
              </w:rPr>
              <w:t>[</w:t>
            </w:r>
            <w:r w:rsidRPr="005B0B4A">
              <w:rPr>
                <w:rFonts w:eastAsia="Times New Roman"/>
                <w:sz w:val="20"/>
                <w:szCs w:val="22"/>
                <w:highlight w:val="yellow"/>
              </w:rPr>
              <w:t>Note: UE supporting X active UL TCI state</w:t>
            </w:r>
            <w:r>
              <w:rPr>
                <w:rFonts w:eastAsia="Times New Roman"/>
                <w:sz w:val="20"/>
                <w:szCs w:val="22"/>
                <w:highlight w:val="yellow"/>
              </w:rPr>
              <w:t>s</w:t>
            </w:r>
            <w:r w:rsidRPr="005B0B4A">
              <w:rPr>
                <w:rFonts w:eastAsia="Times New Roman"/>
                <w:sz w:val="20"/>
                <w:szCs w:val="22"/>
                <w:highlight w:val="yellow"/>
              </w:rPr>
              <w:t xml:space="preserve"> and joint TCI </w:t>
            </w:r>
            <w:r>
              <w:rPr>
                <w:rFonts w:eastAsia="Times New Roman"/>
                <w:sz w:val="20"/>
                <w:szCs w:val="22"/>
                <w:highlight w:val="yellow"/>
              </w:rPr>
              <w:t xml:space="preserve">states </w:t>
            </w:r>
            <w:r w:rsidRPr="005B0B4A">
              <w:rPr>
                <w:rFonts w:eastAsia="Times New Roman"/>
                <w:sz w:val="20"/>
                <w:szCs w:val="22"/>
                <w:highlight w:val="yellow"/>
              </w:rPr>
              <w:t>per band should support tracking at least X PL-RS per ban</w:t>
            </w:r>
            <w:r>
              <w:rPr>
                <w:rFonts w:eastAsia="Times New Roman"/>
                <w:sz w:val="20"/>
                <w:szCs w:val="22"/>
                <w:highlight w:val="yellow"/>
              </w:rPr>
              <w:t>d]</w:t>
            </w:r>
          </w:p>
          <w:p w14:paraId="1FB64981" w14:textId="5205E9B1" w:rsidR="003730D5" w:rsidRPr="003730D5" w:rsidRDefault="003730D5" w:rsidP="003730D5">
            <w:pPr>
              <w:snapToGrid w:val="0"/>
              <w:rPr>
                <w:rFonts w:eastAsia="Yu Mincho"/>
                <w:sz w:val="18"/>
                <w:szCs w:val="18"/>
                <w:lang w:eastAsia="ja-JP"/>
              </w:rPr>
            </w:pPr>
          </w:p>
        </w:tc>
      </w:tr>
      <w:tr w:rsidR="00931D58" w:rsidRPr="00AA229E" w14:paraId="719E79D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12283" w14:textId="04B45F90" w:rsidR="00931D58" w:rsidRDefault="00931D58" w:rsidP="003730D5">
            <w:pPr>
              <w:snapToGrid w:val="0"/>
              <w:rPr>
                <w:rFonts w:eastAsia="Yu Mincho"/>
                <w:sz w:val="18"/>
                <w:szCs w:val="18"/>
                <w:lang w:eastAsia="ja-JP"/>
              </w:rPr>
            </w:pPr>
            <w:r>
              <w:rPr>
                <w:rFonts w:eastAsia="Yu Mincho"/>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8B651" w14:textId="7944EA21" w:rsidR="00931D58" w:rsidRPr="00545048" w:rsidRDefault="00931D58" w:rsidP="00931D58">
            <w:pPr>
              <w:snapToGrid w:val="0"/>
              <w:rPr>
                <w:rFonts w:eastAsia="Yu Mincho"/>
                <w:sz w:val="20"/>
                <w:szCs w:val="20"/>
                <w:lang w:eastAsia="ja-JP"/>
              </w:rPr>
            </w:pPr>
            <w:r w:rsidRPr="00545048">
              <w:rPr>
                <w:rFonts w:eastAsia="Yu Mincho"/>
                <w:b/>
                <w:bCs/>
                <w:sz w:val="20"/>
                <w:szCs w:val="20"/>
                <w:u w:val="single"/>
                <w:lang w:eastAsia="ja-JP"/>
              </w:rPr>
              <w:t>Regarding Proposal 1.1 and 1.1B</w:t>
            </w:r>
            <w:r w:rsidRPr="00545048">
              <w:rPr>
                <w:rFonts w:eastAsia="Yu Mincho"/>
                <w:sz w:val="20"/>
                <w:szCs w:val="20"/>
                <w:lang w:eastAsia="ja-JP"/>
              </w:rPr>
              <w:t xml:space="preserve">:  1.1B is not acceptable to us because there is no technical benefit and justification to support SSB and SRS as QCL-TypeD, as we dicussed in offline before the meeting.  Configuring SRS as QCL-typeD does not reduce the requirement on DL CSI-RS transmission.  Instead, it would require transmission of SRS for BM, which is supposed to be unnecessary for a UE supporting beam correspondence. For a UE who can support using SRS for BM as QCL-TypeD is a UE with the capability of beamCorrespondenceWithoutUL-BeamSweeping. A UE with the capability of beamCorrespondenceWithoutUL-BeamSweeping fulfils the beam correspondence requirement without the uplink beam sweeping. That means the UE does not send SRS for uplink beam sweeping. But using SRS for BM as QCL-TypeD would enforece the UE to transmit uplink beam sweeping and that contradict with the definition of this UE capability. It does not reduce the overhead of CSI-RS transmission.  For a SRS for BM, we still need to transmit one DL periodic RS as the path loss RS for that SRS.  And, if we follow Apple’s suggestion, we would still need to configure one periodic DL RS as the spatial relation for that SRS resource. Given that, why do not we just configure the periodic DL RS as the QCL-TypeD RS. It does not reduce overhead of reference signal, but increase the overhead, In addition to the CSI-RS transmission, the UE would have to transmit SRS for BM, which is not needed for those UEs according to the current design. Regarding the SSB: we still need a TRS for TypeA. If the TRS is QCLed to different SSB, then misalignment problem would be caused and if the TRS is QCLed to that SSB, then why do we waste RRC overhead to configure SSB.  </w:t>
            </w:r>
          </w:p>
          <w:p w14:paraId="63D6E341" w14:textId="45D92AC6" w:rsidR="00931D58" w:rsidRPr="00545048" w:rsidRDefault="00931D58" w:rsidP="00931D58">
            <w:pPr>
              <w:snapToGrid w:val="0"/>
              <w:rPr>
                <w:rFonts w:eastAsia="Yu Mincho"/>
                <w:sz w:val="20"/>
                <w:szCs w:val="20"/>
                <w:lang w:eastAsia="ja-JP"/>
              </w:rPr>
            </w:pPr>
          </w:p>
          <w:p w14:paraId="1EE020EA" w14:textId="56BEB5BC" w:rsidR="00931D58" w:rsidRPr="00545048" w:rsidRDefault="00931D58" w:rsidP="00931D58">
            <w:pPr>
              <w:snapToGrid w:val="0"/>
              <w:rPr>
                <w:rFonts w:eastAsia="Yu Mincho"/>
                <w:sz w:val="20"/>
                <w:szCs w:val="20"/>
                <w:lang w:eastAsia="ja-JP"/>
              </w:rPr>
            </w:pPr>
            <w:r w:rsidRPr="00545048">
              <w:rPr>
                <w:rFonts w:eastAsia="Yu Mincho"/>
                <w:sz w:val="20"/>
                <w:szCs w:val="20"/>
                <w:lang w:eastAsia="ja-JP"/>
              </w:rPr>
              <w:lastRenderedPageBreak/>
              <w:t xml:space="preserve">We really have spent too much effort and time on this. We suggest to agree the Proposal conclusion 1.1 and stop discussing this. </w:t>
            </w:r>
          </w:p>
          <w:p w14:paraId="7B64629D" w14:textId="21A13D78" w:rsidR="00931D58" w:rsidRPr="00545048" w:rsidRDefault="00931D58" w:rsidP="00931D58">
            <w:pPr>
              <w:snapToGrid w:val="0"/>
              <w:rPr>
                <w:rFonts w:eastAsia="Yu Mincho"/>
                <w:sz w:val="20"/>
                <w:szCs w:val="20"/>
                <w:lang w:eastAsia="ja-JP"/>
              </w:rPr>
            </w:pPr>
          </w:p>
          <w:p w14:paraId="41BFF84A" w14:textId="7CA50499" w:rsidR="00545048" w:rsidRPr="00545048" w:rsidRDefault="00545048" w:rsidP="00931D58">
            <w:pPr>
              <w:snapToGrid w:val="0"/>
              <w:rPr>
                <w:rFonts w:eastAsia="Yu Mincho"/>
                <w:sz w:val="20"/>
                <w:szCs w:val="20"/>
                <w:lang w:eastAsia="ja-JP"/>
              </w:rPr>
            </w:pPr>
          </w:p>
          <w:p w14:paraId="61AE59FD" w14:textId="41216F56" w:rsidR="00545048" w:rsidRPr="00545048" w:rsidRDefault="00545048" w:rsidP="00931D58">
            <w:pPr>
              <w:snapToGrid w:val="0"/>
              <w:rPr>
                <w:rFonts w:eastAsia="Yu Mincho"/>
                <w:sz w:val="20"/>
                <w:szCs w:val="20"/>
                <w:lang w:eastAsia="ja-JP"/>
              </w:rPr>
            </w:pPr>
            <w:r w:rsidRPr="00314356">
              <w:rPr>
                <w:rFonts w:eastAsia="Yu Mincho"/>
                <w:b/>
                <w:bCs/>
                <w:sz w:val="20"/>
                <w:szCs w:val="20"/>
                <w:lang w:eastAsia="ja-JP"/>
              </w:rPr>
              <w:t>Regarding Proposal 1.2:</w:t>
            </w:r>
            <w:r w:rsidRPr="00545048">
              <w:rPr>
                <w:rFonts w:eastAsia="Yu Mincho"/>
                <w:sz w:val="20"/>
                <w:szCs w:val="20"/>
                <w:lang w:eastAsia="ja-JP"/>
              </w:rPr>
              <w:t xml:space="preserve"> we do not think we can combine those two alts. Suggest to remove the wording “combine”:</w:t>
            </w:r>
          </w:p>
          <w:p w14:paraId="65F046BA" w14:textId="77777777" w:rsidR="00545048" w:rsidRDefault="00545048" w:rsidP="00545048">
            <w:pPr>
              <w:snapToGrid w:val="0"/>
              <w:jc w:val="both"/>
              <w:rPr>
                <w:sz w:val="20"/>
                <w:szCs w:val="20"/>
              </w:rPr>
            </w:pPr>
            <w:r>
              <w:rPr>
                <w:b/>
                <w:sz w:val="20"/>
                <w:szCs w:val="20"/>
                <w:u w:val="single"/>
              </w:rPr>
              <w:t>Proposal 1.2</w:t>
            </w:r>
            <w:r>
              <w:rPr>
                <w:sz w:val="20"/>
                <w:szCs w:val="20"/>
              </w:rPr>
              <w:t xml:space="preserve">: On Rel.17 unified TCI framework, in RAN1#104b-e, further discuss to down-select </w:t>
            </w:r>
            <w:r w:rsidRPr="00545048">
              <w:rPr>
                <w:strike/>
                <w:color w:val="FF0000"/>
                <w:sz w:val="20"/>
                <w:szCs w:val="20"/>
              </w:rPr>
              <w:t xml:space="preserve">or combine </w:t>
            </w:r>
            <w:r>
              <w:rPr>
                <w:sz w:val="20"/>
                <w:szCs w:val="20"/>
              </w:rPr>
              <w:t xml:space="preserve">from the following two alternatives for switching between joint and separate DL/UL TCI (note: the text below is based on the agreed description in RAN1#104-e): </w:t>
            </w:r>
          </w:p>
          <w:p w14:paraId="3AB8FDE0" w14:textId="4156742D" w:rsidR="00545048" w:rsidRDefault="00545048" w:rsidP="00931D58">
            <w:pPr>
              <w:snapToGrid w:val="0"/>
              <w:rPr>
                <w:rFonts w:eastAsia="Yu Mincho"/>
                <w:sz w:val="18"/>
                <w:szCs w:val="18"/>
                <w:lang w:eastAsia="ja-JP"/>
              </w:rPr>
            </w:pPr>
          </w:p>
          <w:p w14:paraId="2CB3C22F" w14:textId="072D44C4" w:rsidR="00545048" w:rsidRDefault="00545048" w:rsidP="00931D58">
            <w:pPr>
              <w:snapToGrid w:val="0"/>
              <w:rPr>
                <w:rFonts w:eastAsia="Yu Mincho"/>
                <w:sz w:val="18"/>
                <w:szCs w:val="18"/>
                <w:lang w:eastAsia="ja-JP"/>
              </w:rPr>
            </w:pPr>
          </w:p>
          <w:p w14:paraId="6EB3D5D0" w14:textId="041E78C3" w:rsidR="00545048" w:rsidRDefault="00545048" w:rsidP="00931D58">
            <w:pPr>
              <w:snapToGrid w:val="0"/>
              <w:rPr>
                <w:rFonts w:eastAsia="Yu Mincho"/>
                <w:sz w:val="18"/>
                <w:szCs w:val="18"/>
                <w:lang w:eastAsia="ja-JP"/>
              </w:rPr>
            </w:pPr>
          </w:p>
          <w:p w14:paraId="200B8F68" w14:textId="58FB5D83" w:rsidR="00545048" w:rsidRDefault="00545048" w:rsidP="00931D58">
            <w:pPr>
              <w:snapToGrid w:val="0"/>
              <w:rPr>
                <w:rFonts w:eastAsia="Yu Mincho"/>
                <w:sz w:val="20"/>
                <w:szCs w:val="20"/>
                <w:lang w:eastAsia="ja-JP"/>
              </w:rPr>
            </w:pPr>
            <w:r w:rsidRPr="00314356">
              <w:rPr>
                <w:rFonts w:eastAsia="Yu Mincho"/>
                <w:b/>
                <w:bCs/>
                <w:sz w:val="20"/>
                <w:szCs w:val="20"/>
                <w:lang w:eastAsia="ja-JP"/>
              </w:rPr>
              <w:t>Regarding Proposal 1.4</w:t>
            </w:r>
            <w:r w:rsidRPr="00545048">
              <w:rPr>
                <w:rFonts w:eastAsia="Yu Mincho"/>
                <w:sz w:val="20"/>
                <w:szCs w:val="20"/>
                <w:lang w:eastAsia="ja-JP"/>
              </w:rPr>
              <w:t xml:space="preserve">: </w:t>
            </w:r>
            <w:r>
              <w:rPr>
                <w:rFonts w:eastAsia="Yu Mincho"/>
                <w:sz w:val="20"/>
                <w:szCs w:val="20"/>
                <w:lang w:eastAsia="ja-JP"/>
              </w:rPr>
              <w:t>we do not support to associate {P0, alphas,..} with TCI state for SRS resource because the PC parameters are associated with one SRS resource set, not each individual SRS resource.</w:t>
            </w:r>
          </w:p>
          <w:p w14:paraId="3E3F5A02" w14:textId="1F6CDC64" w:rsidR="00545048" w:rsidRDefault="00545048" w:rsidP="00931D58">
            <w:pPr>
              <w:snapToGrid w:val="0"/>
              <w:rPr>
                <w:rFonts w:eastAsia="Yu Mincho"/>
                <w:sz w:val="20"/>
                <w:szCs w:val="20"/>
                <w:lang w:eastAsia="ja-JP"/>
              </w:rPr>
            </w:pPr>
          </w:p>
          <w:p w14:paraId="2E4F9DC1" w14:textId="49F91568" w:rsidR="00545048" w:rsidRDefault="00545048" w:rsidP="00931D58">
            <w:pPr>
              <w:snapToGrid w:val="0"/>
              <w:rPr>
                <w:rFonts w:eastAsia="Yu Mincho"/>
                <w:sz w:val="20"/>
                <w:szCs w:val="20"/>
                <w:lang w:eastAsia="ja-JP"/>
              </w:rPr>
            </w:pPr>
            <w:r w:rsidRPr="00314356">
              <w:rPr>
                <w:rFonts w:eastAsia="Yu Mincho"/>
                <w:b/>
                <w:bCs/>
                <w:sz w:val="20"/>
                <w:szCs w:val="20"/>
                <w:lang w:eastAsia="ja-JP"/>
              </w:rPr>
              <w:t>Regarding Proposal 1.5</w:t>
            </w:r>
            <w:r>
              <w:rPr>
                <w:rFonts w:eastAsia="Yu Mincho"/>
                <w:sz w:val="20"/>
                <w:szCs w:val="20"/>
                <w:lang w:eastAsia="ja-JP"/>
              </w:rPr>
              <w:t>: We do not support the yellow highlighted part because If the UE does not support the new feature, then the UE shall follow legacy specification. The yellow highlighted part actually introduces a new Alt. So suggest to delete it. And on the note added: how many PL RS to be tracked shall be dicussed in UE capability. Furthermore, the number of PL RS shall not depend on the number of active UL TCI state.  Suggest to remove the note.</w:t>
            </w:r>
          </w:p>
          <w:p w14:paraId="28F1E809" w14:textId="635F624E" w:rsidR="00545048" w:rsidRDefault="00545048" w:rsidP="00931D58">
            <w:pPr>
              <w:snapToGrid w:val="0"/>
              <w:rPr>
                <w:rFonts w:eastAsia="Yu Mincho"/>
                <w:sz w:val="20"/>
                <w:szCs w:val="20"/>
                <w:lang w:eastAsia="ja-JP"/>
              </w:rPr>
            </w:pPr>
          </w:p>
          <w:p w14:paraId="2A88F80D" w14:textId="77777777" w:rsidR="00545048" w:rsidRDefault="00545048" w:rsidP="00545048">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to down select or combine from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PL-RS</w:t>
            </w:r>
            <w:r>
              <w:rPr>
                <w:sz w:val="20"/>
                <w:szCs w:val="20"/>
              </w:rPr>
              <w:t xml:space="preserve"> (note: the text below is based on the agreed description in RAN1#104-e): </w:t>
            </w:r>
          </w:p>
          <w:p w14:paraId="63A0D008" w14:textId="77777777" w:rsidR="00545048" w:rsidRPr="00B033D1" w:rsidRDefault="00545048" w:rsidP="00545048">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2B599D6C" w14:textId="77777777" w:rsidR="00545048" w:rsidRPr="00B033D1" w:rsidRDefault="00545048" w:rsidP="00545048">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27F8FBE5" w14:textId="77777777" w:rsidR="00545048" w:rsidRPr="00B033D1" w:rsidRDefault="00545048" w:rsidP="00545048">
            <w:pPr>
              <w:pStyle w:val="ListParagraph"/>
              <w:numPr>
                <w:ilvl w:val="1"/>
                <w:numId w:val="46"/>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33DD26D8" w14:textId="2BFE8DB0" w:rsidR="00545048" w:rsidRPr="00545048" w:rsidRDefault="00545048" w:rsidP="00545048">
            <w:pPr>
              <w:pStyle w:val="ListParagraph"/>
              <w:numPr>
                <w:ilvl w:val="0"/>
                <w:numId w:val="46"/>
              </w:numPr>
              <w:snapToGrid w:val="0"/>
              <w:spacing w:after="0" w:line="240" w:lineRule="auto"/>
              <w:jc w:val="both"/>
              <w:rPr>
                <w:rFonts w:eastAsiaTheme="minorEastAsia"/>
                <w:color w:val="FF0000"/>
                <w:sz w:val="20"/>
                <w:szCs w:val="20"/>
              </w:rPr>
            </w:pPr>
            <w:r w:rsidRPr="00545048">
              <w:rPr>
                <w:rFonts w:eastAsiaTheme="minorEastAsia"/>
                <w:color w:val="FF0000"/>
                <w:sz w:val="20"/>
                <w:szCs w:val="20"/>
              </w:rPr>
              <w:t xml:space="preserve">If PL-RS is not included (in Alt1) or associated (in Alt2) in joint TCI state or UL TCI state, then the periodic DL-RS used as a source RS for determining spatial TX filter in the TCI state is used to estimate PL. </w:t>
            </w:r>
          </w:p>
          <w:p w14:paraId="15E45ADC" w14:textId="4820F829" w:rsidR="00545048" w:rsidRPr="00B033D1" w:rsidRDefault="00545048" w:rsidP="00545048">
            <w:pPr>
              <w:pStyle w:val="ListParagraph"/>
              <w:numPr>
                <w:ilvl w:val="0"/>
                <w:numId w:val="46"/>
              </w:numPr>
              <w:snapToGrid w:val="0"/>
              <w:spacing w:after="0" w:line="240" w:lineRule="auto"/>
              <w:jc w:val="both"/>
              <w:rPr>
                <w:rFonts w:eastAsiaTheme="minorEastAsia"/>
                <w:sz w:val="20"/>
                <w:szCs w:val="20"/>
              </w:rPr>
            </w:pPr>
            <w:r>
              <w:rPr>
                <w:sz w:val="20"/>
                <w:szCs w:val="18"/>
                <w:lang w:eastAsia="zh-CN"/>
              </w:rPr>
              <w:t>Depending on the final outcome,</w:t>
            </w:r>
            <w:r w:rsidRPr="00CC5C5A">
              <w:rPr>
                <w:sz w:val="20"/>
                <w:szCs w:val="18"/>
                <w:lang w:eastAsia="zh-CN"/>
              </w:rPr>
              <w:t xml:space="preserve"> </w:t>
            </w:r>
            <w:r>
              <w:rPr>
                <w:sz w:val="20"/>
                <w:szCs w:val="18"/>
                <w:lang w:eastAsia="zh-CN"/>
              </w:rPr>
              <w:t>FFS on e</w:t>
            </w:r>
            <w:r w:rsidRPr="00CC5C5A">
              <w:rPr>
                <w:sz w:val="20"/>
                <w:szCs w:val="18"/>
                <w:lang w:eastAsia="zh-CN"/>
              </w:rPr>
              <w:t>xact association mechanism and whether to support a unified mechanism for the setting of (P0, alpha, closed loop index) and PL-RS, if PL-RS can be associated with (but not included in) UL TCI state or (if applicable) joint TCI state</w:t>
            </w:r>
          </w:p>
          <w:p w14:paraId="747E5527" w14:textId="77777777" w:rsidR="00545048" w:rsidRPr="00545048" w:rsidRDefault="00545048" w:rsidP="00545048">
            <w:pPr>
              <w:snapToGrid w:val="0"/>
              <w:jc w:val="both"/>
              <w:rPr>
                <w:strike/>
                <w:color w:val="FF0000"/>
                <w:sz w:val="20"/>
                <w:szCs w:val="20"/>
                <w:highlight w:val="yellow"/>
                <w:lang w:eastAsia="en-US"/>
              </w:rPr>
            </w:pPr>
            <w:r w:rsidRPr="00545048">
              <w:rPr>
                <w:strike/>
                <w:color w:val="FF0000"/>
                <w:sz w:val="20"/>
                <w:szCs w:val="20"/>
                <w:highlight w:val="yellow"/>
                <w:lang w:eastAsia="zh-CN"/>
              </w:rPr>
              <w:t>The support of the above PL-RS (the outcome of the above down selection or combining) is a UE optional feature.</w:t>
            </w:r>
          </w:p>
          <w:p w14:paraId="2D95B1F4" w14:textId="77777777" w:rsidR="00545048" w:rsidRPr="00545048" w:rsidRDefault="00545048" w:rsidP="00545048">
            <w:pPr>
              <w:pStyle w:val="ListParagraph"/>
              <w:numPr>
                <w:ilvl w:val="0"/>
                <w:numId w:val="46"/>
              </w:numPr>
              <w:snapToGrid w:val="0"/>
              <w:spacing w:after="0" w:line="240" w:lineRule="auto"/>
              <w:jc w:val="both"/>
              <w:rPr>
                <w:rFonts w:eastAsiaTheme="minorEastAsia"/>
                <w:strike/>
                <w:color w:val="FF0000"/>
                <w:sz w:val="20"/>
                <w:szCs w:val="20"/>
                <w:highlight w:val="yellow"/>
              </w:rPr>
            </w:pPr>
            <w:r w:rsidRPr="00545048">
              <w:rPr>
                <w:rFonts w:eastAsia="Times New Roman"/>
                <w:strike/>
                <w:color w:val="FF0000"/>
                <w:sz w:val="20"/>
                <w:szCs w:val="20"/>
                <w:highlight w:val="yellow"/>
              </w:rPr>
              <w:t>If not supported, the default operation is that path-loss measurement is based on the periodic DL-RS used as a source RS for determining spatial TX filter or the PL RS used for the UL RS in UL or (if applicable) joint TCI state</w:t>
            </w:r>
          </w:p>
          <w:p w14:paraId="62D8AFFC" w14:textId="77777777" w:rsidR="00545048" w:rsidRPr="00545048" w:rsidRDefault="00545048" w:rsidP="00545048">
            <w:pPr>
              <w:pStyle w:val="ListParagraph"/>
              <w:numPr>
                <w:ilvl w:val="0"/>
                <w:numId w:val="46"/>
              </w:numPr>
              <w:snapToGrid w:val="0"/>
              <w:spacing w:after="0" w:line="240" w:lineRule="auto"/>
              <w:jc w:val="both"/>
              <w:rPr>
                <w:rFonts w:eastAsiaTheme="minorEastAsia"/>
                <w:strike/>
                <w:color w:val="FF0000"/>
                <w:sz w:val="18"/>
                <w:szCs w:val="20"/>
                <w:highlight w:val="yellow"/>
              </w:rPr>
            </w:pPr>
            <w:r w:rsidRPr="00545048">
              <w:rPr>
                <w:rFonts w:eastAsia="Times New Roman"/>
                <w:strike/>
                <w:color w:val="FF0000"/>
                <w:sz w:val="20"/>
                <w:szCs w:val="22"/>
                <w:highlight w:val="yellow"/>
              </w:rPr>
              <w:t>[Note: UE supporting X active UL TCI states and joint TCI states per band should support tracking at least X PL-RS per band]</w:t>
            </w:r>
          </w:p>
          <w:p w14:paraId="5D4B3DA6" w14:textId="77777777" w:rsidR="00545048" w:rsidRPr="00545048" w:rsidRDefault="00545048" w:rsidP="00931D58">
            <w:pPr>
              <w:snapToGrid w:val="0"/>
              <w:rPr>
                <w:rFonts w:eastAsia="Yu Mincho"/>
                <w:sz w:val="20"/>
                <w:szCs w:val="20"/>
                <w:lang w:eastAsia="ja-JP"/>
              </w:rPr>
            </w:pPr>
          </w:p>
          <w:p w14:paraId="37F5F400" w14:textId="1E6748E6" w:rsidR="00931D58" w:rsidRPr="0012125D" w:rsidRDefault="00931D58" w:rsidP="00931D58">
            <w:pPr>
              <w:snapToGrid w:val="0"/>
              <w:rPr>
                <w:rFonts w:eastAsia="Yu Mincho"/>
                <w:sz w:val="18"/>
                <w:szCs w:val="18"/>
                <w:lang w:eastAsia="ja-JP"/>
              </w:rPr>
            </w:pPr>
          </w:p>
        </w:tc>
      </w:tr>
      <w:tr w:rsidR="00F0632C" w:rsidRPr="00AA229E" w14:paraId="3691179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F911F" w14:textId="1CE28414" w:rsidR="00F0632C" w:rsidRDefault="00F0632C" w:rsidP="003730D5">
            <w:pPr>
              <w:snapToGrid w:val="0"/>
              <w:rPr>
                <w:rFonts w:eastAsia="Yu Mincho"/>
                <w:sz w:val="18"/>
                <w:szCs w:val="18"/>
                <w:lang w:eastAsia="ja-JP"/>
              </w:rPr>
            </w:pPr>
            <w:r>
              <w:rPr>
                <w:rFonts w:eastAsia="Yu Mincho"/>
                <w:sz w:val="18"/>
                <w:szCs w:val="18"/>
                <w:lang w:eastAsia="ja-JP"/>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13675" w14:textId="77777777" w:rsidR="00F0632C" w:rsidRDefault="00F0632C" w:rsidP="00F0632C">
            <w:pPr>
              <w:snapToGrid w:val="0"/>
              <w:rPr>
                <w:sz w:val="18"/>
                <w:szCs w:val="18"/>
                <w:lang w:eastAsia="zh-CN"/>
              </w:rPr>
            </w:pPr>
            <w:r>
              <w:rPr>
                <w:sz w:val="18"/>
                <w:szCs w:val="18"/>
                <w:lang w:eastAsia="zh-CN"/>
              </w:rPr>
              <w:t>For conclusion 1.1/proposal 1.1B, we support having SSB and SRS as QCL Type-D source RS. SSB simplifies QCL chain as mentioned by Qualcomm. It also simplifies beam indication for inter-cell mobility. SRS reduces overhead for joint UL/DL beam indication. We are fine with the compromise proposed by Qualcomm (UE capabibility) for SSB and SRS BM.</w:t>
            </w:r>
          </w:p>
          <w:p w14:paraId="5E8308CF" w14:textId="77777777" w:rsidR="00F0632C" w:rsidRDefault="00F0632C" w:rsidP="00F0632C">
            <w:pPr>
              <w:snapToGrid w:val="0"/>
              <w:rPr>
                <w:sz w:val="18"/>
                <w:szCs w:val="18"/>
                <w:lang w:eastAsia="zh-CN"/>
              </w:rPr>
            </w:pPr>
          </w:p>
          <w:p w14:paraId="63F5D306" w14:textId="77777777" w:rsidR="00F0632C" w:rsidRDefault="00F0632C" w:rsidP="00F0632C">
            <w:pPr>
              <w:snapToGrid w:val="0"/>
              <w:rPr>
                <w:sz w:val="18"/>
                <w:szCs w:val="18"/>
                <w:lang w:eastAsia="zh-CN"/>
              </w:rPr>
            </w:pPr>
            <w:r>
              <w:rPr>
                <w:sz w:val="18"/>
                <w:szCs w:val="18"/>
                <w:lang w:eastAsia="zh-CN"/>
              </w:rPr>
              <w:t>We are fine with the second bullet of conclusion 1.1.</w:t>
            </w:r>
          </w:p>
          <w:p w14:paraId="68AD879C" w14:textId="77777777" w:rsidR="00F0632C" w:rsidRDefault="00F0632C" w:rsidP="00F0632C">
            <w:pPr>
              <w:snapToGrid w:val="0"/>
              <w:rPr>
                <w:sz w:val="18"/>
                <w:szCs w:val="18"/>
                <w:lang w:eastAsia="zh-CN"/>
              </w:rPr>
            </w:pPr>
          </w:p>
          <w:p w14:paraId="6438643B" w14:textId="77777777" w:rsidR="00F0632C" w:rsidRDefault="00F0632C" w:rsidP="00F0632C">
            <w:pPr>
              <w:snapToGrid w:val="0"/>
              <w:rPr>
                <w:sz w:val="18"/>
                <w:szCs w:val="18"/>
                <w:lang w:eastAsia="zh-CN"/>
              </w:rPr>
            </w:pPr>
            <w:r>
              <w:rPr>
                <w:sz w:val="18"/>
                <w:szCs w:val="18"/>
                <w:lang w:eastAsia="zh-CN"/>
              </w:rPr>
              <w:t>Proposal 1.2: Support</w:t>
            </w:r>
          </w:p>
          <w:p w14:paraId="626A0F3C" w14:textId="77777777" w:rsidR="00F0632C" w:rsidRDefault="00F0632C" w:rsidP="00F0632C">
            <w:pPr>
              <w:snapToGrid w:val="0"/>
              <w:rPr>
                <w:sz w:val="18"/>
                <w:szCs w:val="18"/>
                <w:lang w:eastAsia="zh-CN"/>
              </w:rPr>
            </w:pPr>
          </w:p>
          <w:p w14:paraId="19D76EE7" w14:textId="77777777" w:rsidR="00F0632C" w:rsidRDefault="00F0632C" w:rsidP="00F0632C">
            <w:pPr>
              <w:snapToGrid w:val="0"/>
              <w:rPr>
                <w:sz w:val="18"/>
                <w:szCs w:val="18"/>
                <w:lang w:eastAsia="zh-CN"/>
              </w:rPr>
            </w:pPr>
            <w:r>
              <w:rPr>
                <w:sz w:val="18"/>
                <w:szCs w:val="18"/>
                <w:lang w:eastAsia="zh-CN"/>
              </w:rPr>
              <w:t>Proposal 1.3: Support</w:t>
            </w:r>
          </w:p>
          <w:p w14:paraId="78C6624A" w14:textId="77777777" w:rsidR="00F0632C" w:rsidRDefault="00F0632C" w:rsidP="00F0632C">
            <w:pPr>
              <w:snapToGrid w:val="0"/>
              <w:rPr>
                <w:sz w:val="18"/>
                <w:szCs w:val="18"/>
                <w:lang w:eastAsia="zh-CN"/>
              </w:rPr>
            </w:pPr>
          </w:p>
          <w:p w14:paraId="6DB5B0EF" w14:textId="77777777" w:rsidR="00F0632C" w:rsidRDefault="00F0632C" w:rsidP="00F0632C">
            <w:pPr>
              <w:snapToGrid w:val="0"/>
              <w:rPr>
                <w:sz w:val="18"/>
                <w:szCs w:val="18"/>
                <w:lang w:eastAsia="zh-CN"/>
              </w:rPr>
            </w:pPr>
            <w:r>
              <w:rPr>
                <w:sz w:val="18"/>
                <w:szCs w:val="18"/>
                <w:lang w:eastAsia="zh-CN"/>
              </w:rPr>
              <w:t>Proposal 1.4: We are not supportive of this proposal. We would like to see a unified design for all uplink channels and signals. This would save configuration overhead. It seems that there is some correlation between proposal 1.4 and proposal 1.5, the former is for the PC parameters, while the latter is for the PL RS, we would like to understand the rationale for agreeing to have the PC parameters associated (rather than included) with the TCI state in this proposal but discussing association vs inclusion in proposal 1.5.</w:t>
            </w:r>
          </w:p>
          <w:p w14:paraId="6E51AAFF" w14:textId="77777777" w:rsidR="00F0632C" w:rsidRDefault="00F0632C" w:rsidP="00F0632C">
            <w:pPr>
              <w:snapToGrid w:val="0"/>
              <w:rPr>
                <w:sz w:val="18"/>
                <w:szCs w:val="18"/>
                <w:lang w:eastAsia="zh-CN"/>
              </w:rPr>
            </w:pPr>
          </w:p>
          <w:p w14:paraId="712F16F8" w14:textId="4E19E150" w:rsidR="00F0632C" w:rsidRPr="00545048" w:rsidRDefault="00F0632C" w:rsidP="00F0632C">
            <w:pPr>
              <w:snapToGrid w:val="0"/>
              <w:rPr>
                <w:rFonts w:eastAsia="Yu Mincho"/>
                <w:b/>
                <w:bCs/>
                <w:sz w:val="20"/>
                <w:szCs w:val="20"/>
                <w:u w:val="single"/>
                <w:lang w:eastAsia="ja-JP"/>
              </w:rPr>
            </w:pPr>
            <w:r>
              <w:rPr>
                <w:sz w:val="18"/>
                <w:szCs w:val="18"/>
                <w:lang w:eastAsia="zh-CN"/>
              </w:rPr>
              <w:t>Proposal 1.5: We are fine with the direction of this proposal.</w:t>
            </w:r>
          </w:p>
        </w:tc>
      </w:tr>
    </w:tbl>
    <w:p w14:paraId="23C202BC" w14:textId="4265AE67" w:rsidR="00DE37B1" w:rsidRDefault="00DE37B1">
      <w:pPr>
        <w:snapToGrid w:val="0"/>
        <w:spacing w:after="120" w:line="288" w:lineRule="auto"/>
        <w:jc w:val="both"/>
        <w:rPr>
          <w:sz w:val="20"/>
          <w:szCs w:val="20"/>
        </w:rPr>
      </w:pPr>
    </w:p>
    <w:p w14:paraId="64EFA024" w14:textId="77777777" w:rsidR="00DE37B1" w:rsidRDefault="00D75400" w:rsidP="00CD3B02">
      <w:pPr>
        <w:pStyle w:val="Heading3"/>
        <w:numPr>
          <w:ilvl w:val="1"/>
          <w:numId w:val="8"/>
        </w:numPr>
      </w:pPr>
      <w:r>
        <w:t>Issue 2 (L1/L2-centric inter-cell mobility)</w:t>
      </w:r>
    </w:p>
    <w:p w14:paraId="57DF679C" w14:textId="77777777" w:rsidR="00DE37B1" w:rsidRDefault="00DE37B1">
      <w:pPr>
        <w:ind w:left="360"/>
      </w:pPr>
    </w:p>
    <w:p w14:paraId="3096A00B" w14:textId="54352ECF" w:rsidR="00DE37B1" w:rsidRDefault="009E64CF">
      <w:pPr>
        <w:pStyle w:val="Caption"/>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4414"/>
        <w:gridCol w:w="5040"/>
      </w:tblGrid>
      <w:tr w:rsidR="009E78C2" w14:paraId="3DEBB9B6"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44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50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9E78C2" w14:paraId="7D5AFD2C"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7777777" w:rsidR="009E78C2" w:rsidRPr="009E78C2" w:rsidRDefault="009E78C2" w:rsidP="009E78C2">
            <w:pPr>
              <w:snapToGrid w:val="0"/>
              <w:rPr>
                <w:sz w:val="18"/>
                <w:szCs w:val="18"/>
              </w:rPr>
            </w:pPr>
            <w:r w:rsidRPr="009E78C2">
              <w:rPr>
                <w:sz w:val="18"/>
                <w:szCs w:val="18"/>
              </w:rPr>
              <w:t>2.1</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7D6C4"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2866DEC4" w14:textId="77777777" w:rsidR="009E78C2" w:rsidRPr="009E78C2" w:rsidRDefault="009E78C2" w:rsidP="009E78C2">
            <w:pPr>
              <w:snapToGrid w:val="0"/>
              <w:rPr>
                <w:sz w:val="18"/>
                <w:szCs w:val="18"/>
              </w:rPr>
            </w:pPr>
          </w:p>
          <w:p w14:paraId="0D7CDC93"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69EF0" w14:textId="77777777" w:rsidR="00BA571D" w:rsidRPr="00BA571D" w:rsidRDefault="00BA571D" w:rsidP="00BA571D">
            <w:pPr>
              <w:snapToGrid w:val="0"/>
              <w:rPr>
                <w:sz w:val="18"/>
                <w:szCs w:val="18"/>
              </w:rPr>
            </w:pPr>
            <w:r>
              <w:rPr>
                <w:sz w:val="18"/>
                <w:szCs w:val="18"/>
              </w:rPr>
              <w:t>CSI-RS for mobility/RRM associated with NSC:</w:t>
            </w:r>
          </w:p>
          <w:p w14:paraId="06AC251F" w14:textId="59A61B02" w:rsidR="00BA571D" w:rsidRDefault="00BA571D" w:rsidP="00084B28">
            <w:pPr>
              <w:pStyle w:val="ListParagraph"/>
              <w:numPr>
                <w:ilvl w:val="0"/>
                <w:numId w:val="36"/>
              </w:numPr>
              <w:snapToGrid w:val="0"/>
              <w:spacing w:after="0" w:line="240" w:lineRule="auto"/>
              <w:rPr>
                <w:sz w:val="18"/>
                <w:szCs w:val="18"/>
              </w:rPr>
            </w:pPr>
            <w:r w:rsidRPr="00BA571D">
              <w:rPr>
                <w:b/>
                <w:sz w:val="18"/>
                <w:szCs w:val="18"/>
              </w:rPr>
              <w:t>Yes</w:t>
            </w:r>
            <w:r w:rsidR="00BC294D">
              <w:rPr>
                <w:b/>
                <w:sz w:val="18"/>
                <w:szCs w:val="18"/>
              </w:rPr>
              <w:t xml:space="preserve"> (6)</w:t>
            </w:r>
            <w:r>
              <w:rPr>
                <w:sz w:val="18"/>
                <w:szCs w:val="18"/>
              </w:rPr>
              <w:t xml:space="preserve">: </w:t>
            </w:r>
            <w:r w:rsidR="00710292">
              <w:rPr>
                <w:sz w:val="18"/>
                <w:szCs w:val="18"/>
              </w:rPr>
              <w:t>Huawei, HiSi</w:t>
            </w:r>
            <w:r>
              <w:rPr>
                <w:sz w:val="18"/>
                <w:szCs w:val="18"/>
              </w:rPr>
              <w:t>, ZTE, CATT, Sony, LGE</w:t>
            </w:r>
          </w:p>
          <w:p w14:paraId="1518D820" w14:textId="23F7755A" w:rsidR="00BA571D" w:rsidRPr="00BA571D" w:rsidRDefault="00BA571D" w:rsidP="00084B28">
            <w:pPr>
              <w:pStyle w:val="ListParagraph"/>
              <w:numPr>
                <w:ilvl w:val="0"/>
                <w:numId w:val="36"/>
              </w:numPr>
              <w:snapToGrid w:val="0"/>
              <w:spacing w:after="0" w:line="240" w:lineRule="auto"/>
              <w:rPr>
                <w:sz w:val="18"/>
                <w:szCs w:val="18"/>
              </w:rPr>
            </w:pPr>
            <w:r w:rsidRPr="00BA571D">
              <w:rPr>
                <w:b/>
                <w:sz w:val="18"/>
                <w:szCs w:val="18"/>
              </w:rPr>
              <w:t>No</w:t>
            </w:r>
            <w:r w:rsidR="00BC294D">
              <w:rPr>
                <w:b/>
                <w:sz w:val="18"/>
                <w:szCs w:val="18"/>
              </w:rPr>
              <w:t xml:space="preserve"> (7)</w:t>
            </w:r>
            <w:r>
              <w:rPr>
                <w:sz w:val="18"/>
                <w:szCs w:val="18"/>
              </w:rPr>
              <w:t xml:space="preserve">: Samsung, Nokia/NSB, OPPO, MTK, Xiaomi, </w:t>
            </w:r>
            <w:r w:rsidR="00896A6F">
              <w:rPr>
                <w:sz w:val="18"/>
                <w:szCs w:val="18"/>
              </w:rPr>
              <w:t>Qualcomm</w:t>
            </w:r>
          </w:p>
          <w:p w14:paraId="75281080" w14:textId="77777777" w:rsidR="00BA571D" w:rsidRDefault="00BA571D" w:rsidP="009E78C2">
            <w:pPr>
              <w:snapToGrid w:val="0"/>
              <w:rPr>
                <w:sz w:val="18"/>
                <w:szCs w:val="18"/>
              </w:rPr>
            </w:pPr>
          </w:p>
          <w:p w14:paraId="1D0DE647"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3947FB4C" w14:textId="293CDCC8" w:rsidR="00BA571D" w:rsidRDefault="00BA571D" w:rsidP="00084B28">
            <w:pPr>
              <w:pStyle w:val="ListParagraph"/>
              <w:numPr>
                <w:ilvl w:val="0"/>
                <w:numId w:val="36"/>
              </w:numPr>
              <w:snapToGrid w:val="0"/>
              <w:spacing w:after="0" w:line="240" w:lineRule="auto"/>
              <w:rPr>
                <w:sz w:val="18"/>
                <w:szCs w:val="18"/>
              </w:rPr>
            </w:pPr>
            <w:r w:rsidRPr="00BA571D">
              <w:rPr>
                <w:b/>
                <w:sz w:val="18"/>
                <w:szCs w:val="18"/>
              </w:rPr>
              <w:t>Yes</w:t>
            </w:r>
            <w:r w:rsidR="00BC294D">
              <w:rPr>
                <w:b/>
                <w:sz w:val="18"/>
                <w:szCs w:val="18"/>
              </w:rPr>
              <w:t xml:space="preserve"> (</w:t>
            </w:r>
            <w:r w:rsidR="00AA3F0E">
              <w:rPr>
                <w:b/>
                <w:sz w:val="18"/>
                <w:szCs w:val="18"/>
              </w:rPr>
              <w:t>8</w:t>
            </w:r>
            <w:r w:rsidR="00BC294D">
              <w:rPr>
                <w:b/>
                <w:sz w:val="18"/>
                <w:szCs w:val="18"/>
              </w:rPr>
              <w:t>)</w:t>
            </w:r>
            <w:r>
              <w:rPr>
                <w:sz w:val="18"/>
                <w:szCs w:val="18"/>
              </w:rPr>
              <w:t>: Ericsson, Nokia/NSB</w:t>
            </w:r>
            <w:r w:rsidR="003F0BFA">
              <w:rPr>
                <w:sz w:val="18"/>
                <w:szCs w:val="18"/>
              </w:rPr>
              <w:t>, APT/FGI</w:t>
            </w:r>
            <w:r w:rsidR="005600C6">
              <w:rPr>
                <w:sz w:val="18"/>
                <w:szCs w:val="18"/>
              </w:rPr>
              <w:t>, Futurewei</w:t>
            </w:r>
            <w:r w:rsidR="00AA3F0E">
              <w:rPr>
                <w:sz w:val="18"/>
                <w:szCs w:val="18"/>
              </w:rPr>
              <w:t>, Huawei, HiSi</w:t>
            </w:r>
          </w:p>
          <w:p w14:paraId="198073B8" w14:textId="3AF730BE" w:rsidR="00BA571D" w:rsidRPr="00BA571D" w:rsidRDefault="00BA571D" w:rsidP="00084B28">
            <w:pPr>
              <w:pStyle w:val="ListParagraph"/>
              <w:numPr>
                <w:ilvl w:val="0"/>
                <w:numId w:val="36"/>
              </w:numPr>
              <w:snapToGrid w:val="0"/>
              <w:spacing w:after="0" w:line="240" w:lineRule="auto"/>
              <w:rPr>
                <w:sz w:val="18"/>
                <w:szCs w:val="18"/>
              </w:rPr>
            </w:pPr>
            <w:r w:rsidRPr="00BA571D">
              <w:rPr>
                <w:b/>
                <w:sz w:val="18"/>
                <w:szCs w:val="18"/>
              </w:rPr>
              <w:t>No</w:t>
            </w:r>
            <w:r w:rsidR="00BC294D">
              <w:rPr>
                <w:b/>
                <w:sz w:val="18"/>
                <w:szCs w:val="18"/>
              </w:rPr>
              <w:t xml:space="preserve"> (4)</w:t>
            </w:r>
            <w:r>
              <w:rPr>
                <w:sz w:val="18"/>
                <w:szCs w:val="18"/>
              </w:rPr>
              <w:t>: Samsung, OPPO, MTK, Xiaomi,</w:t>
            </w:r>
          </w:p>
          <w:p w14:paraId="6FE41CE7" w14:textId="77777777" w:rsidR="00BA571D" w:rsidRPr="00BA571D" w:rsidRDefault="00BA571D" w:rsidP="009E78C2">
            <w:pPr>
              <w:snapToGrid w:val="0"/>
              <w:rPr>
                <w:sz w:val="18"/>
                <w:szCs w:val="18"/>
              </w:rPr>
            </w:pPr>
          </w:p>
          <w:p w14:paraId="1D35B990" w14:textId="77777777"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311C95AA" w14:textId="12A93520" w:rsidR="00BA571D" w:rsidRDefault="00BA571D" w:rsidP="00084B28">
            <w:pPr>
              <w:pStyle w:val="ListParagraph"/>
              <w:numPr>
                <w:ilvl w:val="0"/>
                <w:numId w:val="36"/>
              </w:numPr>
              <w:snapToGrid w:val="0"/>
              <w:spacing w:after="0" w:line="240" w:lineRule="auto"/>
              <w:rPr>
                <w:sz w:val="18"/>
                <w:szCs w:val="18"/>
              </w:rPr>
            </w:pPr>
            <w:r w:rsidRPr="00BA571D">
              <w:rPr>
                <w:b/>
                <w:sz w:val="18"/>
                <w:szCs w:val="18"/>
              </w:rPr>
              <w:t>Yes</w:t>
            </w:r>
            <w:r w:rsidR="00BC294D">
              <w:rPr>
                <w:b/>
                <w:sz w:val="18"/>
                <w:szCs w:val="18"/>
              </w:rPr>
              <w:t xml:space="preserve"> (4)</w:t>
            </w:r>
            <w:r>
              <w:rPr>
                <w:sz w:val="18"/>
                <w:szCs w:val="18"/>
              </w:rPr>
              <w:t>: Nokia/NSB</w:t>
            </w:r>
            <w:r w:rsidR="009F5F28">
              <w:rPr>
                <w:sz w:val="18"/>
                <w:szCs w:val="18"/>
              </w:rPr>
              <w:t>, IDC (add PCI in TRS)</w:t>
            </w:r>
            <w:r w:rsidR="00B22735">
              <w:rPr>
                <w:sz w:val="18"/>
                <w:szCs w:val="18"/>
              </w:rPr>
              <w:t>, Futurewei</w:t>
            </w:r>
          </w:p>
          <w:p w14:paraId="30A6781F" w14:textId="74E8FCF3" w:rsidR="009E78C2" w:rsidRPr="00BA571D" w:rsidRDefault="00BA571D" w:rsidP="00084B28">
            <w:pPr>
              <w:pStyle w:val="ListParagraph"/>
              <w:numPr>
                <w:ilvl w:val="0"/>
                <w:numId w:val="36"/>
              </w:numPr>
              <w:snapToGrid w:val="0"/>
              <w:spacing w:after="0" w:line="240" w:lineRule="auto"/>
              <w:rPr>
                <w:sz w:val="18"/>
                <w:szCs w:val="18"/>
              </w:rPr>
            </w:pPr>
            <w:r w:rsidRPr="00BA571D">
              <w:rPr>
                <w:b/>
                <w:sz w:val="18"/>
                <w:szCs w:val="18"/>
              </w:rPr>
              <w:t>No</w:t>
            </w:r>
            <w:r w:rsidR="00BC294D">
              <w:rPr>
                <w:b/>
                <w:sz w:val="18"/>
                <w:szCs w:val="18"/>
              </w:rPr>
              <w:t xml:space="preserve"> (</w:t>
            </w:r>
            <w:r w:rsidR="00C42538">
              <w:rPr>
                <w:b/>
                <w:sz w:val="18"/>
                <w:szCs w:val="18"/>
              </w:rPr>
              <w:t>5</w:t>
            </w:r>
            <w:r w:rsidR="00BC294D">
              <w:rPr>
                <w:b/>
                <w:sz w:val="18"/>
                <w:szCs w:val="18"/>
              </w:rPr>
              <w:t>)</w:t>
            </w:r>
            <w:r>
              <w:rPr>
                <w:sz w:val="18"/>
                <w:szCs w:val="18"/>
              </w:rPr>
              <w:t>: OPPO, MTK, Xiaomi,</w:t>
            </w:r>
            <w:r w:rsidR="00EB3A1B" w:rsidRPr="00BA571D">
              <w:rPr>
                <w:sz w:val="18"/>
                <w:szCs w:val="18"/>
              </w:rPr>
              <w:t xml:space="preserve"> </w:t>
            </w:r>
            <w:r w:rsidR="00C42538">
              <w:rPr>
                <w:sz w:val="18"/>
                <w:szCs w:val="18"/>
              </w:rPr>
              <w:t>Huawei, HiSi</w:t>
            </w:r>
          </w:p>
        </w:tc>
      </w:tr>
      <w:tr w:rsidR="009E78C2" w14:paraId="604DA5BA"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F7EDE" w14:textId="77777777" w:rsidR="009E78C2" w:rsidRPr="009E78C2" w:rsidRDefault="009E78C2" w:rsidP="009E78C2">
            <w:pPr>
              <w:snapToGrid w:val="0"/>
              <w:rPr>
                <w:sz w:val="18"/>
                <w:szCs w:val="18"/>
              </w:rPr>
            </w:pPr>
            <w:r w:rsidRPr="009E78C2">
              <w:rPr>
                <w:sz w:val="18"/>
                <w:szCs w:val="18"/>
              </w:rPr>
              <w:t>2.2</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2C41F" w14:textId="77777777" w:rsidR="009E78C2" w:rsidRPr="009E78C2" w:rsidRDefault="002E1D3C" w:rsidP="009E78C2">
            <w:pPr>
              <w:snapToGrid w:val="0"/>
              <w:rPr>
                <w:sz w:val="18"/>
                <w:szCs w:val="18"/>
              </w:rPr>
            </w:pPr>
            <w:r w:rsidRPr="002E1D3C">
              <w:rPr>
                <w:bCs/>
                <w:sz w:val="18"/>
                <w:szCs w:val="20"/>
              </w:rPr>
              <w:t>Whether the measurement for SS-RSRP is limited within SMTC</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A98F3" w14:textId="736CD9EE" w:rsidR="002E1D3C" w:rsidRPr="009E78C2" w:rsidRDefault="002E1D3C" w:rsidP="002E1D3C">
            <w:pPr>
              <w:snapToGrid w:val="0"/>
              <w:rPr>
                <w:sz w:val="18"/>
                <w:szCs w:val="18"/>
              </w:rPr>
            </w:pPr>
            <w:r w:rsidRPr="009E78C2">
              <w:rPr>
                <w:b/>
                <w:sz w:val="18"/>
                <w:szCs w:val="18"/>
              </w:rPr>
              <w:t>Yes</w:t>
            </w:r>
            <w:r w:rsidR="00BC294D">
              <w:rPr>
                <w:b/>
                <w:sz w:val="18"/>
                <w:szCs w:val="18"/>
              </w:rPr>
              <w:t xml:space="preserve"> (2)</w:t>
            </w:r>
            <w:r w:rsidRPr="009E78C2">
              <w:rPr>
                <w:sz w:val="18"/>
                <w:szCs w:val="18"/>
              </w:rPr>
              <w:t>:</w:t>
            </w:r>
            <w:r w:rsidR="0000404D">
              <w:rPr>
                <w:sz w:val="18"/>
                <w:szCs w:val="18"/>
              </w:rPr>
              <w:t xml:space="preserve"> vivo (follow L3-RSRP)</w:t>
            </w:r>
            <w:r w:rsidR="00D64C1D">
              <w:rPr>
                <w:sz w:val="18"/>
                <w:szCs w:val="18"/>
              </w:rPr>
              <w:t>, ZTE (first priority)</w:t>
            </w:r>
          </w:p>
          <w:p w14:paraId="08DA8B41" w14:textId="77777777" w:rsidR="002E1D3C" w:rsidRPr="009E78C2" w:rsidRDefault="002E1D3C" w:rsidP="002E1D3C">
            <w:pPr>
              <w:snapToGrid w:val="0"/>
              <w:rPr>
                <w:sz w:val="18"/>
                <w:szCs w:val="18"/>
              </w:rPr>
            </w:pPr>
          </w:p>
          <w:p w14:paraId="431D0272" w14:textId="1B8F9441" w:rsidR="009E78C2" w:rsidRDefault="002E1D3C" w:rsidP="003315C3">
            <w:pPr>
              <w:snapToGrid w:val="0"/>
              <w:rPr>
                <w:sz w:val="18"/>
                <w:szCs w:val="18"/>
              </w:rPr>
            </w:pPr>
            <w:r w:rsidRPr="009E78C2">
              <w:rPr>
                <w:b/>
                <w:sz w:val="18"/>
                <w:szCs w:val="18"/>
              </w:rPr>
              <w:t>No</w:t>
            </w:r>
            <w:r w:rsidR="008B20E6">
              <w:rPr>
                <w:b/>
                <w:sz w:val="18"/>
                <w:szCs w:val="18"/>
              </w:rPr>
              <w:t xml:space="preserve"> (4</w:t>
            </w:r>
            <w:r w:rsidR="00BC294D">
              <w:rPr>
                <w:b/>
                <w:sz w:val="18"/>
                <w:szCs w:val="18"/>
              </w:rPr>
              <w:t>)</w:t>
            </w:r>
            <w:r w:rsidRPr="009E78C2">
              <w:rPr>
                <w:sz w:val="18"/>
                <w:szCs w:val="18"/>
              </w:rPr>
              <w:t>:</w:t>
            </w:r>
            <w:r w:rsidR="0000404D">
              <w:rPr>
                <w:sz w:val="18"/>
                <w:szCs w:val="18"/>
              </w:rPr>
              <w:t xml:space="preserve"> </w:t>
            </w:r>
            <w:r w:rsidR="009D0949">
              <w:rPr>
                <w:sz w:val="18"/>
                <w:szCs w:val="18"/>
              </w:rPr>
              <w:t xml:space="preserve">CATT, </w:t>
            </w:r>
            <w:r w:rsidR="004B5E0B">
              <w:rPr>
                <w:sz w:val="18"/>
                <w:szCs w:val="18"/>
              </w:rPr>
              <w:t xml:space="preserve">MTK, </w:t>
            </w:r>
            <w:r w:rsidR="008B20E6">
              <w:rPr>
                <w:sz w:val="18"/>
                <w:szCs w:val="18"/>
              </w:rPr>
              <w:t>Huawei, HiSi,</w:t>
            </w:r>
          </w:p>
          <w:p w14:paraId="4AF3B458" w14:textId="77777777" w:rsidR="002E6C30" w:rsidRDefault="002E6C30" w:rsidP="003315C3">
            <w:pPr>
              <w:snapToGrid w:val="0"/>
              <w:rPr>
                <w:sz w:val="18"/>
                <w:szCs w:val="18"/>
              </w:rPr>
            </w:pPr>
          </w:p>
          <w:p w14:paraId="025A6126" w14:textId="21471ED7" w:rsidR="002E6C30" w:rsidRPr="009E78C2" w:rsidRDefault="002E6C30" w:rsidP="003315C3">
            <w:pPr>
              <w:snapToGrid w:val="0"/>
              <w:rPr>
                <w:sz w:val="18"/>
                <w:szCs w:val="18"/>
              </w:rPr>
            </w:pPr>
            <w:r w:rsidRPr="00BC294D">
              <w:rPr>
                <w:b/>
                <w:sz w:val="18"/>
                <w:szCs w:val="18"/>
              </w:rPr>
              <w:t>Depends on RAN2/RAN4 response on whether inter-frequency is supported</w:t>
            </w:r>
            <w:r w:rsidR="00BC294D" w:rsidRPr="00BC294D">
              <w:rPr>
                <w:b/>
                <w:sz w:val="18"/>
                <w:szCs w:val="18"/>
              </w:rPr>
              <w:t xml:space="preserve"> (1)</w:t>
            </w:r>
            <w:r>
              <w:rPr>
                <w:sz w:val="18"/>
                <w:szCs w:val="18"/>
              </w:rPr>
              <w:t>: Apple</w:t>
            </w:r>
          </w:p>
        </w:tc>
      </w:tr>
      <w:tr w:rsidR="0096773A" w14:paraId="67472EA9"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77777777" w:rsidR="0096773A" w:rsidRPr="009E78C2" w:rsidRDefault="0096773A" w:rsidP="009E78C2">
            <w:pPr>
              <w:snapToGrid w:val="0"/>
              <w:rPr>
                <w:sz w:val="18"/>
                <w:szCs w:val="18"/>
              </w:rPr>
            </w:pPr>
            <w:r>
              <w:rPr>
                <w:sz w:val="18"/>
                <w:szCs w:val="18"/>
              </w:rPr>
              <w:t>2.3</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73D62" w14:textId="77777777" w:rsidR="0096773A" w:rsidRPr="002E1D3C" w:rsidRDefault="0096773A" w:rsidP="0096773A">
            <w:pPr>
              <w:snapToGrid w:val="0"/>
              <w:rPr>
                <w:bCs/>
                <w:sz w:val="18"/>
                <w:szCs w:val="20"/>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A88A2" w14:textId="77777777" w:rsidR="0096773A" w:rsidRDefault="0096773A" w:rsidP="0096773A">
            <w:pPr>
              <w:snapToGrid w:val="0"/>
              <w:rPr>
                <w:sz w:val="18"/>
                <w:szCs w:val="18"/>
              </w:rPr>
            </w:pPr>
            <w:r w:rsidRPr="0096773A">
              <w:rPr>
                <w:b/>
                <w:sz w:val="18"/>
                <w:szCs w:val="18"/>
              </w:rPr>
              <w:t>1</w:t>
            </w:r>
            <w:r>
              <w:rPr>
                <w:sz w:val="18"/>
                <w:szCs w:val="18"/>
              </w:rPr>
              <w:t>:</w:t>
            </w:r>
          </w:p>
          <w:p w14:paraId="185872E4" w14:textId="77777777" w:rsidR="0096773A" w:rsidRDefault="0096773A" w:rsidP="0096773A">
            <w:pPr>
              <w:snapToGrid w:val="0"/>
              <w:rPr>
                <w:sz w:val="18"/>
                <w:szCs w:val="18"/>
              </w:rPr>
            </w:pPr>
          </w:p>
          <w:p w14:paraId="143C459C" w14:textId="508C838F" w:rsidR="0096773A" w:rsidRPr="009E78C2" w:rsidRDefault="0096773A" w:rsidP="0096773A">
            <w:pPr>
              <w:snapToGrid w:val="0"/>
              <w:rPr>
                <w:b/>
                <w:sz w:val="18"/>
                <w:szCs w:val="18"/>
              </w:rPr>
            </w:pPr>
            <w:r>
              <w:rPr>
                <w:b/>
                <w:sz w:val="18"/>
                <w:szCs w:val="18"/>
              </w:rPr>
              <w:t>&gt;1</w:t>
            </w:r>
            <w:r w:rsidRPr="0096773A">
              <w:rPr>
                <w:b/>
                <w:sz w:val="18"/>
                <w:szCs w:val="18"/>
              </w:rPr>
              <w:t xml:space="preserve"> (specify)</w:t>
            </w:r>
            <w:r>
              <w:rPr>
                <w:sz w:val="18"/>
                <w:szCs w:val="18"/>
              </w:rPr>
              <w:t>:</w:t>
            </w:r>
            <w:r w:rsidR="00E34EE0">
              <w:rPr>
                <w:sz w:val="18"/>
                <w:szCs w:val="18"/>
              </w:rPr>
              <w:t xml:space="preserve"> </w:t>
            </w:r>
            <w:r w:rsidR="00C40851">
              <w:rPr>
                <w:sz w:val="18"/>
                <w:szCs w:val="18"/>
              </w:rPr>
              <w:t>Ericsson</w:t>
            </w:r>
            <w:r w:rsidR="00E34EE0">
              <w:rPr>
                <w:sz w:val="18"/>
                <w:szCs w:val="18"/>
              </w:rPr>
              <w:t xml:space="preserve"> (up to 8, UE capability)</w:t>
            </w:r>
            <w:r w:rsidR="00F63DE0">
              <w:rPr>
                <w:sz w:val="18"/>
                <w:szCs w:val="18"/>
              </w:rPr>
              <w:t xml:space="preserve">, </w:t>
            </w:r>
            <w:r w:rsidR="00C40851">
              <w:rPr>
                <w:sz w:val="18"/>
                <w:szCs w:val="18"/>
              </w:rPr>
              <w:t>Nokia/NSB</w:t>
            </w:r>
            <w:r w:rsidR="00F63DE0">
              <w:rPr>
                <w:sz w:val="18"/>
                <w:szCs w:val="18"/>
              </w:rPr>
              <w:t xml:space="preserve"> (4)</w:t>
            </w:r>
            <w:r w:rsidR="004B5E0B">
              <w:rPr>
                <w:sz w:val="18"/>
                <w:szCs w:val="18"/>
              </w:rPr>
              <w:t>, MTK (4)</w:t>
            </w:r>
            <w:r w:rsidR="00635438">
              <w:rPr>
                <w:sz w:val="18"/>
                <w:szCs w:val="18"/>
              </w:rPr>
              <w:t>, Intel (UE capability)</w:t>
            </w:r>
            <w:r w:rsidR="003315C3">
              <w:rPr>
                <w:sz w:val="18"/>
                <w:szCs w:val="18"/>
              </w:rPr>
              <w:t>, Samsung</w:t>
            </w:r>
            <w:r w:rsidR="003F6A60">
              <w:rPr>
                <w:sz w:val="18"/>
                <w:szCs w:val="18"/>
              </w:rPr>
              <w:t xml:space="preserve"> (</w:t>
            </w:r>
            <w:r w:rsidR="003F6A60" w:rsidRPr="008B20E6">
              <w:rPr>
                <w:sz w:val="18"/>
                <w:szCs w:val="18"/>
              </w:rPr>
              <w:t>UE capability)</w:t>
            </w:r>
            <w:r w:rsidR="00055145" w:rsidRPr="008B20E6">
              <w:rPr>
                <w:sz w:val="18"/>
                <w:szCs w:val="18"/>
              </w:rPr>
              <w:t>, APT/FGI (up to 8, UE capability)</w:t>
            </w:r>
            <w:r w:rsidR="001F1D88" w:rsidRPr="008B20E6">
              <w:rPr>
                <w:sz w:val="18"/>
                <w:szCs w:val="18"/>
              </w:rPr>
              <w:t>, Sony</w:t>
            </w:r>
            <w:r w:rsidR="00D64C1D" w:rsidRPr="008B20E6">
              <w:rPr>
                <w:sz w:val="18"/>
                <w:szCs w:val="18"/>
              </w:rPr>
              <w:t>, ZTE</w:t>
            </w:r>
            <w:r w:rsidR="00136FC9" w:rsidRPr="008B20E6">
              <w:rPr>
                <w:sz w:val="18"/>
                <w:szCs w:val="18"/>
              </w:rPr>
              <w:t>, Qualcomm</w:t>
            </w:r>
            <w:r w:rsidR="00B84B2A" w:rsidRPr="008B20E6">
              <w:rPr>
                <w:sz w:val="18"/>
                <w:szCs w:val="18"/>
              </w:rPr>
              <w:t>, Xiaomi</w:t>
            </w:r>
            <w:r w:rsidR="00D6701F" w:rsidRPr="008B20E6">
              <w:rPr>
                <w:sz w:val="18"/>
                <w:szCs w:val="18"/>
              </w:rPr>
              <w:t>, NTT Docomo (UE capability)</w:t>
            </w:r>
            <w:r w:rsidR="00B84B2A" w:rsidRPr="008B20E6">
              <w:rPr>
                <w:sz w:val="18"/>
                <w:szCs w:val="18"/>
              </w:rPr>
              <w:t>,</w:t>
            </w:r>
            <w:r w:rsidR="006B4029" w:rsidRPr="008B20E6">
              <w:rPr>
                <w:sz w:val="18"/>
                <w:szCs w:val="18"/>
              </w:rPr>
              <w:t xml:space="preserve"> CATT</w:t>
            </w:r>
            <w:r w:rsidR="008B20E6" w:rsidRPr="008B20E6">
              <w:rPr>
                <w:sz w:val="18"/>
                <w:szCs w:val="18"/>
              </w:rPr>
              <w:t>, Huawei, HiSi (up to 16, UE capability)</w:t>
            </w:r>
            <w:r w:rsidR="00046900">
              <w:rPr>
                <w:sz w:val="18"/>
                <w:szCs w:val="18"/>
              </w:rPr>
              <w:t>, Spreadtrum</w:t>
            </w:r>
            <w:r w:rsidR="001A6730">
              <w:rPr>
                <w:sz w:val="18"/>
                <w:szCs w:val="18"/>
              </w:rPr>
              <w:t>, LG</w:t>
            </w:r>
          </w:p>
        </w:tc>
      </w:tr>
      <w:tr w:rsidR="0096773A" w:rsidRPr="009E4BCA" w14:paraId="791B8D3F"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77777777" w:rsidR="0096773A" w:rsidRDefault="0042557D" w:rsidP="009E78C2">
            <w:pPr>
              <w:snapToGrid w:val="0"/>
              <w:rPr>
                <w:sz w:val="18"/>
                <w:szCs w:val="18"/>
              </w:rPr>
            </w:pPr>
            <w:r>
              <w:rPr>
                <w:sz w:val="18"/>
                <w:szCs w:val="18"/>
              </w:rPr>
              <w:t>2.4</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64DD4" w14:textId="77777777" w:rsidR="0096773A" w:rsidRDefault="00DC3143" w:rsidP="0096773A">
            <w:pPr>
              <w:snapToGrid w:val="0"/>
              <w:rPr>
                <w:bCs/>
                <w:sz w:val="18"/>
                <w:szCs w:val="20"/>
              </w:rPr>
            </w:pPr>
            <w:r>
              <w:rPr>
                <w:bCs/>
                <w:sz w:val="18"/>
                <w:szCs w:val="20"/>
              </w:rPr>
              <w:t>If max K&gt;1, how to set</w:t>
            </w:r>
            <w:r w:rsidR="0042557D">
              <w:rPr>
                <w:bCs/>
                <w:sz w:val="18"/>
                <w:szCs w:val="20"/>
              </w:rPr>
              <w:t xml:space="preserve"> the value of K</w:t>
            </w:r>
          </w:p>
          <w:p w14:paraId="78C46F17" w14:textId="77777777" w:rsidR="0042557D" w:rsidRDefault="003A735F" w:rsidP="0096773A">
            <w:pPr>
              <w:snapToGrid w:val="0"/>
              <w:rPr>
                <w:bCs/>
                <w:sz w:val="18"/>
                <w:szCs w:val="20"/>
              </w:rPr>
            </w:pPr>
            <w:r>
              <w:rPr>
                <w:bCs/>
                <w:sz w:val="18"/>
                <w:szCs w:val="20"/>
              </w:rPr>
              <w:t>Alt1</w:t>
            </w:r>
            <w:r w:rsidR="0042557D">
              <w:rPr>
                <w:bCs/>
                <w:sz w:val="18"/>
                <w:szCs w:val="20"/>
              </w:rPr>
              <w:t>: RRC configured (based on UE capability)</w:t>
            </w:r>
          </w:p>
          <w:p w14:paraId="22E6C496" w14:textId="77777777" w:rsidR="0042557D" w:rsidRDefault="003A735F" w:rsidP="0042557D">
            <w:pPr>
              <w:snapToGrid w:val="0"/>
              <w:rPr>
                <w:bCs/>
                <w:sz w:val="18"/>
                <w:szCs w:val="20"/>
              </w:rPr>
            </w:pPr>
            <w:r>
              <w:rPr>
                <w:bCs/>
                <w:sz w:val="18"/>
                <w:szCs w:val="20"/>
              </w:rPr>
              <w:t>Alt2</w:t>
            </w:r>
            <w:r w:rsidR="0042557D">
              <w:rPr>
                <w:bCs/>
                <w:sz w:val="18"/>
                <w:szCs w:val="20"/>
              </w:rPr>
              <w:t xml:space="preserve">: Dynamically selected by NW </w:t>
            </w:r>
            <w:r w:rsidR="00B45B37">
              <w:rPr>
                <w:bCs/>
                <w:sz w:val="18"/>
                <w:szCs w:val="20"/>
              </w:rPr>
              <w:t>via MAC CE</w:t>
            </w:r>
          </w:p>
          <w:p w14:paraId="0A107275" w14:textId="77777777" w:rsidR="00B45B37" w:rsidRDefault="00B45B37" w:rsidP="00B45B37">
            <w:pPr>
              <w:snapToGrid w:val="0"/>
              <w:rPr>
                <w:bCs/>
                <w:sz w:val="18"/>
                <w:szCs w:val="20"/>
              </w:rPr>
            </w:pPr>
            <w:r>
              <w:rPr>
                <w:bCs/>
                <w:sz w:val="18"/>
                <w:szCs w:val="20"/>
              </w:rPr>
              <w:t>Alt3: Dynamically selected by NW via DCI</w:t>
            </w:r>
          </w:p>
          <w:p w14:paraId="34039C51" w14:textId="77777777" w:rsidR="0042557D" w:rsidRDefault="00B45B37" w:rsidP="00B45B37">
            <w:pPr>
              <w:snapToGrid w:val="0"/>
              <w:rPr>
                <w:bCs/>
                <w:sz w:val="18"/>
                <w:szCs w:val="20"/>
              </w:rPr>
            </w:pPr>
            <w:r>
              <w:rPr>
                <w:bCs/>
                <w:sz w:val="18"/>
                <w:szCs w:val="20"/>
              </w:rPr>
              <w:t xml:space="preserve">Alt4: </w:t>
            </w:r>
            <w:r w:rsidR="0042557D">
              <w:rPr>
                <w:bCs/>
                <w:sz w:val="18"/>
                <w:szCs w:val="20"/>
              </w:rPr>
              <w:t>Dynamically selected by UE</w:t>
            </w:r>
            <w:r>
              <w:rPr>
                <w:bCs/>
                <w:sz w:val="18"/>
                <w:szCs w:val="20"/>
              </w:rPr>
              <w:t xml:space="preserve"> (indicated in CSI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0908B" w14:textId="193DB256" w:rsidR="0042557D" w:rsidRPr="006B4029" w:rsidRDefault="0042557D" w:rsidP="0042557D">
            <w:pPr>
              <w:snapToGrid w:val="0"/>
              <w:rPr>
                <w:sz w:val="18"/>
                <w:szCs w:val="18"/>
                <w:lang w:val="de-DE"/>
              </w:rPr>
            </w:pPr>
            <w:r w:rsidRPr="006B4029">
              <w:rPr>
                <w:b/>
                <w:sz w:val="18"/>
                <w:szCs w:val="18"/>
                <w:lang w:val="de-DE"/>
              </w:rPr>
              <w:t>Alt1</w:t>
            </w:r>
            <w:r w:rsidR="00635438" w:rsidRPr="006B4029">
              <w:rPr>
                <w:sz w:val="18"/>
                <w:szCs w:val="18"/>
                <w:lang w:val="de-DE"/>
              </w:rPr>
              <w:t>:</w:t>
            </w:r>
            <w:r w:rsidR="002E6C30" w:rsidRPr="006B4029">
              <w:rPr>
                <w:sz w:val="18"/>
                <w:szCs w:val="18"/>
                <w:lang w:val="de-DE"/>
              </w:rPr>
              <w:t xml:space="preserve"> Apple</w:t>
            </w:r>
            <w:r w:rsidR="00E24E92" w:rsidRPr="006B4029">
              <w:rPr>
                <w:sz w:val="18"/>
                <w:szCs w:val="18"/>
                <w:lang w:val="de-DE"/>
              </w:rPr>
              <w:t>, MTK</w:t>
            </w:r>
            <w:r w:rsidR="008A2E12" w:rsidRPr="006B4029">
              <w:rPr>
                <w:sz w:val="18"/>
                <w:szCs w:val="18"/>
                <w:lang w:val="de-DE"/>
              </w:rPr>
              <w:t>, APT/FGI</w:t>
            </w:r>
            <w:r w:rsidR="00D64C1D" w:rsidRPr="006B4029">
              <w:rPr>
                <w:sz w:val="18"/>
                <w:szCs w:val="18"/>
                <w:lang w:val="de-DE"/>
              </w:rPr>
              <w:t>, ZTE</w:t>
            </w:r>
            <w:r w:rsidR="00136FC9" w:rsidRPr="006B4029">
              <w:rPr>
                <w:sz w:val="18"/>
                <w:szCs w:val="18"/>
                <w:lang w:val="de-DE"/>
              </w:rPr>
              <w:t>, Qualcomm</w:t>
            </w:r>
            <w:r w:rsidR="00CF3013" w:rsidRPr="006B4029">
              <w:rPr>
                <w:sz w:val="18"/>
                <w:szCs w:val="18"/>
                <w:lang w:val="de-DE"/>
              </w:rPr>
              <w:t xml:space="preserve">, </w:t>
            </w:r>
            <w:r w:rsidR="00D6701F" w:rsidRPr="006B4029">
              <w:rPr>
                <w:sz w:val="18"/>
                <w:szCs w:val="18"/>
                <w:lang w:val="de-DE"/>
              </w:rPr>
              <w:t>NTT Docomo</w:t>
            </w:r>
            <w:r w:rsidR="006B4029">
              <w:rPr>
                <w:sz w:val="18"/>
                <w:szCs w:val="18"/>
                <w:lang w:val="de-DE"/>
              </w:rPr>
              <w:t>, CATT</w:t>
            </w:r>
            <w:r w:rsidR="007A62EA">
              <w:rPr>
                <w:sz w:val="18"/>
                <w:szCs w:val="18"/>
                <w:lang w:val="de-DE"/>
              </w:rPr>
              <w:t>, Huawei</w:t>
            </w:r>
            <w:r w:rsidR="003C5911">
              <w:rPr>
                <w:sz w:val="18"/>
                <w:szCs w:val="18"/>
                <w:lang w:val="de-DE"/>
              </w:rPr>
              <w:t>,</w:t>
            </w:r>
            <w:r w:rsidR="007A62EA">
              <w:rPr>
                <w:sz w:val="18"/>
                <w:szCs w:val="18"/>
                <w:lang w:val="de-DE"/>
              </w:rPr>
              <w:t xml:space="preserve"> HiSi</w:t>
            </w:r>
            <w:r w:rsidR="00046900">
              <w:rPr>
                <w:sz w:val="18"/>
                <w:szCs w:val="18"/>
                <w:lang w:val="de-DE"/>
              </w:rPr>
              <w:t>,</w:t>
            </w:r>
            <w:r w:rsidR="00046900">
              <w:rPr>
                <w:sz w:val="18"/>
                <w:szCs w:val="18"/>
              </w:rPr>
              <w:t xml:space="preserve"> Spreadtrum</w:t>
            </w:r>
          </w:p>
          <w:p w14:paraId="0A05D20E" w14:textId="77777777" w:rsidR="0042557D" w:rsidRPr="006B4029" w:rsidRDefault="0042557D" w:rsidP="0042557D">
            <w:pPr>
              <w:snapToGrid w:val="0"/>
              <w:rPr>
                <w:sz w:val="18"/>
                <w:szCs w:val="18"/>
                <w:lang w:val="de-DE"/>
              </w:rPr>
            </w:pPr>
          </w:p>
          <w:p w14:paraId="1C582759" w14:textId="2C1B3E8E" w:rsidR="0042557D" w:rsidRPr="006B4029" w:rsidRDefault="0042557D" w:rsidP="0042557D">
            <w:pPr>
              <w:snapToGrid w:val="0"/>
              <w:rPr>
                <w:sz w:val="18"/>
                <w:szCs w:val="18"/>
                <w:lang w:val="de-DE"/>
              </w:rPr>
            </w:pPr>
            <w:r w:rsidRPr="006B4029">
              <w:rPr>
                <w:b/>
                <w:sz w:val="18"/>
                <w:szCs w:val="18"/>
                <w:lang w:val="de-DE"/>
              </w:rPr>
              <w:t>Alt2</w:t>
            </w:r>
            <w:r w:rsidRPr="006B4029">
              <w:rPr>
                <w:sz w:val="18"/>
                <w:szCs w:val="18"/>
                <w:lang w:val="de-DE"/>
              </w:rPr>
              <w:t>:</w:t>
            </w:r>
            <w:r w:rsidR="00822221" w:rsidRPr="006B4029">
              <w:rPr>
                <w:sz w:val="18"/>
                <w:szCs w:val="18"/>
                <w:lang w:val="de-DE"/>
              </w:rPr>
              <w:t xml:space="preserve"> </w:t>
            </w:r>
          </w:p>
          <w:p w14:paraId="7CEA4703" w14:textId="77777777" w:rsidR="0042557D" w:rsidRPr="006B4029" w:rsidRDefault="0042557D" w:rsidP="0042557D">
            <w:pPr>
              <w:snapToGrid w:val="0"/>
              <w:rPr>
                <w:sz w:val="18"/>
                <w:szCs w:val="18"/>
                <w:lang w:val="de-DE"/>
              </w:rPr>
            </w:pPr>
          </w:p>
          <w:p w14:paraId="42B33B72" w14:textId="77777777" w:rsidR="0042557D" w:rsidRPr="006B4029" w:rsidRDefault="0042557D" w:rsidP="0042557D">
            <w:pPr>
              <w:snapToGrid w:val="0"/>
              <w:rPr>
                <w:sz w:val="18"/>
                <w:szCs w:val="18"/>
                <w:lang w:val="de-DE"/>
              </w:rPr>
            </w:pPr>
            <w:r w:rsidRPr="006B4029">
              <w:rPr>
                <w:b/>
                <w:sz w:val="18"/>
                <w:szCs w:val="18"/>
                <w:lang w:val="de-DE"/>
              </w:rPr>
              <w:t>Alt3</w:t>
            </w:r>
            <w:r w:rsidRPr="006B4029">
              <w:rPr>
                <w:sz w:val="18"/>
                <w:szCs w:val="18"/>
                <w:lang w:val="de-DE"/>
              </w:rPr>
              <w:t>:</w:t>
            </w:r>
          </w:p>
          <w:p w14:paraId="70FC59E8" w14:textId="77777777" w:rsidR="0096773A" w:rsidRPr="006B4029" w:rsidRDefault="0096773A" w:rsidP="0042557D">
            <w:pPr>
              <w:snapToGrid w:val="0"/>
              <w:rPr>
                <w:b/>
                <w:sz w:val="18"/>
                <w:szCs w:val="18"/>
                <w:lang w:val="de-DE"/>
              </w:rPr>
            </w:pPr>
          </w:p>
          <w:p w14:paraId="1C11FCCA" w14:textId="2C3B96DE" w:rsidR="00651E60" w:rsidRPr="006B4029" w:rsidRDefault="00651E60" w:rsidP="0042557D">
            <w:pPr>
              <w:snapToGrid w:val="0"/>
              <w:rPr>
                <w:sz w:val="18"/>
                <w:szCs w:val="18"/>
                <w:lang w:val="de-DE"/>
              </w:rPr>
            </w:pPr>
            <w:r w:rsidRPr="006B4029">
              <w:rPr>
                <w:b/>
                <w:sz w:val="18"/>
                <w:szCs w:val="18"/>
                <w:lang w:val="de-DE"/>
              </w:rPr>
              <w:t>Alt4</w:t>
            </w:r>
            <w:r w:rsidRPr="006B4029">
              <w:rPr>
                <w:sz w:val="18"/>
                <w:szCs w:val="18"/>
                <w:lang w:val="de-DE"/>
              </w:rPr>
              <w:t>:</w:t>
            </w:r>
            <w:r w:rsidR="008524B2" w:rsidRPr="006B4029">
              <w:rPr>
                <w:sz w:val="18"/>
                <w:szCs w:val="18"/>
                <w:lang w:val="de-DE"/>
              </w:rPr>
              <w:t xml:space="preserve"> Samsung</w:t>
            </w:r>
            <w:r w:rsidR="001F1D88" w:rsidRPr="006B4029">
              <w:rPr>
                <w:sz w:val="18"/>
                <w:szCs w:val="18"/>
                <w:lang w:val="de-DE"/>
              </w:rPr>
              <w:t>, Sony</w:t>
            </w:r>
          </w:p>
        </w:tc>
      </w:tr>
      <w:tr w:rsidR="00F771FA" w14:paraId="181A61B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6AF1C" w14:textId="77777777" w:rsidR="00F771FA" w:rsidRDefault="00F771FA" w:rsidP="009E78C2">
            <w:pPr>
              <w:snapToGrid w:val="0"/>
              <w:rPr>
                <w:sz w:val="18"/>
                <w:szCs w:val="18"/>
              </w:rPr>
            </w:pPr>
            <w:r>
              <w:rPr>
                <w:sz w:val="18"/>
                <w:szCs w:val="18"/>
              </w:rPr>
              <w:t>2.5</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89D83" w14:textId="77777777" w:rsidR="00F771FA" w:rsidRDefault="00F771FA" w:rsidP="00F771FA">
            <w:pPr>
              <w:snapToGrid w:val="0"/>
              <w:rPr>
                <w:bCs/>
                <w:sz w:val="18"/>
                <w:szCs w:val="20"/>
              </w:rPr>
            </w:pPr>
            <w:r>
              <w:rPr>
                <w:bCs/>
                <w:sz w:val="18"/>
                <w:szCs w:val="20"/>
              </w:rPr>
              <w:t>Can</w:t>
            </w:r>
            <w:r w:rsidRPr="00F771FA">
              <w:rPr>
                <w:sz w:val="18"/>
                <w:szCs w:val="18"/>
              </w:rPr>
              <w:t xml:space="preserve"> beam reporting associated with non-serving cell(s) be mixed with that with serving-cell in one reporting instance</w:t>
            </w:r>
            <w:r>
              <w:rPr>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3F8A58" w14:textId="15D0F84C" w:rsidR="00F771FA" w:rsidRPr="009E78C2" w:rsidRDefault="00F771FA" w:rsidP="00F771FA">
            <w:pPr>
              <w:snapToGrid w:val="0"/>
              <w:rPr>
                <w:sz w:val="18"/>
                <w:szCs w:val="18"/>
              </w:rPr>
            </w:pPr>
            <w:r w:rsidRPr="009E78C2">
              <w:rPr>
                <w:b/>
                <w:sz w:val="18"/>
                <w:szCs w:val="18"/>
              </w:rPr>
              <w:t>Yes</w:t>
            </w:r>
            <w:r w:rsidR="002E6C53">
              <w:rPr>
                <w:b/>
                <w:sz w:val="18"/>
                <w:szCs w:val="18"/>
              </w:rPr>
              <w:t xml:space="preserve"> (16)</w:t>
            </w:r>
            <w:r w:rsidRPr="009E78C2">
              <w:rPr>
                <w:sz w:val="18"/>
                <w:szCs w:val="18"/>
              </w:rPr>
              <w:t>:</w:t>
            </w:r>
            <w:r w:rsidR="0000404D">
              <w:rPr>
                <w:sz w:val="18"/>
                <w:szCs w:val="18"/>
              </w:rPr>
              <w:t xml:space="preserve"> vivo, </w:t>
            </w:r>
            <w:r w:rsidR="00C40851">
              <w:rPr>
                <w:sz w:val="18"/>
                <w:szCs w:val="18"/>
              </w:rPr>
              <w:t>Ericsson</w:t>
            </w:r>
            <w:r w:rsidR="00E34EE0">
              <w:rPr>
                <w:sz w:val="18"/>
                <w:szCs w:val="18"/>
              </w:rPr>
              <w:t>,</w:t>
            </w:r>
            <w:r w:rsidR="00DF6BAB">
              <w:rPr>
                <w:sz w:val="18"/>
                <w:szCs w:val="18"/>
              </w:rPr>
              <w:t xml:space="preserve"> </w:t>
            </w:r>
            <w:r w:rsidR="00A246EB">
              <w:rPr>
                <w:sz w:val="18"/>
                <w:szCs w:val="18"/>
              </w:rPr>
              <w:t>Samsung</w:t>
            </w:r>
            <w:r w:rsidR="00DF6BAB">
              <w:rPr>
                <w:sz w:val="18"/>
                <w:szCs w:val="18"/>
              </w:rPr>
              <w:t>,</w:t>
            </w:r>
            <w:r w:rsidR="00E34EE0">
              <w:rPr>
                <w:sz w:val="18"/>
                <w:szCs w:val="18"/>
              </w:rPr>
              <w:t xml:space="preserve"> </w:t>
            </w:r>
            <w:r w:rsidR="00C40851">
              <w:rPr>
                <w:sz w:val="18"/>
                <w:szCs w:val="18"/>
              </w:rPr>
              <w:t>Nokia/NSB</w:t>
            </w:r>
            <w:r w:rsidR="005A07AB">
              <w:rPr>
                <w:sz w:val="18"/>
                <w:szCs w:val="18"/>
              </w:rPr>
              <w:t xml:space="preserve">, </w:t>
            </w:r>
            <w:r w:rsidR="005A07AB">
              <w:rPr>
                <w:sz w:val="18"/>
                <w:szCs w:val="20"/>
              </w:rPr>
              <w:t>Spreadtrum</w:t>
            </w:r>
            <w:r w:rsidR="009D0949">
              <w:rPr>
                <w:sz w:val="18"/>
                <w:szCs w:val="20"/>
              </w:rPr>
              <w:t>, CATT</w:t>
            </w:r>
            <w:r w:rsidR="00635438">
              <w:rPr>
                <w:sz w:val="18"/>
                <w:szCs w:val="20"/>
              </w:rPr>
              <w:t xml:space="preserve">, Intel, </w:t>
            </w:r>
            <w:r w:rsidR="009A3F1F">
              <w:rPr>
                <w:sz w:val="18"/>
                <w:szCs w:val="20"/>
              </w:rPr>
              <w:t>LGE</w:t>
            </w:r>
            <w:r w:rsidR="002E6C30">
              <w:rPr>
                <w:sz w:val="18"/>
                <w:szCs w:val="20"/>
              </w:rPr>
              <w:t>, Apple</w:t>
            </w:r>
            <w:r w:rsidR="00E24E92">
              <w:rPr>
                <w:sz w:val="18"/>
                <w:szCs w:val="20"/>
              </w:rPr>
              <w:t>, MTK</w:t>
            </w:r>
            <w:r w:rsidR="000D1CC1">
              <w:rPr>
                <w:sz w:val="18"/>
                <w:szCs w:val="20"/>
              </w:rPr>
              <w:t>, APT/FGI</w:t>
            </w:r>
            <w:r w:rsidR="001F1D88">
              <w:rPr>
                <w:sz w:val="18"/>
                <w:szCs w:val="20"/>
              </w:rPr>
              <w:t>, Sony</w:t>
            </w:r>
            <w:r w:rsidR="00D64C1D">
              <w:rPr>
                <w:sz w:val="18"/>
                <w:szCs w:val="20"/>
              </w:rPr>
              <w:t>, ZTE (Up to config.)</w:t>
            </w:r>
            <w:r w:rsidR="00A17954">
              <w:rPr>
                <w:sz w:val="18"/>
                <w:szCs w:val="18"/>
              </w:rPr>
              <w:t>, Futurewei</w:t>
            </w:r>
            <w:r w:rsidR="00CF3013">
              <w:rPr>
                <w:sz w:val="18"/>
                <w:szCs w:val="18"/>
              </w:rPr>
              <w:t xml:space="preserve">, </w:t>
            </w:r>
            <w:r w:rsidR="00CF3013" w:rsidRPr="00A90DAE">
              <w:rPr>
                <w:sz w:val="18"/>
                <w:szCs w:val="18"/>
              </w:rPr>
              <w:t>Xiaomi</w:t>
            </w:r>
            <w:r w:rsidR="00D6701F">
              <w:rPr>
                <w:sz w:val="18"/>
                <w:szCs w:val="18"/>
              </w:rPr>
              <w:t>, NTT Docomo</w:t>
            </w:r>
            <w:r w:rsidR="00CF3013">
              <w:rPr>
                <w:sz w:val="18"/>
                <w:szCs w:val="18"/>
              </w:rPr>
              <w:t>,</w:t>
            </w:r>
            <w:r w:rsidR="00334F64">
              <w:rPr>
                <w:sz w:val="18"/>
                <w:szCs w:val="18"/>
              </w:rPr>
              <w:t xml:space="preserve"> </w:t>
            </w:r>
            <w:r w:rsidR="00334F64">
              <w:rPr>
                <w:sz w:val="18"/>
                <w:szCs w:val="18"/>
                <w:lang w:val="de-DE"/>
              </w:rPr>
              <w:t>Huawei. HiSi (up to configuration)</w:t>
            </w:r>
          </w:p>
          <w:p w14:paraId="7EAB576A" w14:textId="77777777" w:rsidR="00F771FA" w:rsidRPr="009E78C2" w:rsidRDefault="00F771FA" w:rsidP="00F771FA">
            <w:pPr>
              <w:snapToGrid w:val="0"/>
              <w:rPr>
                <w:sz w:val="18"/>
                <w:szCs w:val="18"/>
              </w:rPr>
            </w:pPr>
          </w:p>
          <w:p w14:paraId="0E456AAF" w14:textId="0DD398BF" w:rsidR="00F771FA" w:rsidRDefault="00F771FA" w:rsidP="00E24E92">
            <w:pPr>
              <w:snapToGrid w:val="0"/>
              <w:rPr>
                <w:b/>
                <w:sz w:val="18"/>
                <w:szCs w:val="18"/>
              </w:rPr>
            </w:pPr>
            <w:r w:rsidRPr="009E78C2">
              <w:rPr>
                <w:b/>
                <w:sz w:val="18"/>
                <w:szCs w:val="18"/>
              </w:rPr>
              <w:t>No</w:t>
            </w:r>
            <w:r w:rsidR="002E6C53">
              <w:rPr>
                <w:b/>
                <w:sz w:val="18"/>
                <w:szCs w:val="18"/>
              </w:rPr>
              <w:t xml:space="preserve"> (1)</w:t>
            </w:r>
            <w:r w:rsidRPr="009E78C2">
              <w:rPr>
                <w:sz w:val="18"/>
                <w:szCs w:val="18"/>
              </w:rPr>
              <w:t>:</w:t>
            </w:r>
            <w:r w:rsidR="009F5F28">
              <w:rPr>
                <w:sz w:val="18"/>
                <w:szCs w:val="18"/>
              </w:rPr>
              <w:t xml:space="preserve"> ASUSTeK</w:t>
            </w:r>
          </w:p>
        </w:tc>
      </w:tr>
      <w:tr w:rsidR="009E78C2" w14:paraId="79F5D505"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77777777" w:rsidR="009E78C2" w:rsidRPr="009E78C2" w:rsidRDefault="00A618E3" w:rsidP="009E78C2">
            <w:pPr>
              <w:snapToGrid w:val="0"/>
              <w:rPr>
                <w:sz w:val="18"/>
                <w:szCs w:val="18"/>
              </w:rPr>
            </w:pPr>
            <w:r>
              <w:rPr>
                <w:sz w:val="18"/>
                <w:szCs w:val="18"/>
              </w:rPr>
              <w:t>2.6</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FB68B" w14:textId="77777777" w:rsidR="009E78C2" w:rsidRPr="009E78C2" w:rsidRDefault="002E1D3C" w:rsidP="00971EF4">
            <w:pPr>
              <w:snapToGrid w:val="0"/>
              <w:rPr>
                <w:sz w:val="18"/>
                <w:szCs w:val="18"/>
              </w:rPr>
            </w:pPr>
            <w:r w:rsidRPr="0096773A">
              <w:rPr>
                <w:sz w:val="18"/>
                <w:szCs w:val="20"/>
              </w:rPr>
              <w:t>The</w:t>
            </w:r>
            <w:r w:rsidR="0096773A" w:rsidRPr="0096773A">
              <w:rPr>
                <w:sz w:val="18"/>
                <w:szCs w:val="20"/>
              </w:rPr>
              <w:t xml:space="preserve"> maximum</w:t>
            </w:r>
            <w:r w:rsidRPr="0096773A">
              <w:rPr>
                <w:sz w:val="18"/>
                <w:szCs w:val="20"/>
              </w:rPr>
              <w:t xml:space="preserve"> </w:t>
            </w:r>
            <w:r w:rsidR="00971EF4">
              <w:rPr>
                <w:sz w:val="18"/>
                <w:szCs w:val="20"/>
              </w:rPr>
              <w:t>value of N</w:t>
            </w:r>
            <w:r w:rsidR="00971EF4" w:rsidRPr="00971EF4">
              <w:rPr>
                <w:sz w:val="18"/>
                <w:szCs w:val="20"/>
                <w:vertAlign w:val="subscript"/>
              </w:rPr>
              <w:t>1</w:t>
            </w:r>
            <w:r w:rsidR="00971EF4">
              <w:rPr>
                <w:sz w:val="18"/>
                <w:szCs w:val="20"/>
                <w:vertAlign w:val="subscript"/>
              </w:rPr>
              <w:t xml:space="preserve"> </w:t>
            </w:r>
            <w:r w:rsidR="00971EF4">
              <w:rPr>
                <w:sz w:val="18"/>
                <w:szCs w:val="20"/>
              </w:rPr>
              <w:t>(n</w:t>
            </w:r>
            <w:r w:rsidRPr="0096773A">
              <w:rPr>
                <w:sz w:val="18"/>
                <w:szCs w:val="20"/>
              </w:rPr>
              <w:t xml:space="preserve">umber of non-serving cell(s) </w:t>
            </w:r>
            <w:r w:rsidR="00B45B37">
              <w:rPr>
                <w:sz w:val="18"/>
                <w:szCs w:val="20"/>
              </w:rPr>
              <w:t>RRC</w:t>
            </w:r>
            <w:r w:rsidR="0096773A">
              <w:rPr>
                <w:sz w:val="18"/>
                <w:szCs w:val="20"/>
              </w:rPr>
              <w:t xml:space="preserve"> configured </w:t>
            </w:r>
            <w:r w:rsidR="00971EF4">
              <w:rPr>
                <w:sz w:val="18"/>
                <w:szCs w:val="20"/>
              </w:rPr>
              <w:t xml:space="preserve">for measurement/reporting)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ACAC3" w14:textId="3EF796EE" w:rsidR="009E78C2" w:rsidRDefault="002E1D3C" w:rsidP="009E78C2">
            <w:pPr>
              <w:snapToGrid w:val="0"/>
              <w:rPr>
                <w:sz w:val="18"/>
                <w:szCs w:val="18"/>
              </w:rPr>
            </w:pPr>
            <w:r w:rsidRPr="0096773A">
              <w:rPr>
                <w:b/>
                <w:sz w:val="18"/>
                <w:szCs w:val="18"/>
              </w:rPr>
              <w:t>1</w:t>
            </w:r>
            <w:r>
              <w:rPr>
                <w:sz w:val="18"/>
                <w:szCs w:val="18"/>
              </w:rPr>
              <w:t>:</w:t>
            </w:r>
            <w:r w:rsidR="00916AE1">
              <w:rPr>
                <w:sz w:val="18"/>
                <w:szCs w:val="18"/>
              </w:rPr>
              <w:t xml:space="preserve"> OPPO</w:t>
            </w:r>
            <w:r w:rsidR="0078373D">
              <w:rPr>
                <w:sz w:val="18"/>
                <w:szCs w:val="18"/>
              </w:rPr>
              <w:t>, Nokia/NSB</w:t>
            </w:r>
            <w:r w:rsidR="00046900">
              <w:rPr>
                <w:sz w:val="18"/>
                <w:szCs w:val="18"/>
              </w:rPr>
              <w:t>, Spreadtrum</w:t>
            </w:r>
            <w:r w:rsidR="009D0ACC">
              <w:rPr>
                <w:sz w:val="18"/>
                <w:szCs w:val="18"/>
              </w:rPr>
              <w:t xml:space="preserve"> </w:t>
            </w:r>
          </w:p>
          <w:p w14:paraId="74E173A1" w14:textId="77777777" w:rsidR="002E1D3C" w:rsidRDefault="002E1D3C" w:rsidP="009E78C2">
            <w:pPr>
              <w:snapToGrid w:val="0"/>
              <w:rPr>
                <w:sz w:val="18"/>
                <w:szCs w:val="18"/>
              </w:rPr>
            </w:pPr>
          </w:p>
          <w:p w14:paraId="081DCAB2" w14:textId="6A3A894C" w:rsidR="002E1D3C" w:rsidRPr="009E78C2" w:rsidRDefault="002E1D3C" w:rsidP="00D6701F">
            <w:pPr>
              <w:snapToGrid w:val="0"/>
              <w:rPr>
                <w:sz w:val="18"/>
                <w:szCs w:val="18"/>
              </w:rPr>
            </w:pPr>
            <w:r w:rsidRPr="0096773A">
              <w:rPr>
                <w:b/>
                <w:sz w:val="18"/>
                <w:szCs w:val="18"/>
              </w:rPr>
              <w:t>&gt;</w:t>
            </w:r>
            <w:r w:rsidR="000B4E97">
              <w:rPr>
                <w:b/>
                <w:sz w:val="18"/>
                <w:szCs w:val="18"/>
              </w:rPr>
              <w:t>1</w:t>
            </w:r>
            <w:r w:rsidRPr="0096773A">
              <w:rPr>
                <w:b/>
                <w:sz w:val="18"/>
                <w:szCs w:val="18"/>
              </w:rPr>
              <w:t xml:space="preserve"> (specify)</w:t>
            </w:r>
            <w:r w:rsidR="005A07AB">
              <w:rPr>
                <w:sz w:val="18"/>
                <w:szCs w:val="18"/>
              </w:rPr>
              <w:t>:</w:t>
            </w:r>
            <w:r w:rsidR="0016334C">
              <w:rPr>
                <w:sz w:val="18"/>
                <w:szCs w:val="18"/>
              </w:rPr>
              <w:t xml:space="preserve"> Samsung (UE capability)</w:t>
            </w:r>
            <w:r w:rsidR="001F1D88">
              <w:rPr>
                <w:sz w:val="18"/>
                <w:szCs w:val="18"/>
              </w:rPr>
              <w:t>, Sony</w:t>
            </w:r>
            <w:r w:rsidR="00D64C1D">
              <w:rPr>
                <w:sz w:val="18"/>
                <w:szCs w:val="18"/>
              </w:rPr>
              <w:t>, ZTE</w:t>
            </w:r>
            <w:r w:rsidR="00136FC9">
              <w:rPr>
                <w:sz w:val="18"/>
                <w:szCs w:val="18"/>
              </w:rPr>
              <w:t>, Qualcomm (UE capability)</w:t>
            </w:r>
            <w:r w:rsidR="00E74C49">
              <w:rPr>
                <w:sz w:val="18"/>
                <w:szCs w:val="18"/>
              </w:rPr>
              <w:t>, NTT Docomo</w:t>
            </w:r>
            <w:r w:rsidR="00D6701F">
              <w:rPr>
                <w:sz w:val="18"/>
                <w:szCs w:val="18"/>
              </w:rPr>
              <w:t xml:space="preserve"> (at least 3 or more)</w:t>
            </w:r>
            <w:r w:rsidR="00E74C49">
              <w:rPr>
                <w:sz w:val="18"/>
                <w:szCs w:val="18"/>
              </w:rPr>
              <w:t>, CATT</w:t>
            </w:r>
            <w:r w:rsidR="006B4029">
              <w:rPr>
                <w:sz w:val="18"/>
                <w:szCs w:val="18"/>
              </w:rPr>
              <w:t xml:space="preserve"> (UE capability)</w:t>
            </w:r>
            <w:r w:rsidR="00E74C49">
              <w:rPr>
                <w:sz w:val="18"/>
                <w:szCs w:val="18"/>
              </w:rPr>
              <w:t>, Xiaomi</w:t>
            </w:r>
            <w:r w:rsidR="00A90DAE">
              <w:rPr>
                <w:sz w:val="18"/>
                <w:szCs w:val="18"/>
              </w:rPr>
              <w:t xml:space="preserve">, </w:t>
            </w:r>
            <w:r w:rsidR="00A90DAE">
              <w:rPr>
                <w:sz w:val="18"/>
                <w:szCs w:val="18"/>
                <w:lang w:val="de-DE"/>
              </w:rPr>
              <w:t>Huawei. HiSi (UE capability)</w:t>
            </w:r>
          </w:p>
        </w:tc>
      </w:tr>
      <w:tr w:rsidR="009E78C2" w14:paraId="04F3136D"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A1028" w14:textId="77777777" w:rsidR="009E78C2" w:rsidRPr="009E78C2" w:rsidRDefault="00971EF4" w:rsidP="009E78C2">
            <w:pPr>
              <w:snapToGrid w:val="0"/>
              <w:rPr>
                <w:sz w:val="18"/>
                <w:szCs w:val="18"/>
              </w:rPr>
            </w:pPr>
            <w:r>
              <w:rPr>
                <w:sz w:val="18"/>
                <w:szCs w:val="18"/>
              </w:rPr>
              <w:t>2.7</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ACBBD" w14:textId="77777777" w:rsidR="009E78C2" w:rsidRPr="009E78C2" w:rsidRDefault="00971EF4" w:rsidP="009E78C2">
            <w:pPr>
              <w:snapToGrid w:val="0"/>
              <w:rPr>
                <w:sz w:val="18"/>
                <w:szCs w:val="18"/>
              </w:rPr>
            </w:pPr>
            <w:r>
              <w:rPr>
                <w:sz w:val="18"/>
                <w:szCs w:val="18"/>
              </w:rPr>
              <w:t xml:space="preserve">The maximum </w:t>
            </w:r>
            <w:r>
              <w:rPr>
                <w:sz w:val="18"/>
                <w:szCs w:val="20"/>
              </w:rPr>
              <w:t>value of N</w:t>
            </w:r>
            <w:r>
              <w:rPr>
                <w:sz w:val="18"/>
                <w:szCs w:val="20"/>
                <w:vertAlign w:val="subscript"/>
              </w:rPr>
              <w:t xml:space="preserve">2 </w:t>
            </w:r>
            <w:r>
              <w:rPr>
                <w:sz w:val="18"/>
                <w:szCs w:val="20"/>
              </w:rPr>
              <w:t>(</w:t>
            </w:r>
            <w:r>
              <w:rPr>
                <w:sz w:val="18"/>
                <w:szCs w:val="18"/>
              </w:rPr>
              <w:t xml:space="preserve">number of non-serving cell(s) </w:t>
            </w:r>
            <w:r w:rsidRPr="0096773A">
              <w:rPr>
                <w:sz w:val="18"/>
                <w:szCs w:val="18"/>
              </w:rPr>
              <w:t>in a single CSI reporting instance</w:t>
            </w:r>
            <w:r>
              <w:rPr>
                <w:sz w:val="18"/>
                <w:szCs w:val="18"/>
              </w:rPr>
              <w:t xml:space="preserve"> comprising K beams)</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6D925" w14:textId="406CB453" w:rsidR="00D91D5B" w:rsidRDefault="00D91D5B" w:rsidP="00D91D5B">
            <w:pPr>
              <w:snapToGrid w:val="0"/>
              <w:rPr>
                <w:sz w:val="18"/>
                <w:szCs w:val="18"/>
              </w:rPr>
            </w:pPr>
            <w:r w:rsidRPr="0096773A">
              <w:rPr>
                <w:b/>
                <w:sz w:val="18"/>
                <w:szCs w:val="18"/>
              </w:rPr>
              <w:t>1</w:t>
            </w:r>
            <w:r>
              <w:rPr>
                <w:sz w:val="18"/>
                <w:szCs w:val="18"/>
              </w:rPr>
              <w:t>:</w:t>
            </w:r>
            <w:r w:rsidR="005A07AB">
              <w:rPr>
                <w:sz w:val="18"/>
                <w:szCs w:val="18"/>
              </w:rPr>
              <w:t xml:space="preserve"> </w:t>
            </w:r>
            <w:r w:rsidR="00656391">
              <w:rPr>
                <w:sz w:val="18"/>
                <w:szCs w:val="18"/>
              </w:rPr>
              <w:t>OPPO</w:t>
            </w:r>
            <w:r w:rsidR="005A07AB">
              <w:rPr>
                <w:sz w:val="18"/>
                <w:szCs w:val="18"/>
              </w:rPr>
              <w:t xml:space="preserve">, </w:t>
            </w:r>
            <w:r w:rsidR="005A07AB">
              <w:rPr>
                <w:sz w:val="18"/>
                <w:szCs w:val="20"/>
              </w:rPr>
              <w:t>Spreadtrum</w:t>
            </w:r>
            <w:r w:rsidR="0078373D">
              <w:rPr>
                <w:sz w:val="18"/>
                <w:szCs w:val="20"/>
              </w:rPr>
              <w:t xml:space="preserve">, </w:t>
            </w:r>
            <w:r w:rsidR="0078373D">
              <w:rPr>
                <w:sz w:val="18"/>
                <w:szCs w:val="18"/>
              </w:rPr>
              <w:t>Nokia/NSB</w:t>
            </w:r>
          </w:p>
          <w:p w14:paraId="2C751EDC" w14:textId="77777777" w:rsidR="00D91D5B" w:rsidRDefault="00D91D5B" w:rsidP="00D91D5B">
            <w:pPr>
              <w:snapToGrid w:val="0"/>
              <w:rPr>
                <w:sz w:val="18"/>
                <w:szCs w:val="18"/>
              </w:rPr>
            </w:pPr>
          </w:p>
          <w:p w14:paraId="242D9D2A" w14:textId="6D804BD4" w:rsidR="009E78C2" w:rsidRPr="009E78C2" w:rsidRDefault="00D91D5B" w:rsidP="00D6701F">
            <w:pPr>
              <w:snapToGrid w:val="0"/>
              <w:rPr>
                <w:sz w:val="18"/>
                <w:szCs w:val="18"/>
              </w:rPr>
            </w:pPr>
            <w:r w:rsidRPr="00D91D5B">
              <w:rPr>
                <w:b/>
                <w:sz w:val="18"/>
                <w:szCs w:val="20"/>
              </w:rPr>
              <w:t>≤</w:t>
            </w:r>
            <w:r>
              <w:rPr>
                <w:b/>
                <w:sz w:val="18"/>
                <w:szCs w:val="20"/>
              </w:rPr>
              <w:t xml:space="preserve"> </w:t>
            </w:r>
            <w:r w:rsidRPr="00D91D5B">
              <w:rPr>
                <w:b/>
                <w:sz w:val="18"/>
                <w:szCs w:val="20"/>
              </w:rPr>
              <w:t>N</w:t>
            </w:r>
            <w:r w:rsidRPr="00D91D5B">
              <w:rPr>
                <w:b/>
                <w:sz w:val="18"/>
                <w:szCs w:val="20"/>
                <w:vertAlign w:val="subscript"/>
              </w:rPr>
              <w:t>1</w:t>
            </w:r>
            <w:r>
              <w:rPr>
                <w:sz w:val="18"/>
                <w:szCs w:val="18"/>
              </w:rPr>
              <w:t>:</w:t>
            </w:r>
            <w:r w:rsidR="005A07AB">
              <w:rPr>
                <w:sz w:val="18"/>
                <w:szCs w:val="18"/>
              </w:rPr>
              <w:t xml:space="preserve"> </w:t>
            </w:r>
            <w:r w:rsidR="00F20047">
              <w:rPr>
                <w:sz w:val="18"/>
                <w:szCs w:val="18"/>
              </w:rPr>
              <w:t>NTT Docomo</w:t>
            </w:r>
            <w:r w:rsidR="009D0949">
              <w:rPr>
                <w:sz w:val="18"/>
                <w:szCs w:val="18"/>
              </w:rPr>
              <w:t>, CATT (UE capability)</w:t>
            </w:r>
            <w:r w:rsidR="004F1559">
              <w:rPr>
                <w:sz w:val="18"/>
                <w:szCs w:val="18"/>
              </w:rPr>
              <w:t>, Xiaomi (3)</w:t>
            </w:r>
            <w:r w:rsidR="009F5F28">
              <w:rPr>
                <w:sz w:val="18"/>
                <w:szCs w:val="18"/>
              </w:rPr>
              <w:t>, Samsung</w:t>
            </w:r>
            <w:r w:rsidR="001F1D88">
              <w:rPr>
                <w:sz w:val="18"/>
                <w:szCs w:val="18"/>
              </w:rPr>
              <w:t>, Sony</w:t>
            </w:r>
            <w:r w:rsidR="00D64C1D">
              <w:rPr>
                <w:sz w:val="18"/>
                <w:szCs w:val="18"/>
              </w:rPr>
              <w:t>, ZTE</w:t>
            </w:r>
            <w:r w:rsidR="00136FC9">
              <w:rPr>
                <w:sz w:val="18"/>
                <w:szCs w:val="18"/>
              </w:rPr>
              <w:t>, Qualcomm</w:t>
            </w:r>
            <w:r w:rsidR="0075149D">
              <w:rPr>
                <w:sz w:val="18"/>
                <w:szCs w:val="18"/>
              </w:rPr>
              <w:t xml:space="preserve">, </w:t>
            </w:r>
            <w:r w:rsidR="0075149D">
              <w:rPr>
                <w:sz w:val="18"/>
                <w:szCs w:val="18"/>
                <w:lang w:val="de-DE"/>
              </w:rPr>
              <w:t>Huawei. HiSi (UE capability)</w:t>
            </w:r>
          </w:p>
        </w:tc>
      </w:tr>
      <w:tr w:rsidR="009E78C2" w:rsidRPr="000D6660" w14:paraId="768AB1C1"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CF4CA" w14:textId="77777777" w:rsidR="009E78C2" w:rsidRPr="009E78C2" w:rsidRDefault="009F5F28" w:rsidP="009E78C2">
            <w:pPr>
              <w:snapToGrid w:val="0"/>
              <w:rPr>
                <w:sz w:val="18"/>
                <w:szCs w:val="18"/>
              </w:rPr>
            </w:pPr>
            <w:r>
              <w:rPr>
                <w:sz w:val="18"/>
                <w:szCs w:val="18"/>
              </w:rPr>
              <w:t>2.8</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F26D" w14:textId="77777777" w:rsidR="009E78C2" w:rsidRPr="009E78C2" w:rsidRDefault="008647AD" w:rsidP="00EA2714">
            <w:pPr>
              <w:snapToGrid w:val="0"/>
              <w:rPr>
                <w:sz w:val="18"/>
                <w:szCs w:val="18"/>
              </w:rPr>
            </w:pPr>
            <w:r>
              <w:rPr>
                <w:sz w:val="18"/>
                <w:szCs w:val="18"/>
              </w:rPr>
              <w:t xml:space="preserve">Supported </w:t>
            </w:r>
            <w:r w:rsidR="00EA2714">
              <w:rPr>
                <w:sz w:val="18"/>
                <w:szCs w:val="18"/>
              </w:rPr>
              <w:t xml:space="preserve">DL QCL Type-D and/or UL TX spatial reference </w:t>
            </w:r>
            <w:r w:rsidRPr="00EA2714">
              <w:rPr>
                <w:sz w:val="18"/>
                <w:szCs w:val="18"/>
              </w:rPr>
              <w:t xml:space="preserve">source RS type(s) for </w:t>
            </w:r>
            <w:r w:rsidRPr="00EA2714">
              <w:rPr>
                <w:color w:val="000000"/>
                <w:sz w:val="18"/>
                <w:szCs w:val="18"/>
              </w:rPr>
              <w:t xml:space="preserve">L1/L2-centric inter-cell mobility </w:t>
            </w:r>
            <w:r w:rsidR="00EA2714">
              <w:rPr>
                <w:color w:val="000000"/>
                <w:sz w:val="18"/>
                <w:szCs w:val="18"/>
              </w:rPr>
              <w:t xml:space="preserve">by extending </w:t>
            </w:r>
            <w:r w:rsidRPr="00EA2714">
              <w:rPr>
                <w:color w:val="000000"/>
                <w:sz w:val="18"/>
                <w:szCs w:val="18"/>
              </w:rPr>
              <w:t>Rel-17 unified TCI framework</w:t>
            </w:r>
            <w:r w:rsidR="00EA2714">
              <w:rPr>
                <w:color w:val="000000"/>
                <w:sz w:val="18"/>
                <w:szCs w:val="18"/>
              </w:rPr>
              <w:t xml:space="preserve"> to inter-cell indication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C21FA" w14:textId="77777777" w:rsidR="008B5534" w:rsidRPr="008B5534" w:rsidRDefault="008B5534" w:rsidP="008B5534">
            <w:pPr>
              <w:snapToGrid w:val="0"/>
              <w:rPr>
                <w:sz w:val="18"/>
                <w:szCs w:val="20"/>
              </w:rPr>
            </w:pPr>
            <w:r w:rsidRPr="008B5534">
              <w:rPr>
                <w:sz w:val="18"/>
                <w:szCs w:val="20"/>
              </w:rPr>
              <w:t xml:space="preserve">DL QCL Type-D: </w:t>
            </w:r>
          </w:p>
          <w:p w14:paraId="7260609D" w14:textId="2C3AA061" w:rsidR="008B5534" w:rsidRPr="008B5534" w:rsidRDefault="008B5534" w:rsidP="00084B28">
            <w:pPr>
              <w:pStyle w:val="ListParagraph"/>
              <w:numPr>
                <w:ilvl w:val="0"/>
                <w:numId w:val="35"/>
              </w:numPr>
              <w:snapToGrid w:val="0"/>
              <w:spacing w:after="0" w:line="240" w:lineRule="auto"/>
              <w:rPr>
                <w:sz w:val="18"/>
                <w:szCs w:val="20"/>
              </w:rPr>
            </w:pPr>
            <w:r w:rsidRPr="008B5534">
              <w:rPr>
                <w:sz w:val="18"/>
                <w:szCs w:val="20"/>
              </w:rPr>
              <w:t xml:space="preserve">CSI-RS for BM configured for </w:t>
            </w:r>
            <w:r w:rsidR="00F1736B">
              <w:rPr>
                <w:sz w:val="18"/>
                <w:szCs w:val="20"/>
              </w:rPr>
              <w:t>NSC</w:t>
            </w:r>
            <w:r w:rsidRPr="008B5534">
              <w:rPr>
                <w:sz w:val="18"/>
                <w:szCs w:val="20"/>
              </w:rPr>
              <w:t>:</w:t>
            </w:r>
            <w:r w:rsidR="00C96925">
              <w:rPr>
                <w:sz w:val="18"/>
                <w:szCs w:val="20"/>
              </w:rPr>
              <w:t xml:space="preserve"> Sony</w:t>
            </w:r>
            <w:r w:rsidR="0078373D">
              <w:rPr>
                <w:sz w:val="18"/>
                <w:szCs w:val="20"/>
              </w:rPr>
              <w:t xml:space="preserve">, </w:t>
            </w:r>
            <w:r w:rsidR="0078373D">
              <w:rPr>
                <w:sz w:val="18"/>
                <w:szCs w:val="18"/>
              </w:rPr>
              <w:t>Nokia/NSB</w:t>
            </w:r>
            <w:r w:rsidR="00D64C1D">
              <w:rPr>
                <w:sz w:val="18"/>
                <w:szCs w:val="18"/>
              </w:rPr>
              <w:t>, ZTE</w:t>
            </w:r>
            <w:r w:rsidR="00927F86">
              <w:rPr>
                <w:sz w:val="18"/>
                <w:szCs w:val="18"/>
              </w:rPr>
              <w:t>, Lenovo/MoM</w:t>
            </w:r>
            <w:r w:rsidR="00C965FE">
              <w:rPr>
                <w:sz w:val="18"/>
                <w:szCs w:val="18"/>
              </w:rPr>
              <w:t>, Futurewei</w:t>
            </w:r>
          </w:p>
          <w:p w14:paraId="76675D58" w14:textId="3D7D5AA0" w:rsidR="008B5534" w:rsidRDefault="008B5534" w:rsidP="00084B28">
            <w:pPr>
              <w:pStyle w:val="ListParagraph"/>
              <w:numPr>
                <w:ilvl w:val="0"/>
                <w:numId w:val="35"/>
              </w:numPr>
              <w:snapToGrid w:val="0"/>
              <w:spacing w:after="0" w:line="240" w:lineRule="auto"/>
              <w:rPr>
                <w:sz w:val="18"/>
                <w:szCs w:val="20"/>
              </w:rPr>
            </w:pPr>
            <w:r w:rsidRPr="008B5534">
              <w:rPr>
                <w:sz w:val="18"/>
                <w:szCs w:val="20"/>
              </w:rPr>
              <w:lastRenderedPageBreak/>
              <w:t xml:space="preserve">CSI-RS for tracking configured for </w:t>
            </w:r>
            <w:r w:rsidR="00F1736B">
              <w:rPr>
                <w:sz w:val="18"/>
                <w:szCs w:val="20"/>
              </w:rPr>
              <w:t>NSC</w:t>
            </w:r>
            <w:r w:rsidRPr="008B5534">
              <w:rPr>
                <w:sz w:val="18"/>
                <w:szCs w:val="20"/>
              </w:rPr>
              <w:t>:</w:t>
            </w:r>
            <w:r w:rsidR="00DF6BAB">
              <w:rPr>
                <w:sz w:val="18"/>
                <w:szCs w:val="20"/>
              </w:rPr>
              <w:t xml:space="preserve"> </w:t>
            </w:r>
            <w:r w:rsidR="00F20047">
              <w:rPr>
                <w:sz w:val="18"/>
                <w:szCs w:val="20"/>
              </w:rPr>
              <w:t>NTT Docomo</w:t>
            </w:r>
            <w:r w:rsidR="00601C3E">
              <w:rPr>
                <w:sz w:val="18"/>
                <w:szCs w:val="20"/>
              </w:rPr>
              <w:t xml:space="preserve">, </w:t>
            </w:r>
            <w:r w:rsidR="00C96925">
              <w:rPr>
                <w:sz w:val="18"/>
                <w:szCs w:val="20"/>
              </w:rPr>
              <w:t>Sony</w:t>
            </w:r>
            <w:r w:rsidR="0078373D">
              <w:rPr>
                <w:sz w:val="18"/>
                <w:szCs w:val="20"/>
              </w:rPr>
              <w:t xml:space="preserve">, </w:t>
            </w:r>
            <w:r w:rsidR="0078373D">
              <w:rPr>
                <w:sz w:val="18"/>
                <w:szCs w:val="18"/>
              </w:rPr>
              <w:t>Nokia/NSB</w:t>
            </w:r>
            <w:r w:rsidR="00D64C1D">
              <w:rPr>
                <w:sz w:val="18"/>
                <w:szCs w:val="18"/>
              </w:rPr>
              <w:t>, ZTE</w:t>
            </w:r>
            <w:r w:rsidR="00927F86">
              <w:rPr>
                <w:sz w:val="18"/>
                <w:szCs w:val="18"/>
              </w:rPr>
              <w:t>, Lenovo/MoM</w:t>
            </w:r>
            <w:r w:rsidR="00C965FE">
              <w:rPr>
                <w:sz w:val="18"/>
                <w:szCs w:val="18"/>
              </w:rPr>
              <w:t>, Futurewei</w:t>
            </w:r>
          </w:p>
          <w:p w14:paraId="7674F1FA" w14:textId="52282351" w:rsidR="00F1736B" w:rsidRPr="008B5534" w:rsidRDefault="00F1736B" w:rsidP="00084B28">
            <w:pPr>
              <w:pStyle w:val="ListParagraph"/>
              <w:numPr>
                <w:ilvl w:val="0"/>
                <w:numId w:val="35"/>
              </w:numPr>
              <w:snapToGrid w:val="0"/>
              <w:spacing w:after="0" w:line="240" w:lineRule="auto"/>
              <w:rPr>
                <w:sz w:val="18"/>
                <w:szCs w:val="20"/>
              </w:rPr>
            </w:pPr>
            <w:r>
              <w:rPr>
                <w:sz w:val="18"/>
                <w:szCs w:val="20"/>
              </w:rPr>
              <w:t>CSI-RS for mobility associated with NSC:</w:t>
            </w:r>
            <w:r w:rsidR="00C96925">
              <w:rPr>
                <w:sz w:val="18"/>
                <w:szCs w:val="20"/>
              </w:rPr>
              <w:t xml:space="preserve"> Sony</w:t>
            </w:r>
            <w:r w:rsidR="00D64C1D">
              <w:rPr>
                <w:sz w:val="18"/>
                <w:szCs w:val="20"/>
              </w:rPr>
              <w:t>, ZTE</w:t>
            </w:r>
            <w:r w:rsidR="00C0695A">
              <w:rPr>
                <w:sz w:val="18"/>
                <w:szCs w:val="20"/>
              </w:rPr>
              <w:t>, LG</w:t>
            </w:r>
          </w:p>
          <w:p w14:paraId="7F73EB25" w14:textId="5AB2A1FF" w:rsidR="008B5534" w:rsidRPr="0075149D" w:rsidRDefault="008B5534" w:rsidP="00084B28">
            <w:pPr>
              <w:pStyle w:val="ListParagraph"/>
              <w:numPr>
                <w:ilvl w:val="0"/>
                <w:numId w:val="35"/>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Pr="008B5534">
              <w:rPr>
                <w:sz w:val="18"/>
                <w:szCs w:val="20"/>
              </w:rPr>
              <w:t xml:space="preserve"> as direct QCL source:</w:t>
            </w:r>
            <w:r w:rsidR="00A01760">
              <w:rPr>
                <w:sz w:val="18"/>
                <w:szCs w:val="20"/>
              </w:rPr>
              <w:t xml:space="preserve"> </w:t>
            </w:r>
            <w:r w:rsidR="00A246EB">
              <w:rPr>
                <w:sz w:val="18"/>
                <w:szCs w:val="20"/>
              </w:rPr>
              <w:t>Samsung</w:t>
            </w:r>
            <w:r w:rsidR="00A01760">
              <w:rPr>
                <w:sz w:val="18"/>
                <w:szCs w:val="20"/>
              </w:rPr>
              <w:t xml:space="preserve">, </w:t>
            </w:r>
            <w:r w:rsidR="00F20047">
              <w:rPr>
                <w:sz w:val="18"/>
                <w:szCs w:val="20"/>
              </w:rPr>
              <w:t>NTT Docomo</w:t>
            </w:r>
            <w:r w:rsidR="004B5E0B">
              <w:rPr>
                <w:sz w:val="18"/>
                <w:szCs w:val="20"/>
              </w:rPr>
              <w:t xml:space="preserve">, MTK, </w:t>
            </w:r>
            <w:r w:rsidR="00D64C1D">
              <w:rPr>
                <w:sz w:val="18"/>
                <w:szCs w:val="20"/>
              </w:rPr>
              <w:t>ZTE</w:t>
            </w:r>
            <w:r w:rsidR="00136FC9">
              <w:rPr>
                <w:sz w:val="18"/>
                <w:szCs w:val="20"/>
              </w:rPr>
              <w:t>, Qualcomm</w:t>
            </w:r>
            <w:r w:rsidR="00927F86">
              <w:rPr>
                <w:sz w:val="18"/>
                <w:szCs w:val="20"/>
              </w:rPr>
              <w:t>, Lenovo/</w:t>
            </w:r>
            <w:r w:rsidR="00927F86" w:rsidRPr="0075149D">
              <w:rPr>
                <w:sz w:val="18"/>
                <w:szCs w:val="20"/>
              </w:rPr>
              <w:t>MoM</w:t>
            </w:r>
            <w:r w:rsidR="00B268B0" w:rsidRPr="0075149D">
              <w:rPr>
                <w:sz w:val="18"/>
                <w:szCs w:val="20"/>
              </w:rPr>
              <w:t>,</w:t>
            </w:r>
            <w:r w:rsidR="00B268B0" w:rsidRPr="0075149D">
              <w:rPr>
                <w:sz w:val="18"/>
                <w:szCs w:val="18"/>
              </w:rPr>
              <w:t xml:space="preserve"> Xiaomi</w:t>
            </w:r>
          </w:p>
          <w:p w14:paraId="1D10D6DD" w14:textId="77777777" w:rsidR="008B5534" w:rsidRPr="0075149D" w:rsidRDefault="008B5534" w:rsidP="00084B28">
            <w:pPr>
              <w:pStyle w:val="ListParagraph"/>
              <w:numPr>
                <w:ilvl w:val="0"/>
                <w:numId w:val="35"/>
              </w:numPr>
              <w:snapToGrid w:val="0"/>
              <w:spacing w:after="0" w:line="240" w:lineRule="auto"/>
              <w:rPr>
                <w:sz w:val="18"/>
                <w:szCs w:val="20"/>
              </w:rPr>
            </w:pPr>
            <w:r w:rsidRPr="0075149D">
              <w:rPr>
                <w:sz w:val="18"/>
                <w:szCs w:val="20"/>
              </w:rPr>
              <w:t xml:space="preserve">SSB </w:t>
            </w:r>
            <w:r w:rsidR="00623538" w:rsidRPr="0075149D">
              <w:rPr>
                <w:sz w:val="18"/>
                <w:szCs w:val="20"/>
              </w:rPr>
              <w:t>associated with</w:t>
            </w:r>
            <w:r w:rsidRPr="0075149D">
              <w:rPr>
                <w:sz w:val="18"/>
                <w:szCs w:val="20"/>
              </w:rPr>
              <w:t xml:space="preserve"> </w:t>
            </w:r>
            <w:r w:rsidR="00F1736B" w:rsidRPr="0075149D">
              <w:rPr>
                <w:sz w:val="18"/>
                <w:szCs w:val="20"/>
              </w:rPr>
              <w:t xml:space="preserve">NSC </w:t>
            </w:r>
            <w:r w:rsidRPr="0075149D">
              <w:rPr>
                <w:sz w:val="18"/>
                <w:szCs w:val="20"/>
              </w:rPr>
              <w:t>as indirect QCL source:</w:t>
            </w:r>
            <w:r w:rsidR="009F5F28" w:rsidRPr="0075149D">
              <w:rPr>
                <w:sz w:val="18"/>
                <w:szCs w:val="20"/>
              </w:rPr>
              <w:t xml:space="preserve"> </w:t>
            </w:r>
            <w:r w:rsidR="00C96925" w:rsidRPr="0075149D">
              <w:rPr>
                <w:sz w:val="18"/>
                <w:szCs w:val="20"/>
              </w:rPr>
              <w:t>Sony</w:t>
            </w:r>
          </w:p>
          <w:p w14:paraId="2A0FAFD5" w14:textId="0AF4B7E6" w:rsidR="008B5534" w:rsidRPr="0075149D" w:rsidRDefault="008B5534" w:rsidP="00084B28">
            <w:pPr>
              <w:pStyle w:val="ListParagraph"/>
              <w:numPr>
                <w:ilvl w:val="0"/>
                <w:numId w:val="35"/>
              </w:numPr>
              <w:snapToGrid w:val="0"/>
              <w:spacing w:after="0" w:line="240" w:lineRule="auto"/>
              <w:rPr>
                <w:sz w:val="18"/>
                <w:szCs w:val="20"/>
              </w:rPr>
            </w:pPr>
            <w:r w:rsidRPr="0075149D">
              <w:rPr>
                <w:sz w:val="18"/>
                <w:szCs w:val="20"/>
              </w:rPr>
              <w:t xml:space="preserve">SRS for BM configured for </w:t>
            </w:r>
            <w:r w:rsidR="00F1736B" w:rsidRPr="0075149D">
              <w:rPr>
                <w:sz w:val="18"/>
                <w:szCs w:val="20"/>
              </w:rPr>
              <w:t>NSC</w:t>
            </w:r>
            <w:r w:rsidRPr="0075149D">
              <w:rPr>
                <w:sz w:val="18"/>
                <w:szCs w:val="20"/>
              </w:rPr>
              <w:t>:</w:t>
            </w:r>
            <w:r w:rsidR="0078373D" w:rsidRPr="0075149D">
              <w:rPr>
                <w:sz w:val="18"/>
                <w:szCs w:val="20"/>
              </w:rPr>
              <w:t xml:space="preserve"> </w:t>
            </w:r>
            <w:r w:rsidR="0078373D" w:rsidRPr="0075149D">
              <w:rPr>
                <w:sz w:val="18"/>
                <w:szCs w:val="18"/>
              </w:rPr>
              <w:t>Nokia/NSB</w:t>
            </w:r>
          </w:p>
          <w:p w14:paraId="36D94629" w14:textId="270C0EFE" w:rsidR="008B5534" w:rsidRPr="0075149D" w:rsidRDefault="008B5534" w:rsidP="00084B28">
            <w:pPr>
              <w:pStyle w:val="ListParagraph"/>
              <w:numPr>
                <w:ilvl w:val="0"/>
                <w:numId w:val="35"/>
              </w:numPr>
              <w:snapToGrid w:val="0"/>
              <w:spacing w:after="0" w:line="240" w:lineRule="auto"/>
              <w:rPr>
                <w:sz w:val="18"/>
                <w:szCs w:val="20"/>
              </w:rPr>
            </w:pPr>
            <w:r w:rsidRPr="0075149D">
              <w:rPr>
                <w:sz w:val="18"/>
                <w:szCs w:val="20"/>
              </w:rPr>
              <w:t>Other:</w:t>
            </w:r>
            <w:r w:rsidR="002E6C30" w:rsidRPr="0075149D">
              <w:rPr>
                <w:sz w:val="18"/>
                <w:szCs w:val="20"/>
              </w:rPr>
              <w:t xml:space="preserve"> Apple (based on legacy QCL rule)</w:t>
            </w:r>
            <w:r w:rsidR="00F86B4C" w:rsidRPr="0075149D">
              <w:rPr>
                <w:sz w:val="18"/>
                <w:szCs w:val="20"/>
              </w:rPr>
              <w:t>, APT/FGI (at least support legacy QCL rule)</w:t>
            </w:r>
            <w:r w:rsidR="00601C3E">
              <w:rPr>
                <w:sz w:val="18"/>
                <w:szCs w:val="20"/>
              </w:rPr>
              <w:t xml:space="preserve">, LG (based on </w:t>
            </w:r>
            <w:r w:rsidR="00601C3E" w:rsidRPr="00DC3E8B">
              <w:rPr>
                <w:i/>
                <w:sz w:val="18"/>
                <w:szCs w:val="20"/>
              </w:rPr>
              <w:t>MeasObjectId</w:t>
            </w:r>
            <w:r w:rsidR="00601C3E">
              <w:rPr>
                <w:sz w:val="18"/>
                <w:szCs w:val="20"/>
              </w:rPr>
              <w:t>)</w:t>
            </w:r>
          </w:p>
          <w:p w14:paraId="48656D2F" w14:textId="77777777" w:rsidR="008B5534" w:rsidRPr="0075149D" w:rsidRDefault="008B5534" w:rsidP="008B5534">
            <w:pPr>
              <w:pStyle w:val="ListParagraph"/>
              <w:snapToGrid w:val="0"/>
              <w:spacing w:after="0" w:line="240" w:lineRule="auto"/>
              <w:rPr>
                <w:sz w:val="18"/>
                <w:szCs w:val="20"/>
              </w:rPr>
            </w:pPr>
          </w:p>
          <w:p w14:paraId="761A7931" w14:textId="77777777" w:rsidR="008B5534" w:rsidRPr="0075149D" w:rsidRDefault="008B5534" w:rsidP="008B5534">
            <w:pPr>
              <w:snapToGrid w:val="0"/>
              <w:rPr>
                <w:sz w:val="18"/>
                <w:szCs w:val="20"/>
              </w:rPr>
            </w:pPr>
            <w:r w:rsidRPr="0075149D">
              <w:rPr>
                <w:sz w:val="18"/>
                <w:szCs w:val="20"/>
              </w:rPr>
              <w:t>UL TX spatial reference:</w:t>
            </w:r>
          </w:p>
          <w:p w14:paraId="70A833D3" w14:textId="410F1125" w:rsidR="008B5534" w:rsidRPr="0075149D" w:rsidRDefault="008B5534" w:rsidP="00084B28">
            <w:pPr>
              <w:pStyle w:val="ListParagraph"/>
              <w:numPr>
                <w:ilvl w:val="0"/>
                <w:numId w:val="35"/>
              </w:numPr>
              <w:snapToGrid w:val="0"/>
              <w:spacing w:after="0" w:line="240" w:lineRule="auto"/>
              <w:rPr>
                <w:sz w:val="18"/>
                <w:szCs w:val="20"/>
              </w:rPr>
            </w:pPr>
            <w:r w:rsidRPr="0075149D">
              <w:rPr>
                <w:sz w:val="18"/>
                <w:szCs w:val="20"/>
              </w:rPr>
              <w:t xml:space="preserve">CSI-RS for BM configured for </w:t>
            </w:r>
            <w:r w:rsidR="00F1736B" w:rsidRPr="0075149D">
              <w:rPr>
                <w:sz w:val="18"/>
                <w:szCs w:val="20"/>
              </w:rPr>
              <w:t>NSC</w:t>
            </w:r>
            <w:r w:rsidRPr="0075149D">
              <w:rPr>
                <w:sz w:val="18"/>
                <w:szCs w:val="20"/>
              </w:rPr>
              <w:t xml:space="preserve">: </w:t>
            </w:r>
            <w:r w:rsidR="00341416" w:rsidRPr="0075149D">
              <w:rPr>
                <w:sz w:val="18"/>
                <w:szCs w:val="20"/>
              </w:rPr>
              <w:t>Sony</w:t>
            </w:r>
            <w:r w:rsidR="00D64C1D" w:rsidRPr="0075149D">
              <w:rPr>
                <w:sz w:val="18"/>
                <w:szCs w:val="20"/>
              </w:rPr>
              <w:t>, ZTE</w:t>
            </w:r>
            <w:r w:rsidR="00C965FE" w:rsidRPr="0075149D">
              <w:rPr>
                <w:sz w:val="18"/>
                <w:szCs w:val="18"/>
              </w:rPr>
              <w:t>, Futurewei</w:t>
            </w:r>
          </w:p>
          <w:p w14:paraId="7FD91C8F" w14:textId="7A118B4F" w:rsidR="008B5534" w:rsidRPr="0075149D" w:rsidRDefault="008B5534" w:rsidP="00084B28">
            <w:pPr>
              <w:pStyle w:val="ListParagraph"/>
              <w:numPr>
                <w:ilvl w:val="0"/>
                <w:numId w:val="35"/>
              </w:numPr>
              <w:snapToGrid w:val="0"/>
              <w:spacing w:after="0" w:line="240" w:lineRule="auto"/>
              <w:rPr>
                <w:sz w:val="18"/>
                <w:szCs w:val="20"/>
              </w:rPr>
            </w:pPr>
            <w:r w:rsidRPr="0075149D">
              <w:rPr>
                <w:sz w:val="18"/>
                <w:szCs w:val="20"/>
              </w:rPr>
              <w:t xml:space="preserve">CSI-RS for tracking configured for </w:t>
            </w:r>
            <w:r w:rsidR="00F1736B" w:rsidRPr="0075149D">
              <w:rPr>
                <w:sz w:val="18"/>
                <w:szCs w:val="20"/>
              </w:rPr>
              <w:t>NSC</w:t>
            </w:r>
            <w:r w:rsidRPr="0075149D">
              <w:rPr>
                <w:sz w:val="18"/>
                <w:szCs w:val="20"/>
              </w:rPr>
              <w:t>:</w:t>
            </w:r>
            <w:r w:rsidR="00341416" w:rsidRPr="0075149D">
              <w:rPr>
                <w:sz w:val="18"/>
                <w:szCs w:val="20"/>
              </w:rPr>
              <w:t xml:space="preserve"> Sony</w:t>
            </w:r>
            <w:r w:rsidR="00D64C1D" w:rsidRPr="0075149D">
              <w:rPr>
                <w:sz w:val="18"/>
                <w:szCs w:val="20"/>
              </w:rPr>
              <w:t>, ZTE</w:t>
            </w:r>
            <w:r w:rsidR="00C965FE" w:rsidRPr="0075149D">
              <w:rPr>
                <w:sz w:val="18"/>
                <w:szCs w:val="18"/>
              </w:rPr>
              <w:t>, Futurewei</w:t>
            </w:r>
          </w:p>
          <w:p w14:paraId="4729A457" w14:textId="1657AFF6" w:rsidR="00623538" w:rsidRPr="0075149D" w:rsidRDefault="00623538" w:rsidP="00084B28">
            <w:pPr>
              <w:pStyle w:val="ListParagraph"/>
              <w:numPr>
                <w:ilvl w:val="0"/>
                <w:numId w:val="35"/>
              </w:numPr>
              <w:snapToGrid w:val="0"/>
              <w:spacing w:after="0" w:line="240" w:lineRule="auto"/>
              <w:rPr>
                <w:sz w:val="18"/>
                <w:szCs w:val="20"/>
              </w:rPr>
            </w:pPr>
            <w:r w:rsidRPr="0075149D">
              <w:rPr>
                <w:sz w:val="18"/>
                <w:szCs w:val="20"/>
              </w:rPr>
              <w:t>CSI-RS for mobility associated with NSC:</w:t>
            </w:r>
            <w:r w:rsidR="00341416" w:rsidRPr="0075149D">
              <w:rPr>
                <w:sz w:val="18"/>
                <w:szCs w:val="20"/>
              </w:rPr>
              <w:t xml:space="preserve"> Sony</w:t>
            </w:r>
            <w:r w:rsidR="00D64C1D" w:rsidRPr="0075149D">
              <w:rPr>
                <w:sz w:val="18"/>
                <w:szCs w:val="20"/>
              </w:rPr>
              <w:t>, ZTE</w:t>
            </w:r>
          </w:p>
          <w:p w14:paraId="23928A54" w14:textId="15EEBD53" w:rsidR="008B5534" w:rsidRPr="0075149D" w:rsidRDefault="008B5534" w:rsidP="00084B28">
            <w:pPr>
              <w:pStyle w:val="ListParagraph"/>
              <w:numPr>
                <w:ilvl w:val="0"/>
                <w:numId w:val="35"/>
              </w:numPr>
              <w:snapToGrid w:val="0"/>
              <w:spacing w:after="0" w:line="240" w:lineRule="auto"/>
              <w:rPr>
                <w:sz w:val="18"/>
                <w:szCs w:val="20"/>
              </w:rPr>
            </w:pPr>
            <w:r w:rsidRPr="0075149D">
              <w:rPr>
                <w:sz w:val="18"/>
                <w:szCs w:val="20"/>
              </w:rPr>
              <w:t xml:space="preserve">SSB </w:t>
            </w:r>
            <w:r w:rsidR="00623538" w:rsidRPr="0075149D">
              <w:rPr>
                <w:sz w:val="18"/>
                <w:szCs w:val="20"/>
              </w:rPr>
              <w:t xml:space="preserve">associated with </w:t>
            </w:r>
            <w:r w:rsidR="00F1736B" w:rsidRPr="0075149D">
              <w:rPr>
                <w:sz w:val="18"/>
                <w:szCs w:val="20"/>
              </w:rPr>
              <w:t>NSC</w:t>
            </w:r>
            <w:r w:rsidRPr="0075149D">
              <w:rPr>
                <w:sz w:val="18"/>
                <w:szCs w:val="20"/>
              </w:rPr>
              <w:t xml:space="preserve"> as direct QCL source:</w:t>
            </w:r>
            <w:r w:rsidR="00A01760" w:rsidRPr="0075149D">
              <w:rPr>
                <w:sz w:val="18"/>
                <w:szCs w:val="20"/>
              </w:rPr>
              <w:t xml:space="preserve"> </w:t>
            </w:r>
            <w:r w:rsidR="00A246EB" w:rsidRPr="0075149D">
              <w:rPr>
                <w:sz w:val="18"/>
                <w:szCs w:val="20"/>
              </w:rPr>
              <w:t>Samsung</w:t>
            </w:r>
            <w:r w:rsidR="00A01760" w:rsidRPr="0075149D">
              <w:rPr>
                <w:sz w:val="18"/>
                <w:szCs w:val="20"/>
              </w:rPr>
              <w:t xml:space="preserve">, </w:t>
            </w:r>
            <w:r w:rsidR="00F20047" w:rsidRPr="0075149D">
              <w:rPr>
                <w:sz w:val="18"/>
                <w:szCs w:val="20"/>
              </w:rPr>
              <w:t>NTT Docomo</w:t>
            </w:r>
            <w:r w:rsidR="004B5E0B" w:rsidRPr="0075149D">
              <w:rPr>
                <w:sz w:val="18"/>
                <w:szCs w:val="20"/>
              </w:rPr>
              <w:t>, MTK</w:t>
            </w:r>
            <w:r w:rsidR="00341416" w:rsidRPr="0075149D">
              <w:rPr>
                <w:sz w:val="18"/>
                <w:szCs w:val="20"/>
              </w:rPr>
              <w:t>, Sony</w:t>
            </w:r>
            <w:r w:rsidR="00D64C1D" w:rsidRPr="0075149D">
              <w:rPr>
                <w:sz w:val="18"/>
                <w:szCs w:val="20"/>
              </w:rPr>
              <w:t>, ZTE</w:t>
            </w:r>
            <w:r w:rsidR="00136FC9" w:rsidRPr="0075149D">
              <w:rPr>
                <w:sz w:val="18"/>
                <w:szCs w:val="20"/>
              </w:rPr>
              <w:t>, Qualcomm</w:t>
            </w:r>
            <w:r w:rsidR="00927F86" w:rsidRPr="0075149D">
              <w:rPr>
                <w:sz w:val="18"/>
                <w:szCs w:val="20"/>
              </w:rPr>
              <w:t>, Lenovo/MoM</w:t>
            </w:r>
            <w:r w:rsidR="00E931CE" w:rsidRPr="0075149D">
              <w:rPr>
                <w:sz w:val="18"/>
                <w:szCs w:val="20"/>
              </w:rPr>
              <w:t>,</w:t>
            </w:r>
            <w:r w:rsidR="00E931CE" w:rsidRPr="0075149D">
              <w:rPr>
                <w:sz w:val="18"/>
                <w:szCs w:val="18"/>
              </w:rPr>
              <w:t xml:space="preserve"> Xiaomi</w:t>
            </w:r>
          </w:p>
          <w:p w14:paraId="47D1817F" w14:textId="2240F78E" w:rsidR="008B5534" w:rsidRPr="008B5534" w:rsidRDefault="008B5534" w:rsidP="00084B28">
            <w:pPr>
              <w:pStyle w:val="ListParagraph"/>
              <w:numPr>
                <w:ilvl w:val="0"/>
                <w:numId w:val="35"/>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Pr="008B5534">
              <w:rPr>
                <w:sz w:val="18"/>
                <w:szCs w:val="20"/>
              </w:rPr>
              <w:t xml:space="preserve"> as indirect QCL source:</w:t>
            </w:r>
            <w:r w:rsidR="009F5F28">
              <w:rPr>
                <w:sz w:val="18"/>
                <w:szCs w:val="20"/>
              </w:rPr>
              <w:t xml:space="preserve"> </w:t>
            </w:r>
            <w:r w:rsidR="00F20047">
              <w:rPr>
                <w:sz w:val="18"/>
                <w:szCs w:val="20"/>
              </w:rPr>
              <w:t xml:space="preserve"> </w:t>
            </w:r>
          </w:p>
          <w:p w14:paraId="4B61BBD4" w14:textId="7B267E05" w:rsidR="008B5534" w:rsidRPr="008B5534" w:rsidRDefault="008B5534" w:rsidP="00084B28">
            <w:pPr>
              <w:pStyle w:val="ListParagraph"/>
              <w:numPr>
                <w:ilvl w:val="0"/>
                <w:numId w:val="35"/>
              </w:numPr>
              <w:snapToGrid w:val="0"/>
              <w:spacing w:after="0" w:line="240" w:lineRule="auto"/>
              <w:rPr>
                <w:sz w:val="18"/>
                <w:szCs w:val="20"/>
              </w:rPr>
            </w:pPr>
            <w:r w:rsidRPr="008B5534">
              <w:rPr>
                <w:sz w:val="18"/>
                <w:szCs w:val="20"/>
              </w:rPr>
              <w:t xml:space="preserve">SRS for BM configured for </w:t>
            </w:r>
            <w:r w:rsidR="00F1736B">
              <w:rPr>
                <w:sz w:val="18"/>
                <w:szCs w:val="20"/>
              </w:rPr>
              <w:t>NSC</w:t>
            </w:r>
            <w:r w:rsidRPr="008B5534">
              <w:rPr>
                <w:sz w:val="18"/>
                <w:szCs w:val="20"/>
              </w:rPr>
              <w:t>:</w:t>
            </w:r>
            <w:r w:rsidR="004B5E0B">
              <w:rPr>
                <w:sz w:val="18"/>
                <w:szCs w:val="20"/>
              </w:rPr>
              <w:t xml:space="preserve"> </w:t>
            </w:r>
          </w:p>
          <w:p w14:paraId="2985C28D" w14:textId="77777777" w:rsidR="008B5534" w:rsidRDefault="008B5534" w:rsidP="00084B28">
            <w:pPr>
              <w:pStyle w:val="ListParagraph"/>
              <w:numPr>
                <w:ilvl w:val="0"/>
                <w:numId w:val="35"/>
              </w:numPr>
              <w:snapToGrid w:val="0"/>
              <w:spacing w:after="0" w:line="240" w:lineRule="auto"/>
              <w:rPr>
                <w:sz w:val="18"/>
                <w:szCs w:val="20"/>
              </w:rPr>
            </w:pPr>
            <w:r w:rsidRPr="008B5534">
              <w:rPr>
                <w:sz w:val="18"/>
                <w:szCs w:val="20"/>
              </w:rPr>
              <w:t>Other:</w:t>
            </w:r>
            <w:r w:rsidR="002E6C30">
              <w:rPr>
                <w:sz w:val="18"/>
                <w:szCs w:val="20"/>
              </w:rPr>
              <w:t xml:space="preserve"> Apple (based on legacy rule)</w:t>
            </w:r>
            <w:r w:rsidR="00B77C3C">
              <w:rPr>
                <w:sz w:val="18"/>
                <w:szCs w:val="20"/>
              </w:rPr>
              <w:t>, APT/FGI (at least support legacy QCL rule)</w:t>
            </w:r>
          </w:p>
          <w:p w14:paraId="55B0E66F" w14:textId="77777777" w:rsidR="00EF1954" w:rsidRDefault="00EF1954" w:rsidP="00EF1954">
            <w:pPr>
              <w:snapToGrid w:val="0"/>
              <w:rPr>
                <w:sz w:val="18"/>
                <w:szCs w:val="20"/>
              </w:rPr>
            </w:pPr>
          </w:p>
          <w:p w14:paraId="7F6F93EC" w14:textId="57DA4648" w:rsidR="00EF1954" w:rsidRPr="00EF1954" w:rsidRDefault="00EF1954" w:rsidP="00EF1954">
            <w:pPr>
              <w:snapToGrid w:val="0"/>
              <w:rPr>
                <w:sz w:val="18"/>
                <w:szCs w:val="20"/>
              </w:rPr>
            </w:pPr>
            <w:r>
              <w:rPr>
                <w:rFonts w:hint="eastAsia"/>
                <w:sz w:val="18"/>
                <w:szCs w:val="20"/>
                <w:lang w:eastAsia="zh-CN"/>
              </w:rPr>
              <w:t>C</w:t>
            </w:r>
            <w:r>
              <w:rPr>
                <w:sz w:val="18"/>
                <w:szCs w:val="20"/>
                <w:lang w:eastAsia="zh-CN"/>
              </w:rPr>
              <w:t>larify whether to support changing serving cell and whether to support CSI-RS based measurement before deciding</w:t>
            </w:r>
            <w:r w:rsidRPr="00EA2714">
              <w:rPr>
                <w:sz w:val="18"/>
                <w:szCs w:val="18"/>
              </w:rPr>
              <w:t xml:space="preserve"> source RS type(s)</w:t>
            </w:r>
            <w:r>
              <w:rPr>
                <w:sz w:val="18"/>
                <w:szCs w:val="18"/>
              </w:rPr>
              <w:t xml:space="preserve"> of</w:t>
            </w:r>
            <w:r>
              <w:rPr>
                <w:sz w:val="18"/>
                <w:szCs w:val="20"/>
                <w:lang w:eastAsia="zh-CN"/>
              </w:rPr>
              <w:t xml:space="preserve"> </w:t>
            </w:r>
            <w:r>
              <w:rPr>
                <w:sz w:val="18"/>
                <w:szCs w:val="18"/>
              </w:rPr>
              <w:t>DL QCL Type-D and/or UL TX spatial reference: Huawei, HiSi</w:t>
            </w:r>
          </w:p>
        </w:tc>
      </w:tr>
      <w:tr w:rsidR="009F5F28" w:rsidRPr="000D6660" w14:paraId="4A5A366B"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77777777" w:rsidR="009F5F28" w:rsidRDefault="009F5F28" w:rsidP="009E78C2">
            <w:pPr>
              <w:snapToGrid w:val="0"/>
              <w:rPr>
                <w:sz w:val="18"/>
                <w:szCs w:val="18"/>
              </w:rPr>
            </w:pPr>
            <w:r>
              <w:rPr>
                <w:sz w:val="18"/>
                <w:szCs w:val="18"/>
              </w:rPr>
              <w:lastRenderedPageBreak/>
              <w:t>2.9</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75940" w14:textId="77777777" w:rsidR="009F5F28" w:rsidRDefault="009F5F28" w:rsidP="009F5F28">
            <w:pPr>
              <w:snapToGrid w:val="0"/>
              <w:rPr>
                <w:sz w:val="18"/>
                <w:szCs w:val="18"/>
              </w:rPr>
            </w:pPr>
            <w:r>
              <w:rPr>
                <w:sz w:val="18"/>
                <w:szCs w:val="18"/>
              </w:rPr>
              <w:t>Support for event-triggered (UE-initiated) inter-cell SS-RSRP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7AA24" w14:textId="083720CA" w:rsidR="009F5F28" w:rsidRDefault="009F5F28" w:rsidP="008B5534">
            <w:pPr>
              <w:snapToGrid w:val="0"/>
              <w:rPr>
                <w:sz w:val="18"/>
                <w:szCs w:val="20"/>
              </w:rPr>
            </w:pPr>
            <w:r w:rsidRPr="009F5F28">
              <w:rPr>
                <w:b/>
                <w:sz w:val="18"/>
                <w:szCs w:val="20"/>
              </w:rPr>
              <w:t>Yes</w:t>
            </w:r>
            <w:r w:rsidR="00EF1954">
              <w:rPr>
                <w:b/>
                <w:sz w:val="18"/>
                <w:szCs w:val="20"/>
              </w:rPr>
              <w:t xml:space="preserve"> (14</w:t>
            </w:r>
            <w:r w:rsidR="00775B88">
              <w:rPr>
                <w:b/>
                <w:sz w:val="18"/>
                <w:szCs w:val="20"/>
              </w:rPr>
              <w:t>)</w:t>
            </w:r>
            <w:r>
              <w:rPr>
                <w:sz w:val="18"/>
                <w:szCs w:val="20"/>
              </w:rPr>
              <w:t xml:space="preserve">: </w:t>
            </w:r>
            <w:r w:rsidR="00710292">
              <w:rPr>
                <w:sz w:val="18"/>
                <w:szCs w:val="20"/>
              </w:rPr>
              <w:t>Huawei, HiSi</w:t>
            </w:r>
            <w:r>
              <w:rPr>
                <w:sz w:val="18"/>
                <w:szCs w:val="20"/>
              </w:rPr>
              <w:t>, Qualcomm, Sony, Apple, Samsung, Xiaomi</w:t>
            </w:r>
            <w:r w:rsidR="00775B88">
              <w:rPr>
                <w:sz w:val="18"/>
                <w:szCs w:val="20"/>
              </w:rPr>
              <w:t>, ASUSTeK, IDC (inter-cell BFR)</w:t>
            </w:r>
            <w:r w:rsidR="00D64C1D">
              <w:rPr>
                <w:sz w:val="18"/>
                <w:szCs w:val="20"/>
              </w:rPr>
              <w:t>, ZTE</w:t>
            </w:r>
            <w:r w:rsidR="00927F86">
              <w:rPr>
                <w:sz w:val="18"/>
                <w:szCs w:val="20"/>
              </w:rPr>
              <w:t>, Lenovo/MoM</w:t>
            </w:r>
            <w:r w:rsidR="005D2809">
              <w:rPr>
                <w:sz w:val="18"/>
                <w:szCs w:val="18"/>
              </w:rPr>
              <w:t>, Futurewei</w:t>
            </w:r>
            <w:r w:rsidR="006B4029">
              <w:rPr>
                <w:sz w:val="18"/>
                <w:szCs w:val="18"/>
              </w:rPr>
              <w:t>, CATT</w:t>
            </w:r>
          </w:p>
          <w:p w14:paraId="23970245" w14:textId="77777777" w:rsidR="009F5F28" w:rsidRDefault="009F5F28" w:rsidP="008B5534">
            <w:pPr>
              <w:snapToGrid w:val="0"/>
              <w:rPr>
                <w:sz w:val="18"/>
                <w:szCs w:val="20"/>
              </w:rPr>
            </w:pPr>
          </w:p>
          <w:p w14:paraId="733EC6B6" w14:textId="53831EF1" w:rsidR="009F5F28" w:rsidRPr="008B5534" w:rsidRDefault="009F5F28" w:rsidP="008B5534">
            <w:pPr>
              <w:snapToGrid w:val="0"/>
              <w:rPr>
                <w:sz w:val="18"/>
                <w:szCs w:val="20"/>
              </w:rPr>
            </w:pPr>
            <w:r w:rsidRPr="009F5F28">
              <w:rPr>
                <w:b/>
                <w:sz w:val="18"/>
                <w:szCs w:val="20"/>
              </w:rPr>
              <w:t>No</w:t>
            </w:r>
            <w:r w:rsidR="00974031">
              <w:rPr>
                <w:b/>
                <w:sz w:val="18"/>
                <w:szCs w:val="20"/>
              </w:rPr>
              <w:t xml:space="preserve"> (1)</w:t>
            </w:r>
            <w:r>
              <w:rPr>
                <w:sz w:val="18"/>
                <w:szCs w:val="20"/>
              </w:rPr>
              <w:t xml:space="preserve">: </w:t>
            </w:r>
            <w:r w:rsidR="004525A2">
              <w:rPr>
                <w:sz w:val="18"/>
                <w:szCs w:val="20"/>
              </w:rPr>
              <w:t>Ericsson</w:t>
            </w:r>
          </w:p>
        </w:tc>
      </w:tr>
      <w:tr w:rsidR="009F5F28" w:rsidRPr="000D6660" w14:paraId="35F6A145"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67BEB" w14:textId="77777777" w:rsidR="009F5F28" w:rsidRDefault="009F5F28" w:rsidP="009F5F28">
            <w:pPr>
              <w:snapToGrid w:val="0"/>
              <w:rPr>
                <w:sz w:val="18"/>
                <w:szCs w:val="18"/>
              </w:rPr>
            </w:pPr>
            <w:r>
              <w:rPr>
                <w:sz w:val="18"/>
                <w:szCs w:val="18"/>
              </w:rPr>
              <w:t>2.10</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CA012" w14:textId="77777777" w:rsidR="009F5F28" w:rsidRDefault="009F5F28" w:rsidP="009F5F28">
            <w:pPr>
              <w:snapToGrid w:val="0"/>
              <w:rPr>
                <w:sz w:val="18"/>
                <w:szCs w:val="18"/>
              </w:rPr>
            </w:pPr>
            <w:r w:rsidRPr="005274F9">
              <w:rPr>
                <w:bCs/>
                <w:sz w:val="18"/>
                <w:szCs w:val="20"/>
              </w:rPr>
              <w:t xml:space="preserve">Timing assumption </w:t>
            </w:r>
            <w:r w:rsidRPr="005274F9">
              <w:rPr>
                <w:sz w:val="18"/>
                <w:szCs w:val="20"/>
                <w:lang w:eastAsia="zh-CN"/>
              </w:rPr>
              <w:t>(e.g. time of arrival and time of the measurement)</w:t>
            </w:r>
            <w:r w:rsidRPr="005274F9">
              <w:rPr>
                <w:bCs/>
                <w:sz w:val="18"/>
                <w:szCs w:val="20"/>
              </w:rPr>
              <w:t xml:space="preserve"> for measurement of non-serving cell measurement RS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580C7" w14:textId="5AB4C805" w:rsidR="000B56E6" w:rsidRDefault="000B56E6" w:rsidP="009F5F28">
            <w:pPr>
              <w:snapToGrid w:val="0"/>
              <w:rPr>
                <w:sz w:val="18"/>
                <w:szCs w:val="20"/>
              </w:rPr>
            </w:pPr>
            <w:r>
              <w:rPr>
                <w:sz w:val="18"/>
                <w:szCs w:val="20"/>
              </w:rPr>
              <w:t xml:space="preserve">TA/TAG of SC and configured NSC(s) shall be the </w:t>
            </w:r>
            <w:r w:rsidRPr="000B56E6">
              <w:rPr>
                <w:b/>
                <w:sz w:val="18"/>
                <w:szCs w:val="20"/>
              </w:rPr>
              <w:t>same</w:t>
            </w:r>
            <w:r>
              <w:rPr>
                <w:sz w:val="18"/>
                <w:szCs w:val="20"/>
              </w:rPr>
              <w:t>:</w:t>
            </w:r>
            <w:r w:rsidR="00DC0270">
              <w:rPr>
                <w:sz w:val="18"/>
                <w:szCs w:val="20"/>
              </w:rPr>
              <w:t xml:space="preserve"> Xiaomi</w:t>
            </w:r>
          </w:p>
          <w:p w14:paraId="3F29F92D" w14:textId="77777777" w:rsidR="000B56E6" w:rsidRDefault="000B56E6" w:rsidP="009F5F28">
            <w:pPr>
              <w:snapToGrid w:val="0"/>
              <w:rPr>
                <w:sz w:val="18"/>
                <w:szCs w:val="20"/>
              </w:rPr>
            </w:pPr>
          </w:p>
          <w:p w14:paraId="48490FF9" w14:textId="460C8781" w:rsidR="009F5F28" w:rsidRPr="000B56E6" w:rsidRDefault="000B56E6" w:rsidP="009F5F28">
            <w:pPr>
              <w:snapToGrid w:val="0"/>
              <w:rPr>
                <w:sz w:val="18"/>
                <w:szCs w:val="20"/>
              </w:rPr>
            </w:pPr>
            <w:r>
              <w:rPr>
                <w:sz w:val="18"/>
                <w:szCs w:val="20"/>
              </w:rPr>
              <w:t xml:space="preserve">TA/TAG of SC and configured NSC(s) can be </w:t>
            </w:r>
            <w:r w:rsidRPr="000B56E6">
              <w:rPr>
                <w:b/>
                <w:sz w:val="18"/>
                <w:szCs w:val="20"/>
              </w:rPr>
              <w:t>different</w:t>
            </w:r>
            <w:r>
              <w:rPr>
                <w:sz w:val="18"/>
                <w:szCs w:val="20"/>
              </w:rPr>
              <w:t>: vivo (UE can report), Intel, Apple (with PDCCH ordered NSC PRACH</w:t>
            </w:r>
            <w:r w:rsidR="0060484A">
              <w:rPr>
                <w:sz w:val="18"/>
                <w:szCs w:val="20"/>
              </w:rPr>
              <w:t>, no TAG</w:t>
            </w:r>
            <w:r>
              <w:rPr>
                <w:sz w:val="18"/>
                <w:szCs w:val="20"/>
              </w:rPr>
              <w:t>), Qualcomm, CATT (TA difference is configured)</w:t>
            </w:r>
            <w:r w:rsidR="005A585B">
              <w:rPr>
                <w:sz w:val="18"/>
                <w:szCs w:val="20"/>
              </w:rPr>
              <w:t>, APT/FGI</w:t>
            </w:r>
            <w:r w:rsidR="00341416">
              <w:rPr>
                <w:sz w:val="18"/>
                <w:szCs w:val="20"/>
              </w:rPr>
              <w:t>, Sony</w:t>
            </w:r>
            <w:r w:rsidR="00D64C1D">
              <w:rPr>
                <w:sz w:val="18"/>
                <w:szCs w:val="20"/>
              </w:rPr>
              <w:t>, ZTE</w:t>
            </w:r>
            <w:r w:rsidR="00D44AD5">
              <w:rPr>
                <w:sz w:val="18"/>
                <w:szCs w:val="18"/>
              </w:rPr>
              <w:t>, Futurewei</w:t>
            </w:r>
            <w:r w:rsidR="000036D9">
              <w:rPr>
                <w:sz w:val="18"/>
                <w:szCs w:val="18"/>
              </w:rPr>
              <w:t>, Huawei, HiSi</w:t>
            </w:r>
            <w:r w:rsidR="00924DCA">
              <w:rPr>
                <w:sz w:val="18"/>
                <w:szCs w:val="18"/>
              </w:rPr>
              <w:t>, LG</w:t>
            </w:r>
            <w:r w:rsidR="004525A2">
              <w:rPr>
                <w:sz w:val="18"/>
                <w:szCs w:val="18"/>
              </w:rPr>
              <w:t>, Ericsson</w:t>
            </w:r>
          </w:p>
        </w:tc>
      </w:tr>
    </w:tbl>
    <w:p w14:paraId="5195976D" w14:textId="34D49798" w:rsidR="004F1559" w:rsidRPr="00A83C14" w:rsidRDefault="004F1559" w:rsidP="00EE10DB">
      <w:pPr>
        <w:snapToGrid w:val="0"/>
      </w:pPr>
    </w:p>
    <w:p w14:paraId="632F8442" w14:textId="4CDDFF6C" w:rsidR="00EE10DB" w:rsidRDefault="00EE10DB" w:rsidP="00380C4B">
      <w:pPr>
        <w:snapToGrid w:val="0"/>
        <w:jc w:val="both"/>
        <w:rPr>
          <w:sz w:val="20"/>
          <w:szCs w:val="20"/>
        </w:rPr>
      </w:pPr>
      <w:r>
        <w:rPr>
          <w:sz w:val="20"/>
          <w:szCs w:val="20"/>
        </w:rPr>
        <w:t>The following observation can be made:</w:t>
      </w:r>
    </w:p>
    <w:p w14:paraId="7B9CBC41" w14:textId="057ACC04" w:rsidR="00EE10DB" w:rsidRDefault="00BC294D" w:rsidP="00084B28">
      <w:pPr>
        <w:pStyle w:val="ListParagraph"/>
        <w:numPr>
          <w:ilvl w:val="0"/>
          <w:numId w:val="47"/>
        </w:numPr>
        <w:snapToGrid w:val="0"/>
        <w:spacing w:after="0" w:line="240" w:lineRule="auto"/>
        <w:jc w:val="both"/>
        <w:rPr>
          <w:sz w:val="20"/>
          <w:szCs w:val="20"/>
        </w:rPr>
      </w:pPr>
      <w:r>
        <w:rPr>
          <w:sz w:val="20"/>
          <w:szCs w:val="20"/>
        </w:rPr>
        <w:t xml:space="preserve">(2.3) </w:t>
      </w:r>
      <w:r w:rsidR="000C6D58">
        <w:rPr>
          <w:sz w:val="20"/>
          <w:szCs w:val="20"/>
        </w:rPr>
        <w:t>There seems to be</w:t>
      </w:r>
      <w:r>
        <w:rPr>
          <w:sz w:val="20"/>
          <w:szCs w:val="20"/>
        </w:rPr>
        <w:t xml:space="preserve"> consensus </w:t>
      </w:r>
      <w:r w:rsidR="000C6D58">
        <w:rPr>
          <w:sz w:val="20"/>
          <w:szCs w:val="20"/>
        </w:rPr>
        <w:t xml:space="preserve">in </w:t>
      </w:r>
      <w:r>
        <w:rPr>
          <w:sz w:val="20"/>
          <w:szCs w:val="20"/>
        </w:rPr>
        <w:t>support</w:t>
      </w:r>
      <w:r w:rsidR="000C6D58">
        <w:rPr>
          <w:sz w:val="20"/>
          <w:szCs w:val="20"/>
        </w:rPr>
        <w:t>ing</w:t>
      </w:r>
      <w:r>
        <w:rPr>
          <w:sz w:val="20"/>
          <w:szCs w:val="20"/>
        </w:rPr>
        <w:t xml:space="preserve"> Kmax&gt;1 and that it is a UE capability. Some values such as 4 and 8 are proposed. </w:t>
      </w:r>
    </w:p>
    <w:p w14:paraId="3704776C" w14:textId="032869B1" w:rsidR="00BB7D6C" w:rsidRPr="002B1163" w:rsidRDefault="00BB7D6C" w:rsidP="00084B28">
      <w:pPr>
        <w:pStyle w:val="ListParagraph"/>
        <w:numPr>
          <w:ilvl w:val="0"/>
          <w:numId w:val="47"/>
        </w:numPr>
        <w:snapToGrid w:val="0"/>
        <w:spacing w:after="0" w:line="240" w:lineRule="auto"/>
        <w:jc w:val="both"/>
        <w:rPr>
          <w:sz w:val="20"/>
          <w:szCs w:val="20"/>
        </w:rPr>
      </w:pPr>
      <w:r>
        <w:rPr>
          <w:sz w:val="20"/>
          <w:szCs w:val="20"/>
        </w:rPr>
        <w:t>(2.5)</w:t>
      </w:r>
      <w:r w:rsidR="001128C7">
        <w:rPr>
          <w:sz w:val="20"/>
          <w:szCs w:val="20"/>
        </w:rPr>
        <w:t xml:space="preserve"> </w:t>
      </w:r>
      <w:r w:rsidR="002B1163" w:rsidRPr="002B1163">
        <w:rPr>
          <w:sz w:val="20"/>
          <w:szCs w:val="20"/>
        </w:rPr>
        <w:t>Strong majority on supporting beam reporting associated with non-serving cell(s) mixed with that with serving-cell in one reporting instance</w:t>
      </w:r>
      <w:r w:rsidR="002B1163">
        <w:rPr>
          <w:sz w:val="20"/>
          <w:szCs w:val="20"/>
        </w:rPr>
        <w:t xml:space="preserve"> (to avoid using multiple reports which result in additional latency</w:t>
      </w:r>
      <w:r w:rsidR="00072EAE">
        <w:rPr>
          <w:sz w:val="20"/>
          <w:szCs w:val="20"/>
        </w:rPr>
        <w:t xml:space="preserve"> and mismatch in report qualities</w:t>
      </w:r>
      <w:r w:rsidR="002B1163">
        <w:rPr>
          <w:sz w:val="20"/>
          <w:szCs w:val="20"/>
        </w:rPr>
        <w:t>)</w:t>
      </w:r>
    </w:p>
    <w:p w14:paraId="19736699" w14:textId="7F2F45AF" w:rsidR="00BB7D6C" w:rsidRDefault="00BB7D6C" w:rsidP="00084B28">
      <w:pPr>
        <w:pStyle w:val="ListParagraph"/>
        <w:numPr>
          <w:ilvl w:val="0"/>
          <w:numId w:val="47"/>
        </w:numPr>
        <w:snapToGrid w:val="0"/>
        <w:spacing w:after="0" w:line="240" w:lineRule="auto"/>
        <w:jc w:val="both"/>
        <w:rPr>
          <w:sz w:val="20"/>
          <w:szCs w:val="20"/>
        </w:rPr>
      </w:pPr>
      <w:r>
        <w:rPr>
          <w:sz w:val="20"/>
          <w:szCs w:val="20"/>
        </w:rPr>
        <w:t>(2.9)</w:t>
      </w:r>
      <w:r w:rsidR="002B1163">
        <w:rPr>
          <w:sz w:val="20"/>
          <w:szCs w:val="20"/>
        </w:rPr>
        <w:t xml:space="preserve"> </w:t>
      </w:r>
      <w:r w:rsidR="000C6D58">
        <w:rPr>
          <w:sz w:val="20"/>
          <w:szCs w:val="20"/>
        </w:rPr>
        <w:t xml:space="preserve">There seems to be consensus in supporting event-triggered/UE-initiated reporting </w:t>
      </w:r>
    </w:p>
    <w:p w14:paraId="13C53043" w14:textId="3BFBAF90" w:rsidR="00BB7D6C" w:rsidRPr="000C6D58" w:rsidRDefault="00BB7D6C" w:rsidP="00084B28">
      <w:pPr>
        <w:pStyle w:val="ListParagraph"/>
        <w:numPr>
          <w:ilvl w:val="0"/>
          <w:numId w:val="47"/>
        </w:numPr>
        <w:snapToGrid w:val="0"/>
        <w:spacing w:after="0" w:line="240" w:lineRule="auto"/>
        <w:jc w:val="both"/>
        <w:rPr>
          <w:sz w:val="22"/>
          <w:szCs w:val="20"/>
        </w:rPr>
      </w:pPr>
      <w:r>
        <w:rPr>
          <w:sz w:val="20"/>
          <w:szCs w:val="20"/>
        </w:rPr>
        <w:t>(2.10)</w:t>
      </w:r>
      <w:r w:rsidR="000C6D58">
        <w:rPr>
          <w:sz w:val="20"/>
          <w:szCs w:val="20"/>
        </w:rPr>
        <w:t xml:space="preserve"> There seems to be consensus in supporting different </w:t>
      </w:r>
      <w:r w:rsidR="000C6D58" w:rsidRPr="000C6D58">
        <w:rPr>
          <w:sz w:val="20"/>
          <w:szCs w:val="20"/>
        </w:rPr>
        <w:t>TA/TAG of SC and configured NSC(s)</w:t>
      </w:r>
    </w:p>
    <w:p w14:paraId="5AC8601C" w14:textId="541BED5C" w:rsidR="00EE10DB" w:rsidRPr="00EE10DB" w:rsidRDefault="00EE10DB" w:rsidP="00380C4B">
      <w:pPr>
        <w:snapToGrid w:val="0"/>
      </w:pPr>
    </w:p>
    <w:p w14:paraId="00C25C1A" w14:textId="77777777" w:rsidR="00EE10DB" w:rsidRDefault="00EE10DB" w:rsidP="00EE10DB">
      <w:pPr>
        <w:snapToGrid w:val="0"/>
        <w:jc w:val="both"/>
        <w:rPr>
          <w:sz w:val="20"/>
          <w:szCs w:val="20"/>
        </w:rPr>
      </w:pPr>
      <w:r>
        <w:rPr>
          <w:sz w:val="20"/>
          <w:szCs w:val="20"/>
        </w:rPr>
        <w:t>Based on the above observation, the following moderator proposals can be made:</w:t>
      </w:r>
    </w:p>
    <w:p w14:paraId="3B540752" w14:textId="77777777" w:rsidR="00EE10DB" w:rsidRDefault="00EE10DB" w:rsidP="00EE10DB">
      <w:pPr>
        <w:snapToGrid w:val="0"/>
        <w:jc w:val="both"/>
        <w:rPr>
          <w:sz w:val="20"/>
          <w:szCs w:val="20"/>
        </w:rPr>
      </w:pPr>
    </w:p>
    <w:p w14:paraId="4E6DBE6F" w14:textId="77777777" w:rsidR="00EE10DB" w:rsidRPr="00EE10DB" w:rsidRDefault="00EE10DB" w:rsidP="00EE10DB">
      <w:pPr>
        <w:snapToGrid w:val="0"/>
      </w:pPr>
    </w:p>
    <w:p w14:paraId="09BE491D" w14:textId="2CEF83E1" w:rsidR="000C6D58" w:rsidRDefault="00B73913" w:rsidP="00A601CB">
      <w:pPr>
        <w:snapToGrid w:val="0"/>
        <w:jc w:val="both"/>
        <w:rPr>
          <w:sz w:val="20"/>
          <w:szCs w:val="20"/>
        </w:rPr>
      </w:pPr>
      <w:r>
        <w:rPr>
          <w:b/>
          <w:sz w:val="20"/>
          <w:szCs w:val="20"/>
          <w:u w:val="single"/>
        </w:rPr>
        <w:t>Proposal 2.1</w:t>
      </w:r>
      <w:r w:rsidR="00D75400">
        <w:rPr>
          <w:sz w:val="20"/>
          <w:szCs w:val="20"/>
        </w:rPr>
        <w:t xml:space="preserve">: </w:t>
      </w:r>
      <w:r w:rsidR="000C6D58">
        <w:rPr>
          <w:sz w:val="20"/>
          <w:szCs w:val="20"/>
        </w:rPr>
        <w:t>On Rel.17 multi-</w:t>
      </w:r>
      <w:r w:rsidR="00D75400">
        <w:rPr>
          <w:sz w:val="20"/>
          <w:szCs w:val="20"/>
        </w:rPr>
        <w:t>beam measurement/reporting enhancements</w:t>
      </w:r>
      <w:r>
        <w:rPr>
          <w:sz w:val="20"/>
          <w:szCs w:val="20"/>
        </w:rPr>
        <w:t xml:space="preserve"> </w:t>
      </w:r>
      <w:r w:rsidRPr="00A26919">
        <w:rPr>
          <w:color w:val="000000"/>
          <w:sz w:val="20"/>
          <w:szCs w:val="20"/>
        </w:rPr>
        <w:t>for L1/L2-centric inter-cell mobility and inter-cell mTRP</w:t>
      </w:r>
      <w:r w:rsidR="007C6EDA">
        <w:rPr>
          <w:sz w:val="20"/>
          <w:szCs w:val="20"/>
        </w:rPr>
        <w:t xml:space="preserve">, </w:t>
      </w:r>
    </w:p>
    <w:p w14:paraId="02651F97" w14:textId="77777777" w:rsidR="003830FA" w:rsidRDefault="000C6D58" w:rsidP="00084B28">
      <w:pPr>
        <w:pStyle w:val="ListParagraph"/>
        <w:numPr>
          <w:ilvl w:val="0"/>
          <w:numId w:val="50"/>
        </w:numPr>
        <w:snapToGrid w:val="0"/>
        <w:spacing w:after="0" w:line="240" w:lineRule="auto"/>
        <w:jc w:val="both"/>
        <w:rPr>
          <w:sz w:val="20"/>
          <w:szCs w:val="20"/>
        </w:rPr>
      </w:pPr>
      <w:r>
        <w:rPr>
          <w:sz w:val="20"/>
          <w:szCs w:val="20"/>
        </w:rPr>
        <w:t>O</w:t>
      </w:r>
      <w:r w:rsidR="007C6EDA"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p>
    <w:p w14:paraId="11DC1D1D" w14:textId="77777777" w:rsidR="003830FA" w:rsidRPr="003830FA" w:rsidRDefault="003830FA" w:rsidP="00084B28">
      <w:pPr>
        <w:pStyle w:val="ListParagraph"/>
        <w:numPr>
          <w:ilvl w:val="1"/>
          <w:numId w:val="50"/>
        </w:numPr>
        <w:snapToGrid w:val="0"/>
        <w:spacing w:after="0" w:line="240" w:lineRule="auto"/>
        <w:jc w:val="both"/>
        <w:rPr>
          <w:sz w:val="20"/>
          <w:szCs w:val="20"/>
        </w:rPr>
      </w:pPr>
      <w:r>
        <w:rPr>
          <w:sz w:val="20"/>
        </w:rPr>
        <w:t xml:space="preserve">FFS whether </w:t>
      </w:r>
      <w:r w:rsidR="000C6D58">
        <w:rPr>
          <w:sz w:val="20"/>
        </w:rPr>
        <w:t>t</w:t>
      </w:r>
      <w:r w:rsidR="007C6EDA" w:rsidRPr="000C6D58">
        <w:rPr>
          <w:sz w:val="20"/>
        </w:rPr>
        <w:t>he maximum value of K is a UE capability and</w:t>
      </w:r>
    </w:p>
    <w:p w14:paraId="1BB46EB3" w14:textId="125153FB" w:rsidR="007C6EDA" w:rsidRPr="000C6D58" w:rsidRDefault="003830FA" w:rsidP="00084B28">
      <w:pPr>
        <w:pStyle w:val="ListParagraph"/>
        <w:numPr>
          <w:ilvl w:val="1"/>
          <w:numId w:val="50"/>
        </w:numPr>
        <w:snapToGrid w:val="0"/>
        <w:spacing w:after="0" w:line="240" w:lineRule="auto"/>
        <w:jc w:val="both"/>
        <w:rPr>
          <w:sz w:val="20"/>
          <w:szCs w:val="20"/>
        </w:rPr>
      </w:pPr>
      <w:r>
        <w:rPr>
          <w:sz w:val="20"/>
        </w:rPr>
        <w:t xml:space="preserve">FFS: the supported maximum value of K, e.g. </w:t>
      </w:r>
      <w:r w:rsidR="007C6EDA" w:rsidRPr="000C6D58">
        <w:rPr>
          <w:sz w:val="20"/>
        </w:rPr>
        <w:t>[4</w:t>
      </w:r>
      <w:r w:rsidR="00BA7669">
        <w:rPr>
          <w:sz w:val="20"/>
        </w:rPr>
        <w:t>, 8, 16</w:t>
      </w:r>
      <w:r w:rsidR="007C6EDA" w:rsidRPr="000C6D58">
        <w:rPr>
          <w:sz w:val="20"/>
        </w:rPr>
        <w:t>]</w:t>
      </w:r>
    </w:p>
    <w:p w14:paraId="2834343D" w14:textId="6258B08A" w:rsidR="00C00DE2" w:rsidRPr="00C00DE2" w:rsidRDefault="00D10814" w:rsidP="00084B28">
      <w:pPr>
        <w:pStyle w:val="ListParagraph"/>
        <w:numPr>
          <w:ilvl w:val="0"/>
          <w:numId w:val="50"/>
        </w:numPr>
        <w:snapToGrid w:val="0"/>
        <w:spacing w:after="0" w:line="240" w:lineRule="auto"/>
        <w:jc w:val="both"/>
        <w:rPr>
          <w:sz w:val="22"/>
          <w:szCs w:val="20"/>
        </w:rPr>
      </w:pPr>
      <w:r>
        <w:rPr>
          <w:rFonts w:eastAsia="DengXian"/>
          <w:bCs/>
          <w:sz w:val="20"/>
          <w:szCs w:val="18"/>
          <w:lang w:eastAsia="zh-CN"/>
        </w:rPr>
        <w:lastRenderedPageBreak/>
        <w:t>F</w:t>
      </w:r>
      <w:r w:rsidRPr="00C00DE2">
        <w:rPr>
          <w:rFonts w:eastAsia="DengXian"/>
          <w:bCs/>
          <w:sz w:val="20"/>
          <w:szCs w:val="18"/>
          <w:lang w:eastAsia="zh-CN"/>
        </w:rPr>
        <w:t xml:space="preserve">or L1-RSRP measurement </w:t>
      </w:r>
      <w:r>
        <w:rPr>
          <w:rFonts w:eastAsia="DengXian"/>
          <w:bCs/>
          <w:sz w:val="20"/>
          <w:szCs w:val="18"/>
          <w:lang w:eastAsia="zh-CN"/>
        </w:rPr>
        <w:t>and at least aperiodic reporting, s</w:t>
      </w:r>
      <w:r w:rsidR="00C00DE2" w:rsidRPr="00C00DE2">
        <w:rPr>
          <w:rFonts w:eastAsia="DengXian"/>
          <w:bCs/>
          <w:sz w:val="20"/>
          <w:szCs w:val="18"/>
          <w:lang w:eastAsia="zh-CN"/>
        </w:rPr>
        <w:t xml:space="preserve">upport MAC CE based dynamic activation/deactivation </w:t>
      </w:r>
      <w:r>
        <w:rPr>
          <w:rFonts w:eastAsia="DengXian"/>
          <w:bCs/>
          <w:sz w:val="20"/>
          <w:szCs w:val="18"/>
          <w:lang w:eastAsia="zh-CN"/>
        </w:rPr>
        <w:t xml:space="preserve">of a subset ofhigher-layer-configured (for measurement) </w:t>
      </w:r>
      <w:r w:rsidR="00C00DE2" w:rsidRPr="00C00DE2">
        <w:rPr>
          <w:rFonts w:eastAsia="DengXian"/>
          <w:bCs/>
          <w:sz w:val="20"/>
          <w:szCs w:val="18"/>
          <w:lang w:eastAsia="zh-CN"/>
        </w:rPr>
        <w:t xml:space="preserve">non-serving cell </w:t>
      </w:r>
      <w:r w:rsidR="00643EC6">
        <w:rPr>
          <w:rFonts w:eastAsia="DengXian"/>
          <w:bCs/>
          <w:sz w:val="20"/>
          <w:szCs w:val="18"/>
          <w:lang w:eastAsia="zh-CN"/>
        </w:rPr>
        <w:t>SSB</w:t>
      </w:r>
      <w:r>
        <w:rPr>
          <w:rFonts w:eastAsia="DengXian"/>
          <w:bCs/>
          <w:sz w:val="20"/>
          <w:szCs w:val="18"/>
          <w:lang w:eastAsia="zh-CN"/>
        </w:rPr>
        <w:t>s</w:t>
      </w:r>
      <w:r w:rsidR="00643EC6" w:rsidRPr="00C00DE2">
        <w:rPr>
          <w:sz w:val="22"/>
          <w:szCs w:val="20"/>
        </w:rPr>
        <w:t xml:space="preserve"> </w:t>
      </w:r>
    </w:p>
    <w:p w14:paraId="0C1956D4" w14:textId="58840D95" w:rsidR="000C6D58" w:rsidRDefault="000C6D58" w:rsidP="00084B28">
      <w:pPr>
        <w:pStyle w:val="ListParagraph"/>
        <w:numPr>
          <w:ilvl w:val="0"/>
          <w:numId w:val="5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beam</w:t>
      </w:r>
      <w:r w:rsidR="00C57E98">
        <w:rPr>
          <w:sz w:val="20"/>
          <w:szCs w:val="20"/>
        </w:rPr>
        <w:t>(s)</w:t>
      </w:r>
      <w:r w:rsidRPr="002B1163">
        <w:rPr>
          <w:sz w:val="20"/>
          <w:szCs w:val="20"/>
        </w:rPr>
        <w:t xml:space="preserve"> associated with non-serving cell(s)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6EC3617D" w14:textId="587FE7D4" w:rsidR="00B76099" w:rsidRPr="00B76099" w:rsidRDefault="00B76099" w:rsidP="00084B28">
      <w:pPr>
        <w:pStyle w:val="ListParagraph"/>
        <w:numPr>
          <w:ilvl w:val="1"/>
          <w:numId w:val="50"/>
        </w:numPr>
        <w:snapToGrid w:val="0"/>
        <w:spacing w:after="0" w:line="240" w:lineRule="auto"/>
        <w:jc w:val="both"/>
        <w:rPr>
          <w:sz w:val="22"/>
          <w:szCs w:val="20"/>
        </w:rPr>
      </w:pPr>
      <w:r w:rsidRPr="00B76099">
        <w:rPr>
          <w:rFonts w:eastAsia="DengXian"/>
          <w:bCs/>
          <w:sz w:val="20"/>
          <w:szCs w:val="18"/>
          <w:lang w:eastAsia="ko-KR"/>
        </w:rPr>
        <w:t>FFS: How to report the K beams and corresponding qualities if the Tx power among the non-serving cell(s) and with serving-cell is not the same</w:t>
      </w:r>
    </w:p>
    <w:p w14:paraId="686BF4CE" w14:textId="7CBCE04D" w:rsidR="000C6D58" w:rsidRDefault="00C57E98" w:rsidP="00084B28">
      <w:pPr>
        <w:pStyle w:val="ListParagraph"/>
        <w:numPr>
          <w:ilvl w:val="0"/>
          <w:numId w:val="50"/>
        </w:numPr>
        <w:snapToGrid w:val="0"/>
        <w:spacing w:after="0" w:line="240" w:lineRule="auto"/>
        <w:jc w:val="both"/>
        <w:rPr>
          <w:sz w:val="20"/>
          <w:szCs w:val="20"/>
        </w:rPr>
      </w:pPr>
      <w:r>
        <w:rPr>
          <w:sz w:val="20"/>
          <w:szCs w:val="20"/>
        </w:rPr>
        <w:t>In addition to NW-</w:t>
      </w:r>
      <w:r w:rsidR="00D43949">
        <w:rPr>
          <w:sz w:val="20"/>
          <w:szCs w:val="20"/>
        </w:rPr>
        <w:t xml:space="preserve">initiated </w:t>
      </w:r>
      <w:r>
        <w:rPr>
          <w:sz w:val="20"/>
          <w:szCs w:val="20"/>
        </w:rPr>
        <w:t>measurement/reporting, e</w:t>
      </w:r>
      <w:r w:rsidR="000C6D58">
        <w:rPr>
          <w:sz w:val="20"/>
          <w:szCs w:val="20"/>
        </w:rPr>
        <w:t>vent-based (UE-initiated) measurement/reporting</w:t>
      </w:r>
      <w:r w:rsidR="003C5911">
        <w:rPr>
          <w:sz w:val="20"/>
          <w:szCs w:val="20"/>
        </w:rPr>
        <w:t xml:space="preserve"> without CSI request from the NW</w:t>
      </w:r>
      <w:r w:rsidR="000C6D58">
        <w:rPr>
          <w:sz w:val="20"/>
          <w:szCs w:val="20"/>
        </w:rPr>
        <w:t xml:space="preserve"> is supported</w:t>
      </w:r>
    </w:p>
    <w:p w14:paraId="0FB71216" w14:textId="6DD16D91" w:rsidR="000C6D58" w:rsidRDefault="000C6D58" w:rsidP="00084B28">
      <w:pPr>
        <w:pStyle w:val="ListParagraph"/>
        <w:numPr>
          <w:ilvl w:val="1"/>
          <w:numId w:val="50"/>
        </w:numPr>
        <w:snapToGrid w:val="0"/>
        <w:spacing w:after="0" w:line="240" w:lineRule="auto"/>
        <w:jc w:val="both"/>
        <w:rPr>
          <w:sz w:val="20"/>
          <w:szCs w:val="20"/>
        </w:rPr>
      </w:pPr>
      <w:r>
        <w:rPr>
          <w:sz w:val="20"/>
          <w:szCs w:val="20"/>
        </w:rPr>
        <w:t>FFS: Definition of triggering event</w:t>
      </w:r>
    </w:p>
    <w:p w14:paraId="1665506F" w14:textId="01CBAF93" w:rsidR="00210957" w:rsidRDefault="00210957" w:rsidP="00084B28">
      <w:pPr>
        <w:pStyle w:val="ListParagraph"/>
        <w:numPr>
          <w:ilvl w:val="1"/>
          <w:numId w:val="50"/>
        </w:numPr>
        <w:snapToGrid w:val="0"/>
        <w:spacing w:after="0" w:line="240" w:lineRule="auto"/>
        <w:jc w:val="both"/>
        <w:rPr>
          <w:sz w:val="20"/>
          <w:szCs w:val="20"/>
        </w:rPr>
      </w:pPr>
      <w:r>
        <w:rPr>
          <w:sz w:val="20"/>
          <w:szCs w:val="20"/>
        </w:rPr>
        <w:t>Treated with lower priority</w:t>
      </w:r>
    </w:p>
    <w:p w14:paraId="09C8D4B1" w14:textId="7F798528" w:rsidR="000C6D58" w:rsidRDefault="00A52EB6" w:rsidP="00084B28">
      <w:pPr>
        <w:pStyle w:val="ListParagraph"/>
        <w:numPr>
          <w:ilvl w:val="0"/>
          <w:numId w:val="50"/>
        </w:numPr>
        <w:snapToGrid w:val="0"/>
        <w:spacing w:after="0" w:line="240" w:lineRule="auto"/>
        <w:jc w:val="both"/>
        <w:rPr>
          <w:sz w:val="20"/>
          <w:szCs w:val="20"/>
        </w:rPr>
      </w:pPr>
      <w:r>
        <w:rPr>
          <w:sz w:val="20"/>
          <w:szCs w:val="20"/>
        </w:rPr>
        <w:t>Timing assumption for DL measurement</w:t>
      </w:r>
      <w:r w:rsidR="000C6D58">
        <w:rPr>
          <w:sz w:val="20"/>
          <w:szCs w:val="20"/>
        </w:rPr>
        <w:t xml:space="preserve"> associated with the serving cell and non-serving cell</w:t>
      </w:r>
      <w:r w:rsidR="00FA7AF4">
        <w:rPr>
          <w:sz w:val="20"/>
          <w:szCs w:val="20"/>
        </w:rPr>
        <w:t>(</w:t>
      </w:r>
      <w:r w:rsidR="000C6D58">
        <w:rPr>
          <w:sz w:val="20"/>
          <w:szCs w:val="20"/>
        </w:rPr>
        <w:t>s</w:t>
      </w:r>
      <w:r w:rsidR="00FA7AF4">
        <w:rPr>
          <w:sz w:val="20"/>
          <w:szCs w:val="20"/>
        </w:rPr>
        <w:t>)</w:t>
      </w:r>
      <w:r w:rsidR="000C6D58">
        <w:rPr>
          <w:sz w:val="20"/>
          <w:szCs w:val="20"/>
        </w:rPr>
        <w:t xml:space="preserve"> can be different</w:t>
      </w:r>
    </w:p>
    <w:p w14:paraId="045C1A6E" w14:textId="77777777" w:rsidR="00ED47DC" w:rsidRDefault="00ED47DC" w:rsidP="00084B28">
      <w:pPr>
        <w:pStyle w:val="ListParagraph"/>
        <w:numPr>
          <w:ilvl w:val="1"/>
          <w:numId w:val="50"/>
        </w:numPr>
        <w:snapToGrid w:val="0"/>
        <w:spacing w:after="0" w:line="240" w:lineRule="auto"/>
        <w:jc w:val="both"/>
        <w:rPr>
          <w:ins w:id="82" w:author="Eko Onggosanusi" w:date="2021-04-12T17:13:00Z"/>
          <w:sz w:val="20"/>
          <w:szCs w:val="20"/>
        </w:rPr>
      </w:pPr>
      <w:ins w:id="83" w:author="Eko Onggosanusi" w:date="2021-04-12T17:13:00Z">
        <w:r>
          <w:rPr>
            <w:sz w:val="20"/>
            <w:szCs w:val="20"/>
          </w:rPr>
          <w:t>FFS: If timing assumption comprises TA, TAG, or both</w:t>
        </w:r>
        <w:r w:rsidRPr="00E74C49">
          <w:rPr>
            <w:sz w:val="20"/>
            <w:szCs w:val="20"/>
          </w:rPr>
          <w:t xml:space="preserve"> </w:t>
        </w:r>
      </w:ins>
    </w:p>
    <w:p w14:paraId="3807060E" w14:textId="5C9968F3" w:rsidR="00E74C49" w:rsidRDefault="00E74C49" w:rsidP="00084B28">
      <w:pPr>
        <w:pStyle w:val="ListParagraph"/>
        <w:numPr>
          <w:ilvl w:val="1"/>
          <w:numId w:val="50"/>
        </w:numPr>
        <w:snapToGrid w:val="0"/>
        <w:spacing w:after="0" w:line="240" w:lineRule="auto"/>
        <w:jc w:val="both"/>
        <w:rPr>
          <w:sz w:val="20"/>
          <w:szCs w:val="20"/>
        </w:rPr>
      </w:pPr>
      <w:r w:rsidRPr="00E74C49">
        <w:rPr>
          <w:sz w:val="20"/>
          <w:szCs w:val="20"/>
        </w:rPr>
        <w:t xml:space="preserve">FFS: </w:t>
      </w:r>
      <w:r w:rsidR="00634305">
        <w:rPr>
          <w:sz w:val="20"/>
          <w:szCs w:val="20"/>
        </w:rPr>
        <w:t xml:space="preserve">Details of TA measurement and configuration, e.g. </w:t>
      </w:r>
      <w:r w:rsidRPr="00E74C49">
        <w:rPr>
          <w:sz w:val="20"/>
          <w:szCs w:val="20"/>
        </w:rPr>
        <w:t>PDCCH ordered non-serving cell PRACH for TA measurement</w:t>
      </w:r>
    </w:p>
    <w:p w14:paraId="14B87FF7" w14:textId="1A4B3F5E" w:rsidR="00DE073B" w:rsidRPr="00E74C49" w:rsidRDefault="00DE073B" w:rsidP="00084B28">
      <w:pPr>
        <w:pStyle w:val="ListParagraph"/>
        <w:numPr>
          <w:ilvl w:val="1"/>
          <w:numId w:val="50"/>
        </w:numPr>
        <w:snapToGrid w:val="0"/>
        <w:spacing w:after="0" w:line="240" w:lineRule="auto"/>
        <w:jc w:val="both"/>
        <w:rPr>
          <w:sz w:val="20"/>
          <w:szCs w:val="20"/>
        </w:rPr>
      </w:pPr>
      <w:r>
        <w:rPr>
          <w:sz w:val="20"/>
          <w:szCs w:val="20"/>
        </w:rPr>
        <w:t>FFS: Whether/how to account for panel-specific transmission</w:t>
      </w:r>
    </w:p>
    <w:p w14:paraId="36C0E461" w14:textId="4FCFF58E" w:rsidR="00DE37B1" w:rsidRDefault="00DE37B1" w:rsidP="002E6C53">
      <w:pPr>
        <w:snapToGrid w:val="0"/>
        <w:jc w:val="both"/>
        <w:rPr>
          <w:sz w:val="20"/>
          <w:szCs w:val="20"/>
        </w:rPr>
      </w:pPr>
    </w:p>
    <w:p w14:paraId="7816DDBE" w14:textId="329F8644" w:rsidR="007C6EDA" w:rsidRDefault="007C6EDA" w:rsidP="002E6C53">
      <w:pPr>
        <w:snapToGrid w:val="0"/>
        <w:jc w:val="both"/>
        <w:rPr>
          <w:sz w:val="20"/>
          <w:szCs w:val="20"/>
        </w:rPr>
      </w:pPr>
    </w:p>
    <w:p w14:paraId="21061E5A" w14:textId="14FED070" w:rsidR="00DE37B1" w:rsidRPr="00AA229E" w:rsidRDefault="008C7628">
      <w:pPr>
        <w:pStyle w:val="Caption"/>
        <w:jc w:val="center"/>
        <w:rPr>
          <w:sz w:val="18"/>
          <w:szCs w:val="18"/>
        </w:rPr>
      </w:pPr>
      <w:r w:rsidRPr="00AA229E">
        <w:rPr>
          <w:sz w:val="18"/>
          <w:szCs w:val="18"/>
        </w:rPr>
        <w:t>Table 4</w:t>
      </w:r>
      <w:r w:rsidR="00D75400" w:rsidRPr="00AA229E">
        <w:rPr>
          <w:sz w:val="18"/>
          <w:szCs w:val="18"/>
        </w:rPr>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rsidRPr="00AA229E"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Pr="00AA229E" w:rsidRDefault="00D75400">
            <w:pPr>
              <w:snapToGrid w:val="0"/>
              <w:rPr>
                <w:sz w:val="18"/>
                <w:szCs w:val="18"/>
              </w:rPr>
            </w:pPr>
            <w:r w:rsidRPr="00AA229E">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Pr="00AA229E" w:rsidRDefault="00D75400">
            <w:pPr>
              <w:snapToGrid w:val="0"/>
              <w:rPr>
                <w:b/>
                <w:sz w:val="18"/>
                <w:szCs w:val="18"/>
              </w:rPr>
            </w:pPr>
            <w:r w:rsidRPr="00AA229E">
              <w:rPr>
                <w:b/>
                <w:sz w:val="18"/>
                <w:szCs w:val="18"/>
              </w:rPr>
              <w:t>Input</w:t>
            </w:r>
          </w:p>
        </w:tc>
      </w:tr>
      <w:tr w:rsidR="005F69AE" w:rsidRPr="00AA229E" w14:paraId="4DDE7D28"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58C4B" w14:textId="77777777" w:rsidR="00F92319" w:rsidRPr="00AA229E" w:rsidRDefault="00F92319" w:rsidP="005F69AE">
            <w:pPr>
              <w:snapToGrid w:val="0"/>
              <w:jc w:val="center"/>
              <w:rPr>
                <w:rFonts w:eastAsia="DengXian"/>
                <w:b/>
                <w:sz w:val="18"/>
                <w:szCs w:val="18"/>
                <w:lang w:eastAsia="zh-CN"/>
              </w:rPr>
            </w:pPr>
          </w:p>
          <w:p w14:paraId="3D5F925B" w14:textId="77777777" w:rsidR="005F69AE" w:rsidRPr="00AA229E" w:rsidRDefault="005F69AE" w:rsidP="005F69AE">
            <w:pPr>
              <w:snapToGrid w:val="0"/>
              <w:jc w:val="center"/>
              <w:rPr>
                <w:rFonts w:eastAsia="DengXian"/>
                <w:b/>
                <w:sz w:val="18"/>
                <w:szCs w:val="18"/>
                <w:lang w:eastAsia="zh-CN"/>
              </w:rPr>
            </w:pPr>
            <w:r w:rsidRPr="00AA229E">
              <w:rPr>
                <w:rFonts w:eastAsia="DengXian"/>
                <w:b/>
                <w:sz w:val="18"/>
                <w:szCs w:val="18"/>
                <w:lang w:eastAsia="zh-CN"/>
              </w:rPr>
              <w:t>ROUND 0</w:t>
            </w:r>
          </w:p>
          <w:p w14:paraId="000B5592" w14:textId="5934103B" w:rsidR="00F92319" w:rsidRPr="00AA229E" w:rsidRDefault="00F92319" w:rsidP="005F69AE">
            <w:pPr>
              <w:snapToGrid w:val="0"/>
              <w:jc w:val="center"/>
              <w:rPr>
                <w:rFonts w:eastAsia="DengXian"/>
                <w:b/>
                <w:sz w:val="18"/>
                <w:szCs w:val="18"/>
                <w:lang w:eastAsia="zh-CN"/>
              </w:rPr>
            </w:pPr>
          </w:p>
        </w:tc>
      </w:tr>
      <w:tr w:rsidR="002E6C30" w:rsidRPr="00AA229E"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77777777" w:rsidR="002E6C30" w:rsidRPr="00AA229E" w:rsidRDefault="002E6C30" w:rsidP="002E6C30">
            <w:pPr>
              <w:snapToGrid w:val="0"/>
              <w:rPr>
                <w:rFonts w:eastAsia="DengXian"/>
                <w:sz w:val="18"/>
                <w:szCs w:val="18"/>
                <w:lang w:eastAsia="zh-CN"/>
              </w:rPr>
            </w:pPr>
            <w:r w:rsidRPr="00AA229E">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7DBB1" w14:textId="77777777" w:rsidR="002E6C30" w:rsidRPr="00AA229E" w:rsidRDefault="002E6C30" w:rsidP="002E6C30">
            <w:pPr>
              <w:snapToGrid w:val="0"/>
              <w:rPr>
                <w:rFonts w:eastAsia="DengXian"/>
                <w:sz w:val="18"/>
                <w:szCs w:val="18"/>
                <w:lang w:eastAsia="zh-CN"/>
              </w:rPr>
            </w:pPr>
            <w:r w:rsidRPr="00AA229E">
              <w:rPr>
                <w:rFonts w:eastAsia="DengXian"/>
                <w:sz w:val="18"/>
                <w:szCs w:val="18"/>
                <w:lang w:eastAsia="zh-CN"/>
              </w:rPr>
              <w:t>For measurement, we think the UE complexity and flexibility to support multiple-cell L1 measurement could be one issue. So we suggest we consider the following proposals:</w:t>
            </w:r>
          </w:p>
          <w:p w14:paraId="1543F2AA" w14:textId="77777777" w:rsidR="002E6C30" w:rsidRPr="00AA229E" w:rsidRDefault="002E6C30" w:rsidP="002E6C30">
            <w:pPr>
              <w:snapToGrid w:val="0"/>
              <w:rPr>
                <w:rFonts w:eastAsia="DengXian"/>
                <w:sz w:val="18"/>
                <w:szCs w:val="18"/>
                <w:lang w:eastAsia="zh-CN"/>
              </w:rPr>
            </w:pPr>
          </w:p>
          <w:p w14:paraId="6AC123AB" w14:textId="77777777" w:rsidR="002E6C30" w:rsidRPr="00AA229E" w:rsidRDefault="002E6C30" w:rsidP="002E6C30">
            <w:pPr>
              <w:snapToGrid w:val="0"/>
              <w:rPr>
                <w:b/>
                <w:bCs/>
                <w:i/>
                <w:iCs/>
                <w:sz w:val="18"/>
                <w:szCs w:val="18"/>
                <w:lang w:eastAsia="zh-CN"/>
              </w:rPr>
            </w:pPr>
            <w:r w:rsidRPr="00AA229E">
              <w:rPr>
                <w:b/>
                <w:bCs/>
                <w:i/>
                <w:iCs/>
                <w:sz w:val="18"/>
                <w:szCs w:val="18"/>
                <w:lang w:eastAsia="zh-CN"/>
              </w:rPr>
              <w:t>Support MAC CE based dynamic activation/deactivation for a L1-RSRP measurement corresponding to a non-serving cell RS</w:t>
            </w:r>
          </w:p>
          <w:p w14:paraId="0E825501" w14:textId="77777777" w:rsidR="002E6C30" w:rsidRPr="00AA229E" w:rsidRDefault="002E6C30" w:rsidP="002E6C30">
            <w:pPr>
              <w:snapToGrid w:val="0"/>
              <w:rPr>
                <w:b/>
                <w:bCs/>
                <w:i/>
                <w:iCs/>
                <w:sz w:val="18"/>
                <w:szCs w:val="18"/>
                <w:lang w:eastAsia="zh-CN"/>
              </w:rPr>
            </w:pPr>
          </w:p>
          <w:p w14:paraId="3903C0D6" w14:textId="77777777" w:rsidR="002E6C30" w:rsidRPr="00AA229E" w:rsidRDefault="002E6C30" w:rsidP="002E6C30">
            <w:pPr>
              <w:snapToGrid w:val="0"/>
              <w:rPr>
                <w:rFonts w:eastAsia="DengXian"/>
                <w:sz w:val="18"/>
                <w:szCs w:val="18"/>
                <w:lang w:eastAsia="zh-CN"/>
              </w:rPr>
            </w:pPr>
            <w:r w:rsidRPr="00AA229E">
              <w:rPr>
                <w:rFonts w:eastAsia="DengXian"/>
                <w:sz w:val="18"/>
                <w:szCs w:val="18"/>
                <w:lang w:eastAsia="zh-CN"/>
              </w:rPr>
              <w:t>In addition, we suggest we discuss the TA assumption when UE starts to communicate with the non-serving cell, whether UE should assume TA=0 or maintain old TA or NW can provide a new TA after it triggers PDCCH ordered PRACH.</w:t>
            </w:r>
          </w:p>
        </w:tc>
      </w:tr>
      <w:tr w:rsidR="006A6F99" w:rsidRPr="00AA229E"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77777777" w:rsidR="006A6F99" w:rsidRPr="00AA229E" w:rsidRDefault="006A6F99" w:rsidP="006A6F99">
            <w:pPr>
              <w:snapToGrid w:val="0"/>
              <w:rPr>
                <w:rFonts w:eastAsia="SimSun"/>
                <w:sz w:val="18"/>
                <w:szCs w:val="18"/>
                <w:lang w:eastAsia="zh-CN"/>
              </w:rPr>
            </w:pPr>
            <w:r w:rsidRPr="00AA229E">
              <w:rPr>
                <w:rFonts w:eastAsia="PMingLiU" w:hint="eastAsia"/>
                <w:sz w:val="18"/>
                <w:szCs w:val="18"/>
                <w:lang w:eastAsia="zh-TW"/>
              </w:rPr>
              <w:t>A</w:t>
            </w:r>
            <w:r w:rsidRPr="00AA229E">
              <w:rPr>
                <w:rFonts w:eastAsia="PMingLiU"/>
                <w:sz w:val="18"/>
                <w:szCs w:val="18"/>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5EA04" w14:textId="77777777" w:rsidR="006A6F99" w:rsidRPr="00AA229E" w:rsidRDefault="006A6F99" w:rsidP="006A6F99">
            <w:pPr>
              <w:snapToGrid w:val="0"/>
              <w:rPr>
                <w:rFonts w:eastAsia="SimSun"/>
                <w:sz w:val="18"/>
                <w:szCs w:val="18"/>
                <w:lang w:eastAsia="zh-CN"/>
              </w:rPr>
            </w:pPr>
            <w:r w:rsidRPr="00AA229E">
              <w:rPr>
                <w:rFonts w:eastAsia="PMingLiU"/>
                <w:sz w:val="18"/>
                <w:szCs w:val="18"/>
                <w:lang w:eastAsia="zh-TW"/>
              </w:rPr>
              <w:t>We have provided our views above</w:t>
            </w:r>
          </w:p>
        </w:tc>
      </w:tr>
      <w:tr w:rsidR="0078373D" w:rsidRPr="00AA229E"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6495FCFE" w:rsidR="0078373D" w:rsidRPr="00AA229E" w:rsidRDefault="0078373D" w:rsidP="0078373D">
            <w:pPr>
              <w:snapToGrid w:val="0"/>
              <w:rPr>
                <w:rFonts w:eastAsia="SimSun"/>
                <w:sz w:val="18"/>
                <w:szCs w:val="18"/>
                <w:lang w:eastAsia="zh-CN"/>
              </w:rPr>
            </w:pPr>
            <w:r w:rsidRPr="00AA229E">
              <w:rPr>
                <w:sz w:val="18"/>
                <w:szCs w:val="18"/>
              </w:rPr>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0E379" w14:textId="45CD14AE" w:rsidR="0078373D" w:rsidRPr="00AA229E" w:rsidRDefault="0078373D" w:rsidP="0078373D">
            <w:pPr>
              <w:snapToGrid w:val="0"/>
              <w:rPr>
                <w:rFonts w:eastAsia="SimSun"/>
                <w:sz w:val="18"/>
                <w:szCs w:val="18"/>
                <w:lang w:eastAsia="zh-CN"/>
              </w:rPr>
            </w:pPr>
            <w:r w:rsidRPr="00AA229E">
              <w:rPr>
                <w:rFonts w:eastAsia="Malgun Gothic" w:hint="eastAsia"/>
                <w:sz w:val="18"/>
                <w:szCs w:val="18"/>
              </w:rPr>
              <w:t>F</w:t>
            </w:r>
            <w:r w:rsidRPr="00AA229E">
              <w:rPr>
                <w:rFonts w:eastAsia="Malgun Gothic"/>
                <w:sz w:val="18"/>
                <w:szCs w:val="18"/>
              </w:rPr>
              <w:t>or issue 2.8, we may not need to define QCL source for UL TCI. RAN1 does not have any agreement whether UE can send UL channel/RS toward non-serving cell(s)</w:t>
            </w:r>
          </w:p>
        </w:tc>
      </w:tr>
      <w:tr w:rsidR="006A6F99" w:rsidRPr="00AA229E" w14:paraId="729F156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5F2C9021" w:rsidR="006A6F99" w:rsidRPr="00AA229E" w:rsidRDefault="00341416" w:rsidP="006A6F99">
            <w:pPr>
              <w:snapToGrid w:val="0"/>
              <w:rPr>
                <w:rFonts w:eastAsia="SimSun"/>
                <w:sz w:val="18"/>
                <w:szCs w:val="18"/>
                <w:lang w:eastAsia="zh-CN"/>
              </w:rPr>
            </w:pPr>
            <w:r w:rsidRPr="00AA229E">
              <w:rPr>
                <w:rFonts w:eastAsia="SimSun" w:hint="eastAsia"/>
                <w:sz w:val="18"/>
                <w:szCs w:val="18"/>
                <w:lang w:eastAsia="zh-CN"/>
              </w:rPr>
              <w:t>S</w:t>
            </w:r>
            <w:r w:rsidRPr="00AA229E">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DF50E" w14:textId="5923D953" w:rsidR="006A6F99" w:rsidRPr="00AA229E" w:rsidRDefault="00341416" w:rsidP="006A6F99">
            <w:pPr>
              <w:snapToGrid w:val="0"/>
              <w:jc w:val="both"/>
              <w:rPr>
                <w:rFonts w:eastAsia="Malgun Gothic"/>
                <w:sz w:val="18"/>
                <w:szCs w:val="18"/>
              </w:rPr>
            </w:pPr>
            <w:r w:rsidRPr="00AA229E">
              <w:rPr>
                <w:rFonts w:eastAsia="Malgun Gothic" w:hint="eastAsia"/>
                <w:sz w:val="18"/>
                <w:szCs w:val="18"/>
              </w:rPr>
              <w:t>A</w:t>
            </w:r>
            <w:r w:rsidRPr="00AA229E">
              <w:rPr>
                <w:rFonts w:eastAsia="Malgun Gothic"/>
                <w:sz w:val="18"/>
                <w:szCs w:val="18"/>
              </w:rPr>
              <w:t>dd and modify our views.</w:t>
            </w:r>
          </w:p>
        </w:tc>
      </w:tr>
      <w:tr w:rsidR="006A6F99" w:rsidRPr="00AA229E"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665F922E" w:rsidR="006A6F99" w:rsidRPr="00AA229E" w:rsidRDefault="00D64C1D" w:rsidP="006A6F99">
            <w:pPr>
              <w:snapToGrid w:val="0"/>
              <w:rPr>
                <w:rFonts w:eastAsia="SimSun"/>
                <w:sz w:val="18"/>
                <w:szCs w:val="18"/>
                <w:lang w:eastAsia="zh-CN"/>
              </w:rPr>
            </w:pPr>
            <w:r w:rsidRPr="00AA229E">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3AFE6" w14:textId="49F3E27A" w:rsidR="006A6F99" w:rsidRPr="00AA229E" w:rsidRDefault="00D64C1D" w:rsidP="006A6F99">
            <w:pPr>
              <w:snapToGrid w:val="0"/>
              <w:jc w:val="both"/>
              <w:rPr>
                <w:sz w:val="18"/>
                <w:szCs w:val="18"/>
              </w:rPr>
            </w:pPr>
            <w:r w:rsidRPr="00AA229E">
              <w:rPr>
                <w:sz w:val="18"/>
                <w:szCs w:val="18"/>
              </w:rPr>
              <w:t>Our views are provided above.</w:t>
            </w:r>
          </w:p>
        </w:tc>
      </w:tr>
      <w:tr w:rsidR="00B66D79" w:rsidRPr="00AA229E"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65E84A08" w:rsidR="00B66D79" w:rsidRPr="00AA229E" w:rsidRDefault="00B66D79" w:rsidP="00B66D79">
            <w:pPr>
              <w:snapToGrid w:val="0"/>
              <w:rPr>
                <w:rFonts w:eastAsia="SimSun"/>
                <w:sz w:val="18"/>
                <w:szCs w:val="18"/>
                <w:lang w:eastAsia="zh-CN"/>
              </w:rPr>
            </w:pPr>
            <w:r w:rsidRPr="00AA229E">
              <w:rPr>
                <w:rFonts w:eastAsia="SimSun"/>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8A589" w14:textId="1B6CF15F" w:rsidR="00B66D79" w:rsidRPr="00AA229E" w:rsidRDefault="00B66D79" w:rsidP="00B66D79">
            <w:pPr>
              <w:snapToGrid w:val="0"/>
              <w:rPr>
                <w:rFonts w:eastAsia="DengXian"/>
                <w:sz w:val="18"/>
                <w:szCs w:val="18"/>
              </w:rPr>
            </w:pPr>
            <w:r w:rsidRPr="00AA229E">
              <w:rPr>
                <w:rFonts w:eastAsia="DengXian"/>
                <w:sz w:val="18"/>
                <w:szCs w:val="18"/>
              </w:rPr>
              <w:t>Our views are added.</w:t>
            </w:r>
          </w:p>
        </w:tc>
      </w:tr>
      <w:tr w:rsidR="00B66D79" w:rsidRPr="00AA229E" w14:paraId="5112A8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477B76E8" w:rsidR="00B66D79" w:rsidRPr="00AA229E" w:rsidRDefault="00C22F64" w:rsidP="00B66D79">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V14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07E1B" w14:textId="2291581C" w:rsidR="00B66D79" w:rsidRPr="00AA229E" w:rsidRDefault="00C22F64" w:rsidP="00C22F64">
            <w:pPr>
              <w:snapToGrid w:val="0"/>
              <w:jc w:val="both"/>
              <w:rPr>
                <w:bCs/>
                <w:sz w:val="18"/>
                <w:szCs w:val="18"/>
              </w:rPr>
            </w:pPr>
            <w:r w:rsidRPr="00AA229E">
              <w:rPr>
                <w:bCs/>
                <w:sz w:val="18"/>
                <w:szCs w:val="18"/>
              </w:rPr>
              <w:t>Moderator proposals have been added</w:t>
            </w:r>
          </w:p>
        </w:tc>
      </w:tr>
      <w:tr w:rsidR="00B66D79" w:rsidRPr="00AA229E" w14:paraId="35A4CD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6D99AA75" w:rsidR="00B66D79" w:rsidRPr="00AA229E" w:rsidRDefault="00D7792B" w:rsidP="00B66D79">
            <w:pPr>
              <w:snapToGrid w:val="0"/>
              <w:rPr>
                <w:rFonts w:eastAsia="SimSun"/>
                <w:sz w:val="18"/>
                <w:szCs w:val="18"/>
                <w:lang w:eastAsia="zh-CN"/>
              </w:rPr>
            </w:pPr>
            <w:r w:rsidRPr="00AA229E">
              <w:rPr>
                <w:rFonts w:eastAsia="SimSun"/>
                <w:sz w:val="18"/>
                <w:szCs w:val="18"/>
                <w:lang w:eastAsia="zh-CN"/>
              </w:rPr>
              <w:t>Apple2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E31A2A" w14:textId="761025D8" w:rsidR="00B66D79" w:rsidRPr="00AA229E" w:rsidRDefault="00D7792B" w:rsidP="00B66D79">
            <w:pPr>
              <w:snapToGrid w:val="0"/>
              <w:rPr>
                <w:rFonts w:eastAsia="DengXian"/>
                <w:bCs/>
                <w:sz w:val="18"/>
                <w:szCs w:val="18"/>
              </w:rPr>
            </w:pPr>
            <w:r w:rsidRPr="00AA229E">
              <w:rPr>
                <w:rFonts w:eastAsia="DengXian"/>
                <w:bCs/>
                <w:sz w:val="18"/>
                <w:szCs w:val="18"/>
              </w:rPr>
              <w:t>We suggest we remove TAG since UE is not required to communicate with both cells simultaneously, and add a FFS on PDCCH ordered non-serving cell PRACH for TA measurement.</w:t>
            </w:r>
          </w:p>
          <w:p w14:paraId="6488B5E5" w14:textId="77777777" w:rsidR="00D7792B" w:rsidRPr="00AA229E" w:rsidRDefault="00D7792B" w:rsidP="00B66D79">
            <w:pPr>
              <w:snapToGrid w:val="0"/>
              <w:rPr>
                <w:rFonts w:eastAsia="DengXian"/>
                <w:bCs/>
                <w:sz w:val="18"/>
                <w:szCs w:val="18"/>
              </w:rPr>
            </w:pPr>
          </w:p>
          <w:p w14:paraId="3D21E7E1" w14:textId="77777777" w:rsidR="00D7792B" w:rsidRPr="00AA229E" w:rsidRDefault="00D7792B" w:rsidP="00D7792B">
            <w:pPr>
              <w:snapToGrid w:val="0"/>
              <w:jc w:val="both"/>
              <w:rPr>
                <w:sz w:val="18"/>
                <w:szCs w:val="18"/>
              </w:rPr>
            </w:pPr>
            <w:r w:rsidRPr="00AA229E">
              <w:rPr>
                <w:b/>
                <w:sz w:val="18"/>
                <w:szCs w:val="18"/>
                <w:u w:val="single"/>
              </w:rPr>
              <w:t>Proposal 2.1</w:t>
            </w:r>
            <w:r w:rsidRPr="00AA229E">
              <w:rPr>
                <w:sz w:val="18"/>
                <w:szCs w:val="18"/>
              </w:rPr>
              <w:t xml:space="preserve">: On Rel.17 multi-beam measurement/reporting enhancements </w:t>
            </w:r>
            <w:r w:rsidRPr="00AA229E">
              <w:rPr>
                <w:color w:val="000000"/>
                <w:sz w:val="18"/>
                <w:szCs w:val="18"/>
              </w:rPr>
              <w:t>for L1/L2-centric inter-cell mobility and inter-cell mTRP</w:t>
            </w:r>
            <w:r w:rsidRPr="00AA229E">
              <w:rPr>
                <w:sz w:val="18"/>
                <w:szCs w:val="18"/>
              </w:rPr>
              <w:t xml:space="preserve">, </w:t>
            </w:r>
          </w:p>
          <w:p w14:paraId="58C97E39" w14:textId="77777777" w:rsidR="00D7792B" w:rsidRPr="00AA229E" w:rsidRDefault="00D7792B" w:rsidP="00084B28">
            <w:pPr>
              <w:pStyle w:val="ListParagraph"/>
              <w:numPr>
                <w:ilvl w:val="0"/>
                <w:numId w:val="50"/>
              </w:numPr>
              <w:snapToGrid w:val="0"/>
              <w:spacing w:after="0" w:line="240" w:lineRule="auto"/>
              <w:jc w:val="both"/>
              <w:rPr>
                <w:sz w:val="18"/>
                <w:szCs w:val="18"/>
              </w:rPr>
            </w:pPr>
            <w:r w:rsidRPr="00AA229E">
              <w:rPr>
                <w:sz w:val="18"/>
                <w:szCs w:val="18"/>
              </w:rPr>
              <w:t>On the value of K (defined in RAN1#104-e as the number of beam qualities associated at least with non-serving cell(s) can be reported in a single CSI reporting instance), the maximum value of K is a UE capability and does not exceed [4]</w:t>
            </w:r>
          </w:p>
          <w:p w14:paraId="44FC4898" w14:textId="77777777" w:rsidR="00D7792B" w:rsidRPr="00AA229E" w:rsidRDefault="00D7792B" w:rsidP="00084B28">
            <w:pPr>
              <w:pStyle w:val="ListParagraph"/>
              <w:numPr>
                <w:ilvl w:val="0"/>
                <w:numId w:val="50"/>
              </w:numPr>
              <w:snapToGrid w:val="0"/>
              <w:spacing w:after="0" w:line="240" w:lineRule="auto"/>
              <w:jc w:val="both"/>
              <w:rPr>
                <w:sz w:val="18"/>
                <w:szCs w:val="18"/>
              </w:rPr>
            </w:pPr>
            <w:r w:rsidRPr="00AA229E">
              <w:rPr>
                <w:sz w:val="18"/>
                <w:szCs w:val="18"/>
              </w:rPr>
              <w:t xml:space="preserve">In one reporting instance, depending on NW configuration, beam reporting associated with non-serving cell(s) can be mixed with that associated with serving-cell </w:t>
            </w:r>
          </w:p>
          <w:p w14:paraId="1D79BAAD" w14:textId="77777777" w:rsidR="00D7792B" w:rsidRPr="00AA229E" w:rsidRDefault="00D7792B" w:rsidP="00084B28">
            <w:pPr>
              <w:pStyle w:val="ListParagraph"/>
              <w:numPr>
                <w:ilvl w:val="0"/>
                <w:numId w:val="50"/>
              </w:numPr>
              <w:snapToGrid w:val="0"/>
              <w:spacing w:after="0" w:line="240" w:lineRule="auto"/>
              <w:jc w:val="both"/>
              <w:rPr>
                <w:sz w:val="18"/>
                <w:szCs w:val="18"/>
              </w:rPr>
            </w:pPr>
            <w:r w:rsidRPr="00AA229E">
              <w:rPr>
                <w:sz w:val="18"/>
                <w:szCs w:val="18"/>
              </w:rPr>
              <w:t>Event-based (UE-initiated) measurement/reporting is supported</w:t>
            </w:r>
          </w:p>
          <w:p w14:paraId="61FB2EF3" w14:textId="77777777" w:rsidR="00D7792B" w:rsidRPr="00AA229E" w:rsidRDefault="00D7792B" w:rsidP="00084B28">
            <w:pPr>
              <w:pStyle w:val="ListParagraph"/>
              <w:numPr>
                <w:ilvl w:val="1"/>
                <w:numId w:val="50"/>
              </w:numPr>
              <w:snapToGrid w:val="0"/>
              <w:spacing w:after="0" w:line="240" w:lineRule="auto"/>
              <w:jc w:val="both"/>
              <w:rPr>
                <w:sz w:val="18"/>
                <w:szCs w:val="18"/>
              </w:rPr>
            </w:pPr>
            <w:r w:rsidRPr="00AA229E">
              <w:rPr>
                <w:sz w:val="18"/>
                <w:szCs w:val="18"/>
              </w:rPr>
              <w:t>FFS: Definition of triggering event</w:t>
            </w:r>
          </w:p>
          <w:p w14:paraId="7C4511A4" w14:textId="00C2B9F7" w:rsidR="00D7792B" w:rsidRPr="00AA229E" w:rsidRDefault="00D7792B" w:rsidP="00084B28">
            <w:pPr>
              <w:pStyle w:val="ListParagraph"/>
              <w:numPr>
                <w:ilvl w:val="0"/>
                <w:numId w:val="50"/>
              </w:numPr>
              <w:snapToGrid w:val="0"/>
              <w:spacing w:after="0" w:line="240" w:lineRule="auto"/>
              <w:jc w:val="both"/>
              <w:rPr>
                <w:sz w:val="18"/>
                <w:szCs w:val="18"/>
              </w:rPr>
            </w:pPr>
            <w:r w:rsidRPr="00AA229E">
              <w:rPr>
                <w:sz w:val="18"/>
                <w:szCs w:val="18"/>
              </w:rPr>
              <w:t>TA</w:t>
            </w:r>
            <w:r w:rsidRPr="00AA229E">
              <w:rPr>
                <w:strike/>
                <w:sz w:val="18"/>
                <w:szCs w:val="18"/>
                <w:highlight w:val="yellow"/>
              </w:rPr>
              <w:t>/TAG</w:t>
            </w:r>
            <w:r w:rsidRPr="00AA229E">
              <w:rPr>
                <w:sz w:val="18"/>
                <w:szCs w:val="18"/>
              </w:rPr>
              <w:t xml:space="preserve"> associated with the serving cell and non-serving cells can be the same or different</w:t>
            </w:r>
          </w:p>
          <w:p w14:paraId="4964F619" w14:textId="1A55CD58" w:rsidR="00D7792B" w:rsidRPr="00AA229E" w:rsidRDefault="00D7792B" w:rsidP="00084B28">
            <w:pPr>
              <w:pStyle w:val="ListParagraph"/>
              <w:numPr>
                <w:ilvl w:val="1"/>
                <w:numId w:val="50"/>
              </w:numPr>
              <w:snapToGrid w:val="0"/>
              <w:spacing w:after="0" w:line="240" w:lineRule="auto"/>
              <w:jc w:val="both"/>
              <w:rPr>
                <w:sz w:val="18"/>
                <w:szCs w:val="18"/>
                <w:highlight w:val="yellow"/>
              </w:rPr>
            </w:pPr>
            <w:r w:rsidRPr="00AA229E">
              <w:rPr>
                <w:sz w:val="18"/>
                <w:szCs w:val="18"/>
                <w:highlight w:val="yellow"/>
              </w:rPr>
              <w:t>FFS: PDCCH ordered non-serving cell PRACH for TA measurement</w:t>
            </w:r>
          </w:p>
          <w:p w14:paraId="0F3D16EA" w14:textId="68CEF6E8" w:rsidR="00D7792B" w:rsidRPr="00AA229E" w:rsidRDefault="00D7792B" w:rsidP="00B66D79">
            <w:pPr>
              <w:snapToGrid w:val="0"/>
              <w:rPr>
                <w:rFonts w:eastAsia="DengXian"/>
                <w:bCs/>
                <w:sz w:val="18"/>
                <w:szCs w:val="18"/>
              </w:rPr>
            </w:pPr>
          </w:p>
        </w:tc>
      </w:tr>
      <w:tr w:rsidR="00CC5D13" w:rsidRPr="00AA229E" w14:paraId="28F2D08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40F97428" w:rsidR="00CC5D13" w:rsidRPr="00AA229E" w:rsidRDefault="00CC5D13" w:rsidP="00CC5D13">
            <w:pPr>
              <w:snapToGrid w:val="0"/>
              <w:rPr>
                <w:rFonts w:eastAsia="SimSun"/>
                <w:sz w:val="18"/>
                <w:szCs w:val="18"/>
                <w:lang w:eastAsia="zh-CN"/>
              </w:rPr>
            </w:pPr>
            <w:r w:rsidRPr="00AA229E">
              <w:rPr>
                <w:rFonts w:eastAsia="SimSu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9FA46" w14:textId="77777777" w:rsidR="00CC5D13" w:rsidRPr="00AA229E" w:rsidRDefault="00CC5D13" w:rsidP="00CC5D13">
            <w:pPr>
              <w:snapToGrid w:val="0"/>
              <w:rPr>
                <w:rFonts w:eastAsia="DengXian"/>
                <w:bCs/>
                <w:sz w:val="18"/>
                <w:szCs w:val="18"/>
              </w:rPr>
            </w:pPr>
            <w:r w:rsidRPr="00AA229E">
              <w:rPr>
                <w:rFonts w:eastAsia="DengXian"/>
                <w:bCs/>
                <w:sz w:val="18"/>
                <w:szCs w:val="18"/>
              </w:rPr>
              <w:t>Regarding Proposal 2.1: do not support different TA/TAG at least for the current moment. We need the LS replies to decide the applicable scenario before we can decide that. Furthermore, we prefer to limit the number of non-serving cell to be one and that cell shall be one of the cells that are reported in RRM measurement reporting.</w:t>
            </w:r>
          </w:p>
          <w:p w14:paraId="77331DCD" w14:textId="77777777" w:rsidR="00CC5D13" w:rsidRPr="00AA229E" w:rsidRDefault="00CC5D13" w:rsidP="00CC5D13">
            <w:pPr>
              <w:snapToGrid w:val="0"/>
              <w:rPr>
                <w:rFonts w:eastAsia="DengXian"/>
                <w:bCs/>
                <w:sz w:val="18"/>
                <w:szCs w:val="18"/>
              </w:rPr>
            </w:pPr>
          </w:p>
          <w:p w14:paraId="7F0B4186" w14:textId="77777777" w:rsidR="00CC5D13" w:rsidRPr="00AA229E" w:rsidRDefault="00CC5D13" w:rsidP="00CC5D13">
            <w:pPr>
              <w:snapToGrid w:val="0"/>
              <w:rPr>
                <w:rFonts w:eastAsia="DengXian"/>
                <w:bCs/>
                <w:sz w:val="18"/>
                <w:szCs w:val="18"/>
              </w:rPr>
            </w:pPr>
          </w:p>
          <w:p w14:paraId="6DDD9BDA" w14:textId="77777777" w:rsidR="00CC5D13" w:rsidRPr="00AA229E" w:rsidRDefault="00CC5D13" w:rsidP="00CC5D13">
            <w:pPr>
              <w:snapToGrid w:val="0"/>
              <w:jc w:val="both"/>
              <w:rPr>
                <w:sz w:val="18"/>
                <w:szCs w:val="18"/>
              </w:rPr>
            </w:pPr>
            <w:r w:rsidRPr="00AA229E">
              <w:rPr>
                <w:b/>
                <w:sz w:val="18"/>
                <w:szCs w:val="18"/>
                <w:u w:val="single"/>
              </w:rPr>
              <w:t>Proposal 2.1</w:t>
            </w:r>
            <w:r w:rsidRPr="00AA229E">
              <w:rPr>
                <w:sz w:val="18"/>
                <w:szCs w:val="18"/>
              </w:rPr>
              <w:t xml:space="preserve">: On Rel.17 multi-beam measurement/reporting enhancements </w:t>
            </w:r>
            <w:r w:rsidRPr="00AA229E">
              <w:rPr>
                <w:color w:val="000000"/>
                <w:sz w:val="18"/>
                <w:szCs w:val="18"/>
              </w:rPr>
              <w:t>for L1/L2-centric inter-cell mobility and inter-cell mTRP</w:t>
            </w:r>
            <w:r w:rsidRPr="00AA229E">
              <w:rPr>
                <w:sz w:val="18"/>
                <w:szCs w:val="18"/>
              </w:rPr>
              <w:t xml:space="preserve">, </w:t>
            </w:r>
          </w:p>
          <w:p w14:paraId="69B0E2DE" w14:textId="77777777" w:rsidR="00CC5D13" w:rsidRPr="00AA229E" w:rsidRDefault="00CC5D13" w:rsidP="00084B28">
            <w:pPr>
              <w:pStyle w:val="ListParagraph"/>
              <w:numPr>
                <w:ilvl w:val="0"/>
                <w:numId w:val="50"/>
              </w:numPr>
              <w:snapToGrid w:val="0"/>
              <w:spacing w:after="0" w:line="240" w:lineRule="auto"/>
              <w:jc w:val="both"/>
              <w:rPr>
                <w:sz w:val="18"/>
                <w:szCs w:val="18"/>
              </w:rPr>
            </w:pPr>
            <w:r w:rsidRPr="00AA229E">
              <w:rPr>
                <w:sz w:val="18"/>
                <w:szCs w:val="18"/>
              </w:rPr>
              <w:lastRenderedPageBreak/>
              <w:t>On the value of K (defined in RAN1#104-e as the number of beam qualities associated at least with non-serving cell</w:t>
            </w:r>
            <w:r w:rsidRPr="00AA229E">
              <w:rPr>
                <w:strike/>
                <w:color w:val="FF0000"/>
                <w:sz w:val="18"/>
                <w:szCs w:val="18"/>
              </w:rPr>
              <w:t>(s)</w:t>
            </w:r>
            <w:r w:rsidRPr="00AA229E">
              <w:rPr>
                <w:color w:val="FF0000"/>
                <w:sz w:val="18"/>
                <w:szCs w:val="18"/>
              </w:rPr>
              <w:t xml:space="preserve"> </w:t>
            </w:r>
            <w:r w:rsidRPr="00AA229E">
              <w:rPr>
                <w:sz w:val="18"/>
                <w:szCs w:val="18"/>
              </w:rPr>
              <w:t>can be reported in a single CSI reporting instance), the maximum value of K is a UE capability and does not exceed [4]</w:t>
            </w:r>
          </w:p>
          <w:p w14:paraId="41FC5569" w14:textId="77777777" w:rsidR="00CC5D13" w:rsidRPr="00AA229E" w:rsidRDefault="00CC5D13" w:rsidP="00084B28">
            <w:pPr>
              <w:pStyle w:val="ListParagraph"/>
              <w:numPr>
                <w:ilvl w:val="0"/>
                <w:numId w:val="50"/>
              </w:numPr>
              <w:snapToGrid w:val="0"/>
              <w:spacing w:after="0" w:line="240" w:lineRule="auto"/>
              <w:jc w:val="both"/>
              <w:rPr>
                <w:sz w:val="18"/>
                <w:szCs w:val="18"/>
              </w:rPr>
            </w:pPr>
            <w:r w:rsidRPr="00AA229E">
              <w:rPr>
                <w:sz w:val="18"/>
                <w:szCs w:val="18"/>
              </w:rPr>
              <w:t>In one reporting instance, depending on NW configuration, beam reporting associated with non-serving cell</w:t>
            </w:r>
            <w:r w:rsidRPr="00AA229E">
              <w:rPr>
                <w:strike/>
                <w:color w:val="FF0000"/>
                <w:sz w:val="18"/>
                <w:szCs w:val="18"/>
              </w:rPr>
              <w:t>(s)</w:t>
            </w:r>
            <w:r w:rsidRPr="00AA229E">
              <w:rPr>
                <w:color w:val="FF0000"/>
                <w:sz w:val="18"/>
                <w:szCs w:val="18"/>
              </w:rPr>
              <w:t xml:space="preserve"> </w:t>
            </w:r>
            <w:r w:rsidRPr="00AA229E">
              <w:rPr>
                <w:sz w:val="18"/>
                <w:szCs w:val="18"/>
              </w:rPr>
              <w:t xml:space="preserve">can be mixed with that associated with serving-cell </w:t>
            </w:r>
          </w:p>
          <w:p w14:paraId="0865732A" w14:textId="77777777" w:rsidR="00CC5D13" w:rsidRPr="00AA229E" w:rsidRDefault="00CC5D13" w:rsidP="00084B28">
            <w:pPr>
              <w:pStyle w:val="ListParagraph"/>
              <w:numPr>
                <w:ilvl w:val="0"/>
                <w:numId w:val="50"/>
              </w:numPr>
              <w:snapToGrid w:val="0"/>
              <w:spacing w:after="0" w:line="240" w:lineRule="auto"/>
              <w:jc w:val="both"/>
              <w:rPr>
                <w:sz w:val="18"/>
                <w:szCs w:val="18"/>
              </w:rPr>
            </w:pPr>
            <w:r w:rsidRPr="00AA229E">
              <w:rPr>
                <w:sz w:val="18"/>
                <w:szCs w:val="18"/>
              </w:rPr>
              <w:t>Event-based (UE-initiated) measurement/reporting is supported</w:t>
            </w:r>
          </w:p>
          <w:p w14:paraId="36FFD9D1" w14:textId="77777777" w:rsidR="00CC5D13" w:rsidRPr="00AA229E" w:rsidRDefault="00CC5D13" w:rsidP="00084B28">
            <w:pPr>
              <w:pStyle w:val="ListParagraph"/>
              <w:numPr>
                <w:ilvl w:val="1"/>
                <w:numId w:val="50"/>
              </w:numPr>
              <w:snapToGrid w:val="0"/>
              <w:spacing w:after="0" w:line="240" w:lineRule="auto"/>
              <w:jc w:val="both"/>
              <w:rPr>
                <w:sz w:val="18"/>
                <w:szCs w:val="18"/>
              </w:rPr>
            </w:pPr>
            <w:r w:rsidRPr="00AA229E">
              <w:rPr>
                <w:sz w:val="18"/>
                <w:szCs w:val="18"/>
              </w:rPr>
              <w:t>FFS: Definition of triggering event</w:t>
            </w:r>
          </w:p>
          <w:p w14:paraId="1053EC50" w14:textId="77777777" w:rsidR="00CC5D13" w:rsidRPr="00AA229E" w:rsidRDefault="00CC5D13" w:rsidP="00084B28">
            <w:pPr>
              <w:pStyle w:val="ListParagraph"/>
              <w:numPr>
                <w:ilvl w:val="0"/>
                <w:numId w:val="50"/>
              </w:numPr>
              <w:snapToGrid w:val="0"/>
              <w:spacing w:after="0" w:line="240" w:lineRule="auto"/>
              <w:jc w:val="both"/>
              <w:rPr>
                <w:strike/>
                <w:color w:val="FF0000"/>
                <w:sz w:val="18"/>
                <w:szCs w:val="18"/>
              </w:rPr>
            </w:pPr>
            <w:r w:rsidRPr="00AA229E">
              <w:rPr>
                <w:strike/>
                <w:color w:val="FF0000"/>
                <w:sz w:val="18"/>
                <w:szCs w:val="18"/>
              </w:rPr>
              <w:t>TA/TAG associated with the serving cell and non-serving cells can be the same or different</w:t>
            </w:r>
          </w:p>
          <w:p w14:paraId="7E9D742D" w14:textId="77777777" w:rsidR="00CC5D13" w:rsidRPr="00AA229E" w:rsidRDefault="00CC5D13" w:rsidP="00084B28">
            <w:pPr>
              <w:pStyle w:val="ListParagraph"/>
              <w:numPr>
                <w:ilvl w:val="0"/>
                <w:numId w:val="50"/>
              </w:numPr>
              <w:snapToGrid w:val="0"/>
              <w:spacing w:after="0" w:line="240" w:lineRule="auto"/>
              <w:jc w:val="both"/>
              <w:rPr>
                <w:color w:val="FF0000"/>
                <w:sz w:val="18"/>
                <w:szCs w:val="18"/>
              </w:rPr>
            </w:pPr>
            <w:r w:rsidRPr="00AA229E">
              <w:rPr>
                <w:color w:val="FF0000"/>
                <w:sz w:val="18"/>
                <w:szCs w:val="18"/>
              </w:rPr>
              <w:t>The number of non-serving cell being measured is up to one and that non-serving cell shall be one of cells reported in L3 RRM measurement report.</w:t>
            </w:r>
          </w:p>
          <w:p w14:paraId="5CF7C94F" w14:textId="65ABD94B" w:rsidR="00CC5D13" w:rsidRPr="00AA229E" w:rsidRDefault="00E74C49" w:rsidP="00FA7AF4">
            <w:pPr>
              <w:snapToGrid w:val="0"/>
              <w:rPr>
                <w:rFonts w:eastAsia="DengXian"/>
                <w:bCs/>
                <w:sz w:val="18"/>
                <w:szCs w:val="18"/>
              </w:rPr>
            </w:pPr>
            <w:r w:rsidRPr="00AA229E">
              <w:rPr>
                <w:rFonts w:eastAsia="DengXian"/>
                <w:bCs/>
                <w:sz w:val="18"/>
                <w:szCs w:val="18"/>
              </w:rPr>
              <w:t xml:space="preserve">[Mod: Since there are at least </w:t>
            </w:r>
            <w:r w:rsidR="00FA7AF4" w:rsidRPr="00AA229E">
              <w:rPr>
                <w:rFonts w:eastAsia="DengXian"/>
                <w:bCs/>
                <w:sz w:val="18"/>
                <w:szCs w:val="18"/>
              </w:rPr>
              <w:t>7 companies who will disagree with the last proposed bullet, I will not include this in the proposal. Anyway this will be a separate topic not within the scope of this proposal. I will change cells to cell(s) in the TA bullet.</w:t>
            </w:r>
            <w:r w:rsidRPr="00AA229E">
              <w:rPr>
                <w:rFonts w:eastAsia="DengXian"/>
                <w:bCs/>
                <w:sz w:val="18"/>
                <w:szCs w:val="18"/>
              </w:rPr>
              <w:t>]</w:t>
            </w:r>
          </w:p>
        </w:tc>
      </w:tr>
      <w:tr w:rsidR="00201DFF" w:rsidRPr="00AA229E" w14:paraId="76E8DD5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7DE98" w14:textId="1B20B3D9" w:rsidR="00201DFF" w:rsidRPr="00AA229E" w:rsidRDefault="00201DFF" w:rsidP="00201DFF">
            <w:pPr>
              <w:snapToGrid w:val="0"/>
              <w:rPr>
                <w:rFonts w:eastAsia="SimSun"/>
                <w:sz w:val="18"/>
                <w:szCs w:val="18"/>
                <w:lang w:eastAsia="zh-CN"/>
              </w:rPr>
            </w:pPr>
            <w:r w:rsidRPr="00AA229E">
              <w:rPr>
                <w:rFonts w:eastAsia="SimSu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358F8" w14:textId="572A7F1A" w:rsidR="00201DFF" w:rsidRPr="00AA229E" w:rsidRDefault="00201DFF" w:rsidP="00201DFF">
            <w:pPr>
              <w:snapToGrid w:val="0"/>
              <w:rPr>
                <w:rFonts w:eastAsia="DengXian"/>
                <w:bCs/>
                <w:sz w:val="18"/>
                <w:szCs w:val="18"/>
              </w:rPr>
            </w:pPr>
            <w:r w:rsidRPr="00AA229E">
              <w:rPr>
                <w:rFonts w:eastAsia="DengXian"/>
                <w:bCs/>
                <w:sz w:val="18"/>
                <w:szCs w:val="18"/>
              </w:rPr>
              <w:t>We agree</w:t>
            </w:r>
            <w:r w:rsidRPr="00AA229E">
              <w:rPr>
                <w:sz w:val="18"/>
                <w:szCs w:val="18"/>
              </w:rPr>
              <w:t xml:space="preserve"> TAs among SC and configured NSC(s) can be different. However, we share the same view with Apple that UE doesn</w:t>
            </w:r>
            <w:r w:rsidR="0005509A" w:rsidRPr="00AA229E">
              <w:rPr>
                <w:sz w:val="18"/>
                <w:szCs w:val="18"/>
              </w:rPr>
              <w:t>’</w:t>
            </w:r>
            <w:r w:rsidRPr="00AA229E">
              <w:rPr>
                <w:sz w:val="18"/>
                <w:szCs w:val="18"/>
              </w:rPr>
              <w:t xml:space="preserve">t have </w:t>
            </w:r>
            <w:r w:rsidRPr="00AA229E">
              <w:rPr>
                <w:rFonts w:eastAsia="DengXian"/>
                <w:bCs/>
                <w:sz w:val="18"/>
                <w:szCs w:val="18"/>
              </w:rPr>
              <w:t>maintain them simultaneously.</w:t>
            </w:r>
          </w:p>
        </w:tc>
      </w:tr>
      <w:tr w:rsidR="00201DFF" w:rsidRPr="00AA229E" w14:paraId="4F40310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97753" w14:textId="433C72CE" w:rsidR="00201DFF" w:rsidRPr="00AA229E" w:rsidRDefault="00201DFF" w:rsidP="00201DFF">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V18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362C0" w14:textId="4D719377" w:rsidR="00201DFF" w:rsidRPr="00AA229E" w:rsidRDefault="00201DFF" w:rsidP="00201DFF">
            <w:pPr>
              <w:snapToGrid w:val="0"/>
              <w:rPr>
                <w:rFonts w:eastAsia="DengXian"/>
                <w:bCs/>
                <w:sz w:val="18"/>
                <w:szCs w:val="18"/>
              </w:rPr>
            </w:pPr>
            <w:r w:rsidRPr="00AA229E">
              <w:rPr>
                <w:rFonts w:eastAsia="DengXian"/>
                <w:bCs/>
                <w:sz w:val="18"/>
                <w:szCs w:val="18"/>
              </w:rPr>
              <w:t>Addressed inputs from Apple, OPPO, and MTK</w:t>
            </w:r>
          </w:p>
        </w:tc>
      </w:tr>
      <w:tr w:rsidR="00740341" w:rsidRPr="00AA229E" w14:paraId="3B991D0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C2D62" w14:textId="7BFC5290" w:rsidR="00740341" w:rsidRPr="00AA229E" w:rsidRDefault="00740341" w:rsidP="00201DFF">
            <w:pPr>
              <w:snapToGrid w:val="0"/>
              <w:rPr>
                <w:rFonts w:eastAsia="SimSun"/>
                <w:sz w:val="18"/>
                <w:szCs w:val="18"/>
                <w:lang w:eastAsia="zh-CN"/>
              </w:rPr>
            </w:pPr>
            <w:r w:rsidRPr="00AA229E">
              <w:rPr>
                <w:rFonts w:eastAsia="SimSun"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E4649" w14:textId="77777777" w:rsidR="00740341" w:rsidRPr="00AA229E" w:rsidRDefault="00740341" w:rsidP="00201DFF">
            <w:pPr>
              <w:snapToGrid w:val="0"/>
              <w:rPr>
                <w:rFonts w:eastAsia="DengXian"/>
                <w:bCs/>
                <w:sz w:val="18"/>
                <w:szCs w:val="18"/>
                <w:lang w:eastAsia="zh-CN"/>
              </w:rPr>
            </w:pPr>
            <w:r w:rsidRPr="00AA229E">
              <w:rPr>
                <w:rFonts w:eastAsia="DengXian"/>
                <w:bCs/>
                <w:sz w:val="18"/>
                <w:szCs w:val="18"/>
                <w:lang w:eastAsia="zh-CN"/>
              </w:rPr>
              <w:t>A</w:t>
            </w:r>
            <w:r w:rsidRPr="00AA229E">
              <w:rPr>
                <w:rFonts w:eastAsia="DengXian" w:hint="eastAsia"/>
                <w:bCs/>
                <w:sz w:val="18"/>
                <w:szCs w:val="18"/>
                <w:lang w:eastAsia="zh-CN"/>
              </w:rPr>
              <w:t xml:space="preserve">dded </w:t>
            </w:r>
            <w:r w:rsidRPr="00AA229E">
              <w:rPr>
                <w:rFonts w:eastAsia="DengXian"/>
                <w:bCs/>
                <w:sz w:val="18"/>
                <w:szCs w:val="18"/>
                <w:lang w:eastAsia="zh-CN"/>
              </w:rPr>
              <w:t>our views above.</w:t>
            </w:r>
          </w:p>
          <w:p w14:paraId="52D00BDE" w14:textId="77777777" w:rsidR="00740341" w:rsidRPr="00AA229E" w:rsidRDefault="00740341" w:rsidP="00201DFF">
            <w:pPr>
              <w:snapToGrid w:val="0"/>
              <w:rPr>
                <w:rFonts w:eastAsia="DengXian"/>
                <w:bCs/>
                <w:sz w:val="18"/>
                <w:szCs w:val="18"/>
                <w:lang w:eastAsia="zh-CN"/>
              </w:rPr>
            </w:pPr>
          </w:p>
          <w:p w14:paraId="4B05E117" w14:textId="18E8BE12" w:rsidR="00740341" w:rsidRPr="00AA229E" w:rsidRDefault="002D035E" w:rsidP="00201DFF">
            <w:pPr>
              <w:snapToGrid w:val="0"/>
              <w:rPr>
                <w:rFonts w:eastAsia="DengXian"/>
                <w:bCs/>
                <w:sz w:val="18"/>
                <w:szCs w:val="18"/>
                <w:lang w:eastAsia="zh-CN"/>
              </w:rPr>
            </w:pPr>
            <w:r w:rsidRPr="00AA229E">
              <w:rPr>
                <w:rFonts w:eastAsia="DengXian"/>
                <w:bCs/>
                <w:sz w:val="18"/>
                <w:szCs w:val="18"/>
                <w:lang w:eastAsia="zh-CN"/>
              </w:rPr>
              <w:t xml:space="preserve">We prefer to restrict same TA </w:t>
            </w:r>
            <w:r w:rsidR="00B2575A" w:rsidRPr="00AA229E">
              <w:rPr>
                <w:rFonts w:eastAsia="DengXian"/>
                <w:bCs/>
                <w:sz w:val="18"/>
                <w:szCs w:val="18"/>
                <w:lang w:eastAsia="zh-CN"/>
              </w:rPr>
              <w:t xml:space="preserve">between serving cell and non-serving cell. </w:t>
            </w:r>
          </w:p>
        </w:tc>
      </w:tr>
      <w:tr w:rsidR="001F4B4E" w:rsidRPr="00AA229E" w14:paraId="50CB1BD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FC1B6" w14:textId="5ABC9E5D" w:rsidR="001F4B4E" w:rsidRPr="00AA229E" w:rsidRDefault="001F4B4E" w:rsidP="001F4B4E">
            <w:pPr>
              <w:snapToGrid w:val="0"/>
              <w:rPr>
                <w:rFonts w:eastAsia="SimSun"/>
                <w:sz w:val="18"/>
                <w:szCs w:val="18"/>
                <w:lang w:eastAsia="zh-CN"/>
              </w:rPr>
            </w:pPr>
            <w:r w:rsidRPr="00AA229E">
              <w:rPr>
                <w:rFonts w:eastAsia="DengXian"/>
                <w:bCs/>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44116" w14:textId="77777777" w:rsidR="001F4B4E" w:rsidRPr="00AA229E" w:rsidRDefault="001F4B4E" w:rsidP="00E2274D">
            <w:pPr>
              <w:snapToGrid w:val="0"/>
              <w:rPr>
                <w:rFonts w:eastAsia="DengXian"/>
                <w:bCs/>
                <w:sz w:val="18"/>
                <w:szCs w:val="18"/>
              </w:rPr>
            </w:pPr>
            <w:r w:rsidRPr="00AA229E">
              <w:rPr>
                <w:rFonts w:eastAsia="DengXian"/>
                <w:bCs/>
                <w:sz w:val="18"/>
                <w:szCs w:val="18"/>
              </w:rPr>
              <w:t>Regarding</w:t>
            </w:r>
            <w:r w:rsidRPr="00AA229E">
              <w:rPr>
                <w:rFonts w:eastAsia="DengXian" w:hint="eastAsia"/>
                <w:bCs/>
                <w:sz w:val="18"/>
                <w:szCs w:val="18"/>
              </w:rPr>
              <w:t xml:space="preserve"> the </w:t>
            </w:r>
            <w:r w:rsidRPr="00AA229E">
              <w:rPr>
                <w:rFonts w:eastAsia="DengXian"/>
                <w:bCs/>
                <w:sz w:val="18"/>
                <w:szCs w:val="18"/>
              </w:rPr>
              <w:t>second bullet, we would like to add one FFS to raise the issue if the Tx power among NSC(s) and with SC is not the same.</w:t>
            </w:r>
          </w:p>
          <w:p w14:paraId="5111A0AA" w14:textId="77777777" w:rsidR="001F4B4E" w:rsidRPr="00AA229E" w:rsidRDefault="001F4B4E" w:rsidP="00E2274D">
            <w:pPr>
              <w:snapToGrid w:val="0"/>
              <w:rPr>
                <w:rFonts w:eastAsia="DengXian"/>
                <w:bCs/>
                <w:sz w:val="18"/>
                <w:szCs w:val="18"/>
              </w:rPr>
            </w:pPr>
          </w:p>
          <w:p w14:paraId="2C4D7206" w14:textId="77777777" w:rsidR="001F4B4E" w:rsidRPr="00AA229E" w:rsidRDefault="001F4B4E" w:rsidP="00084B28">
            <w:pPr>
              <w:pStyle w:val="ListParagraph"/>
              <w:numPr>
                <w:ilvl w:val="0"/>
                <w:numId w:val="59"/>
              </w:numPr>
              <w:snapToGrid w:val="0"/>
              <w:spacing w:after="0" w:line="240" w:lineRule="auto"/>
              <w:rPr>
                <w:rFonts w:eastAsia="DengXian"/>
                <w:bCs/>
                <w:color w:val="FF0000"/>
                <w:sz w:val="18"/>
                <w:szCs w:val="18"/>
                <w:lang w:eastAsia="ko-KR"/>
              </w:rPr>
            </w:pPr>
            <w:r w:rsidRPr="00AA229E">
              <w:rPr>
                <w:rFonts w:eastAsia="DengXian"/>
                <w:bCs/>
                <w:color w:val="FF0000"/>
                <w:sz w:val="18"/>
                <w:szCs w:val="18"/>
                <w:lang w:eastAsia="ko-KR"/>
              </w:rPr>
              <w:t>FFS: How to report the K beams and corresponding qualities if the Tx power among the non-serving cell(s) and with serving-cell is not the same.</w:t>
            </w:r>
          </w:p>
          <w:p w14:paraId="5D63E181" w14:textId="62981C68" w:rsidR="00B76099" w:rsidRPr="00AA229E" w:rsidRDefault="00B76099" w:rsidP="00E2274D">
            <w:pPr>
              <w:snapToGrid w:val="0"/>
              <w:rPr>
                <w:rFonts w:eastAsia="DengXian"/>
                <w:bCs/>
                <w:sz w:val="18"/>
                <w:szCs w:val="18"/>
              </w:rPr>
            </w:pPr>
            <w:r w:rsidRPr="00AA229E">
              <w:rPr>
                <w:rFonts w:eastAsia="DengXian"/>
                <w:bCs/>
                <w:sz w:val="18"/>
                <w:szCs w:val="18"/>
              </w:rPr>
              <w:t>[Mod: Done]</w:t>
            </w:r>
          </w:p>
          <w:p w14:paraId="0086ABF5" w14:textId="77777777" w:rsidR="00B76099" w:rsidRPr="00AA229E" w:rsidRDefault="00B76099" w:rsidP="002A43BF">
            <w:pPr>
              <w:snapToGrid w:val="0"/>
              <w:rPr>
                <w:rFonts w:eastAsia="DengXian"/>
                <w:bCs/>
                <w:sz w:val="18"/>
                <w:szCs w:val="18"/>
              </w:rPr>
            </w:pPr>
          </w:p>
          <w:p w14:paraId="0800C032" w14:textId="3DED8DC0" w:rsidR="001F4B4E" w:rsidRPr="00AA229E" w:rsidRDefault="001F4B4E" w:rsidP="007B511A">
            <w:pPr>
              <w:snapToGrid w:val="0"/>
              <w:rPr>
                <w:rFonts w:eastAsia="DengXian"/>
                <w:bCs/>
                <w:sz w:val="18"/>
                <w:szCs w:val="18"/>
              </w:rPr>
            </w:pPr>
            <w:r w:rsidRPr="00AA229E">
              <w:rPr>
                <w:rFonts w:eastAsia="DengXian"/>
                <w:bCs/>
                <w:sz w:val="18"/>
                <w:szCs w:val="18"/>
              </w:rPr>
              <w:t>Regarding the 3</w:t>
            </w:r>
            <w:r w:rsidRPr="00AA229E">
              <w:rPr>
                <w:rFonts w:eastAsia="DengXian"/>
                <w:bCs/>
                <w:sz w:val="18"/>
                <w:szCs w:val="18"/>
                <w:vertAlign w:val="superscript"/>
              </w:rPr>
              <w:t>rd</w:t>
            </w:r>
            <w:r w:rsidRPr="00AA229E">
              <w:rPr>
                <w:rFonts w:eastAsia="DengXian"/>
                <w:bCs/>
                <w:sz w:val="18"/>
                <w:szCs w:val="18"/>
              </w:rPr>
              <w:t xml:space="preserve"> bullet, we would like to clarify whether UE-trigger reporting is an additional mechanism (in additional to CSI report configured/activated/triggered by NW). Or this implies Rel-17 only supports UE-trigger reporting.</w:t>
            </w:r>
          </w:p>
          <w:p w14:paraId="15A75DED" w14:textId="3CEAE6B9" w:rsidR="00B76099" w:rsidRPr="00AA229E" w:rsidRDefault="00B76099" w:rsidP="007B511A">
            <w:pPr>
              <w:snapToGrid w:val="0"/>
              <w:rPr>
                <w:rFonts w:eastAsia="DengXian"/>
                <w:bCs/>
                <w:sz w:val="18"/>
                <w:szCs w:val="18"/>
                <w:lang w:eastAsia="zh-CN"/>
              </w:rPr>
            </w:pPr>
            <w:r w:rsidRPr="00AA229E">
              <w:rPr>
                <w:rFonts w:eastAsia="DengXian"/>
                <w:bCs/>
                <w:sz w:val="18"/>
                <w:szCs w:val="18"/>
              </w:rPr>
              <w:t>[Mod: Yes it is understood as an additional mechanism similar to (P)BFR, not NW-triggered</w:t>
            </w:r>
            <w:r w:rsidR="004E44D8" w:rsidRPr="00AA229E">
              <w:rPr>
                <w:rFonts w:eastAsia="DengXian"/>
                <w:bCs/>
                <w:sz w:val="18"/>
                <w:szCs w:val="18"/>
              </w:rPr>
              <w:t>. Please check latest version</w:t>
            </w:r>
            <w:r w:rsidRPr="00AA229E">
              <w:rPr>
                <w:rFonts w:eastAsia="DengXian"/>
                <w:bCs/>
                <w:sz w:val="18"/>
                <w:szCs w:val="18"/>
              </w:rPr>
              <w:t>]</w:t>
            </w:r>
          </w:p>
        </w:tc>
      </w:tr>
      <w:tr w:rsidR="001F4B4E" w:rsidRPr="00AA229E" w14:paraId="6608930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22048" w14:textId="1175E516" w:rsidR="001F4B4E" w:rsidRPr="00AA229E" w:rsidRDefault="006508C3" w:rsidP="00201DFF">
            <w:pPr>
              <w:snapToGrid w:val="0"/>
              <w:rPr>
                <w:rFonts w:eastAsia="SimSun"/>
                <w:sz w:val="18"/>
                <w:szCs w:val="18"/>
                <w:lang w:eastAsia="zh-CN"/>
              </w:rPr>
            </w:pPr>
            <w:r w:rsidRPr="00AA229E">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5E8C3" w14:textId="77777777" w:rsidR="001F4B4E" w:rsidRPr="00AA229E" w:rsidRDefault="006508C3" w:rsidP="00201DFF">
            <w:pPr>
              <w:snapToGrid w:val="0"/>
              <w:rPr>
                <w:rFonts w:eastAsia="DengXian"/>
                <w:bCs/>
                <w:sz w:val="18"/>
                <w:szCs w:val="18"/>
                <w:lang w:eastAsia="zh-CN"/>
              </w:rPr>
            </w:pPr>
            <w:r w:rsidRPr="00AA229E">
              <w:rPr>
                <w:rFonts w:eastAsia="DengXian"/>
                <w:bCs/>
                <w:sz w:val="18"/>
                <w:szCs w:val="18"/>
                <w:lang w:eastAsia="zh-CN"/>
              </w:rPr>
              <w:t>Regarding 2</w:t>
            </w:r>
            <w:r w:rsidRPr="00AA229E">
              <w:rPr>
                <w:rFonts w:eastAsia="DengXian"/>
                <w:bCs/>
                <w:sz w:val="18"/>
                <w:szCs w:val="18"/>
                <w:vertAlign w:val="superscript"/>
                <w:lang w:eastAsia="zh-CN"/>
              </w:rPr>
              <w:t>nd</w:t>
            </w:r>
            <w:r w:rsidRPr="00AA229E">
              <w:rPr>
                <w:rFonts w:eastAsia="DengXian"/>
                <w:bCs/>
                <w:sz w:val="18"/>
                <w:szCs w:val="18"/>
                <w:lang w:eastAsia="zh-CN"/>
              </w:rPr>
              <w:t xml:space="preserve"> bullet, we suggest to remove </w:t>
            </w:r>
            <w:r w:rsidR="00583505" w:rsidRPr="00AA229E">
              <w:rPr>
                <w:rFonts w:eastAsia="DengXian"/>
                <w:bCs/>
                <w:sz w:val="18"/>
                <w:szCs w:val="18"/>
                <w:lang w:eastAsia="zh-CN"/>
              </w:rPr>
              <w:t>‘reporting’ for sake of presentation.</w:t>
            </w:r>
          </w:p>
          <w:p w14:paraId="078F7D13" w14:textId="77777777" w:rsidR="00583505" w:rsidRPr="00AA229E" w:rsidRDefault="00583505" w:rsidP="00201DFF">
            <w:pPr>
              <w:snapToGrid w:val="0"/>
              <w:rPr>
                <w:rFonts w:eastAsia="DengXian"/>
                <w:bCs/>
                <w:sz w:val="18"/>
                <w:szCs w:val="18"/>
                <w:lang w:eastAsia="zh-CN"/>
              </w:rPr>
            </w:pPr>
          </w:p>
          <w:p w14:paraId="616CD10C" w14:textId="0E1B22F4" w:rsidR="00583505" w:rsidRPr="00AA229E" w:rsidRDefault="00583505" w:rsidP="00084B28">
            <w:pPr>
              <w:pStyle w:val="ListParagraph"/>
              <w:numPr>
                <w:ilvl w:val="0"/>
                <w:numId w:val="50"/>
              </w:numPr>
              <w:snapToGrid w:val="0"/>
              <w:spacing w:after="0" w:line="240" w:lineRule="auto"/>
              <w:jc w:val="both"/>
              <w:rPr>
                <w:sz w:val="18"/>
                <w:szCs w:val="18"/>
              </w:rPr>
            </w:pPr>
            <w:r w:rsidRPr="00AA229E">
              <w:rPr>
                <w:sz w:val="18"/>
                <w:szCs w:val="18"/>
              </w:rPr>
              <w:t xml:space="preserve">In one reporting instance, depending on NW configuration, beam associated with non-serving cell(s) can be mixed with that associated with serving-cell </w:t>
            </w:r>
          </w:p>
          <w:p w14:paraId="26BDFBAD" w14:textId="413BEB66" w:rsidR="00583505" w:rsidRPr="00AA229E" w:rsidRDefault="004E44D8" w:rsidP="00201DFF">
            <w:pPr>
              <w:snapToGrid w:val="0"/>
              <w:rPr>
                <w:rFonts w:eastAsia="DengXian"/>
                <w:bCs/>
                <w:sz w:val="18"/>
                <w:szCs w:val="18"/>
                <w:lang w:eastAsia="zh-CN"/>
              </w:rPr>
            </w:pPr>
            <w:r w:rsidRPr="00AA229E">
              <w:rPr>
                <w:rFonts w:eastAsia="DengXian"/>
                <w:bCs/>
                <w:sz w:val="18"/>
                <w:szCs w:val="18"/>
                <w:lang w:eastAsia="zh-CN"/>
              </w:rPr>
              <w:t xml:space="preserve">[Mod: Yes sir </w:t>
            </w:r>
            <w:r w:rsidRPr="00AA229E">
              <w:rPr>
                <w:rFonts w:eastAsia="DengXian"/>
                <w:bCs/>
                <w:sz w:val="18"/>
                <w:szCs w:val="18"/>
                <w:lang w:eastAsia="zh-CN"/>
              </w:rPr>
              <w:sym w:font="Wingdings" w:char="F04A"/>
            </w:r>
            <w:r w:rsidRPr="00AA229E">
              <w:rPr>
                <w:rFonts w:eastAsia="DengXian"/>
                <w:bCs/>
                <w:sz w:val="18"/>
                <w:szCs w:val="18"/>
                <w:lang w:eastAsia="zh-CN"/>
              </w:rPr>
              <w:t>]</w:t>
            </w:r>
          </w:p>
          <w:p w14:paraId="47831B90" w14:textId="77777777" w:rsidR="00583505" w:rsidRPr="00AA229E" w:rsidRDefault="00583505" w:rsidP="00201DFF">
            <w:pPr>
              <w:snapToGrid w:val="0"/>
              <w:rPr>
                <w:rFonts w:eastAsia="DengXian"/>
                <w:bCs/>
                <w:sz w:val="18"/>
                <w:szCs w:val="18"/>
                <w:lang w:eastAsia="zh-CN"/>
              </w:rPr>
            </w:pPr>
            <w:r w:rsidRPr="00AA229E">
              <w:rPr>
                <w:rFonts w:eastAsia="DengXian"/>
                <w:bCs/>
                <w:sz w:val="18"/>
                <w:szCs w:val="18"/>
                <w:lang w:eastAsia="zh-CN"/>
              </w:rPr>
              <w:t>Regarding 3</w:t>
            </w:r>
            <w:r w:rsidRPr="00AA229E">
              <w:rPr>
                <w:rFonts w:eastAsia="DengXian"/>
                <w:bCs/>
                <w:sz w:val="18"/>
                <w:szCs w:val="18"/>
                <w:vertAlign w:val="superscript"/>
                <w:lang w:eastAsia="zh-CN"/>
              </w:rPr>
              <w:t>rd</w:t>
            </w:r>
            <w:r w:rsidRPr="00AA229E">
              <w:rPr>
                <w:rFonts w:eastAsia="DengXian"/>
                <w:bCs/>
                <w:sz w:val="18"/>
                <w:szCs w:val="18"/>
                <w:lang w:eastAsia="zh-CN"/>
              </w:rPr>
              <w:t xml:space="preserve"> bullet, we think the clarification about whether NW-initialized NSC beam reporting is supported or not is needed. From our perspective, the NW-initialized one should be supported as well.</w:t>
            </w:r>
          </w:p>
          <w:p w14:paraId="277781F9" w14:textId="706A1F3B" w:rsidR="00583505" w:rsidRPr="00AA229E" w:rsidRDefault="004E44D8" w:rsidP="00201DFF">
            <w:pPr>
              <w:snapToGrid w:val="0"/>
              <w:rPr>
                <w:rFonts w:eastAsia="DengXian"/>
                <w:bCs/>
                <w:sz w:val="18"/>
                <w:szCs w:val="18"/>
                <w:lang w:eastAsia="zh-CN"/>
              </w:rPr>
            </w:pPr>
            <w:r w:rsidRPr="00AA229E">
              <w:rPr>
                <w:rFonts w:eastAsia="DengXian"/>
                <w:bCs/>
                <w:sz w:val="18"/>
                <w:szCs w:val="18"/>
                <w:lang w:eastAsia="zh-CN"/>
              </w:rPr>
              <w:t>[Mod: Agreed, please check revised version]</w:t>
            </w:r>
          </w:p>
          <w:p w14:paraId="6D543CAA" w14:textId="77777777" w:rsidR="00583505" w:rsidRPr="00AA229E" w:rsidRDefault="00583505" w:rsidP="00201DFF">
            <w:pPr>
              <w:snapToGrid w:val="0"/>
              <w:rPr>
                <w:rFonts w:eastAsia="DengXian"/>
                <w:bCs/>
                <w:sz w:val="18"/>
                <w:szCs w:val="18"/>
                <w:lang w:eastAsia="zh-CN"/>
              </w:rPr>
            </w:pPr>
            <w:r w:rsidRPr="00AA229E">
              <w:rPr>
                <w:rFonts w:eastAsia="DengXian"/>
                <w:bCs/>
                <w:sz w:val="18"/>
                <w:szCs w:val="18"/>
                <w:lang w:eastAsia="zh-CN"/>
              </w:rPr>
              <w:t>Regarding 4</w:t>
            </w:r>
            <w:r w:rsidRPr="00AA229E">
              <w:rPr>
                <w:rFonts w:eastAsia="DengXian"/>
                <w:bCs/>
                <w:sz w:val="18"/>
                <w:szCs w:val="18"/>
                <w:vertAlign w:val="superscript"/>
                <w:lang w:eastAsia="zh-CN"/>
              </w:rPr>
              <w:t>th</w:t>
            </w:r>
            <w:r w:rsidRPr="00AA229E">
              <w:rPr>
                <w:rFonts w:eastAsia="DengXian"/>
                <w:bCs/>
                <w:sz w:val="18"/>
                <w:szCs w:val="18"/>
                <w:lang w:eastAsia="zh-CN"/>
              </w:rPr>
              <w:t xml:space="preserve"> bullet. Could a</w:t>
            </w:r>
            <w:r w:rsidR="0060484A" w:rsidRPr="00AA229E">
              <w:rPr>
                <w:rFonts w:eastAsia="DengXian"/>
                <w:bCs/>
                <w:sz w:val="18"/>
                <w:szCs w:val="18"/>
                <w:lang w:eastAsia="zh-CN"/>
              </w:rPr>
              <w:t>ny opponent clarify why TAG can</w:t>
            </w:r>
            <w:r w:rsidRPr="00AA229E">
              <w:rPr>
                <w:rFonts w:eastAsia="DengXian"/>
                <w:bCs/>
                <w:sz w:val="18"/>
                <w:szCs w:val="18"/>
                <w:lang w:eastAsia="zh-CN"/>
              </w:rPr>
              <w:t xml:space="preserve">not be different since the different TA is tended to be agreed. </w:t>
            </w:r>
          </w:p>
          <w:p w14:paraId="53DD2606" w14:textId="61962658" w:rsidR="000D5BE9" w:rsidRPr="00AA229E" w:rsidRDefault="000D5BE9" w:rsidP="00201DFF">
            <w:pPr>
              <w:snapToGrid w:val="0"/>
              <w:rPr>
                <w:rFonts w:eastAsia="DengXian"/>
                <w:bCs/>
                <w:sz w:val="18"/>
                <w:szCs w:val="18"/>
                <w:lang w:eastAsia="zh-CN"/>
              </w:rPr>
            </w:pPr>
            <w:r w:rsidRPr="00AA229E">
              <w:rPr>
                <w:rFonts w:eastAsia="DengXian"/>
                <w:bCs/>
                <w:sz w:val="18"/>
                <w:szCs w:val="18"/>
                <w:lang w:eastAsia="zh-CN"/>
              </w:rPr>
              <w:t>[Mod: Added FFS on TAG as a compromise]</w:t>
            </w:r>
          </w:p>
        </w:tc>
      </w:tr>
      <w:tr w:rsidR="00551F2F" w:rsidRPr="00AA229E" w14:paraId="0C476E2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FC0BA" w14:textId="58825A99" w:rsidR="00551F2F" w:rsidRPr="00AA229E" w:rsidRDefault="00551F2F" w:rsidP="00201DFF">
            <w:pPr>
              <w:snapToGrid w:val="0"/>
              <w:rPr>
                <w:rFonts w:eastAsia="SimSun"/>
                <w:sz w:val="18"/>
                <w:szCs w:val="18"/>
                <w:lang w:eastAsia="zh-CN"/>
              </w:rPr>
            </w:pPr>
            <w:r w:rsidRPr="00AA229E">
              <w:rPr>
                <w:rFonts w:eastAsia="SimSu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B3B38" w14:textId="77777777" w:rsidR="00551F2F" w:rsidRPr="00AA229E" w:rsidRDefault="00551F2F" w:rsidP="00201DFF">
            <w:pPr>
              <w:snapToGrid w:val="0"/>
              <w:rPr>
                <w:rFonts w:eastAsia="DengXian"/>
                <w:bCs/>
                <w:sz w:val="18"/>
                <w:szCs w:val="18"/>
                <w:lang w:eastAsia="zh-CN"/>
              </w:rPr>
            </w:pPr>
            <w:r w:rsidRPr="00AA229E">
              <w:rPr>
                <w:rFonts w:eastAsia="DengXian"/>
                <w:bCs/>
                <w:sz w:val="18"/>
                <w:szCs w:val="18"/>
                <w:lang w:eastAsia="zh-CN"/>
              </w:rPr>
              <w:t>We would not want to have specifics in the FFS of the last bullet since we have hardly discussed uplink. There we can have FFS on details. We also do not agree to removing TAG from the bullet</w:t>
            </w:r>
            <w:r w:rsidR="00FD1545" w:rsidRPr="00AA229E">
              <w:rPr>
                <w:rFonts w:eastAsia="DengXian"/>
                <w:bCs/>
                <w:sz w:val="18"/>
                <w:szCs w:val="18"/>
                <w:lang w:eastAsia="zh-CN"/>
              </w:rPr>
              <w:t xml:space="preserve">. </w:t>
            </w:r>
          </w:p>
          <w:p w14:paraId="74A32CF3" w14:textId="7B22024B" w:rsidR="00FD1545" w:rsidRPr="00AA229E" w:rsidRDefault="00634305" w:rsidP="00201DFF">
            <w:pPr>
              <w:snapToGrid w:val="0"/>
              <w:rPr>
                <w:rFonts w:eastAsia="DengXian"/>
                <w:bCs/>
                <w:sz w:val="18"/>
                <w:szCs w:val="18"/>
                <w:lang w:eastAsia="zh-CN"/>
              </w:rPr>
            </w:pPr>
            <w:r w:rsidRPr="00AA229E">
              <w:rPr>
                <w:rFonts w:eastAsia="DengXian"/>
                <w:bCs/>
                <w:sz w:val="18"/>
                <w:szCs w:val="18"/>
                <w:lang w:eastAsia="zh-CN"/>
              </w:rPr>
              <w:t>[Mod: Added FFS on TAG as a compromise]</w:t>
            </w:r>
          </w:p>
          <w:p w14:paraId="5BB1ADA3" w14:textId="77777777" w:rsidR="00FD1545" w:rsidRPr="00AA229E" w:rsidRDefault="00FD1545" w:rsidP="00084B28">
            <w:pPr>
              <w:pStyle w:val="ListParagraph"/>
              <w:numPr>
                <w:ilvl w:val="0"/>
                <w:numId w:val="50"/>
              </w:numPr>
              <w:snapToGrid w:val="0"/>
              <w:spacing w:after="0" w:line="240" w:lineRule="auto"/>
              <w:jc w:val="both"/>
              <w:rPr>
                <w:sz w:val="18"/>
                <w:szCs w:val="18"/>
              </w:rPr>
            </w:pPr>
            <w:r w:rsidRPr="00AA229E">
              <w:rPr>
                <w:sz w:val="18"/>
                <w:szCs w:val="18"/>
              </w:rPr>
              <w:t>TA or TAG configuration associated with the serving cell and non-serving cell(s) can be the same or different</w:t>
            </w:r>
          </w:p>
          <w:p w14:paraId="64618565" w14:textId="331DE724" w:rsidR="00FD1545" w:rsidRPr="00AA229E" w:rsidRDefault="00FD1545" w:rsidP="00084B28">
            <w:pPr>
              <w:pStyle w:val="ListParagraph"/>
              <w:numPr>
                <w:ilvl w:val="1"/>
                <w:numId w:val="50"/>
              </w:numPr>
              <w:snapToGrid w:val="0"/>
              <w:spacing w:after="0" w:line="240" w:lineRule="auto"/>
              <w:jc w:val="both"/>
              <w:rPr>
                <w:sz w:val="18"/>
                <w:szCs w:val="18"/>
              </w:rPr>
            </w:pPr>
            <w:r w:rsidRPr="00AA229E">
              <w:rPr>
                <w:sz w:val="18"/>
                <w:szCs w:val="18"/>
              </w:rPr>
              <w:t>FFS: Details of TA measurement and configuration</w:t>
            </w:r>
          </w:p>
        </w:tc>
      </w:tr>
      <w:tr w:rsidR="006306D7" w:rsidRPr="00AA229E" w14:paraId="6DC9ECC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25C20" w14:textId="6D8D7B79" w:rsidR="006306D7" w:rsidRPr="00AA229E" w:rsidRDefault="006306D7" w:rsidP="00201DFF">
            <w:pPr>
              <w:snapToGrid w:val="0"/>
              <w:rPr>
                <w:rFonts w:eastAsia="SimSun"/>
                <w:sz w:val="18"/>
                <w:szCs w:val="18"/>
                <w:lang w:eastAsia="zh-CN"/>
              </w:rPr>
            </w:pPr>
            <w:r w:rsidRPr="00AA229E">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8A640" w14:textId="0087BB17" w:rsidR="006306D7" w:rsidRPr="00AA229E" w:rsidRDefault="006306D7" w:rsidP="00201DFF">
            <w:pPr>
              <w:snapToGrid w:val="0"/>
              <w:rPr>
                <w:rFonts w:eastAsia="DengXian"/>
                <w:bCs/>
                <w:sz w:val="18"/>
                <w:szCs w:val="18"/>
                <w:lang w:eastAsia="zh-CN"/>
              </w:rPr>
            </w:pPr>
            <w:r w:rsidRPr="00AA229E">
              <w:rPr>
                <w:rFonts w:eastAsia="DengXian"/>
                <w:bCs/>
                <w:sz w:val="18"/>
                <w:szCs w:val="18"/>
                <w:lang w:eastAsia="zh-CN"/>
              </w:rPr>
              <w:t>We are generally fine for Proposal 2.1. For the last bullet, we share the same view as ZTE and Intel that it is natural to support different TAGs for different T</w:t>
            </w:r>
            <w:r w:rsidR="0005509A" w:rsidRPr="00AA229E">
              <w:rPr>
                <w:rFonts w:eastAsia="DengXian"/>
                <w:bCs/>
                <w:sz w:val="18"/>
                <w:szCs w:val="18"/>
                <w:lang w:eastAsia="zh-CN"/>
              </w:rPr>
              <w:t>a</w:t>
            </w:r>
            <w:r w:rsidRPr="00AA229E">
              <w:rPr>
                <w:rFonts w:eastAsia="DengXian"/>
                <w:bCs/>
                <w:sz w:val="18"/>
                <w:szCs w:val="18"/>
                <w:lang w:eastAsia="zh-CN"/>
              </w:rPr>
              <w:t>s. Suggest to at least add TAG in the bullet.</w:t>
            </w:r>
          </w:p>
          <w:p w14:paraId="73751595" w14:textId="0AEEC550" w:rsidR="00634305" w:rsidRPr="00AA229E" w:rsidRDefault="00634305" w:rsidP="00201DFF">
            <w:pPr>
              <w:snapToGrid w:val="0"/>
              <w:rPr>
                <w:rFonts w:eastAsia="DengXian"/>
                <w:bCs/>
                <w:sz w:val="18"/>
                <w:szCs w:val="18"/>
                <w:lang w:eastAsia="zh-CN"/>
              </w:rPr>
            </w:pPr>
            <w:r w:rsidRPr="00AA229E">
              <w:rPr>
                <w:rFonts w:eastAsia="DengXian"/>
                <w:bCs/>
                <w:sz w:val="18"/>
                <w:szCs w:val="18"/>
                <w:lang w:eastAsia="zh-CN"/>
              </w:rPr>
              <w:t>[Mod: Added FFS on TAG as a compromise]</w:t>
            </w:r>
          </w:p>
        </w:tc>
      </w:tr>
      <w:tr w:rsidR="00A278A2" w:rsidRPr="00AA229E" w14:paraId="7470A0D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F1FE0" w14:textId="1C2221BD" w:rsidR="00A278A2" w:rsidRPr="00AA229E" w:rsidRDefault="00A278A2" w:rsidP="00201DFF">
            <w:pPr>
              <w:snapToGrid w:val="0"/>
              <w:rPr>
                <w:rFonts w:eastAsia="SimSun"/>
                <w:sz w:val="18"/>
                <w:szCs w:val="18"/>
                <w:lang w:eastAsia="zh-CN"/>
              </w:rPr>
            </w:pPr>
            <w:r w:rsidRPr="00AA229E">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E081A" w14:textId="77777777" w:rsidR="00A278A2" w:rsidRPr="00AA229E" w:rsidRDefault="00A278A2" w:rsidP="00201DFF">
            <w:pPr>
              <w:snapToGrid w:val="0"/>
              <w:rPr>
                <w:rFonts w:eastAsia="DengXian"/>
                <w:bCs/>
                <w:sz w:val="18"/>
                <w:szCs w:val="18"/>
                <w:lang w:eastAsia="zh-CN"/>
              </w:rPr>
            </w:pPr>
            <w:r w:rsidRPr="00AA229E">
              <w:rPr>
                <w:rFonts w:eastAsia="DengXian"/>
                <w:bCs/>
                <w:sz w:val="18"/>
                <w:szCs w:val="18"/>
                <w:lang w:eastAsia="zh-CN"/>
              </w:rPr>
              <w:t>Response to ZTE, Intel and Qualcomm:</w:t>
            </w:r>
          </w:p>
          <w:p w14:paraId="06B294EA" w14:textId="05143C4C" w:rsidR="00A278A2" w:rsidRPr="00AA229E" w:rsidRDefault="00A278A2" w:rsidP="00201DFF">
            <w:pPr>
              <w:snapToGrid w:val="0"/>
              <w:rPr>
                <w:rFonts w:eastAsia="DengXian"/>
                <w:bCs/>
                <w:sz w:val="18"/>
                <w:szCs w:val="18"/>
                <w:lang w:eastAsia="zh-CN"/>
              </w:rPr>
            </w:pPr>
            <w:r w:rsidRPr="00AA229E">
              <w:rPr>
                <w:rFonts w:eastAsia="DengXian"/>
                <w:bCs/>
                <w:sz w:val="18"/>
                <w:szCs w:val="18"/>
                <w:lang w:eastAsia="zh-CN"/>
              </w:rPr>
              <w:t>For inter-cell mobility, UE should not communicate with both cells simultaneously, so we should not consider different value of TA as different TAG.</w:t>
            </w:r>
          </w:p>
          <w:p w14:paraId="7459E5DB" w14:textId="58A6652D" w:rsidR="00634305" w:rsidRPr="00AA229E" w:rsidRDefault="00634305" w:rsidP="00201DFF">
            <w:pPr>
              <w:snapToGrid w:val="0"/>
              <w:rPr>
                <w:rFonts w:eastAsia="DengXian"/>
                <w:bCs/>
                <w:sz w:val="18"/>
                <w:szCs w:val="18"/>
                <w:lang w:eastAsia="zh-CN"/>
              </w:rPr>
            </w:pPr>
            <w:r w:rsidRPr="00AA229E">
              <w:rPr>
                <w:rFonts w:eastAsia="DengXian"/>
                <w:bCs/>
                <w:sz w:val="18"/>
                <w:szCs w:val="18"/>
                <w:lang w:eastAsia="zh-CN"/>
              </w:rPr>
              <w:t>[Mod: Added FFS on TAG as a compromise]</w:t>
            </w:r>
          </w:p>
          <w:p w14:paraId="02845268" w14:textId="77777777" w:rsidR="00634305" w:rsidRPr="00AA229E" w:rsidRDefault="00634305" w:rsidP="00201DFF">
            <w:pPr>
              <w:snapToGrid w:val="0"/>
              <w:rPr>
                <w:rFonts w:eastAsia="DengXian"/>
                <w:bCs/>
                <w:sz w:val="18"/>
                <w:szCs w:val="18"/>
                <w:lang w:eastAsia="zh-CN"/>
              </w:rPr>
            </w:pPr>
          </w:p>
          <w:p w14:paraId="5076B0FC" w14:textId="484ADE38" w:rsidR="00A278A2" w:rsidRPr="00AA229E" w:rsidRDefault="00A278A2" w:rsidP="00201DFF">
            <w:pPr>
              <w:snapToGrid w:val="0"/>
              <w:rPr>
                <w:rFonts w:eastAsia="DengXian"/>
                <w:bCs/>
                <w:sz w:val="18"/>
                <w:szCs w:val="18"/>
                <w:lang w:eastAsia="zh-CN"/>
              </w:rPr>
            </w:pPr>
            <w:r w:rsidRPr="00AA229E">
              <w:rPr>
                <w:rFonts w:eastAsia="DengXian"/>
                <w:bCs/>
                <w:sz w:val="18"/>
                <w:szCs w:val="18"/>
                <w:lang w:eastAsia="zh-CN"/>
              </w:rPr>
              <w:t xml:space="preserve">Regarding the suggestion from Intel to make it general, we have already agreed to study TA in the first R17 meeting, we should make some progress to list some specific study point. </w:t>
            </w:r>
          </w:p>
        </w:tc>
      </w:tr>
      <w:tr w:rsidR="00E559C1" w:rsidRPr="00AA229E" w14:paraId="6614B23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BE9AC" w14:textId="7737E2EF" w:rsidR="00E559C1" w:rsidRPr="00AA229E" w:rsidRDefault="0005509A" w:rsidP="00E559C1">
            <w:pPr>
              <w:snapToGrid w:val="0"/>
              <w:rPr>
                <w:rFonts w:eastAsia="SimSun"/>
                <w:sz w:val="18"/>
                <w:szCs w:val="18"/>
                <w:lang w:eastAsia="zh-CN"/>
              </w:rPr>
            </w:pPr>
            <w:r w:rsidRPr="00AA229E">
              <w:rPr>
                <w:rFonts w:eastAsia="SimSun"/>
                <w:sz w:val="18"/>
                <w:szCs w:val="18"/>
                <w:lang w:eastAsia="zh-CN"/>
              </w:rPr>
              <w:t>V</w:t>
            </w:r>
            <w:r w:rsidR="00E559C1" w:rsidRPr="00AA229E">
              <w:rPr>
                <w:rFonts w:eastAsia="SimSu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F1CBA" w14:textId="77777777" w:rsidR="00E559C1" w:rsidRPr="00AA229E" w:rsidRDefault="00E559C1" w:rsidP="00F523DD">
            <w:pPr>
              <w:snapToGrid w:val="0"/>
              <w:rPr>
                <w:rFonts w:eastAsia="DengXian"/>
                <w:bCs/>
                <w:sz w:val="18"/>
                <w:szCs w:val="18"/>
                <w:lang w:eastAsia="zh-CN"/>
              </w:rPr>
            </w:pPr>
            <w:r w:rsidRPr="00AA229E">
              <w:rPr>
                <w:rFonts w:eastAsia="DengXian" w:hint="eastAsia"/>
                <w:bCs/>
                <w:sz w:val="18"/>
                <w:szCs w:val="18"/>
                <w:lang w:eastAsia="zh-CN"/>
              </w:rPr>
              <w:t>T</w:t>
            </w:r>
            <w:r w:rsidRPr="00AA229E">
              <w:rPr>
                <w:rFonts w:eastAsia="DengXian"/>
                <w:bCs/>
                <w:sz w:val="18"/>
                <w:szCs w:val="18"/>
                <w:lang w:eastAsia="zh-CN"/>
              </w:rPr>
              <w:t>his is mainly for measurement and reporting. Thus would like to clarify as following.</w:t>
            </w:r>
          </w:p>
          <w:p w14:paraId="105DEAE2" w14:textId="4218A5D6" w:rsidR="00E559C1" w:rsidRPr="00AA229E" w:rsidRDefault="00E559C1" w:rsidP="00084B28">
            <w:pPr>
              <w:pStyle w:val="ListParagraph"/>
              <w:numPr>
                <w:ilvl w:val="0"/>
                <w:numId w:val="50"/>
              </w:numPr>
              <w:snapToGrid w:val="0"/>
              <w:spacing w:after="0" w:line="240" w:lineRule="auto"/>
              <w:rPr>
                <w:rFonts w:eastAsia="DengXian"/>
                <w:bCs/>
                <w:sz w:val="18"/>
                <w:szCs w:val="18"/>
                <w:lang w:eastAsia="zh-CN"/>
              </w:rPr>
            </w:pPr>
            <w:r w:rsidRPr="00AA229E">
              <w:rPr>
                <w:sz w:val="18"/>
                <w:szCs w:val="18"/>
              </w:rPr>
              <w:t>Timing assumption for DL measurement associated with the serving cell and non-serving cell(s) can be the same or different</w:t>
            </w:r>
          </w:p>
          <w:p w14:paraId="2ABA7295" w14:textId="638CDED7" w:rsidR="00F523DD" w:rsidRPr="00AA229E" w:rsidRDefault="00F523DD" w:rsidP="00F523DD">
            <w:pPr>
              <w:snapToGrid w:val="0"/>
              <w:rPr>
                <w:rFonts w:eastAsia="DengXian"/>
                <w:bCs/>
                <w:sz w:val="18"/>
                <w:szCs w:val="18"/>
                <w:lang w:eastAsia="zh-CN"/>
              </w:rPr>
            </w:pPr>
            <w:r w:rsidRPr="00AA229E">
              <w:rPr>
                <w:rFonts w:eastAsia="DengXian"/>
                <w:bCs/>
                <w:sz w:val="18"/>
                <w:szCs w:val="18"/>
                <w:lang w:eastAsia="zh-CN"/>
              </w:rPr>
              <w:t>[Mod: Good point]</w:t>
            </w:r>
          </w:p>
          <w:p w14:paraId="2E4DCC8D" w14:textId="77777777" w:rsidR="00F523DD" w:rsidRPr="00AA229E" w:rsidRDefault="00F523DD" w:rsidP="00F523DD">
            <w:pPr>
              <w:snapToGrid w:val="0"/>
              <w:rPr>
                <w:rFonts w:eastAsia="DengXian"/>
                <w:bCs/>
                <w:sz w:val="18"/>
                <w:szCs w:val="18"/>
                <w:lang w:eastAsia="zh-CN"/>
              </w:rPr>
            </w:pPr>
          </w:p>
          <w:p w14:paraId="7E08955F" w14:textId="4C3BBC7A" w:rsidR="00E559C1" w:rsidRPr="00AA229E" w:rsidRDefault="00E559C1" w:rsidP="00F523DD">
            <w:pPr>
              <w:snapToGrid w:val="0"/>
              <w:rPr>
                <w:rFonts w:eastAsia="DengXian"/>
                <w:bCs/>
                <w:sz w:val="18"/>
                <w:szCs w:val="18"/>
                <w:lang w:eastAsia="zh-CN"/>
              </w:rPr>
            </w:pPr>
            <w:r w:rsidRPr="00AA229E">
              <w:rPr>
                <w:rFonts w:eastAsia="DengXian" w:hint="eastAsia"/>
                <w:bCs/>
                <w:sz w:val="18"/>
                <w:szCs w:val="18"/>
                <w:lang w:eastAsia="zh-CN"/>
              </w:rPr>
              <w:t>W</w:t>
            </w:r>
            <w:r w:rsidRPr="00AA229E">
              <w:rPr>
                <w:rFonts w:eastAsia="DengXian"/>
                <w:bCs/>
                <w:sz w:val="18"/>
                <w:szCs w:val="18"/>
                <w:lang w:eastAsia="zh-CN"/>
              </w:rPr>
              <w:t>e would also like to add the following bullet, as commented by Apple.</w:t>
            </w:r>
          </w:p>
          <w:p w14:paraId="2A576356" w14:textId="77777777" w:rsidR="00E559C1" w:rsidRPr="00AA229E" w:rsidRDefault="00E559C1" w:rsidP="00084B28">
            <w:pPr>
              <w:pStyle w:val="ListParagraph"/>
              <w:numPr>
                <w:ilvl w:val="0"/>
                <w:numId w:val="50"/>
              </w:numPr>
              <w:snapToGrid w:val="0"/>
              <w:spacing w:after="0" w:line="240" w:lineRule="auto"/>
              <w:rPr>
                <w:rFonts w:eastAsia="DengXian"/>
                <w:bCs/>
                <w:sz w:val="18"/>
                <w:szCs w:val="18"/>
                <w:lang w:eastAsia="zh-CN"/>
              </w:rPr>
            </w:pPr>
            <w:r w:rsidRPr="00AA229E">
              <w:rPr>
                <w:rFonts w:eastAsia="DengXian"/>
                <w:bCs/>
                <w:sz w:val="18"/>
                <w:szCs w:val="18"/>
                <w:lang w:eastAsia="zh-CN"/>
              </w:rPr>
              <w:lastRenderedPageBreak/>
              <w:t>Support MAC CE based dynamic activation/deactivation for a L1-RSRP measurement corresponding to a non-serving cell RS</w:t>
            </w:r>
          </w:p>
          <w:p w14:paraId="6D5AB79D" w14:textId="074ED808" w:rsidR="00F523DD" w:rsidRPr="00AA229E" w:rsidRDefault="00F523DD" w:rsidP="00F523DD">
            <w:pPr>
              <w:snapToGrid w:val="0"/>
              <w:rPr>
                <w:rFonts w:eastAsia="DengXian"/>
                <w:bCs/>
                <w:sz w:val="18"/>
                <w:szCs w:val="18"/>
                <w:lang w:eastAsia="zh-CN"/>
              </w:rPr>
            </w:pPr>
            <w:r w:rsidRPr="00AA229E">
              <w:rPr>
                <w:rFonts w:eastAsia="DengXian"/>
                <w:bCs/>
                <w:sz w:val="18"/>
                <w:szCs w:val="18"/>
                <w:lang w:eastAsia="zh-CN"/>
              </w:rPr>
              <w:t>[Mod: I can add in brackets and see if companies have concern]</w:t>
            </w:r>
          </w:p>
          <w:p w14:paraId="76C25C95" w14:textId="77777777" w:rsidR="00F523DD" w:rsidRPr="00AA229E" w:rsidRDefault="00F523DD" w:rsidP="00F523DD">
            <w:pPr>
              <w:snapToGrid w:val="0"/>
              <w:rPr>
                <w:rFonts w:eastAsia="DengXian"/>
                <w:bCs/>
                <w:sz w:val="18"/>
                <w:szCs w:val="18"/>
                <w:lang w:eastAsia="zh-CN"/>
              </w:rPr>
            </w:pPr>
          </w:p>
          <w:p w14:paraId="758A9D9A" w14:textId="4DCA84F0" w:rsidR="00E559C1" w:rsidRPr="00AA229E" w:rsidRDefault="00E559C1" w:rsidP="00F523DD">
            <w:pPr>
              <w:snapToGrid w:val="0"/>
              <w:rPr>
                <w:rFonts w:eastAsia="DengXian"/>
                <w:bCs/>
                <w:sz w:val="18"/>
                <w:szCs w:val="18"/>
                <w:lang w:eastAsia="zh-CN"/>
              </w:rPr>
            </w:pPr>
            <w:r w:rsidRPr="00AA229E">
              <w:rPr>
                <w:rFonts w:eastAsia="DengXian" w:hint="eastAsia"/>
                <w:bCs/>
                <w:sz w:val="18"/>
                <w:szCs w:val="18"/>
                <w:lang w:eastAsia="zh-CN"/>
              </w:rPr>
              <w:t>F</w:t>
            </w:r>
            <w:r w:rsidRPr="00AA229E">
              <w:rPr>
                <w:rFonts w:eastAsia="DengXian"/>
                <w:bCs/>
                <w:sz w:val="18"/>
                <w:szCs w:val="18"/>
                <w:lang w:eastAsia="zh-CN"/>
              </w:rPr>
              <w:t>or event based report, we are also interested in this, but a little bit concerned on treating directly without clear understanding on how the baseline measurement and reporting is working.</w:t>
            </w:r>
          </w:p>
          <w:p w14:paraId="61CD0219" w14:textId="77777777" w:rsidR="00E559C1" w:rsidRPr="00AA229E" w:rsidRDefault="00E559C1" w:rsidP="00084B28">
            <w:pPr>
              <w:pStyle w:val="ListParagraph"/>
              <w:numPr>
                <w:ilvl w:val="0"/>
                <w:numId w:val="50"/>
              </w:numPr>
              <w:snapToGrid w:val="0"/>
              <w:spacing w:after="0" w:line="240" w:lineRule="auto"/>
              <w:jc w:val="both"/>
              <w:rPr>
                <w:sz w:val="18"/>
                <w:szCs w:val="18"/>
              </w:rPr>
            </w:pPr>
            <w:r w:rsidRPr="00AA229E">
              <w:rPr>
                <w:sz w:val="18"/>
                <w:szCs w:val="18"/>
              </w:rPr>
              <w:t>Event-based (UE-initiated) measurement/reporting is supported</w:t>
            </w:r>
          </w:p>
          <w:p w14:paraId="10D65B51" w14:textId="77777777" w:rsidR="00E559C1" w:rsidRPr="00AA229E" w:rsidRDefault="00E559C1" w:rsidP="00084B28">
            <w:pPr>
              <w:pStyle w:val="ListParagraph"/>
              <w:numPr>
                <w:ilvl w:val="1"/>
                <w:numId w:val="50"/>
              </w:numPr>
              <w:snapToGrid w:val="0"/>
              <w:spacing w:after="0" w:line="240" w:lineRule="auto"/>
              <w:jc w:val="both"/>
              <w:rPr>
                <w:sz w:val="18"/>
                <w:szCs w:val="18"/>
              </w:rPr>
            </w:pPr>
            <w:r w:rsidRPr="00AA229E">
              <w:rPr>
                <w:sz w:val="18"/>
                <w:szCs w:val="18"/>
              </w:rPr>
              <w:t>FFS: Definition of triggering event</w:t>
            </w:r>
          </w:p>
          <w:p w14:paraId="0A79EAED" w14:textId="77777777" w:rsidR="00E559C1" w:rsidRPr="00AA229E" w:rsidRDefault="00E559C1" w:rsidP="00084B28">
            <w:pPr>
              <w:pStyle w:val="ListParagraph"/>
              <w:numPr>
                <w:ilvl w:val="1"/>
                <w:numId w:val="50"/>
              </w:numPr>
              <w:snapToGrid w:val="0"/>
              <w:spacing w:after="0" w:line="240" w:lineRule="auto"/>
              <w:jc w:val="both"/>
              <w:rPr>
                <w:sz w:val="18"/>
                <w:szCs w:val="18"/>
              </w:rPr>
            </w:pPr>
            <w:r w:rsidRPr="00AA229E">
              <w:rPr>
                <w:rFonts w:hint="eastAsia"/>
                <w:sz w:val="18"/>
                <w:szCs w:val="18"/>
                <w:lang w:eastAsia="zh-CN"/>
              </w:rPr>
              <w:t>T</w:t>
            </w:r>
            <w:r w:rsidRPr="00AA229E">
              <w:rPr>
                <w:sz w:val="18"/>
                <w:szCs w:val="18"/>
                <w:lang w:eastAsia="zh-CN"/>
              </w:rPr>
              <w:t>reated with lower priority.</w:t>
            </w:r>
          </w:p>
          <w:p w14:paraId="38105835" w14:textId="77574A7D" w:rsidR="00E559C1" w:rsidRPr="00AA229E" w:rsidRDefault="00F523DD" w:rsidP="00E559C1">
            <w:pPr>
              <w:snapToGrid w:val="0"/>
              <w:rPr>
                <w:rFonts w:eastAsia="DengXian"/>
                <w:bCs/>
                <w:sz w:val="18"/>
                <w:szCs w:val="18"/>
                <w:lang w:eastAsia="zh-CN"/>
              </w:rPr>
            </w:pPr>
            <w:r w:rsidRPr="00AA229E">
              <w:rPr>
                <w:rFonts w:eastAsia="DengXian"/>
                <w:bCs/>
                <w:sz w:val="18"/>
                <w:szCs w:val="18"/>
                <w:lang w:eastAsia="zh-CN"/>
              </w:rPr>
              <w:t>[Mod: It is reasonable from FL perspective]</w:t>
            </w:r>
          </w:p>
        </w:tc>
      </w:tr>
      <w:tr w:rsidR="00A83C14" w:rsidRPr="00AA229E" w14:paraId="7CEBEC99"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6117B" w14:textId="77777777" w:rsidR="00A83C14" w:rsidRPr="00AA229E" w:rsidRDefault="00A83C14" w:rsidP="006969FF">
            <w:pPr>
              <w:snapToGrid w:val="0"/>
              <w:rPr>
                <w:rFonts w:eastAsia="SimSun"/>
                <w:sz w:val="18"/>
                <w:szCs w:val="18"/>
                <w:lang w:eastAsia="zh-CN"/>
              </w:rPr>
            </w:pPr>
            <w:r w:rsidRPr="00AA229E">
              <w:rPr>
                <w:rFonts w:eastAsia="SimSun" w:hint="eastAsia"/>
                <w:sz w:val="18"/>
                <w:szCs w:val="18"/>
                <w:lang w:eastAsia="zh-CN"/>
              </w:rPr>
              <w:lastRenderedPageBreak/>
              <w:t>H</w:t>
            </w:r>
            <w:r w:rsidRPr="00AA229E">
              <w:rPr>
                <w:rFonts w:eastAsia="SimSun"/>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959F3" w14:textId="77777777" w:rsidR="00A83C14" w:rsidRPr="00AA229E" w:rsidRDefault="00A83C14" w:rsidP="006969FF">
            <w:pPr>
              <w:snapToGrid w:val="0"/>
              <w:rPr>
                <w:rFonts w:eastAsia="DengXian"/>
                <w:bCs/>
                <w:sz w:val="18"/>
                <w:szCs w:val="18"/>
                <w:lang w:eastAsia="zh-CN"/>
              </w:rPr>
            </w:pPr>
            <w:r w:rsidRPr="00AA229E">
              <w:rPr>
                <w:rFonts w:eastAsia="DengXian" w:hint="eastAsia"/>
                <w:bCs/>
                <w:sz w:val="18"/>
                <w:szCs w:val="18"/>
                <w:lang w:eastAsia="zh-CN"/>
              </w:rPr>
              <w:t>W</w:t>
            </w:r>
            <w:r w:rsidRPr="00AA229E">
              <w:rPr>
                <w:rFonts w:eastAsia="DengXian"/>
                <w:bCs/>
                <w:sz w:val="18"/>
                <w:szCs w:val="18"/>
                <w:lang w:eastAsia="zh-CN"/>
              </w:rPr>
              <w:t xml:space="preserve">e added our views to some of the listed issues. </w:t>
            </w:r>
          </w:p>
          <w:p w14:paraId="04CC96F3" w14:textId="77777777" w:rsidR="00A83C14" w:rsidRPr="00AA229E" w:rsidRDefault="00A83C14" w:rsidP="006969FF">
            <w:pPr>
              <w:snapToGrid w:val="0"/>
              <w:rPr>
                <w:rFonts w:eastAsia="DengXian"/>
                <w:bCs/>
                <w:sz w:val="18"/>
                <w:szCs w:val="18"/>
                <w:lang w:eastAsia="zh-CN"/>
              </w:rPr>
            </w:pPr>
          </w:p>
          <w:p w14:paraId="37C78952" w14:textId="77777777" w:rsidR="00A83C14" w:rsidRPr="00AA229E" w:rsidRDefault="00A83C14" w:rsidP="006969FF">
            <w:pPr>
              <w:snapToGrid w:val="0"/>
              <w:rPr>
                <w:rFonts w:eastAsia="DengXian"/>
                <w:bCs/>
                <w:sz w:val="18"/>
                <w:szCs w:val="18"/>
                <w:lang w:eastAsia="zh-CN"/>
              </w:rPr>
            </w:pPr>
            <w:r w:rsidRPr="00AA229E">
              <w:rPr>
                <w:rFonts w:eastAsia="DengXian" w:hint="eastAsia"/>
                <w:bCs/>
                <w:sz w:val="18"/>
                <w:szCs w:val="18"/>
                <w:lang w:eastAsia="zh-CN"/>
              </w:rPr>
              <w:t>P</w:t>
            </w:r>
            <w:r w:rsidRPr="00AA229E">
              <w:rPr>
                <w:rFonts w:eastAsia="DengXian"/>
                <w:bCs/>
                <w:sz w:val="18"/>
                <w:szCs w:val="18"/>
                <w:lang w:eastAsia="zh-CN"/>
              </w:rPr>
              <w:t xml:space="preserve">roposal 2.1: We suggest adding 8 and 16 as candidate maximum number inside the brackets. </w:t>
            </w:r>
          </w:p>
        </w:tc>
      </w:tr>
      <w:tr w:rsidR="009332E2" w:rsidRPr="00AA229E" w14:paraId="5837A945"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52DE0" w14:textId="6F7806A3" w:rsidR="009332E2" w:rsidRPr="00AA229E" w:rsidRDefault="009332E2" w:rsidP="006969FF">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V32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DD380" w14:textId="18C03B31" w:rsidR="009332E2" w:rsidRPr="00AA229E" w:rsidRDefault="009332E2" w:rsidP="006969FF">
            <w:pPr>
              <w:snapToGrid w:val="0"/>
              <w:rPr>
                <w:rFonts w:eastAsia="DengXian"/>
                <w:bCs/>
                <w:sz w:val="18"/>
                <w:szCs w:val="18"/>
                <w:lang w:eastAsia="zh-CN"/>
              </w:rPr>
            </w:pPr>
            <w:r w:rsidRPr="00AA229E">
              <w:rPr>
                <w:rFonts w:eastAsia="DengXian"/>
                <w:bCs/>
                <w:sz w:val="18"/>
                <w:szCs w:val="18"/>
                <w:lang w:eastAsia="zh-CN"/>
              </w:rPr>
              <w:t>Revised proposal to address inputs</w:t>
            </w:r>
          </w:p>
        </w:tc>
      </w:tr>
      <w:tr w:rsidR="00626B43" w:rsidRPr="00AA229E" w14:paraId="5432A139"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C3D06" w14:textId="1D32B5A6" w:rsidR="00626B43" w:rsidRPr="00AA229E" w:rsidRDefault="00626B43" w:rsidP="006969FF">
            <w:pPr>
              <w:snapToGrid w:val="0"/>
              <w:rPr>
                <w:rFonts w:eastAsia="SimSun"/>
                <w:sz w:val="18"/>
                <w:szCs w:val="18"/>
                <w:lang w:eastAsia="zh-CN"/>
              </w:rPr>
            </w:pPr>
            <w:r w:rsidRPr="00AA229E">
              <w:rPr>
                <w:rFonts w:eastAsia="SimSu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19208" w14:textId="77777777" w:rsidR="00626B43" w:rsidRPr="00AA229E" w:rsidRDefault="00626B43" w:rsidP="006969FF">
            <w:pPr>
              <w:snapToGrid w:val="0"/>
              <w:rPr>
                <w:rFonts w:eastAsia="DengXian"/>
                <w:bCs/>
                <w:sz w:val="18"/>
                <w:szCs w:val="18"/>
                <w:lang w:eastAsia="zh-CN"/>
              </w:rPr>
            </w:pPr>
            <w:r w:rsidRPr="00AA229E">
              <w:rPr>
                <w:rFonts w:eastAsia="DengXian"/>
                <w:bCs/>
                <w:sz w:val="18"/>
                <w:szCs w:val="18"/>
                <w:lang w:eastAsia="zh-CN"/>
              </w:rPr>
              <w:t>We are fine with this proposal. However, we for the newly added bullet on MAC CE activation/deactivation we would like to understand the rationale behind this. Isn’t RRC configuration sufficient? Maybe we can have FFS in front of this bullet.</w:t>
            </w:r>
          </w:p>
          <w:p w14:paraId="0F3DE2CE" w14:textId="24B32D37" w:rsidR="00045873" w:rsidRPr="00AA229E" w:rsidRDefault="00045873" w:rsidP="006969FF">
            <w:pPr>
              <w:snapToGrid w:val="0"/>
              <w:rPr>
                <w:rFonts w:eastAsia="DengXian"/>
                <w:bCs/>
                <w:sz w:val="18"/>
                <w:szCs w:val="18"/>
                <w:lang w:eastAsia="zh-CN"/>
              </w:rPr>
            </w:pPr>
            <w:r w:rsidRPr="00AA229E">
              <w:rPr>
                <w:rFonts w:eastAsia="DengXian"/>
                <w:bCs/>
                <w:sz w:val="18"/>
                <w:szCs w:val="18"/>
                <w:lang w:eastAsia="zh-CN"/>
              </w:rPr>
              <w:t>[Mod: We can do so.]</w:t>
            </w:r>
          </w:p>
        </w:tc>
      </w:tr>
      <w:tr w:rsidR="0005509A" w:rsidRPr="00AA229E" w14:paraId="2D87F49D"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D4542" w14:textId="3609D54C" w:rsidR="0005509A" w:rsidRPr="00AA229E" w:rsidRDefault="0005509A" w:rsidP="006969FF">
            <w:pPr>
              <w:snapToGrid w:val="0"/>
              <w:rPr>
                <w:rFonts w:eastAsia="SimSun"/>
                <w:sz w:val="18"/>
                <w:szCs w:val="18"/>
                <w:lang w:eastAsia="zh-CN"/>
              </w:rPr>
            </w:pPr>
            <w:r w:rsidRPr="00AA229E">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945D8" w14:textId="77777777" w:rsidR="0005509A" w:rsidRPr="00AA229E" w:rsidRDefault="0005509A" w:rsidP="0005509A">
            <w:pPr>
              <w:snapToGrid w:val="0"/>
              <w:rPr>
                <w:rFonts w:eastAsia="DengXian"/>
                <w:bCs/>
                <w:sz w:val="18"/>
                <w:szCs w:val="18"/>
                <w:lang w:eastAsia="zh-CN"/>
              </w:rPr>
            </w:pPr>
            <w:r w:rsidRPr="00AA229E">
              <w:rPr>
                <w:rFonts w:eastAsia="DengXian"/>
                <w:bCs/>
                <w:sz w:val="18"/>
                <w:szCs w:val="18"/>
                <w:lang w:eastAsia="zh-CN"/>
              </w:rPr>
              <w:t>We share the same concerns as Samsung. Does it mean that we need to support semi-persistent CSI measurement/reporting for this case, regarding to ‘NW-triggered measurement/reporting’?</w:t>
            </w:r>
            <w:r w:rsidR="00AE2573" w:rsidRPr="00AA229E">
              <w:rPr>
                <w:rFonts w:eastAsia="DengXian"/>
                <w:bCs/>
                <w:sz w:val="18"/>
                <w:szCs w:val="18"/>
                <w:lang w:eastAsia="zh-CN"/>
              </w:rPr>
              <w:t xml:space="preserve"> </w:t>
            </w:r>
          </w:p>
          <w:p w14:paraId="3E804176" w14:textId="77777777" w:rsidR="00AE2573" w:rsidRPr="00AA229E" w:rsidRDefault="00AE2573" w:rsidP="0005509A">
            <w:pPr>
              <w:snapToGrid w:val="0"/>
              <w:rPr>
                <w:rFonts w:eastAsia="DengXian"/>
                <w:bCs/>
                <w:sz w:val="18"/>
                <w:szCs w:val="18"/>
                <w:lang w:eastAsia="zh-CN"/>
              </w:rPr>
            </w:pPr>
            <w:r w:rsidRPr="00AA229E">
              <w:rPr>
                <w:rFonts w:eastAsia="DengXian"/>
                <w:bCs/>
                <w:sz w:val="18"/>
                <w:szCs w:val="18"/>
                <w:lang w:eastAsia="zh-CN"/>
              </w:rPr>
              <w:t>Besides, we are fine with other bullets.</w:t>
            </w:r>
          </w:p>
          <w:p w14:paraId="0F96F6D5" w14:textId="279145BD" w:rsidR="00045873" w:rsidRPr="00AA229E" w:rsidRDefault="00045873" w:rsidP="0005509A">
            <w:pPr>
              <w:snapToGrid w:val="0"/>
              <w:rPr>
                <w:rFonts w:eastAsia="DengXian"/>
                <w:bCs/>
                <w:sz w:val="18"/>
                <w:szCs w:val="18"/>
                <w:lang w:eastAsia="zh-CN"/>
              </w:rPr>
            </w:pPr>
            <w:r w:rsidRPr="00AA229E">
              <w:rPr>
                <w:rFonts w:eastAsia="DengXian"/>
                <w:bCs/>
                <w:sz w:val="18"/>
                <w:szCs w:val="18"/>
                <w:lang w:eastAsia="zh-CN"/>
              </w:rPr>
              <w:t>[Mod: We can do so.]</w:t>
            </w:r>
          </w:p>
        </w:tc>
      </w:tr>
      <w:tr w:rsidR="00046900" w:rsidRPr="00AA229E" w14:paraId="35C053E0"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298CB" w14:textId="5978D664" w:rsidR="00046900" w:rsidRPr="00AA229E" w:rsidRDefault="00046900" w:rsidP="00046900">
            <w:pPr>
              <w:snapToGrid w:val="0"/>
              <w:rPr>
                <w:rFonts w:eastAsia="SimSun"/>
                <w:sz w:val="18"/>
                <w:szCs w:val="18"/>
                <w:lang w:eastAsia="zh-CN"/>
              </w:rPr>
            </w:pPr>
            <w:r w:rsidRPr="00AA229E">
              <w:rPr>
                <w:rFonts w:eastAsia="SimSun"/>
                <w:sz w:val="18"/>
                <w:szCs w:val="18"/>
                <w:lang w:eastAsia="zh-CN"/>
              </w:rPr>
              <w:t xml:space="preserve">Spreadtrum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A58A5" w14:textId="77777777" w:rsidR="00046900" w:rsidRPr="00AA229E" w:rsidRDefault="00046900" w:rsidP="00046900">
            <w:pPr>
              <w:snapToGrid w:val="0"/>
              <w:rPr>
                <w:rFonts w:eastAsia="DengXian"/>
                <w:bCs/>
                <w:sz w:val="18"/>
                <w:szCs w:val="18"/>
                <w:lang w:eastAsia="zh-CN"/>
              </w:rPr>
            </w:pPr>
            <w:r w:rsidRPr="00AA229E">
              <w:rPr>
                <w:rFonts w:eastAsia="DengXian"/>
                <w:bCs/>
                <w:sz w:val="18"/>
                <w:szCs w:val="18"/>
                <w:lang w:eastAsia="zh-CN"/>
              </w:rPr>
              <w:t>For event-based (UE-initiated) measurement/reporting, more information is needed before agreeing on this new mechanism. For the newly added bullet on MAC CE activation/deactivation, we suggest it to be FFS.</w:t>
            </w:r>
          </w:p>
          <w:p w14:paraId="512C90EA" w14:textId="34AE7A35" w:rsidR="00045873" w:rsidRPr="00AA229E" w:rsidRDefault="00045873" w:rsidP="00070B6E">
            <w:pPr>
              <w:snapToGrid w:val="0"/>
              <w:rPr>
                <w:rFonts w:eastAsia="DengXian"/>
                <w:bCs/>
                <w:sz w:val="18"/>
                <w:szCs w:val="18"/>
                <w:lang w:eastAsia="zh-CN"/>
              </w:rPr>
            </w:pPr>
            <w:r w:rsidRPr="00AA229E">
              <w:rPr>
                <w:rFonts w:eastAsia="DengXian"/>
                <w:bCs/>
                <w:sz w:val="18"/>
                <w:szCs w:val="18"/>
                <w:lang w:eastAsia="zh-CN"/>
              </w:rPr>
              <w:t xml:space="preserve">[Mod: Since this is supported by majority, would it be possible for Spreadtrum to suggest some text changes (ither than FFS </w:t>
            </w:r>
            <w:r w:rsidRPr="00AA229E">
              <w:rPr>
                <w:rFonts w:eastAsia="DengXian"/>
                <w:bCs/>
                <w:sz w:val="18"/>
                <w:szCs w:val="18"/>
                <w:lang w:eastAsia="zh-CN"/>
              </w:rPr>
              <w:sym w:font="Wingdings" w:char="F04A"/>
            </w:r>
            <w:r w:rsidRPr="00AA229E">
              <w:rPr>
                <w:rFonts w:eastAsia="DengXian"/>
                <w:bCs/>
                <w:sz w:val="18"/>
                <w:szCs w:val="18"/>
                <w:lang w:eastAsia="zh-CN"/>
              </w:rPr>
              <w:t xml:space="preserve">) so that it is acceptable? </w:t>
            </w:r>
            <w:r w:rsidR="00070B6E" w:rsidRPr="00AA229E">
              <w:rPr>
                <w:rFonts w:eastAsia="DengXian"/>
                <w:bCs/>
                <w:sz w:val="18"/>
                <w:szCs w:val="18"/>
                <w:lang w:eastAsia="zh-CN"/>
              </w:rPr>
              <w:t>I added “without CSI request from the NW” to clarify the absence of aperiodic trigger.]</w:t>
            </w:r>
          </w:p>
        </w:tc>
      </w:tr>
      <w:tr w:rsidR="00B9352C" w:rsidRPr="00AA229E" w14:paraId="0C073FCD"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E49B6" w14:textId="5C7FA402" w:rsidR="00B9352C" w:rsidRPr="00AA229E" w:rsidRDefault="00B9352C" w:rsidP="00B9352C">
            <w:pPr>
              <w:snapToGrid w:val="0"/>
              <w:rPr>
                <w:rFonts w:eastAsia="SimSun"/>
                <w:sz w:val="18"/>
                <w:szCs w:val="18"/>
                <w:lang w:eastAsia="zh-CN"/>
              </w:rPr>
            </w:pPr>
            <w:r w:rsidRPr="00AA229E">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3BD6A" w14:textId="77777777" w:rsidR="00B9352C" w:rsidRPr="00AA229E" w:rsidRDefault="00B9352C" w:rsidP="00B9352C">
            <w:pPr>
              <w:snapToGrid w:val="0"/>
              <w:rPr>
                <w:rFonts w:eastAsia="DengXian"/>
                <w:bCs/>
                <w:sz w:val="18"/>
                <w:szCs w:val="18"/>
                <w:lang w:eastAsia="zh-CN"/>
              </w:rPr>
            </w:pPr>
            <w:r w:rsidRPr="00AA229E">
              <w:rPr>
                <w:rFonts w:eastAsia="DengXian"/>
                <w:bCs/>
                <w:sz w:val="18"/>
                <w:szCs w:val="18"/>
                <w:lang w:eastAsia="zh-CN"/>
              </w:rPr>
              <w:t>Regarding “NW-triggered measurement/reporting” in the 4</w:t>
            </w:r>
            <w:r w:rsidRPr="00AA229E">
              <w:rPr>
                <w:rFonts w:eastAsia="DengXian"/>
                <w:bCs/>
                <w:sz w:val="18"/>
                <w:szCs w:val="18"/>
                <w:vertAlign w:val="superscript"/>
                <w:lang w:eastAsia="zh-CN"/>
              </w:rPr>
              <w:t>th</w:t>
            </w:r>
            <w:r w:rsidRPr="00AA229E">
              <w:rPr>
                <w:rFonts w:eastAsia="DengXian"/>
                <w:bCs/>
                <w:sz w:val="18"/>
                <w:szCs w:val="18"/>
                <w:lang w:eastAsia="zh-CN"/>
              </w:rPr>
              <w:t xml:space="preserve"> bullet, could we change “NW-triggered” to “NW-initiated” since “NW-triggered” may imply only AP reporting triggered by DCI is supported.  </w:t>
            </w:r>
          </w:p>
          <w:p w14:paraId="1B465970" w14:textId="7AEF6F9F" w:rsidR="00B9352C" w:rsidRPr="00AA229E" w:rsidRDefault="00D43949" w:rsidP="00B9352C">
            <w:pPr>
              <w:snapToGrid w:val="0"/>
              <w:rPr>
                <w:rFonts w:eastAsia="DengXian"/>
                <w:bCs/>
                <w:sz w:val="18"/>
                <w:szCs w:val="18"/>
                <w:lang w:eastAsia="zh-CN"/>
              </w:rPr>
            </w:pPr>
            <w:r w:rsidRPr="00AA229E">
              <w:rPr>
                <w:rFonts w:eastAsia="DengXian"/>
                <w:bCs/>
                <w:sz w:val="18"/>
                <w:szCs w:val="18"/>
                <w:lang w:eastAsia="zh-CN"/>
              </w:rPr>
              <w:t>[Mod: Done]</w:t>
            </w:r>
          </w:p>
          <w:p w14:paraId="74E1CD90" w14:textId="77777777" w:rsidR="00B9352C" w:rsidRPr="00AA229E" w:rsidRDefault="00B9352C" w:rsidP="00B9352C">
            <w:pPr>
              <w:snapToGrid w:val="0"/>
              <w:rPr>
                <w:rFonts w:eastAsia="DengXian"/>
                <w:bCs/>
                <w:sz w:val="18"/>
                <w:szCs w:val="18"/>
                <w:lang w:eastAsia="zh-CN"/>
              </w:rPr>
            </w:pPr>
            <w:r w:rsidRPr="00AA229E">
              <w:rPr>
                <w:rFonts w:eastAsia="DengXian"/>
                <w:bCs/>
                <w:sz w:val="18"/>
                <w:szCs w:val="18"/>
                <w:lang w:eastAsia="zh-CN"/>
              </w:rPr>
              <w:t>Regarding MAC CE based dynamic activation/deactivation for a L1-RSRP measurement, we prefer to have it since such measurement on non-serving cell may not be always needed. However, current spec already supports dynamic activation/deactivation for SP CSI-RS. Thus, this bullet is only needed for non-serving cell SSB.</w:t>
            </w:r>
          </w:p>
          <w:p w14:paraId="15981024" w14:textId="77777777" w:rsidR="00B9352C" w:rsidRPr="00AA229E" w:rsidRDefault="00B9352C" w:rsidP="00B9352C">
            <w:pPr>
              <w:snapToGrid w:val="0"/>
              <w:rPr>
                <w:rFonts w:eastAsia="DengXian"/>
                <w:bCs/>
                <w:sz w:val="18"/>
                <w:szCs w:val="18"/>
                <w:lang w:eastAsia="zh-CN"/>
              </w:rPr>
            </w:pPr>
          </w:p>
          <w:p w14:paraId="05AFEE41" w14:textId="1770A5C1" w:rsidR="00B9352C" w:rsidRPr="00AA229E" w:rsidRDefault="00B9352C" w:rsidP="00084B28">
            <w:pPr>
              <w:pStyle w:val="ListParagraph"/>
              <w:numPr>
                <w:ilvl w:val="0"/>
                <w:numId w:val="50"/>
              </w:numPr>
              <w:snapToGrid w:val="0"/>
              <w:spacing w:after="0" w:line="240" w:lineRule="auto"/>
              <w:jc w:val="both"/>
              <w:rPr>
                <w:sz w:val="18"/>
                <w:szCs w:val="18"/>
              </w:rPr>
            </w:pPr>
            <w:r w:rsidRPr="00AA229E">
              <w:rPr>
                <w:rFonts w:eastAsia="DengXian"/>
                <w:bCs/>
                <w:sz w:val="18"/>
                <w:szCs w:val="18"/>
                <w:lang w:eastAsia="zh-CN"/>
              </w:rPr>
              <w:t>Support MAC CE based dynamic activation/deactivation for L1-RSRP measurement corresponding to a non-serving cell SSB</w:t>
            </w:r>
            <w:r w:rsidRPr="00AA229E">
              <w:rPr>
                <w:sz w:val="18"/>
                <w:szCs w:val="18"/>
              </w:rPr>
              <w:t xml:space="preserve"> </w:t>
            </w:r>
          </w:p>
          <w:p w14:paraId="090E7E12" w14:textId="5B0C906C" w:rsidR="00B9352C" w:rsidRPr="00AA229E" w:rsidRDefault="00D43949" w:rsidP="00B9352C">
            <w:pPr>
              <w:snapToGrid w:val="0"/>
              <w:rPr>
                <w:rFonts w:eastAsia="DengXian"/>
                <w:bCs/>
                <w:sz w:val="18"/>
                <w:szCs w:val="18"/>
                <w:lang w:eastAsia="zh-CN"/>
              </w:rPr>
            </w:pPr>
            <w:r w:rsidRPr="00AA229E">
              <w:rPr>
                <w:rFonts w:eastAsia="DengXian"/>
                <w:bCs/>
                <w:sz w:val="18"/>
                <w:szCs w:val="18"/>
                <w:lang w:eastAsia="zh-CN"/>
              </w:rPr>
              <w:t>[Mod: Please see above comments on FFS]</w:t>
            </w:r>
          </w:p>
        </w:tc>
      </w:tr>
      <w:tr w:rsidR="00E06D00" w:rsidRPr="00AA229E" w14:paraId="4123BE70"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060A66" w14:textId="40ACA358" w:rsidR="00E06D00" w:rsidRPr="00AA229E" w:rsidRDefault="00E06D00" w:rsidP="00E06D00">
            <w:pPr>
              <w:snapToGrid w:val="0"/>
              <w:rPr>
                <w:rFonts w:eastAsia="SimSun"/>
                <w:sz w:val="18"/>
                <w:szCs w:val="18"/>
                <w:lang w:eastAsia="zh-CN"/>
              </w:rPr>
            </w:pPr>
            <w:r w:rsidRPr="00AA229E">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34CB9" w14:textId="77777777" w:rsidR="00E06D00" w:rsidRPr="00AA229E" w:rsidRDefault="00E06D00" w:rsidP="00E06D00">
            <w:pPr>
              <w:snapToGrid w:val="0"/>
              <w:rPr>
                <w:rFonts w:eastAsia="Malgun Gothic"/>
                <w:bCs/>
                <w:sz w:val="18"/>
                <w:szCs w:val="18"/>
              </w:rPr>
            </w:pPr>
            <w:r w:rsidRPr="00AA229E">
              <w:rPr>
                <w:rFonts w:eastAsia="Malgun Gothic" w:hint="eastAsia"/>
                <w:bCs/>
                <w:sz w:val="18"/>
                <w:szCs w:val="18"/>
              </w:rPr>
              <w:t xml:space="preserve">Our </w:t>
            </w:r>
            <w:r w:rsidRPr="00AA229E">
              <w:rPr>
                <w:rFonts w:eastAsia="Malgun Gothic"/>
                <w:bCs/>
                <w:sz w:val="18"/>
                <w:szCs w:val="18"/>
              </w:rPr>
              <w:t>view is updated in the table.</w:t>
            </w:r>
          </w:p>
          <w:p w14:paraId="2BA3224F" w14:textId="77777777" w:rsidR="00E06D00" w:rsidRPr="00AA229E" w:rsidRDefault="00E06D00" w:rsidP="00E06D00">
            <w:pPr>
              <w:snapToGrid w:val="0"/>
              <w:rPr>
                <w:rFonts w:eastAsia="Malgun Gothic"/>
                <w:bCs/>
                <w:sz w:val="18"/>
                <w:szCs w:val="18"/>
              </w:rPr>
            </w:pPr>
            <w:r w:rsidRPr="00AA229E">
              <w:rPr>
                <w:rFonts w:eastAsia="Malgun Gothic" w:hint="eastAsia"/>
                <w:bCs/>
                <w:sz w:val="18"/>
                <w:szCs w:val="18"/>
              </w:rPr>
              <w:t>On proposal 2.1:</w:t>
            </w:r>
            <w:r w:rsidRPr="00AA229E">
              <w:rPr>
                <w:rFonts w:eastAsia="Malgun Gothic"/>
                <w:bCs/>
                <w:sz w:val="18"/>
                <w:szCs w:val="18"/>
              </w:rPr>
              <w:t xml:space="preserve"> For the first bullet, we are not sure yet whether UE capabilty on the value of K is really necessary since the reporting mechanism is still unclrear. If it is a normal beam reporting, the maximum value of K can be fixed as 4 and no UE capability may need to be defined. We prefer to discuss UE capablity after stabilizing the repoting mechanism.</w:t>
            </w:r>
          </w:p>
          <w:p w14:paraId="0B6DBFC4" w14:textId="77777777" w:rsidR="00E06D00" w:rsidRPr="00AA229E" w:rsidRDefault="00E06D00" w:rsidP="00E06D00">
            <w:pPr>
              <w:snapToGrid w:val="0"/>
              <w:rPr>
                <w:rFonts w:eastAsia="Malgun Gothic"/>
                <w:bCs/>
                <w:sz w:val="18"/>
                <w:szCs w:val="18"/>
              </w:rPr>
            </w:pPr>
            <w:r w:rsidRPr="00AA229E">
              <w:rPr>
                <w:rFonts w:eastAsia="Malgun Gothic"/>
                <w:bCs/>
                <w:sz w:val="18"/>
                <w:szCs w:val="18"/>
              </w:rPr>
              <w:t>For the last bullet, we need to consider panel-specific transmission aspect as well. In Positioning, UE TEG (timing error group) has been defined so that each TEG needs to manage TA/TAG separately.</w:t>
            </w:r>
          </w:p>
          <w:p w14:paraId="51C9ADF7" w14:textId="7BE524AC" w:rsidR="003F0726" w:rsidRPr="00AA229E" w:rsidRDefault="003F0726" w:rsidP="00E06D00">
            <w:pPr>
              <w:snapToGrid w:val="0"/>
              <w:rPr>
                <w:rFonts w:eastAsia="DengXian"/>
                <w:bCs/>
                <w:sz w:val="18"/>
                <w:szCs w:val="18"/>
                <w:lang w:eastAsia="zh-CN"/>
              </w:rPr>
            </w:pPr>
            <w:r w:rsidRPr="00AA229E">
              <w:rPr>
                <w:rFonts w:eastAsia="Malgun Gothic"/>
                <w:bCs/>
                <w:sz w:val="18"/>
                <w:szCs w:val="18"/>
              </w:rPr>
              <w:t xml:space="preserve">[Mod: </w:t>
            </w:r>
            <w:r w:rsidR="0012070F" w:rsidRPr="00AA229E">
              <w:rPr>
                <w:rFonts w:eastAsia="Malgun Gothic"/>
                <w:bCs/>
                <w:sz w:val="18"/>
                <w:szCs w:val="18"/>
              </w:rPr>
              <w:t>Added FFS to address both</w:t>
            </w:r>
            <w:r w:rsidRPr="00AA229E">
              <w:rPr>
                <w:rFonts w:eastAsia="Malgun Gothic"/>
                <w:bCs/>
                <w:sz w:val="18"/>
                <w:szCs w:val="18"/>
              </w:rPr>
              <w:t>]</w:t>
            </w:r>
          </w:p>
        </w:tc>
      </w:tr>
      <w:tr w:rsidR="00E06D00" w:rsidRPr="00AA229E" w14:paraId="23985933"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DC8B4" w14:textId="36825120" w:rsidR="00E06D00" w:rsidRPr="00AA229E" w:rsidRDefault="00E06D00" w:rsidP="00E06D00">
            <w:pPr>
              <w:snapToGrid w:val="0"/>
              <w:rPr>
                <w:rFonts w:eastAsia="SimSun"/>
                <w:sz w:val="18"/>
                <w:szCs w:val="18"/>
                <w:lang w:eastAsia="zh-CN"/>
              </w:rPr>
            </w:pPr>
            <w:r w:rsidRPr="00AA229E">
              <w:rPr>
                <w:rFonts w:eastAsia="SimSun"/>
                <w:sz w:val="18"/>
                <w:szCs w:val="18"/>
                <w:lang w:eastAsia="zh-CN"/>
              </w:rPr>
              <w:t xml:space="preserve">Mod </w:t>
            </w:r>
            <w:r w:rsidR="007A6D2E" w:rsidRPr="00AA229E">
              <w:rPr>
                <w:rFonts w:eastAsia="SimSun"/>
                <w:sz w:val="18"/>
                <w:szCs w:val="18"/>
                <w:lang w:eastAsia="zh-CN"/>
              </w:rPr>
              <w:t>V43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98D24" w14:textId="1B316AE0" w:rsidR="00E06D00" w:rsidRPr="00AA229E" w:rsidRDefault="00E06D00" w:rsidP="00E06D00">
            <w:pPr>
              <w:snapToGrid w:val="0"/>
              <w:rPr>
                <w:rFonts w:eastAsia="DengXian"/>
                <w:bCs/>
                <w:sz w:val="18"/>
                <w:szCs w:val="18"/>
                <w:lang w:eastAsia="zh-CN"/>
              </w:rPr>
            </w:pPr>
            <w:r w:rsidRPr="00AA229E">
              <w:rPr>
                <w:rFonts w:eastAsia="DengXian"/>
                <w:bCs/>
                <w:sz w:val="18"/>
                <w:szCs w:val="18"/>
                <w:lang w:eastAsia="zh-CN"/>
              </w:rPr>
              <w:t>Revised proposal to address inputs</w:t>
            </w:r>
          </w:p>
        </w:tc>
      </w:tr>
      <w:tr w:rsidR="0075546D" w:rsidRPr="00AA229E" w14:paraId="603A0A03"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AF4FF" w14:textId="1C1CF4A2" w:rsidR="0075546D" w:rsidRPr="00AA229E" w:rsidRDefault="0075546D" w:rsidP="0075546D">
            <w:pPr>
              <w:snapToGrid w:val="0"/>
              <w:rPr>
                <w:rFonts w:eastAsia="SimSun"/>
                <w:sz w:val="18"/>
                <w:szCs w:val="18"/>
                <w:lang w:eastAsia="zh-CN"/>
              </w:rPr>
            </w:pPr>
            <w:r w:rsidRPr="00AA229E">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1A094" w14:textId="77777777" w:rsidR="0075546D" w:rsidRPr="00AA229E" w:rsidRDefault="0075546D" w:rsidP="0075546D">
            <w:pPr>
              <w:snapToGrid w:val="0"/>
              <w:rPr>
                <w:rFonts w:eastAsia="DengXian"/>
                <w:bCs/>
                <w:sz w:val="18"/>
                <w:szCs w:val="18"/>
                <w:lang w:eastAsia="zh-CN"/>
              </w:rPr>
            </w:pPr>
            <w:r w:rsidRPr="00AA229E">
              <w:rPr>
                <w:rFonts w:eastAsia="DengXian"/>
                <w:bCs/>
                <w:sz w:val="18"/>
                <w:szCs w:val="18"/>
                <w:lang w:eastAsia="zh-CN"/>
              </w:rPr>
              <w:t>For the second bullet, we are ok to modify “measurement RS” into “SSB”, so we suggest we remove “FFS:” and go with what MTK suggested as follows. Since it has already been agreed as FFS, it is not reasonbale to FFS it again.</w:t>
            </w:r>
          </w:p>
          <w:p w14:paraId="73DA0A4E" w14:textId="55FEA16B" w:rsidR="0075546D" w:rsidRPr="00AA229E" w:rsidRDefault="0075546D" w:rsidP="00084B28">
            <w:pPr>
              <w:pStyle w:val="ListParagraph"/>
              <w:numPr>
                <w:ilvl w:val="0"/>
                <w:numId w:val="50"/>
              </w:numPr>
              <w:snapToGrid w:val="0"/>
              <w:spacing w:after="0" w:line="240" w:lineRule="auto"/>
              <w:jc w:val="both"/>
              <w:rPr>
                <w:sz w:val="18"/>
                <w:szCs w:val="18"/>
              </w:rPr>
            </w:pPr>
            <w:r w:rsidRPr="00AA229E">
              <w:rPr>
                <w:rFonts w:eastAsia="DengXian"/>
                <w:bCs/>
                <w:sz w:val="18"/>
                <w:szCs w:val="18"/>
                <w:lang w:eastAsia="zh-CN"/>
              </w:rPr>
              <w:t>Support MAC CE based dynamic activation/deactivation for L1-RSRP measurement corresponding to a non-serving cell SSB</w:t>
            </w:r>
            <w:r w:rsidRPr="00AA229E">
              <w:rPr>
                <w:sz w:val="18"/>
                <w:szCs w:val="18"/>
              </w:rPr>
              <w:t xml:space="preserve"> </w:t>
            </w:r>
          </w:p>
          <w:p w14:paraId="0ECA498D" w14:textId="0CC97CC2" w:rsidR="0075546D" w:rsidRPr="00AA229E" w:rsidRDefault="00974031" w:rsidP="0075546D">
            <w:pPr>
              <w:snapToGrid w:val="0"/>
              <w:rPr>
                <w:rFonts w:eastAsia="DengXian"/>
                <w:bCs/>
                <w:sz w:val="18"/>
                <w:szCs w:val="18"/>
                <w:lang w:eastAsia="zh-CN"/>
              </w:rPr>
            </w:pPr>
            <w:r w:rsidRPr="00AA229E">
              <w:rPr>
                <w:rFonts w:eastAsia="DengXian"/>
                <w:bCs/>
                <w:sz w:val="18"/>
                <w:szCs w:val="18"/>
                <w:lang w:eastAsia="zh-CN"/>
              </w:rPr>
              <w:t>[Mod: Removed FFS + added clarification on activation and “at least aperiodic”]</w:t>
            </w:r>
          </w:p>
          <w:p w14:paraId="30F5C958" w14:textId="77777777" w:rsidR="0075546D" w:rsidRPr="00AA229E" w:rsidRDefault="0075546D" w:rsidP="0075546D">
            <w:pPr>
              <w:snapToGrid w:val="0"/>
              <w:rPr>
                <w:rFonts w:eastAsia="DengXian"/>
                <w:bCs/>
                <w:sz w:val="18"/>
                <w:szCs w:val="18"/>
                <w:lang w:eastAsia="zh-CN"/>
              </w:rPr>
            </w:pPr>
          </w:p>
        </w:tc>
      </w:tr>
      <w:tr w:rsidR="004525A2" w:rsidRPr="00AA229E" w14:paraId="1463657B"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2725E" w14:textId="4FDCD148" w:rsidR="004525A2" w:rsidRPr="00AA229E" w:rsidRDefault="004525A2" w:rsidP="004525A2">
            <w:pPr>
              <w:snapToGrid w:val="0"/>
              <w:rPr>
                <w:rFonts w:eastAsia="SimSun"/>
                <w:sz w:val="18"/>
                <w:szCs w:val="18"/>
                <w:lang w:eastAsia="zh-CN"/>
              </w:rPr>
            </w:pPr>
            <w:r w:rsidRPr="00AA229E">
              <w:rPr>
                <w:rFonts w:eastAsia="SimSu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58814" w14:textId="77777777" w:rsidR="004525A2" w:rsidRPr="00AA229E" w:rsidRDefault="004525A2" w:rsidP="004525A2">
            <w:pPr>
              <w:snapToGrid w:val="0"/>
              <w:rPr>
                <w:rFonts w:eastAsia="Malgun Gothic"/>
                <w:bCs/>
                <w:sz w:val="18"/>
                <w:szCs w:val="18"/>
              </w:rPr>
            </w:pPr>
            <w:r w:rsidRPr="00AA229E">
              <w:rPr>
                <w:rFonts w:eastAsia="Malgun Gothic"/>
                <w:bCs/>
                <w:sz w:val="18"/>
                <w:szCs w:val="18"/>
              </w:rPr>
              <w:t>Proposal 2.1.1: Suppport</w:t>
            </w:r>
          </w:p>
          <w:p w14:paraId="1D5247B3" w14:textId="503D6B00" w:rsidR="004525A2" w:rsidRPr="00AA229E" w:rsidRDefault="004525A2" w:rsidP="004525A2">
            <w:pPr>
              <w:snapToGrid w:val="0"/>
              <w:rPr>
                <w:rFonts w:eastAsia="Malgun Gothic"/>
                <w:bCs/>
                <w:sz w:val="18"/>
                <w:szCs w:val="18"/>
              </w:rPr>
            </w:pPr>
            <w:r w:rsidRPr="00AA229E">
              <w:rPr>
                <w:rFonts w:eastAsia="Malgun Gothic"/>
                <w:bCs/>
                <w:sz w:val="18"/>
                <w:szCs w:val="18"/>
              </w:rPr>
              <w:t xml:space="preserve">Proposal 2.1.2. </w:t>
            </w:r>
            <w:r w:rsidR="00C56093" w:rsidRPr="00AA229E">
              <w:rPr>
                <w:rFonts w:eastAsia="Malgun Gothic"/>
                <w:bCs/>
                <w:sz w:val="18"/>
                <w:szCs w:val="18"/>
              </w:rPr>
              <w:t>OK for FFS</w:t>
            </w:r>
            <w:r w:rsidRPr="00AA229E">
              <w:rPr>
                <w:rFonts w:eastAsia="Malgun Gothic"/>
                <w:bCs/>
                <w:sz w:val="18"/>
                <w:szCs w:val="18"/>
              </w:rPr>
              <w:t>. Note that L1/2 measurements end up in the DU, so RRC reconfigurations cannot use them.</w:t>
            </w:r>
          </w:p>
          <w:p w14:paraId="78956F19" w14:textId="77777777" w:rsidR="004525A2" w:rsidRPr="00AA229E" w:rsidRDefault="004525A2" w:rsidP="004525A2">
            <w:pPr>
              <w:snapToGrid w:val="0"/>
              <w:rPr>
                <w:rFonts w:eastAsia="Malgun Gothic"/>
                <w:bCs/>
                <w:sz w:val="18"/>
                <w:szCs w:val="18"/>
              </w:rPr>
            </w:pPr>
            <w:r w:rsidRPr="00AA229E">
              <w:rPr>
                <w:rFonts w:eastAsia="Malgun Gothic"/>
                <w:bCs/>
                <w:sz w:val="18"/>
                <w:szCs w:val="18"/>
              </w:rPr>
              <w:t>Proposal 2.1.3: Support</w:t>
            </w:r>
          </w:p>
          <w:p w14:paraId="17D40074" w14:textId="28C3E5A9" w:rsidR="004525A2" w:rsidRPr="00AA229E" w:rsidRDefault="004525A2" w:rsidP="004525A2">
            <w:pPr>
              <w:snapToGrid w:val="0"/>
              <w:rPr>
                <w:rFonts w:eastAsia="Malgun Gothic"/>
                <w:bCs/>
                <w:sz w:val="18"/>
                <w:szCs w:val="18"/>
              </w:rPr>
            </w:pPr>
            <w:r w:rsidRPr="00AA229E">
              <w:rPr>
                <w:rFonts w:eastAsia="Malgun Gothic"/>
                <w:bCs/>
                <w:sz w:val="18"/>
                <w:szCs w:val="18"/>
              </w:rPr>
              <w:t>Proposal 2.1.4: Do not support, can be discussed later</w:t>
            </w:r>
            <w:r w:rsidR="00155A46" w:rsidRPr="00AA229E">
              <w:rPr>
                <w:rFonts w:eastAsia="Malgun Gothic"/>
                <w:bCs/>
                <w:sz w:val="18"/>
                <w:szCs w:val="18"/>
              </w:rPr>
              <w:t xml:space="preserve">. </w:t>
            </w:r>
            <w:r w:rsidRPr="00AA229E">
              <w:rPr>
                <w:rFonts w:eastAsia="Malgun Gothic"/>
                <w:bCs/>
                <w:sz w:val="18"/>
                <w:szCs w:val="18"/>
              </w:rPr>
              <w:t>Note that events/counters have so far always been handled by RAN2.</w:t>
            </w:r>
          </w:p>
          <w:p w14:paraId="7E4E4D4C" w14:textId="089BF60F" w:rsidR="00974031" w:rsidRPr="00AA229E" w:rsidRDefault="00974031" w:rsidP="004525A2">
            <w:pPr>
              <w:snapToGrid w:val="0"/>
              <w:rPr>
                <w:rFonts w:eastAsia="Malgun Gothic"/>
                <w:bCs/>
                <w:sz w:val="18"/>
                <w:szCs w:val="18"/>
              </w:rPr>
            </w:pPr>
            <w:r w:rsidRPr="00AA229E">
              <w:rPr>
                <w:rFonts w:eastAsia="Malgun Gothic"/>
                <w:bCs/>
                <w:sz w:val="18"/>
                <w:szCs w:val="18"/>
              </w:rPr>
              <w:t xml:space="preserve">[Mod: </w:t>
            </w:r>
            <w:r w:rsidR="00FC774C" w:rsidRPr="00AA229E">
              <w:rPr>
                <w:rFonts w:eastAsia="Malgun Gothic"/>
                <w:bCs/>
                <w:sz w:val="18"/>
                <w:szCs w:val="18"/>
              </w:rPr>
              <w:t>Keeping this one for now since it is supported by strong majority. Yes, event/counter design is finalized in RAN2 as it tends to involve higher layer. But the decision for event-based is done in RAN1</w:t>
            </w:r>
            <w:r w:rsidRPr="00AA229E">
              <w:rPr>
                <w:rFonts w:eastAsia="Malgun Gothic"/>
                <w:bCs/>
                <w:sz w:val="18"/>
                <w:szCs w:val="18"/>
              </w:rPr>
              <w:t>]</w:t>
            </w:r>
          </w:p>
          <w:p w14:paraId="1B17A931" w14:textId="77777777" w:rsidR="004525A2" w:rsidRPr="00AA229E" w:rsidRDefault="004525A2" w:rsidP="004525A2">
            <w:pPr>
              <w:snapToGrid w:val="0"/>
              <w:rPr>
                <w:rFonts w:eastAsia="Malgun Gothic"/>
                <w:bCs/>
                <w:sz w:val="18"/>
                <w:szCs w:val="18"/>
              </w:rPr>
            </w:pPr>
            <w:r w:rsidRPr="00AA229E">
              <w:rPr>
                <w:rFonts w:eastAsia="Malgun Gothic"/>
                <w:bCs/>
                <w:sz w:val="18"/>
                <w:szCs w:val="18"/>
              </w:rPr>
              <w:t>Proposal 2.1.5: The main bullet looks OK, but “same” seems to be superfluous. Also, TA/TAG has nothing to do with measurements as stated in the main bullet, those are related to UL transmission. Suggest to remove FFSs for clarity</w:t>
            </w:r>
          </w:p>
          <w:p w14:paraId="071A3B58" w14:textId="1DAB0887" w:rsidR="00FC774C" w:rsidRPr="00AA229E" w:rsidRDefault="00FC774C" w:rsidP="00D10814">
            <w:pPr>
              <w:snapToGrid w:val="0"/>
              <w:rPr>
                <w:rFonts w:eastAsia="DengXian"/>
                <w:bCs/>
                <w:sz w:val="18"/>
                <w:szCs w:val="18"/>
                <w:lang w:eastAsia="zh-CN"/>
              </w:rPr>
            </w:pPr>
            <w:r w:rsidRPr="00AA229E">
              <w:rPr>
                <w:rFonts w:eastAsia="Malgun Gothic"/>
                <w:bCs/>
                <w:sz w:val="18"/>
                <w:szCs w:val="18"/>
              </w:rPr>
              <w:lastRenderedPageBreak/>
              <w:t xml:space="preserve">[Mod: </w:t>
            </w:r>
            <w:r w:rsidR="00D10814" w:rsidRPr="00AA229E">
              <w:rPr>
                <w:rFonts w:eastAsia="Malgun Gothic"/>
                <w:bCs/>
                <w:sz w:val="18"/>
                <w:szCs w:val="18"/>
              </w:rPr>
              <w:t>I tend to agree. Also, the first FFS is removed.</w:t>
            </w:r>
            <w:r w:rsidRPr="00AA229E">
              <w:rPr>
                <w:rFonts w:eastAsia="Malgun Gothic"/>
                <w:bCs/>
                <w:sz w:val="18"/>
                <w:szCs w:val="18"/>
              </w:rPr>
              <w:t>]</w:t>
            </w:r>
          </w:p>
        </w:tc>
      </w:tr>
      <w:tr w:rsidR="00A706BD" w:rsidRPr="00AA229E" w14:paraId="0AE04B06"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1954A" w14:textId="47CBAB31" w:rsidR="00A706BD" w:rsidRPr="00AA229E" w:rsidRDefault="00A706BD" w:rsidP="00A706BD">
            <w:pPr>
              <w:snapToGrid w:val="0"/>
              <w:rPr>
                <w:rFonts w:eastAsia="SimSun"/>
                <w:sz w:val="18"/>
                <w:szCs w:val="18"/>
                <w:lang w:eastAsia="zh-CN"/>
              </w:rPr>
            </w:pPr>
            <w:r w:rsidRPr="00AA229E">
              <w:rPr>
                <w:rFonts w:eastAsia="Malgun Gothic" w:hint="eastAsia"/>
                <w:sz w:val="18"/>
                <w:szCs w:val="18"/>
              </w:rPr>
              <w:lastRenderedPageBreak/>
              <w:t>N</w:t>
            </w:r>
            <w:r w:rsidRPr="00AA229E">
              <w:rPr>
                <w:rFonts w:eastAsia="Malgun Gothic"/>
                <w:sz w:val="18"/>
                <w:szCs w:val="18"/>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906A1" w14:textId="6B7345C6" w:rsidR="00A706BD" w:rsidRPr="00AA229E" w:rsidRDefault="00A706BD" w:rsidP="00A706BD">
            <w:pPr>
              <w:snapToGrid w:val="0"/>
              <w:rPr>
                <w:rFonts w:eastAsia="Malgun Gothic"/>
                <w:bCs/>
                <w:sz w:val="18"/>
                <w:szCs w:val="18"/>
              </w:rPr>
            </w:pPr>
            <w:r w:rsidRPr="00AA229E">
              <w:rPr>
                <w:rFonts w:eastAsia="Malgun Gothic" w:hint="eastAsia"/>
                <w:bCs/>
                <w:sz w:val="18"/>
                <w:szCs w:val="18"/>
              </w:rPr>
              <w:t>W</w:t>
            </w:r>
            <w:r w:rsidRPr="00AA229E">
              <w:rPr>
                <w:rFonts w:eastAsia="Malgun Gothic"/>
                <w:bCs/>
                <w:sz w:val="18"/>
                <w:szCs w:val="18"/>
              </w:rPr>
              <w:t>e are generally O.K. with FL proposal</w:t>
            </w:r>
          </w:p>
        </w:tc>
      </w:tr>
      <w:tr w:rsidR="00D10814" w:rsidRPr="00AA229E" w14:paraId="2BD93729"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9FF40" w14:textId="52FD326F" w:rsidR="00D10814" w:rsidRPr="00AA229E" w:rsidRDefault="00D10814" w:rsidP="00A706BD">
            <w:pPr>
              <w:snapToGrid w:val="0"/>
              <w:rPr>
                <w:rFonts w:eastAsia="Malgun Gothic"/>
                <w:sz w:val="18"/>
                <w:szCs w:val="18"/>
              </w:rPr>
            </w:pPr>
            <w:r w:rsidRPr="00AA229E">
              <w:rPr>
                <w:rFonts w:eastAsia="Malgun Gothic"/>
                <w:sz w:val="18"/>
                <w:szCs w:val="18"/>
              </w:rPr>
              <w:t>Mod V49</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20B52" w14:textId="63E5D78C" w:rsidR="00D10814" w:rsidRPr="00AA229E" w:rsidRDefault="00D10814" w:rsidP="00D10814">
            <w:pPr>
              <w:snapToGrid w:val="0"/>
              <w:rPr>
                <w:rFonts w:eastAsia="Malgun Gothic"/>
                <w:bCs/>
                <w:sz w:val="18"/>
                <w:szCs w:val="18"/>
              </w:rPr>
            </w:pPr>
            <w:r w:rsidRPr="00AA229E">
              <w:rPr>
                <w:rFonts w:eastAsia="Malgun Gothic"/>
                <w:bCs/>
                <w:sz w:val="18"/>
                <w:szCs w:val="18"/>
              </w:rPr>
              <w:t>Revision to address inputs</w:t>
            </w:r>
          </w:p>
        </w:tc>
      </w:tr>
      <w:tr w:rsidR="00CE3587" w:rsidRPr="00AA229E" w14:paraId="06AD12F7"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209E9" w14:textId="77777777" w:rsidR="00F92319" w:rsidRPr="00AA229E" w:rsidRDefault="00F92319" w:rsidP="00CE3587">
            <w:pPr>
              <w:snapToGrid w:val="0"/>
              <w:jc w:val="center"/>
              <w:rPr>
                <w:rFonts w:eastAsia="Malgun Gothic"/>
                <w:b/>
                <w:bCs/>
                <w:sz w:val="18"/>
                <w:szCs w:val="18"/>
              </w:rPr>
            </w:pPr>
          </w:p>
          <w:p w14:paraId="6B4FD2FA" w14:textId="77777777" w:rsidR="00CE3587" w:rsidRPr="00AA229E" w:rsidRDefault="00CE3587" w:rsidP="00CE3587">
            <w:pPr>
              <w:snapToGrid w:val="0"/>
              <w:jc w:val="center"/>
              <w:rPr>
                <w:rFonts w:eastAsia="Malgun Gothic"/>
                <w:b/>
                <w:bCs/>
                <w:sz w:val="18"/>
                <w:szCs w:val="18"/>
              </w:rPr>
            </w:pPr>
            <w:r w:rsidRPr="00AA229E">
              <w:rPr>
                <w:rFonts w:eastAsia="Malgun Gothic"/>
                <w:b/>
                <w:bCs/>
                <w:sz w:val="18"/>
                <w:szCs w:val="18"/>
              </w:rPr>
              <w:t>ROUND 1</w:t>
            </w:r>
          </w:p>
          <w:p w14:paraId="0F53388C" w14:textId="6AB2E032" w:rsidR="00F92319" w:rsidRPr="00AA229E" w:rsidRDefault="00F92319" w:rsidP="00CE3587">
            <w:pPr>
              <w:snapToGrid w:val="0"/>
              <w:jc w:val="center"/>
              <w:rPr>
                <w:rFonts w:eastAsia="Malgun Gothic"/>
                <w:b/>
                <w:bCs/>
                <w:sz w:val="18"/>
                <w:szCs w:val="18"/>
              </w:rPr>
            </w:pPr>
          </w:p>
        </w:tc>
      </w:tr>
      <w:tr w:rsidR="005F69AE" w:rsidRPr="00AA229E" w14:paraId="30D1CF6A"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E5568" w14:textId="62BA06BE" w:rsidR="005F69AE" w:rsidRPr="00AA229E" w:rsidRDefault="00267261" w:rsidP="00A706BD">
            <w:pPr>
              <w:snapToGrid w:val="0"/>
              <w:rPr>
                <w:rFonts w:eastAsia="Malgun Gothic"/>
                <w:sz w:val="18"/>
                <w:szCs w:val="18"/>
              </w:rPr>
            </w:pPr>
            <w:r w:rsidRPr="00AA229E">
              <w:rPr>
                <w:rFonts w:eastAsia="Malgun Gothic"/>
                <w:sz w:val="18"/>
                <w:szCs w:val="18"/>
              </w:rPr>
              <w:t>Mod V00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F66A7" w14:textId="45926DCC" w:rsidR="005F69AE" w:rsidRPr="00AA229E" w:rsidRDefault="00267261" w:rsidP="006436E9">
            <w:pPr>
              <w:snapToGrid w:val="0"/>
              <w:rPr>
                <w:rFonts w:eastAsia="Malgun Gothic"/>
                <w:bCs/>
                <w:sz w:val="18"/>
                <w:szCs w:val="18"/>
              </w:rPr>
            </w:pPr>
            <w:r w:rsidRPr="00AA229E">
              <w:rPr>
                <w:rFonts w:eastAsia="Malgun Gothic"/>
                <w:bCs/>
                <w:sz w:val="18"/>
                <w:szCs w:val="18"/>
              </w:rPr>
              <w:t>Any additional inputs on Proposal 2.1, please share</w:t>
            </w:r>
          </w:p>
        </w:tc>
      </w:tr>
      <w:tr w:rsidR="005F69AE" w:rsidRPr="00AA229E" w14:paraId="57FF98F7"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C7025" w14:textId="191E2313" w:rsidR="005F69AE" w:rsidRPr="00AA229E" w:rsidRDefault="004E45DF" w:rsidP="00A706BD">
            <w:pPr>
              <w:snapToGrid w:val="0"/>
              <w:rPr>
                <w:rFonts w:eastAsia="Malgun Gothic"/>
                <w:sz w:val="18"/>
                <w:szCs w:val="18"/>
              </w:rPr>
            </w:pPr>
            <w:r>
              <w:rPr>
                <w:rFonts w:eastAsia="Malgun Gothic"/>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F7378C" w14:textId="77777777" w:rsidR="005F69AE" w:rsidRDefault="004E45DF" w:rsidP="00D10814">
            <w:pPr>
              <w:snapToGrid w:val="0"/>
              <w:rPr>
                <w:ins w:id="84" w:author="Eko Onggosanusi" w:date="2021-04-12T17:13:00Z"/>
                <w:rFonts w:eastAsia="Malgun Gothic"/>
                <w:bCs/>
                <w:sz w:val="18"/>
                <w:szCs w:val="18"/>
              </w:rPr>
            </w:pPr>
            <w:r>
              <w:rPr>
                <w:rFonts w:eastAsia="Malgun Gothic"/>
                <w:bCs/>
                <w:sz w:val="18"/>
                <w:szCs w:val="18"/>
              </w:rPr>
              <w:t xml:space="preserve">We still prefer to add TAG in last bullet. For fast cell switching, different TAs/TAGs need to be maintained to our understanding. </w:t>
            </w:r>
            <w:r w:rsidR="00D640B8">
              <w:rPr>
                <w:rFonts w:eastAsia="Malgun Gothic"/>
                <w:bCs/>
                <w:sz w:val="18"/>
                <w:szCs w:val="18"/>
              </w:rPr>
              <w:t>Can we make supporting different TAGs as UE capability to make progress?</w:t>
            </w:r>
            <w:r w:rsidR="00093A8A">
              <w:rPr>
                <w:rFonts w:eastAsia="Malgun Gothic"/>
                <w:bCs/>
                <w:sz w:val="18"/>
                <w:szCs w:val="18"/>
              </w:rPr>
              <w:t xml:space="preserve"> For UE not supporting this, they can update TA upon cell switching. </w:t>
            </w:r>
          </w:p>
          <w:p w14:paraId="7536F270" w14:textId="7C064CC4" w:rsidR="00ED47DC" w:rsidRPr="00AA229E" w:rsidRDefault="00ED47DC" w:rsidP="00D10814">
            <w:pPr>
              <w:snapToGrid w:val="0"/>
              <w:rPr>
                <w:rFonts w:eastAsia="Malgun Gothic"/>
                <w:bCs/>
                <w:sz w:val="18"/>
                <w:szCs w:val="18"/>
              </w:rPr>
            </w:pPr>
            <w:ins w:id="85" w:author="Eko Onggosanusi" w:date="2021-04-12T17:13:00Z">
              <w:r>
                <w:rPr>
                  <w:rFonts w:eastAsia="Malgun Gothic"/>
                  <w:bCs/>
                  <w:sz w:val="18"/>
                  <w:szCs w:val="18"/>
                </w:rPr>
                <w:t>[Mod: Added back]</w:t>
              </w:r>
            </w:ins>
          </w:p>
        </w:tc>
      </w:tr>
      <w:tr w:rsidR="005F69AE" w:rsidRPr="00AA229E" w14:paraId="43D66BF9"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BDDC9" w14:textId="0AF6E8C6" w:rsidR="005F69AE" w:rsidRPr="00AA229E" w:rsidRDefault="00E96160" w:rsidP="00A706BD">
            <w:pPr>
              <w:snapToGrid w:val="0"/>
              <w:rPr>
                <w:rFonts w:eastAsia="Malgun Gothic"/>
                <w:sz w:val="18"/>
                <w:szCs w:val="18"/>
              </w:rPr>
            </w:pPr>
            <w:r>
              <w:rPr>
                <w:rFonts w:eastAsia="Malgun Gothic"/>
                <w:sz w:val="18"/>
                <w:szCs w:val="18"/>
              </w:rPr>
              <w:t>Mod V05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8515F" w14:textId="1623DC88" w:rsidR="005F69AE" w:rsidRPr="00AA229E" w:rsidRDefault="00E96160" w:rsidP="00D10814">
            <w:pPr>
              <w:snapToGrid w:val="0"/>
              <w:rPr>
                <w:rFonts w:eastAsia="Malgun Gothic"/>
                <w:bCs/>
                <w:sz w:val="18"/>
                <w:szCs w:val="18"/>
              </w:rPr>
            </w:pPr>
            <w:r>
              <w:rPr>
                <w:rFonts w:eastAsia="Malgun Gothic"/>
                <w:bCs/>
                <w:sz w:val="18"/>
                <w:szCs w:val="18"/>
              </w:rPr>
              <w:t>Revised proposal per input</w:t>
            </w:r>
          </w:p>
        </w:tc>
      </w:tr>
      <w:tr w:rsidR="005F69AE" w:rsidRPr="009B0B2A" w14:paraId="17F41C85"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285D19" w14:textId="10B5C1D4" w:rsidR="005F69AE" w:rsidRDefault="00545048" w:rsidP="00A706BD">
            <w:pPr>
              <w:snapToGrid w:val="0"/>
              <w:rPr>
                <w:rFonts w:eastAsia="Malgun Gothic"/>
                <w:sz w:val="18"/>
                <w:szCs w:val="18"/>
              </w:rPr>
            </w:pPr>
            <w:r>
              <w:rPr>
                <w:rFonts w:eastAsia="Malgun Gothic"/>
                <w:sz w:val="18"/>
                <w:szCs w:val="18"/>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B09D6" w14:textId="1625B1D8" w:rsidR="00D053BF" w:rsidRDefault="00545048" w:rsidP="00D10814">
            <w:pPr>
              <w:snapToGrid w:val="0"/>
              <w:rPr>
                <w:rFonts w:eastAsia="Malgun Gothic"/>
                <w:bCs/>
                <w:sz w:val="20"/>
                <w:szCs w:val="20"/>
              </w:rPr>
            </w:pPr>
            <w:r w:rsidRPr="00545048">
              <w:rPr>
                <w:rFonts w:eastAsia="Malgun Gothic"/>
                <w:bCs/>
                <w:sz w:val="20"/>
                <w:szCs w:val="20"/>
              </w:rPr>
              <w:t xml:space="preserve">We are not ok to support &gt; 1 non-serving cells. </w:t>
            </w:r>
            <w:r>
              <w:rPr>
                <w:rFonts w:eastAsia="Malgun Gothic"/>
                <w:bCs/>
                <w:sz w:val="20"/>
                <w:szCs w:val="20"/>
              </w:rPr>
              <w:t xml:space="preserve"> The decision of inter-cell mobility is decided based on L3 measurement. The purpose of this new L1 measurement is to prepare the TCI state for target cell.</w:t>
            </w:r>
            <w:r w:rsidR="00D053BF">
              <w:rPr>
                <w:rFonts w:eastAsia="Malgun Gothic"/>
                <w:bCs/>
                <w:sz w:val="20"/>
                <w:szCs w:val="20"/>
              </w:rPr>
              <w:t xml:space="preserve"> Since the L3 already pick the target cell, we only need to measure SSB of the ONE target cell, instead of multiple cells. We prefer to claify that in the proposal. </w:t>
            </w:r>
          </w:p>
          <w:p w14:paraId="35030983" w14:textId="6FC45009" w:rsidR="00D053BF" w:rsidRDefault="00D053BF" w:rsidP="00D10814">
            <w:pPr>
              <w:snapToGrid w:val="0"/>
              <w:rPr>
                <w:rFonts w:eastAsia="Malgun Gothic"/>
                <w:bCs/>
                <w:sz w:val="20"/>
                <w:szCs w:val="20"/>
              </w:rPr>
            </w:pPr>
            <w:r>
              <w:rPr>
                <w:rFonts w:eastAsia="Malgun Gothic"/>
                <w:bCs/>
                <w:sz w:val="20"/>
                <w:szCs w:val="20"/>
              </w:rPr>
              <w:t>We are not ok to support assuming different timing assumptions because the timing assumption critically depends on the applicable deployment scenarios. We just sent one LS to RAN2/RAN3/RAN4 to ask the questions on higher layer confirmation and depleoyment scenrioas. Before we can determine that, we are not ready to agree on the timing assumptions. So suggest to remove the last bullet.</w:t>
            </w:r>
          </w:p>
          <w:p w14:paraId="5A0854FA" w14:textId="77777777" w:rsidR="00D053BF" w:rsidRDefault="00D053BF" w:rsidP="00D10814">
            <w:pPr>
              <w:snapToGrid w:val="0"/>
              <w:rPr>
                <w:rFonts w:eastAsia="Malgun Gothic"/>
                <w:bCs/>
                <w:sz w:val="20"/>
                <w:szCs w:val="20"/>
              </w:rPr>
            </w:pPr>
          </w:p>
          <w:p w14:paraId="3AB9C7DB" w14:textId="77777777" w:rsidR="00D053BF" w:rsidRDefault="00D053BF" w:rsidP="00D053BF">
            <w:pPr>
              <w:snapToGrid w:val="0"/>
              <w:jc w:val="both"/>
              <w:rPr>
                <w:sz w:val="20"/>
                <w:szCs w:val="20"/>
              </w:rPr>
            </w:pPr>
            <w:r>
              <w:rPr>
                <w:b/>
                <w:sz w:val="20"/>
                <w:szCs w:val="20"/>
                <w:u w:val="single"/>
              </w:rPr>
              <w:t>Proposal 2.1</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 xml:space="preserve">, </w:t>
            </w:r>
          </w:p>
          <w:p w14:paraId="0434DDFA" w14:textId="77777777" w:rsidR="00D053BF" w:rsidRDefault="00D053BF" w:rsidP="00D053BF">
            <w:pPr>
              <w:pStyle w:val="ListParagraph"/>
              <w:numPr>
                <w:ilvl w:val="0"/>
                <w:numId w:val="50"/>
              </w:numPr>
              <w:snapToGrid w:val="0"/>
              <w:spacing w:after="0" w:line="240" w:lineRule="auto"/>
              <w:jc w:val="both"/>
              <w:rPr>
                <w:sz w:val="20"/>
                <w:szCs w:val="20"/>
              </w:rPr>
            </w:pPr>
            <w:r>
              <w:rPr>
                <w:sz w:val="20"/>
                <w:szCs w:val="20"/>
              </w:rPr>
              <w:t>O</w:t>
            </w:r>
            <w:r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p>
          <w:p w14:paraId="7B3462E2" w14:textId="77777777" w:rsidR="00D053BF" w:rsidRPr="003830FA" w:rsidRDefault="00D053BF" w:rsidP="00D053BF">
            <w:pPr>
              <w:pStyle w:val="ListParagraph"/>
              <w:numPr>
                <w:ilvl w:val="1"/>
                <w:numId w:val="50"/>
              </w:numPr>
              <w:snapToGrid w:val="0"/>
              <w:spacing w:after="0" w:line="240" w:lineRule="auto"/>
              <w:jc w:val="both"/>
              <w:rPr>
                <w:sz w:val="20"/>
                <w:szCs w:val="20"/>
              </w:rPr>
            </w:pPr>
            <w:r>
              <w:rPr>
                <w:sz w:val="20"/>
              </w:rPr>
              <w:t>FFS whether t</w:t>
            </w:r>
            <w:r w:rsidRPr="000C6D58">
              <w:rPr>
                <w:sz w:val="20"/>
              </w:rPr>
              <w:t>he maximum value of K is a UE capability and</w:t>
            </w:r>
          </w:p>
          <w:p w14:paraId="23C2789B" w14:textId="77777777" w:rsidR="00D053BF" w:rsidRPr="000C6D58" w:rsidRDefault="00D053BF" w:rsidP="00D053BF">
            <w:pPr>
              <w:pStyle w:val="ListParagraph"/>
              <w:numPr>
                <w:ilvl w:val="1"/>
                <w:numId w:val="50"/>
              </w:numPr>
              <w:snapToGrid w:val="0"/>
              <w:spacing w:after="0" w:line="240" w:lineRule="auto"/>
              <w:jc w:val="both"/>
              <w:rPr>
                <w:sz w:val="20"/>
                <w:szCs w:val="20"/>
              </w:rPr>
            </w:pPr>
            <w:r>
              <w:rPr>
                <w:sz w:val="20"/>
              </w:rPr>
              <w:t xml:space="preserve">FFS: the supported maximum value of K, e.g. </w:t>
            </w:r>
            <w:r w:rsidRPr="000C6D58">
              <w:rPr>
                <w:sz w:val="20"/>
              </w:rPr>
              <w:t>[4</w:t>
            </w:r>
            <w:r>
              <w:rPr>
                <w:sz w:val="20"/>
              </w:rPr>
              <w:t>, 8, 16</w:t>
            </w:r>
            <w:r w:rsidRPr="000C6D58">
              <w:rPr>
                <w:sz w:val="20"/>
              </w:rPr>
              <w:t>]</w:t>
            </w:r>
          </w:p>
          <w:p w14:paraId="76999990" w14:textId="77777777" w:rsidR="00D053BF" w:rsidRPr="00C00DE2" w:rsidRDefault="00D053BF" w:rsidP="00D053BF">
            <w:pPr>
              <w:pStyle w:val="ListParagraph"/>
              <w:numPr>
                <w:ilvl w:val="0"/>
                <w:numId w:val="50"/>
              </w:numPr>
              <w:snapToGrid w:val="0"/>
              <w:spacing w:after="0" w:line="240" w:lineRule="auto"/>
              <w:jc w:val="both"/>
              <w:rPr>
                <w:sz w:val="22"/>
                <w:szCs w:val="20"/>
              </w:rPr>
            </w:pPr>
            <w:r>
              <w:rPr>
                <w:rFonts w:eastAsia="DengXian"/>
                <w:bCs/>
                <w:sz w:val="20"/>
                <w:szCs w:val="18"/>
                <w:lang w:eastAsia="zh-CN"/>
              </w:rPr>
              <w:t>F</w:t>
            </w:r>
            <w:r w:rsidRPr="00C00DE2">
              <w:rPr>
                <w:rFonts w:eastAsia="DengXian"/>
                <w:bCs/>
                <w:sz w:val="20"/>
                <w:szCs w:val="18"/>
                <w:lang w:eastAsia="zh-CN"/>
              </w:rPr>
              <w:t xml:space="preserve">or L1-RSRP measurement </w:t>
            </w:r>
            <w:r>
              <w:rPr>
                <w:rFonts w:eastAsia="DengXian"/>
                <w:bCs/>
                <w:sz w:val="20"/>
                <w:szCs w:val="18"/>
                <w:lang w:eastAsia="zh-CN"/>
              </w:rPr>
              <w:t>and at least aperiodic reporting, s</w:t>
            </w:r>
            <w:r w:rsidRPr="00C00DE2">
              <w:rPr>
                <w:rFonts w:eastAsia="DengXian"/>
                <w:bCs/>
                <w:sz w:val="20"/>
                <w:szCs w:val="18"/>
                <w:lang w:eastAsia="zh-CN"/>
              </w:rPr>
              <w:t xml:space="preserve">upport MAC CE based dynamic activation/deactivation </w:t>
            </w:r>
            <w:r>
              <w:rPr>
                <w:rFonts w:eastAsia="DengXian"/>
                <w:bCs/>
                <w:sz w:val="20"/>
                <w:szCs w:val="18"/>
                <w:lang w:eastAsia="zh-CN"/>
              </w:rPr>
              <w:t xml:space="preserve">of a subset ofhigher-layer-configured (for measurement) </w:t>
            </w:r>
            <w:r w:rsidRPr="00C00DE2">
              <w:rPr>
                <w:rFonts w:eastAsia="DengXian"/>
                <w:bCs/>
                <w:sz w:val="20"/>
                <w:szCs w:val="18"/>
                <w:lang w:eastAsia="zh-CN"/>
              </w:rPr>
              <w:t xml:space="preserve">non-serving cell </w:t>
            </w:r>
            <w:r>
              <w:rPr>
                <w:rFonts w:eastAsia="DengXian"/>
                <w:bCs/>
                <w:sz w:val="20"/>
                <w:szCs w:val="18"/>
                <w:lang w:eastAsia="zh-CN"/>
              </w:rPr>
              <w:t>SSBs</w:t>
            </w:r>
            <w:r w:rsidRPr="00C00DE2">
              <w:rPr>
                <w:sz w:val="22"/>
                <w:szCs w:val="20"/>
              </w:rPr>
              <w:t xml:space="preserve"> </w:t>
            </w:r>
          </w:p>
          <w:p w14:paraId="7DA51F8C" w14:textId="77777777" w:rsidR="00D053BF" w:rsidRDefault="00D053BF" w:rsidP="00D053BF">
            <w:pPr>
              <w:pStyle w:val="ListParagraph"/>
              <w:numPr>
                <w:ilvl w:val="0"/>
                <w:numId w:val="5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beam</w:t>
            </w:r>
            <w:r>
              <w:rPr>
                <w:sz w:val="20"/>
                <w:szCs w:val="20"/>
              </w:rPr>
              <w:t>(s)</w:t>
            </w:r>
            <w:r w:rsidRPr="002B1163">
              <w:rPr>
                <w:sz w:val="20"/>
                <w:szCs w:val="20"/>
              </w:rPr>
              <w:t xml:space="preserve"> associated with non-serving cell</w:t>
            </w:r>
            <w:r w:rsidRPr="00D053BF">
              <w:rPr>
                <w:strike/>
                <w:color w:val="FF0000"/>
                <w:sz w:val="20"/>
                <w:szCs w:val="20"/>
              </w:rPr>
              <w:t>(s)</w:t>
            </w:r>
            <w:r w:rsidRPr="002B1163">
              <w:rPr>
                <w:sz w:val="20"/>
                <w:szCs w:val="20"/>
              </w:rPr>
              <w:t xml:space="preserve">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42B82FFA" w14:textId="77777777" w:rsidR="00D053BF" w:rsidRPr="00B76099" w:rsidRDefault="00D053BF" w:rsidP="00D053BF">
            <w:pPr>
              <w:pStyle w:val="ListParagraph"/>
              <w:numPr>
                <w:ilvl w:val="1"/>
                <w:numId w:val="50"/>
              </w:numPr>
              <w:snapToGrid w:val="0"/>
              <w:spacing w:after="0" w:line="240" w:lineRule="auto"/>
              <w:jc w:val="both"/>
              <w:rPr>
                <w:sz w:val="22"/>
                <w:szCs w:val="20"/>
              </w:rPr>
            </w:pPr>
            <w:r w:rsidRPr="00B76099">
              <w:rPr>
                <w:rFonts w:eastAsia="DengXian"/>
                <w:bCs/>
                <w:sz w:val="20"/>
                <w:szCs w:val="18"/>
                <w:lang w:eastAsia="ko-KR"/>
              </w:rPr>
              <w:t>FFS: How to report the K beams and corresponding qualities if the Tx power among the non-serving cell</w:t>
            </w:r>
            <w:r w:rsidRPr="00D053BF">
              <w:rPr>
                <w:rFonts w:eastAsia="DengXian"/>
                <w:bCs/>
                <w:strike/>
                <w:color w:val="FF0000"/>
                <w:sz w:val="20"/>
                <w:szCs w:val="18"/>
                <w:lang w:eastAsia="ko-KR"/>
              </w:rPr>
              <w:t>(s)</w:t>
            </w:r>
            <w:r w:rsidRPr="00B76099">
              <w:rPr>
                <w:rFonts w:eastAsia="DengXian"/>
                <w:bCs/>
                <w:sz w:val="20"/>
                <w:szCs w:val="18"/>
                <w:lang w:eastAsia="ko-KR"/>
              </w:rPr>
              <w:t xml:space="preserve"> and with serving-cell is not the same</w:t>
            </w:r>
          </w:p>
          <w:p w14:paraId="2F1555E0" w14:textId="77777777" w:rsidR="00D053BF" w:rsidRDefault="00D053BF" w:rsidP="00D053BF">
            <w:pPr>
              <w:pStyle w:val="ListParagraph"/>
              <w:numPr>
                <w:ilvl w:val="0"/>
                <w:numId w:val="50"/>
              </w:numPr>
              <w:snapToGrid w:val="0"/>
              <w:spacing w:after="0" w:line="240" w:lineRule="auto"/>
              <w:jc w:val="both"/>
              <w:rPr>
                <w:sz w:val="20"/>
                <w:szCs w:val="20"/>
              </w:rPr>
            </w:pPr>
            <w:r>
              <w:rPr>
                <w:sz w:val="20"/>
                <w:szCs w:val="20"/>
              </w:rPr>
              <w:t>In addition to NW-initiated measurement/reporting, event-based (UE-initiated) measurement/reporting without CSI request from the NW is supported</w:t>
            </w:r>
          </w:p>
          <w:p w14:paraId="608C33DC" w14:textId="77777777" w:rsidR="00D053BF" w:rsidRDefault="00D053BF" w:rsidP="00D053BF">
            <w:pPr>
              <w:pStyle w:val="ListParagraph"/>
              <w:numPr>
                <w:ilvl w:val="1"/>
                <w:numId w:val="50"/>
              </w:numPr>
              <w:snapToGrid w:val="0"/>
              <w:spacing w:after="0" w:line="240" w:lineRule="auto"/>
              <w:jc w:val="both"/>
              <w:rPr>
                <w:sz w:val="20"/>
                <w:szCs w:val="20"/>
              </w:rPr>
            </w:pPr>
            <w:r>
              <w:rPr>
                <w:sz w:val="20"/>
                <w:szCs w:val="20"/>
              </w:rPr>
              <w:t>FFS: Definition of triggering event</w:t>
            </w:r>
          </w:p>
          <w:p w14:paraId="7DAE75AE" w14:textId="0755D759" w:rsidR="00D053BF" w:rsidRDefault="00D053BF" w:rsidP="00D053BF">
            <w:pPr>
              <w:pStyle w:val="ListParagraph"/>
              <w:numPr>
                <w:ilvl w:val="1"/>
                <w:numId w:val="50"/>
              </w:numPr>
              <w:snapToGrid w:val="0"/>
              <w:spacing w:after="0" w:line="240" w:lineRule="auto"/>
              <w:jc w:val="both"/>
              <w:rPr>
                <w:sz w:val="20"/>
                <w:szCs w:val="20"/>
              </w:rPr>
            </w:pPr>
            <w:r>
              <w:rPr>
                <w:sz w:val="20"/>
                <w:szCs w:val="20"/>
              </w:rPr>
              <w:t>Treated with lower priority</w:t>
            </w:r>
          </w:p>
          <w:p w14:paraId="03332E1A" w14:textId="69587C22" w:rsidR="00D053BF" w:rsidRPr="00D053BF" w:rsidRDefault="00D053BF" w:rsidP="00D053BF">
            <w:pPr>
              <w:pStyle w:val="ListParagraph"/>
              <w:numPr>
                <w:ilvl w:val="0"/>
                <w:numId w:val="50"/>
              </w:numPr>
              <w:snapToGrid w:val="0"/>
              <w:spacing w:after="0" w:line="240" w:lineRule="auto"/>
              <w:jc w:val="both"/>
              <w:rPr>
                <w:color w:val="FF0000"/>
                <w:sz w:val="20"/>
                <w:szCs w:val="20"/>
              </w:rPr>
            </w:pPr>
            <w:r w:rsidRPr="00D053BF">
              <w:rPr>
                <w:color w:val="FF0000"/>
                <w:sz w:val="20"/>
                <w:szCs w:val="20"/>
              </w:rPr>
              <w:t>The number of non-serving cell is up to one. FFS: more than one non-serving cells.</w:t>
            </w:r>
          </w:p>
          <w:p w14:paraId="28E59098" w14:textId="77777777" w:rsidR="00D053BF" w:rsidRPr="00D053BF" w:rsidRDefault="00D053BF" w:rsidP="00D053BF">
            <w:pPr>
              <w:pStyle w:val="ListParagraph"/>
              <w:numPr>
                <w:ilvl w:val="0"/>
                <w:numId w:val="50"/>
              </w:numPr>
              <w:snapToGrid w:val="0"/>
              <w:spacing w:after="0" w:line="240" w:lineRule="auto"/>
              <w:jc w:val="both"/>
              <w:rPr>
                <w:strike/>
                <w:color w:val="FF0000"/>
                <w:sz w:val="20"/>
                <w:szCs w:val="20"/>
              </w:rPr>
            </w:pPr>
            <w:r w:rsidRPr="00D053BF">
              <w:rPr>
                <w:strike/>
                <w:color w:val="FF0000"/>
                <w:sz w:val="20"/>
                <w:szCs w:val="20"/>
              </w:rPr>
              <w:t>Timing assumption for DL measurement associated with the serving cell and non-serving cell(s) can be different</w:t>
            </w:r>
          </w:p>
          <w:p w14:paraId="09E8DEC7" w14:textId="77777777" w:rsidR="00D053BF" w:rsidRPr="00D053BF" w:rsidRDefault="00D053BF" w:rsidP="00D053BF">
            <w:pPr>
              <w:pStyle w:val="ListParagraph"/>
              <w:numPr>
                <w:ilvl w:val="1"/>
                <w:numId w:val="50"/>
              </w:numPr>
              <w:snapToGrid w:val="0"/>
              <w:spacing w:after="0" w:line="240" w:lineRule="auto"/>
              <w:jc w:val="both"/>
              <w:rPr>
                <w:strike/>
                <w:color w:val="FF0000"/>
                <w:sz w:val="20"/>
                <w:szCs w:val="20"/>
              </w:rPr>
            </w:pPr>
            <w:r w:rsidRPr="00D053BF">
              <w:rPr>
                <w:strike/>
                <w:color w:val="FF0000"/>
                <w:sz w:val="20"/>
                <w:szCs w:val="20"/>
              </w:rPr>
              <w:t xml:space="preserve">FFS: If timing assumption comprises TA, TAG, or both </w:t>
            </w:r>
          </w:p>
          <w:p w14:paraId="45B73DAD" w14:textId="77777777" w:rsidR="00D053BF" w:rsidRPr="00D053BF" w:rsidRDefault="00D053BF" w:rsidP="00D053BF">
            <w:pPr>
              <w:pStyle w:val="ListParagraph"/>
              <w:numPr>
                <w:ilvl w:val="1"/>
                <w:numId w:val="50"/>
              </w:numPr>
              <w:snapToGrid w:val="0"/>
              <w:spacing w:after="0" w:line="240" w:lineRule="auto"/>
              <w:jc w:val="both"/>
              <w:rPr>
                <w:strike/>
                <w:color w:val="FF0000"/>
                <w:sz w:val="20"/>
                <w:szCs w:val="20"/>
              </w:rPr>
            </w:pPr>
            <w:r w:rsidRPr="00D053BF">
              <w:rPr>
                <w:strike/>
                <w:color w:val="FF0000"/>
                <w:sz w:val="20"/>
                <w:szCs w:val="20"/>
              </w:rPr>
              <w:t>FFS: Details of TA measurement and configuration, e.g. PDCCH ordered non-serving cell PRACH for TA measurement</w:t>
            </w:r>
          </w:p>
          <w:p w14:paraId="21C5F755" w14:textId="77777777" w:rsidR="00D053BF" w:rsidRPr="00D053BF" w:rsidRDefault="00D053BF" w:rsidP="00D053BF">
            <w:pPr>
              <w:pStyle w:val="ListParagraph"/>
              <w:numPr>
                <w:ilvl w:val="1"/>
                <w:numId w:val="50"/>
              </w:numPr>
              <w:snapToGrid w:val="0"/>
              <w:spacing w:after="0" w:line="240" w:lineRule="auto"/>
              <w:jc w:val="both"/>
              <w:rPr>
                <w:strike/>
                <w:color w:val="FF0000"/>
                <w:sz w:val="20"/>
                <w:szCs w:val="20"/>
              </w:rPr>
            </w:pPr>
            <w:r w:rsidRPr="00D053BF">
              <w:rPr>
                <w:strike/>
                <w:color w:val="FF0000"/>
                <w:sz w:val="20"/>
                <w:szCs w:val="20"/>
              </w:rPr>
              <w:t>FFS: Whether/how to account for panel-specific transmission</w:t>
            </w:r>
          </w:p>
          <w:p w14:paraId="4588460C" w14:textId="5090B1F8" w:rsidR="00D053BF" w:rsidRPr="00D053BF" w:rsidRDefault="00D053BF" w:rsidP="00D10814">
            <w:pPr>
              <w:snapToGrid w:val="0"/>
              <w:rPr>
                <w:rFonts w:eastAsia="Malgun Gothic"/>
                <w:bCs/>
                <w:sz w:val="20"/>
                <w:szCs w:val="20"/>
              </w:rPr>
            </w:pPr>
          </w:p>
        </w:tc>
      </w:tr>
      <w:tr w:rsidR="00267261" w:rsidRPr="009B0B2A" w14:paraId="7B4313F0"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CA21C" w14:textId="0D82E68C" w:rsidR="00267261" w:rsidRDefault="00F0632C" w:rsidP="00A706BD">
            <w:pPr>
              <w:snapToGrid w:val="0"/>
              <w:rPr>
                <w:rFonts w:eastAsia="Malgun Gothic"/>
                <w:sz w:val="18"/>
                <w:szCs w:val="18"/>
              </w:rPr>
            </w:pPr>
            <w:r>
              <w:rPr>
                <w:rFonts w:eastAsia="Malgun Gothic"/>
                <w:sz w:val="18"/>
                <w:szCs w:val="18"/>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3C03F" w14:textId="071BD0E0" w:rsidR="00267261" w:rsidRDefault="00F0632C" w:rsidP="00D10814">
            <w:pPr>
              <w:snapToGrid w:val="0"/>
              <w:rPr>
                <w:rFonts w:eastAsia="Malgun Gothic"/>
                <w:bCs/>
                <w:sz w:val="18"/>
                <w:szCs w:val="18"/>
              </w:rPr>
            </w:pPr>
            <w:r>
              <w:rPr>
                <w:rFonts w:eastAsia="Malgun Gothic"/>
                <w:bCs/>
                <w:sz w:val="18"/>
                <w:szCs w:val="18"/>
              </w:rPr>
              <w:t>Support the current content and wording for proposal 2.1</w:t>
            </w:r>
          </w:p>
        </w:tc>
      </w:tr>
      <w:tr w:rsidR="00F0632C" w:rsidRPr="009B0B2A" w14:paraId="308B3C97"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F1836" w14:textId="77777777" w:rsidR="00F0632C" w:rsidRDefault="00F0632C" w:rsidP="00A706BD">
            <w:pPr>
              <w:snapToGrid w:val="0"/>
              <w:rPr>
                <w:rFonts w:eastAsia="Malgun Gothic"/>
                <w:sz w:val="18"/>
                <w:szCs w:val="18"/>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60AAF4" w14:textId="77777777" w:rsidR="00F0632C" w:rsidRDefault="00F0632C" w:rsidP="00D10814">
            <w:pPr>
              <w:snapToGrid w:val="0"/>
              <w:rPr>
                <w:rFonts w:eastAsia="Malgun Gothic"/>
                <w:bCs/>
                <w:sz w:val="18"/>
                <w:szCs w:val="18"/>
              </w:rPr>
            </w:pPr>
          </w:p>
        </w:tc>
      </w:tr>
    </w:tbl>
    <w:p w14:paraId="0E5E0E5C" w14:textId="634B1777" w:rsidR="00DE37B1" w:rsidRDefault="00DE37B1">
      <w:pPr>
        <w:snapToGrid w:val="0"/>
        <w:spacing w:after="120" w:line="288" w:lineRule="auto"/>
        <w:jc w:val="both"/>
        <w:rPr>
          <w:sz w:val="20"/>
          <w:szCs w:val="20"/>
        </w:rPr>
      </w:pPr>
    </w:p>
    <w:p w14:paraId="495988B5" w14:textId="77777777" w:rsidR="00DE37B1" w:rsidRDefault="00D75400" w:rsidP="00CD3B02">
      <w:pPr>
        <w:pStyle w:val="Heading3"/>
        <w:numPr>
          <w:ilvl w:val="1"/>
          <w:numId w:val="8"/>
        </w:numPr>
      </w:pPr>
      <w:r>
        <w:t>Issue 3 (beam indication signaling medium)</w:t>
      </w:r>
    </w:p>
    <w:p w14:paraId="0ADE64D2" w14:textId="77777777" w:rsidR="00DE37B1" w:rsidRDefault="00DE37B1"/>
    <w:p w14:paraId="10CE7055" w14:textId="313A1025" w:rsidR="00DE37B1" w:rsidRDefault="008C7628">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220"/>
        <w:gridCol w:w="4320"/>
      </w:tblGrid>
      <w:tr w:rsidR="000A5740" w:rsidRPr="00CB79FC" w14:paraId="53652BB3"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43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CB79FC" w:rsidRDefault="000A5740">
            <w:pPr>
              <w:snapToGrid w:val="0"/>
              <w:rPr>
                <w:sz w:val="18"/>
                <w:szCs w:val="18"/>
              </w:rPr>
            </w:pPr>
            <w:r w:rsidRPr="00CB79FC">
              <w:rPr>
                <w:sz w:val="18"/>
                <w:szCs w:val="18"/>
              </w:rPr>
              <w:t>3.1</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E2292" w14:textId="77777777" w:rsidR="000A5740" w:rsidRPr="008238B1" w:rsidRDefault="000A5740" w:rsidP="00952ABE">
            <w:pPr>
              <w:snapToGrid w:val="0"/>
              <w:rPr>
                <w:rFonts w:eastAsia="Batang"/>
                <w:bCs/>
                <w:sz w:val="18"/>
                <w:szCs w:val="18"/>
                <w:lang w:val="en-GB" w:eastAsia="en-US"/>
              </w:rPr>
            </w:pPr>
            <w:r w:rsidRPr="008238B1">
              <w:rPr>
                <w:sz w:val="18"/>
                <w:szCs w:val="18"/>
              </w:rPr>
              <w:t xml:space="preserve">Support for DCI formats for Rel.17 unified TCI framework beam indication (TCI state update) beyond the agreed </w:t>
            </w:r>
            <w:r w:rsidR="008238B1" w:rsidRPr="008238B1">
              <w:rPr>
                <w:rFonts w:eastAsia="Batang"/>
                <w:bCs/>
                <w:sz w:val="18"/>
                <w:szCs w:val="18"/>
                <w:lang w:val="en-GB" w:eastAsia="en-US"/>
              </w:rPr>
              <w:t>DCI formats 1_1/1_2 with DL assignment</w:t>
            </w:r>
          </w:p>
          <w:p w14:paraId="53B0FE66" w14:textId="77777777" w:rsidR="008238B1" w:rsidRPr="008238B1" w:rsidRDefault="008238B1" w:rsidP="00084B28">
            <w:pPr>
              <w:pStyle w:val="ListParagraph"/>
              <w:numPr>
                <w:ilvl w:val="0"/>
                <w:numId w:val="15"/>
              </w:numPr>
              <w:snapToGrid w:val="0"/>
              <w:spacing w:after="0" w:line="240" w:lineRule="auto"/>
              <w:rPr>
                <w:sz w:val="18"/>
                <w:szCs w:val="18"/>
                <w:lang w:val="en-GB"/>
              </w:rPr>
            </w:pPr>
            <w:r w:rsidRPr="008238B1">
              <w:rPr>
                <w:sz w:val="18"/>
                <w:szCs w:val="18"/>
                <w:lang w:val="en-GB"/>
              </w:rPr>
              <w:lastRenderedPageBreak/>
              <w:t>Alt0: No additional DCI format is supported</w:t>
            </w:r>
          </w:p>
          <w:p w14:paraId="481C7435" w14:textId="77777777" w:rsidR="008238B1" w:rsidRPr="008238B1" w:rsidRDefault="008238B1" w:rsidP="00084B28">
            <w:pPr>
              <w:pStyle w:val="ListParagraph"/>
              <w:numPr>
                <w:ilvl w:val="0"/>
                <w:numId w:val="15"/>
              </w:numPr>
              <w:snapToGrid w:val="0"/>
              <w:spacing w:after="0" w:line="240" w:lineRule="auto"/>
              <w:rPr>
                <w:sz w:val="18"/>
                <w:szCs w:val="18"/>
                <w:lang w:val="en-GB"/>
              </w:rPr>
            </w:pPr>
            <w:r w:rsidRPr="008238B1">
              <w:rPr>
                <w:sz w:val="18"/>
                <w:szCs w:val="18"/>
                <w:lang w:val="en-GB"/>
              </w:rPr>
              <w:t xml:space="preserve">Alt1: DCI formats 1_1 and 1_2 without DL assignment, applicable for joint TCI as well as separate DL/UL TCI </w:t>
            </w:r>
          </w:p>
          <w:p w14:paraId="06A2F757" w14:textId="77777777" w:rsidR="008238B1" w:rsidRPr="008238B1" w:rsidRDefault="008238B1" w:rsidP="00084B28">
            <w:pPr>
              <w:pStyle w:val="ListParagraph"/>
              <w:numPr>
                <w:ilvl w:val="1"/>
                <w:numId w:val="15"/>
              </w:numPr>
              <w:snapToGrid w:val="0"/>
              <w:spacing w:after="0" w:line="240" w:lineRule="auto"/>
              <w:rPr>
                <w:sz w:val="18"/>
                <w:szCs w:val="18"/>
                <w:lang w:val="en-GB"/>
              </w:rPr>
            </w:pPr>
            <w:r w:rsidRPr="008238B1">
              <w:rPr>
                <w:sz w:val="18"/>
                <w:szCs w:val="18"/>
                <w:lang w:val="en-GB"/>
              </w:rPr>
              <w:t>Support DCI acknowledgment mechanism, e.g. based on SPS PDSCH release, based on triggered SRS, based on DCI indicating SCell dormancy</w:t>
            </w:r>
          </w:p>
          <w:p w14:paraId="34F76F2A" w14:textId="2B4F0E0C" w:rsidR="008238B1" w:rsidRPr="008238B1" w:rsidRDefault="008238B1" w:rsidP="00084B28">
            <w:pPr>
              <w:pStyle w:val="ListParagraph"/>
              <w:numPr>
                <w:ilvl w:val="1"/>
                <w:numId w:val="15"/>
              </w:numPr>
              <w:snapToGrid w:val="0"/>
              <w:spacing w:after="0" w:line="240" w:lineRule="auto"/>
              <w:rPr>
                <w:sz w:val="18"/>
                <w:szCs w:val="18"/>
                <w:lang w:val="en-GB"/>
              </w:rPr>
            </w:pPr>
            <w:r w:rsidRPr="008238B1">
              <w:rPr>
                <w:rFonts w:eastAsia="Yu Mincho"/>
                <w:sz w:val="18"/>
                <w:szCs w:val="18"/>
                <w:lang w:eastAsia="ja-JP"/>
              </w:rPr>
              <w:t xml:space="preserve">FFS: </w:t>
            </w:r>
            <w:r w:rsidRPr="008238B1">
              <w:rPr>
                <w:sz w:val="18"/>
                <w:szCs w:val="18"/>
                <w:lang w:val="en-GB"/>
              </w:rPr>
              <w:t xml:space="preserve">How to identify DCI </w:t>
            </w:r>
            <w:r w:rsidRPr="008238B1">
              <w:rPr>
                <w:rFonts w:eastAsia="Yu Mincho"/>
                <w:sz w:val="18"/>
                <w:szCs w:val="18"/>
                <w:lang w:eastAsia="ja-JP"/>
              </w:rPr>
              <w:t>formats 1_</w:t>
            </w:r>
            <w:r w:rsidRPr="008238B1">
              <w:rPr>
                <w:sz w:val="18"/>
                <w:szCs w:val="18"/>
                <w:lang w:val="en-GB"/>
              </w:rPr>
              <w:t>1/1_2 used for beam indication only (not for scheduling a PDSCH reception, not indicating a SPS PDSCH release, or not indicating S</w:t>
            </w:r>
            <w:r w:rsidR="00583505" w:rsidRPr="008238B1">
              <w:rPr>
                <w:sz w:val="18"/>
                <w:szCs w:val="18"/>
                <w:lang w:val="en-GB"/>
              </w:rPr>
              <w:t>c</w:t>
            </w:r>
            <w:r w:rsidRPr="008238B1">
              <w:rPr>
                <w:sz w:val="18"/>
                <w:szCs w:val="18"/>
                <w:lang w:val="en-GB"/>
              </w:rPr>
              <w:t xml:space="preserve">ell dormancy), </w:t>
            </w:r>
            <w:r w:rsidRPr="008238B1">
              <w:rPr>
                <w:rFonts w:eastAsia="Malgun Gothic"/>
                <w:sz w:val="18"/>
                <w:szCs w:val="18"/>
              </w:rPr>
              <w:t>considering impacts on PDCCH coverage and scheduling mechanism</w:t>
            </w:r>
            <w:r w:rsidRPr="008238B1" w:rsidDel="007922FC">
              <w:rPr>
                <w:rFonts w:eastAsia="Yu Mincho"/>
                <w:sz w:val="18"/>
                <w:szCs w:val="18"/>
                <w:lang w:eastAsia="ja-JP"/>
              </w:rPr>
              <w:t xml:space="preserve"> </w:t>
            </w:r>
          </w:p>
          <w:p w14:paraId="13707EB2" w14:textId="77777777" w:rsidR="008238B1" w:rsidRPr="008238B1" w:rsidRDefault="008238B1" w:rsidP="00084B28">
            <w:pPr>
              <w:pStyle w:val="ListParagraph"/>
              <w:numPr>
                <w:ilvl w:val="1"/>
                <w:numId w:val="15"/>
              </w:numPr>
              <w:snapToGrid w:val="0"/>
              <w:spacing w:after="0" w:line="240" w:lineRule="auto"/>
              <w:rPr>
                <w:sz w:val="18"/>
                <w:szCs w:val="18"/>
                <w:lang w:val="en-GB"/>
              </w:rPr>
            </w:pPr>
            <w:r w:rsidRPr="008238B1">
              <w:rPr>
                <w:rFonts w:eastAsia="Yu Mincho"/>
                <w:sz w:val="18"/>
                <w:szCs w:val="18"/>
                <w:lang w:eastAsia="ja-JP"/>
              </w:rPr>
              <w:t>FFS:</w:t>
            </w:r>
            <w:r w:rsidRPr="008238B1">
              <w:rPr>
                <w:sz w:val="18"/>
                <w:szCs w:val="18"/>
                <w:lang w:val="en-GB"/>
              </w:rPr>
              <w:t xml:space="preserve"> Whether the UE can/shall assume the gNB configured application time is after ACK transmission </w:t>
            </w:r>
          </w:p>
          <w:p w14:paraId="5DB91D5F" w14:textId="77777777" w:rsidR="008238B1" w:rsidRPr="008238B1" w:rsidRDefault="008238B1" w:rsidP="00084B28">
            <w:pPr>
              <w:pStyle w:val="ListParagraph"/>
              <w:numPr>
                <w:ilvl w:val="0"/>
                <w:numId w:val="15"/>
              </w:numPr>
              <w:snapToGrid w:val="0"/>
              <w:spacing w:after="0" w:line="240" w:lineRule="auto"/>
              <w:rPr>
                <w:sz w:val="18"/>
                <w:szCs w:val="18"/>
                <w:lang w:val="en-GB"/>
              </w:rPr>
            </w:pPr>
            <w:r w:rsidRPr="008238B1">
              <w:rPr>
                <w:rFonts w:eastAsia="Yu Mincho"/>
                <w:sz w:val="18"/>
                <w:szCs w:val="18"/>
                <w:lang w:eastAsia="ja-JP"/>
              </w:rPr>
              <w:t xml:space="preserve">Alt2: Dedicated DCI format other than 1_1/1_2 without DL assignment, </w:t>
            </w:r>
            <w:r w:rsidRPr="008238B1">
              <w:rPr>
                <w:sz w:val="18"/>
                <w:szCs w:val="18"/>
                <w:lang w:val="en-GB"/>
              </w:rPr>
              <w:t xml:space="preserve">applicable for joint TCI as well as separate DL/UL TCI </w:t>
            </w:r>
          </w:p>
          <w:p w14:paraId="21A8B3E2" w14:textId="77777777" w:rsidR="008238B1" w:rsidRPr="008238B1" w:rsidRDefault="008238B1" w:rsidP="00084B28">
            <w:pPr>
              <w:pStyle w:val="ListParagraph"/>
              <w:numPr>
                <w:ilvl w:val="0"/>
                <w:numId w:val="15"/>
              </w:numPr>
              <w:snapToGrid w:val="0"/>
              <w:spacing w:after="0" w:line="240" w:lineRule="auto"/>
              <w:rPr>
                <w:sz w:val="18"/>
                <w:szCs w:val="18"/>
                <w:lang w:val="en-GB"/>
              </w:rPr>
            </w:pPr>
            <w:r w:rsidRPr="008238B1">
              <w:rPr>
                <w:rFonts w:eastAsia="Yu Mincho"/>
                <w:sz w:val="18"/>
                <w:szCs w:val="18"/>
                <w:lang w:eastAsia="ja-JP"/>
              </w:rPr>
              <w:t>Alt3: UL-related DCI formats 0_1/0_2 with UL grant, applicable only for UL-only TCI of separate DL/UL TCI</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9ADEE" w14:textId="3D6BE53A" w:rsidR="000A5740" w:rsidRPr="00A54B16" w:rsidRDefault="00232761">
            <w:pPr>
              <w:snapToGrid w:val="0"/>
              <w:rPr>
                <w:sz w:val="18"/>
                <w:szCs w:val="18"/>
                <w:lang w:val="de-DE"/>
              </w:rPr>
            </w:pPr>
            <w:r w:rsidRPr="00A54B16">
              <w:rPr>
                <w:b/>
                <w:sz w:val="18"/>
                <w:szCs w:val="18"/>
                <w:lang w:val="de-DE"/>
              </w:rPr>
              <w:lastRenderedPageBreak/>
              <w:t>Alt0</w:t>
            </w:r>
            <w:r w:rsidR="00DD5C67">
              <w:rPr>
                <w:b/>
                <w:sz w:val="18"/>
                <w:szCs w:val="18"/>
                <w:lang w:val="de-DE"/>
              </w:rPr>
              <w:t xml:space="preserve"> (4</w:t>
            </w:r>
            <w:r w:rsidR="009B4D2F" w:rsidRPr="00A54B16">
              <w:rPr>
                <w:b/>
                <w:sz w:val="18"/>
                <w:szCs w:val="18"/>
                <w:lang w:val="de-DE"/>
              </w:rPr>
              <w:t>)</w:t>
            </w:r>
            <w:r w:rsidRPr="00A54B16">
              <w:rPr>
                <w:sz w:val="18"/>
                <w:szCs w:val="18"/>
                <w:lang w:val="de-DE"/>
              </w:rPr>
              <w:t xml:space="preserve">: </w:t>
            </w:r>
            <w:r w:rsidR="008D7A40" w:rsidRPr="00A54B16">
              <w:rPr>
                <w:sz w:val="18"/>
                <w:szCs w:val="18"/>
                <w:lang w:val="de-DE"/>
              </w:rPr>
              <w:t>Fujitsu,</w:t>
            </w:r>
            <w:r w:rsidR="00E34EE0" w:rsidRPr="00A54B16">
              <w:rPr>
                <w:sz w:val="18"/>
                <w:szCs w:val="18"/>
                <w:lang w:val="de-DE"/>
              </w:rPr>
              <w:t xml:space="preserve"> </w:t>
            </w:r>
            <w:r w:rsidR="00C40851" w:rsidRPr="00A54B16">
              <w:rPr>
                <w:sz w:val="18"/>
                <w:szCs w:val="18"/>
                <w:lang w:val="de-DE"/>
              </w:rPr>
              <w:t>Ericsson</w:t>
            </w:r>
            <w:r w:rsidR="0086662A" w:rsidRPr="00A54B16">
              <w:rPr>
                <w:sz w:val="18"/>
                <w:szCs w:val="18"/>
                <w:lang w:val="de-DE"/>
              </w:rPr>
              <w:t xml:space="preserve">, </w:t>
            </w:r>
            <w:r w:rsidR="00710292">
              <w:rPr>
                <w:sz w:val="18"/>
                <w:szCs w:val="18"/>
                <w:lang w:val="de-DE"/>
              </w:rPr>
              <w:t>Huawei, HiSi</w:t>
            </w:r>
            <w:r w:rsidR="00046900">
              <w:rPr>
                <w:sz w:val="18"/>
                <w:szCs w:val="18"/>
              </w:rPr>
              <w:t xml:space="preserve"> </w:t>
            </w:r>
          </w:p>
          <w:p w14:paraId="6E627294" w14:textId="77777777" w:rsidR="00232761" w:rsidRPr="00A54B16" w:rsidRDefault="00232761">
            <w:pPr>
              <w:snapToGrid w:val="0"/>
              <w:rPr>
                <w:sz w:val="18"/>
                <w:szCs w:val="18"/>
                <w:lang w:val="de-DE"/>
              </w:rPr>
            </w:pPr>
          </w:p>
          <w:p w14:paraId="51D27FEA" w14:textId="16E7DFCB" w:rsidR="00232761" w:rsidRDefault="00232761">
            <w:pPr>
              <w:snapToGrid w:val="0"/>
              <w:rPr>
                <w:sz w:val="18"/>
                <w:szCs w:val="18"/>
              </w:rPr>
            </w:pPr>
            <w:r w:rsidRPr="00636762">
              <w:rPr>
                <w:b/>
                <w:sz w:val="18"/>
                <w:szCs w:val="18"/>
              </w:rPr>
              <w:lastRenderedPageBreak/>
              <w:t>Alt1</w:t>
            </w:r>
            <w:r w:rsidR="00681520">
              <w:rPr>
                <w:b/>
                <w:sz w:val="18"/>
                <w:szCs w:val="18"/>
              </w:rPr>
              <w:t xml:space="preserve"> (20</w:t>
            </w:r>
            <w:r w:rsidR="009B4D2F">
              <w:rPr>
                <w:b/>
                <w:sz w:val="18"/>
                <w:szCs w:val="18"/>
              </w:rPr>
              <w:t>)</w:t>
            </w:r>
            <w:r>
              <w:rPr>
                <w:sz w:val="18"/>
                <w:szCs w:val="18"/>
              </w:rPr>
              <w:t>:</w:t>
            </w:r>
            <w:r w:rsidR="00CB01D8">
              <w:rPr>
                <w:sz w:val="18"/>
                <w:szCs w:val="18"/>
              </w:rPr>
              <w:t xml:space="preserve"> </w:t>
            </w:r>
            <w:r w:rsidR="00C40851">
              <w:rPr>
                <w:sz w:val="18"/>
                <w:szCs w:val="18"/>
              </w:rPr>
              <w:t>Nokia/NSB</w:t>
            </w:r>
            <w:r w:rsidR="00F63DE0">
              <w:rPr>
                <w:sz w:val="18"/>
                <w:szCs w:val="18"/>
              </w:rPr>
              <w:t xml:space="preserve">, </w:t>
            </w:r>
            <w:r w:rsidR="00F20047">
              <w:rPr>
                <w:sz w:val="18"/>
                <w:szCs w:val="18"/>
              </w:rPr>
              <w:t>NTT Docomo</w:t>
            </w:r>
            <w:r w:rsidR="005A07AB">
              <w:rPr>
                <w:sz w:val="18"/>
                <w:szCs w:val="18"/>
              </w:rPr>
              <w:t xml:space="preserve">, </w:t>
            </w:r>
            <w:r w:rsidR="0055344D">
              <w:rPr>
                <w:sz w:val="18"/>
                <w:szCs w:val="18"/>
              </w:rPr>
              <w:t xml:space="preserve">Verizon, KDDI, </w:t>
            </w:r>
            <w:r w:rsidR="005B236A">
              <w:rPr>
                <w:sz w:val="18"/>
                <w:szCs w:val="18"/>
              </w:rPr>
              <w:t>Samsung (2</w:t>
            </w:r>
            <w:r w:rsidR="005B236A" w:rsidRPr="00DF6BAB">
              <w:rPr>
                <w:sz w:val="18"/>
                <w:szCs w:val="18"/>
                <w:vertAlign w:val="superscript"/>
              </w:rPr>
              <w:t>nd</w:t>
            </w:r>
            <w:r w:rsidR="005B236A">
              <w:rPr>
                <w:sz w:val="18"/>
                <w:szCs w:val="18"/>
              </w:rPr>
              <w:t xml:space="preserve"> preference), </w:t>
            </w:r>
            <w:r w:rsidR="00656391">
              <w:rPr>
                <w:sz w:val="18"/>
                <w:szCs w:val="18"/>
              </w:rPr>
              <w:t>OPPO</w:t>
            </w:r>
            <w:r w:rsidR="005A07AB">
              <w:rPr>
                <w:sz w:val="18"/>
                <w:szCs w:val="18"/>
              </w:rPr>
              <w:t xml:space="preserve">, </w:t>
            </w:r>
            <w:r w:rsidR="005A07AB" w:rsidRPr="006A223F">
              <w:rPr>
                <w:sz w:val="18"/>
                <w:szCs w:val="18"/>
              </w:rPr>
              <w:t>Spreadtrum</w:t>
            </w:r>
            <w:r w:rsidR="006A223F" w:rsidRPr="006A223F">
              <w:rPr>
                <w:sz w:val="18"/>
                <w:szCs w:val="18"/>
              </w:rPr>
              <w:t xml:space="preserve"> (</w:t>
            </w:r>
            <w:r w:rsidR="006A223F" w:rsidRPr="006A223F">
              <w:rPr>
                <w:sz w:val="18"/>
                <w:szCs w:val="18"/>
                <w:lang w:eastAsia="en-US"/>
              </w:rPr>
              <w:t>only Alt1, and no other DCI formats such as Alt2 and Alt3</w:t>
            </w:r>
            <w:r w:rsidR="006A223F" w:rsidRPr="006A223F">
              <w:rPr>
                <w:sz w:val="18"/>
                <w:szCs w:val="18"/>
              </w:rPr>
              <w:t>)</w:t>
            </w:r>
            <w:r w:rsidR="005A07AB" w:rsidRPr="006A223F">
              <w:rPr>
                <w:sz w:val="18"/>
                <w:szCs w:val="18"/>
              </w:rPr>
              <w:t>,</w:t>
            </w:r>
            <w:r w:rsidR="005A07AB">
              <w:rPr>
                <w:sz w:val="18"/>
                <w:szCs w:val="20"/>
              </w:rPr>
              <w:t xml:space="preserve"> </w:t>
            </w:r>
            <w:r w:rsidR="009D0949">
              <w:rPr>
                <w:sz w:val="18"/>
                <w:szCs w:val="20"/>
              </w:rPr>
              <w:t xml:space="preserve">CATT, </w:t>
            </w:r>
            <w:r w:rsidR="00C07B92">
              <w:rPr>
                <w:sz w:val="18"/>
                <w:szCs w:val="20"/>
              </w:rPr>
              <w:t>ZTE</w:t>
            </w:r>
            <w:r w:rsidR="004B5E0B">
              <w:rPr>
                <w:sz w:val="18"/>
                <w:szCs w:val="20"/>
              </w:rPr>
              <w:t xml:space="preserve">, MTK, </w:t>
            </w:r>
            <w:r w:rsidR="00DB378E">
              <w:rPr>
                <w:sz w:val="18"/>
                <w:szCs w:val="20"/>
              </w:rPr>
              <w:t>APT/FGI</w:t>
            </w:r>
            <w:r w:rsidR="00CB01D8">
              <w:rPr>
                <w:sz w:val="18"/>
                <w:szCs w:val="20"/>
              </w:rPr>
              <w:t xml:space="preserve">, </w:t>
            </w:r>
            <w:r w:rsidR="00635438">
              <w:rPr>
                <w:sz w:val="18"/>
                <w:szCs w:val="20"/>
              </w:rPr>
              <w:t xml:space="preserve">Intel, </w:t>
            </w:r>
            <w:r w:rsidR="00767520">
              <w:rPr>
                <w:sz w:val="18"/>
                <w:szCs w:val="20"/>
              </w:rPr>
              <w:t xml:space="preserve">Apple, </w:t>
            </w:r>
            <w:r w:rsidR="00150478">
              <w:rPr>
                <w:sz w:val="18"/>
                <w:szCs w:val="20"/>
              </w:rPr>
              <w:t>Qualcomm</w:t>
            </w:r>
            <w:r w:rsidR="00C96925">
              <w:rPr>
                <w:sz w:val="18"/>
                <w:szCs w:val="20"/>
              </w:rPr>
              <w:t xml:space="preserve">, Sony, </w:t>
            </w:r>
            <w:r w:rsidR="009A3F1F">
              <w:rPr>
                <w:sz w:val="18"/>
                <w:szCs w:val="20"/>
              </w:rPr>
              <w:t xml:space="preserve">Convida, </w:t>
            </w:r>
            <w:r w:rsidR="006969FF">
              <w:rPr>
                <w:sz w:val="18"/>
                <w:szCs w:val="20"/>
              </w:rPr>
              <w:t>AT&amp;T</w:t>
            </w:r>
            <w:r w:rsidR="00681520">
              <w:rPr>
                <w:sz w:val="18"/>
                <w:szCs w:val="20"/>
              </w:rPr>
              <w:t>, NEC</w:t>
            </w:r>
          </w:p>
          <w:p w14:paraId="1382206F" w14:textId="77777777" w:rsidR="00232761" w:rsidRDefault="00232761">
            <w:pPr>
              <w:snapToGrid w:val="0"/>
              <w:rPr>
                <w:sz w:val="18"/>
                <w:szCs w:val="18"/>
              </w:rPr>
            </w:pPr>
          </w:p>
          <w:p w14:paraId="0222EF6F" w14:textId="7B5A11B8" w:rsidR="00232761" w:rsidRDefault="00232761">
            <w:pPr>
              <w:snapToGrid w:val="0"/>
              <w:rPr>
                <w:sz w:val="18"/>
                <w:szCs w:val="18"/>
              </w:rPr>
            </w:pPr>
            <w:r w:rsidRPr="00636762">
              <w:rPr>
                <w:b/>
                <w:sz w:val="18"/>
                <w:szCs w:val="18"/>
              </w:rPr>
              <w:t>Alt2</w:t>
            </w:r>
            <w:r w:rsidR="0055344D">
              <w:rPr>
                <w:b/>
                <w:sz w:val="18"/>
                <w:szCs w:val="18"/>
              </w:rPr>
              <w:t xml:space="preserve"> (7</w:t>
            </w:r>
            <w:r w:rsidR="009B4D2F">
              <w:rPr>
                <w:b/>
                <w:sz w:val="18"/>
                <w:szCs w:val="18"/>
              </w:rPr>
              <w:t>)</w:t>
            </w:r>
            <w:r>
              <w:rPr>
                <w:sz w:val="18"/>
                <w:szCs w:val="18"/>
              </w:rPr>
              <w:t>:</w:t>
            </w:r>
            <w:r w:rsidR="00DF6BAB">
              <w:rPr>
                <w:sz w:val="18"/>
                <w:szCs w:val="18"/>
              </w:rPr>
              <w:t xml:space="preserve"> </w:t>
            </w:r>
            <w:r w:rsidR="00A246EB">
              <w:rPr>
                <w:sz w:val="18"/>
                <w:szCs w:val="18"/>
              </w:rPr>
              <w:t>Samsung</w:t>
            </w:r>
            <w:r w:rsidR="00DF6BAB">
              <w:rPr>
                <w:sz w:val="18"/>
                <w:szCs w:val="18"/>
              </w:rPr>
              <w:t xml:space="preserve"> (1</w:t>
            </w:r>
            <w:r w:rsidR="00DF6BAB" w:rsidRPr="00DF6BAB">
              <w:rPr>
                <w:sz w:val="18"/>
                <w:szCs w:val="18"/>
                <w:vertAlign w:val="superscript"/>
              </w:rPr>
              <w:t>st</w:t>
            </w:r>
            <w:r w:rsidR="00DF6BAB">
              <w:rPr>
                <w:sz w:val="18"/>
                <w:szCs w:val="18"/>
              </w:rPr>
              <w:t xml:space="preserve"> preference)</w:t>
            </w:r>
            <w:r w:rsidR="005A07AB">
              <w:rPr>
                <w:sz w:val="18"/>
                <w:szCs w:val="18"/>
              </w:rPr>
              <w:t xml:space="preserve">, </w:t>
            </w:r>
            <w:r w:rsidR="00656391">
              <w:rPr>
                <w:sz w:val="18"/>
                <w:szCs w:val="18"/>
              </w:rPr>
              <w:t>OPPO</w:t>
            </w:r>
            <w:r w:rsidR="005A07AB">
              <w:rPr>
                <w:sz w:val="18"/>
                <w:szCs w:val="18"/>
              </w:rPr>
              <w:t xml:space="preserve"> (DCI Format 1_0)</w:t>
            </w:r>
            <w:r w:rsidR="00635438">
              <w:rPr>
                <w:sz w:val="18"/>
                <w:szCs w:val="18"/>
              </w:rPr>
              <w:t>, Intel</w:t>
            </w:r>
            <w:r w:rsidR="000F2081">
              <w:rPr>
                <w:sz w:val="18"/>
                <w:szCs w:val="18"/>
              </w:rPr>
              <w:t>, APT/FGI</w:t>
            </w:r>
            <w:r w:rsidR="00E57417">
              <w:rPr>
                <w:sz w:val="18"/>
                <w:szCs w:val="18"/>
              </w:rPr>
              <w:t>, Futurewei</w:t>
            </w:r>
            <w:r w:rsidR="006B4029">
              <w:rPr>
                <w:sz w:val="18"/>
                <w:szCs w:val="18"/>
              </w:rPr>
              <w:t>, CATT</w:t>
            </w:r>
          </w:p>
          <w:p w14:paraId="11483624" w14:textId="77777777" w:rsidR="00232761" w:rsidRDefault="00232761">
            <w:pPr>
              <w:snapToGrid w:val="0"/>
              <w:rPr>
                <w:sz w:val="18"/>
                <w:szCs w:val="18"/>
              </w:rPr>
            </w:pPr>
          </w:p>
          <w:p w14:paraId="1A51BB21" w14:textId="29C5258F" w:rsidR="00232761" w:rsidRPr="00CB79FC" w:rsidRDefault="00232761">
            <w:pPr>
              <w:snapToGrid w:val="0"/>
              <w:rPr>
                <w:sz w:val="18"/>
                <w:szCs w:val="18"/>
              </w:rPr>
            </w:pPr>
            <w:r w:rsidRPr="00636762">
              <w:rPr>
                <w:b/>
                <w:sz w:val="18"/>
                <w:szCs w:val="18"/>
              </w:rPr>
              <w:t>Alt3</w:t>
            </w:r>
            <w:r w:rsidR="009B4D2F">
              <w:rPr>
                <w:b/>
                <w:sz w:val="18"/>
                <w:szCs w:val="18"/>
              </w:rPr>
              <w:t xml:space="preserve"> (9)</w:t>
            </w:r>
            <w:r>
              <w:rPr>
                <w:sz w:val="18"/>
                <w:szCs w:val="18"/>
              </w:rPr>
              <w:t>:</w:t>
            </w:r>
            <w:r w:rsidR="00E64539">
              <w:rPr>
                <w:sz w:val="18"/>
                <w:szCs w:val="18"/>
              </w:rPr>
              <w:t xml:space="preserve"> IDC,</w:t>
            </w:r>
            <w:r w:rsidR="007E7117">
              <w:rPr>
                <w:sz w:val="18"/>
                <w:szCs w:val="18"/>
              </w:rPr>
              <w:t xml:space="preserve"> </w:t>
            </w:r>
            <w:r w:rsidR="00C40851">
              <w:rPr>
                <w:sz w:val="18"/>
                <w:szCs w:val="18"/>
              </w:rPr>
              <w:t>Lenovo/MoM</w:t>
            </w:r>
            <w:r w:rsidR="007E7117">
              <w:rPr>
                <w:sz w:val="18"/>
                <w:szCs w:val="18"/>
              </w:rPr>
              <w:t>,</w:t>
            </w:r>
            <w:r w:rsidR="00F74CB4">
              <w:rPr>
                <w:sz w:val="18"/>
                <w:szCs w:val="18"/>
              </w:rPr>
              <w:t xml:space="preserve"> MTK</w:t>
            </w:r>
            <w:r w:rsidR="004F1559">
              <w:rPr>
                <w:sz w:val="18"/>
                <w:szCs w:val="18"/>
              </w:rPr>
              <w:t xml:space="preserve">, Xiaomi, </w:t>
            </w:r>
            <w:r w:rsidR="00635438">
              <w:rPr>
                <w:sz w:val="18"/>
                <w:szCs w:val="18"/>
              </w:rPr>
              <w:t xml:space="preserve">Intel, </w:t>
            </w:r>
            <w:r w:rsidR="00C96925">
              <w:rPr>
                <w:sz w:val="18"/>
                <w:szCs w:val="18"/>
              </w:rPr>
              <w:t xml:space="preserve">Sony, </w:t>
            </w:r>
            <w:r w:rsidR="009A3F1F">
              <w:rPr>
                <w:sz w:val="18"/>
                <w:szCs w:val="18"/>
              </w:rPr>
              <w:t>LGE</w:t>
            </w:r>
            <w:r w:rsidR="006F00C6">
              <w:rPr>
                <w:sz w:val="18"/>
                <w:szCs w:val="18"/>
              </w:rPr>
              <w:t>, NEC.</w:t>
            </w:r>
          </w:p>
        </w:tc>
      </w:tr>
      <w:tr w:rsidR="000A5740" w:rsidRPr="00CB79FC" w14:paraId="3B9E5C86"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F6BFF" w14:textId="77777777" w:rsidR="000A5740" w:rsidRPr="00CB79FC" w:rsidRDefault="009E7668">
            <w:pPr>
              <w:snapToGrid w:val="0"/>
              <w:rPr>
                <w:sz w:val="18"/>
                <w:szCs w:val="18"/>
              </w:rPr>
            </w:pPr>
            <w:r>
              <w:rPr>
                <w:sz w:val="18"/>
                <w:szCs w:val="18"/>
              </w:rPr>
              <w:t>3.2</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ED52D" w14:textId="77777777" w:rsidR="000A5740" w:rsidRPr="00CB79FC" w:rsidRDefault="00636762" w:rsidP="00636762">
            <w:pPr>
              <w:snapToGrid w:val="0"/>
              <w:rPr>
                <w:sz w:val="18"/>
                <w:szCs w:val="18"/>
              </w:rPr>
            </w:pPr>
            <w:r>
              <w:rPr>
                <w:sz w:val="18"/>
                <w:szCs w:val="18"/>
              </w:rPr>
              <w:t>If Alt</w:t>
            </w:r>
            <w:r w:rsidR="00F0582A">
              <w:rPr>
                <w:sz w:val="18"/>
                <w:szCs w:val="18"/>
              </w:rPr>
              <w:t>1</w:t>
            </w:r>
            <w:r w:rsidR="00770F70">
              <w:rPr>
                <w:sz w:val="18"/>
                <w:szCs w:val="18"/>
              </w:rPr>
              <w:t>/Alt2</w:t>
            </w:r>
            <w:r>
              <w:rPr>
                <w:sz w:val="18"/>
                <w:szCs w:val="18"/>
              </w:rPr>
              <w:t xml:space="preserve"> is supported, </w:t>
            </w:r>
            <w:r w:rsidRPr="008238B1">
              <w:rPr>
                <w:sz w:val="18"/>
                <w:szCs w:val="18"/>
                <w:lang w:val="en-GB"/>
              </w:rPr>
              <w:t>DCI acknowledgment mechanism</w:t>
            </w:r>
            <w:r>
              <w:rPr>
                <w:sz w:val="18"/>
                <w:szCs w:val="18"/>
                <w:lang w:val="en-GB"/>
              </w:rPr>
              <w:t xml:space="preserve"> (including supported codebooks</w:t>
            </w:r>
            <w:r w:rsidR="00600328">
              <w:rPr>
                <w:sz w:val="18"/>
                <w:szCs w:val="18"/>
                <w:lang w:val="en-GB"/>
              </w:rPr>
              <w:t xml:space="preserve"> and timing relationship</w:t>
            </w:r>
            <w:r>
              <w:rPr>
                <w:sz w:val="18"/>
                <w:szCs w:val="18"/>
                <w:lang w:val="en-GB"/>
              </w:rPr>
              <w:t>)</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4FA62" w14:textId="1428ED64" w:rsidR="000A5740" w:rsidRPr="00366829" w:rsidRDefault="00CB01D8" w:rsidP="00CB01D8">
            <w:pPr>
              <w:snapToGrid w:val="0"/>
              <w:rPr>
                <w:rFonts w:eastAsia="Malgun Gothic"/>
                <w:sz w:val="18"/>
                <w:szCs w:val="18"/>
              </w:rPr>
            </w:pPr>
            <w:r w:rsidRPr="00CB01D8">
              <w:rPr>
                <w:b/>
                <w:sz w:val="18"/>
                <w:szCs w:val="18"/>
              </w:rPr>
              <w:t>Mechanism a</w:t>
            </w:r>
            <w:r w:rsidR="008E77F5" w:rsidRPr="00CB01D8">
              <w:rPr>
                <w:b/>
                <w:sz w:val="18"/>
                <w:szCs w:val="18"/>
              </w:rPr>
              <w:t xml:space="preserve">nalogous to </w:t>
            </w:r>
            <w:r w:rsidR="00275349" w:rsidRPr="00CB01D8">
              <w:rPr>
                <w:b/>
                <w:sz w:val="18"/>
                <w:szCs w:val="18"/>
              </w:rPr>
              <w:t xml:space="preserve">Rel-15/16 </w:t>
            </w:r>
            <w:r w:rsidR="008E77F5" w:rsidRPr="00CB01D8">
              <w:rPr>
                <w:b/>
                <w:sz w:val="18"/>
                <w:szCs w:val="18"/>
              </w:rPr>
              <w:t>SPS PDSCH release</w:t>
            </w:r>
            <w:r w:rsidR="00422B6A" w:rsidRPr="00CB01D8">
              <w:rPr>
                <w:sz w:val="18"/>
                <w:szCs w:val="18"/>
              </w:rPr>
              <w:t xml:space="preserve"> (both Rel-15/16 type-1 and type-2 codebooks)</w:t>
            </w:r>
            <w:r w:rsidR="008E77F5" w:rsidRPr="00CB01D8">
              <w:rPr>
                <w:sz w:val="18"/>
                <w:szCs w:val="18"/>
              </w:rPr>
              <w:t>:</w:t>
            </w:r>
            <w:r w:rsidRPr="00CB01D8">
              <w:rPr>
                <w:sz w:val="18"/>
                <w:szCs w:val="18"/>
              </w:rPr>
              <w:t xml:space="preserve"> </w:t>
            </w:r>
            <w:r w:rsidRPr="00CB01D8">
              <w:rPr>
                <w:sz w:val="18"/>
                <w:szCs w:val="20"/>
              </w:rPr>
              <w:t xml:space="preserve">ZTE, MTK, </w:t>
            </w:r>
            <w:r w:rsidR="00DB378E">
              <w:rPr>
                <w:sz w:val="18"/>
                <w:szCs w:val="20"/>
              </w:rPr>
              <w:t>APT/FGI</w:t>
            </w:r>
            <w:r w:rsidRPr="00CB01D8">
              <w:rPr>
                <w:sz w:val="18"/>
                <w:szCs w:val="20"/>
              </w:rPr>
              <w:t xml:space="preserve">, Apple, </w:t>
            </w:r>
            <w:r>
              <w:rPr>
                <w:sz w:val="18"/>
                <w:szCs w:val="20"/>
              </w:rPr>
              <w:t>Samsung, Qualcomm, OPPO, NTT Docomo, CATT, Sony</w:t>
            </w:r>
            <w:r w:rsidR="0078373D">
              <w:rPr>
                <w:sz w:val="18"/>
                <w:szCs w:val="20"/>
              </w:rPr>
              <w:t xml:space="preserve">, </w:t>
            </w:r>
            <w:r w:rsidR="0078373D">
              <w:rPr>
                <w:sz w:val="18"/>
                <w:szCs w:val="18"/>
              </w:rPr>
              <w:t>Nokia/NSB</w:t>
            </w:r>
            <w:r w:rsidR="00366829">
              <w:rPr>
                <w:rFonts w:hint="eastAsia"/>
                <w:sz w:val="18"/>
                <w:szCs w:val="18"/>
                <w:lang w:eastAsia="zh-CN"/>
              </w:rPr>
              <w:t>,</w:t>
            </w:r>
            <w:r w:rsidR="00366829">
              <w:rPr>
                <w:sz w:val="18"/>
                <w:szCs w:val="18"/>
                <w:lang w:eastAsia="zh-CN"/>
              </w:rPr>
              <w:t xml:space="preserve"> NEC</w:t>
            </w:r>
          </w:p>
          <w:p w14:paraId="12D6760B" w14:textId="77777777" w:rsidR="008E77F5" w:rsidRDefault="008E77F5" w:rsidP="00422B6A">
            <w:pPr>
              <w:snapToGrid w:val="0"/>
              <w:rPr>
                <w:sz w:val="18"/>
                <w:szCs w:val="18"/>
              </w:rPr>
            </w:pPr>
          </w:p>
          <w:p w14:paraId="487B41F6" w14:textId="79AD5C8E" w:rsidR="005C4742" w:rsidRPr="00CB79FC" w:rsidRDefault="00644901" w:rsidP="00CB01D8">
            <w:pPr>
              <w:snapToGrid w:val="0"/>
              <w:rPr>
                <w:sz w:val="18"/>
                <w:szCs w:val="18"/>
              </w:rPr>
            </w:pPr>
            <w:r w:rsidRPr="00CB01D8">
              <w:rPr>
                <w:b/>
                <w:sz w:val="18"/>
                <w:szCs w:val="18"/>
              </w:rPr>
              <w:t xml:space="preserve">HARQ timing analogous </w:t>
            </w:r>
            <w:r w:rsidR="00275349" w:rsidRPr="00CB01D8">
              <w:rPr>
                <w:b/>
                <w:sz w:val="18"/>
                <w:szCs w:val="18"/>
              </w:rPr>
              <w:t xml:space="preserve">on </w:t>
            </w:r>
            <w:r w:rsidRPr="00CB01D8">
              <w:rPr>
                <w:b/>
                <w:sz w:val="18"/>
                <w:szCs w:val="18"/>
              </w:rPr>
              <w:t>Rel-15/16 definition</w:t>
            </w:r>
            <w:r w:rsidRPr="00422B6A">
              <w:rPr>
                <w:sz w:val="18"/>
                <w:szCs w:val="18"/>
              </w:rPr>
              <w:t xml:space="preserve"> (</w:t>
            </w:r>
            <w:r w:rsidR="004529E2" w:rsidRPr="00422B6A">
              <w:rPr>
                <w:sz w:val="18"/>
                <w:szCs w:val="18"/>
              </w:rPr>
              <w:t xml:space="preserve">ACK reported in PUCCH </w:t>
            </w:r>
            <w:r w:rsidR="004529E2" w:rsidRPr="00422B6A">
              <w:rPr>
                <w:i/>
                <w:sz w:val="18"/>
                <w:szCs w:val="18"/>
              </w:rPr>
              <w:t xml:space="preserve">k </w:t>
            </w:r>
            <w:r w:rsidR="004529E2" w:rsidRPr="00422B6A">
              <w:rPr>
                <w:sz w:val="18"/>
                <w:szCs w:val="18"/>
              </w:rPr>
              <w:t xml:space="preserve">slots after PDCCH reception where </w:t>
            </w:r>
            <w:r w:rsidR="004529E2" w:rsidRPr="00422B6A">
              <w:rPr>
                <w:i/>
                <w:sz w:val="18"/>
                <w:szCs w:val="18"/>
              </w:rPr>
              <w:t>k</w:t>
            </w:r>
            <w:r w:rsidR="004529E2" w:rsidRPr="00422B6A">
              <w:rPr>
                <w:sz w:val="18"/>
                <w:szCs w:val="18"/>
              </w:rPr>
              <w:t xml:space="preserve"> </w:t>
            </w:r>
            <w:r w:rsidR="004529E2" w:rsidRPr="00422B6A">
              <w:rPr>
                <w:sz w:val="18"/>
                <w:szCs w:val="18"/>
                <w:lang w:val="en-GB"/>
              </w:rPr>
              <w:t xml:space="preserve">is indicated by the PDSCH-to-HARQ_feedback timing indicator </w:t>
            </w:r>
            <w:r w:rsidR="003D55E5">
              <w:rPr>
                <w:sz w:val="18"/>
                <w:szCs w:val="18"/>
                <w:lang w:val="en-GB"/>
              </w:rPr>
              <w:t xml:space="preserve">DCI </w:t>
            </w:r>
            <w:r w:rsidR="004529E2" w:rsidRPr="00422B6A">
              <w:rPr>
                <w:sz w:val="18"/>
                <w:szCs w:val="18"/>
                <w:lang w:val="en-GB"/>
              </w:rPr>
              <w:t xml:space="preserve">field, else </w:t>
            </w:r>
            <w:r w:rsidR="004529E2" w:rsidRPr="00422B6A">
              <w:rPr>
                <w:sz w:val="18"/>
                <w:szCs w:val="18"/>
              </w:rPr>
              <w:t>RRC configured</w:t>
            </w:r>
            <w:r w:rsidR="00422B6A">
              <w:rPr>
                <w:sz w:val="18"/>
                <w:szCs w:val="18"/>
              </w:rPr>
              <w:t xml:space="preserve">): </w:t>
            </w:r>
            <w:r w:rsidR="00A246EB">
              <w:rPr>
                <w:sz w:val="18"/>
                <w:szCs w:val="18"/>
              </w:rPr>
              <w:t>Samsung</w:t>
            </w:r>
            <w:r w:rsidR="00CB01D8">
              <w:rPr>
                <w:sz w:val="18"/>
                <w:szCs w:val="18"/>
              </w:rPr>
              <w:t xml:space="preserve">, </w:t>
            </w:r>
            <w:r w:rsidR="00CB01D8" w:rsidRPr="00CB01D8">
              <w:rPr>
                <w:sz w:val="18"/>
                <w:szCs w:val="20"/>
              </w:rPr>
              <w:t xml:space="preserve">ZTE, MTK, </w:t>
            </w:r>
            <w:r w:rsidR="00DB378E">
              <w:rPr>
                <w:sz w:val="18"/>
                <w:szCs w:val="20"/>
              </w:rPr>
              <w:t>APT/FGI</w:t>
            </w:r>
            <w:r w:rsidR="00CB01D8" w:rsidRPr="00CB01D8">
              <w:rPr>
                <w:sz w:val="18"/>
                <w:szCs w:val="20"/>
              </w:rPr>
              <w:t>, Apple,</w:t>
            </w:r>
            <w:r w:rsidR="00CB01D8">
              <w:rPr>
                <w:sz w:val="18"/>
                <w:szCs w:val="20"/>
              </w:rPr>
              <w:t xml:space="preserve"> Qualcomm, OPPO, NTT Docomo, CATT, Sony</w:t>
            </w:r>
            <w:r w:rsidR="0078373D">
              <w:rPr>
                <w:sz w:val="18"/>
                <w:szCs w:val="20"/>
              </w:rPr>
              <w:t xml:space="preserve">, </w:t>
            </w:r>
            <w:r w:rsidR="0078373D">
              <w:rPr>
                <w:sz w:val="18"/>
                <w:szCs w:val="18"/>
              </w:rPr>
              <w:t>Nokia/NSB</w:t>
            </w:r>
            <w:r w:rsidR="00366829">
              <w:rPr>
                <w:sz w:val="18"/>
                <w:szCs w:val="18"/>
              </w:rPr>
              <w:t>, NEC</w:t>
            </w:r>
          </w:p>
        </w:tc>
      </w:tr>
      <w:tr w:rsidR="000A5740" w:rsidRPr="00CB79FC" w14:paraId="7AD6F010"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05892" w14:textId="77777777" w:rsidR="000A5740" w:rsidRPr="00CB79FC" w:rsidRDefault="00796D6C">
            <w:pPr>
              <w:snapToGrid w:val="0"/>
              <w:rPr>
                <w:sz w:val="18"/>
                <w:szCs w:val="18"/>
              </w:rPr>
            </w:pPr>
            <w:r>
              <w:rPr>
                <w:sz w:val="18"/>
                <w:szCs w:val="18"/>
              </w:rPr>
              <w:t>3.3</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2B55A" w14:textId="77777777" w:rsidR="000A5740" w:rsidRPr="00CB79FC" w:rsidRDefault="00796D6C" w:rsidP="0033738F">
            <w:pPr>
              <w:snapToGrid w:val="0"/>
              <w:rPr>
                <w:sz w:val="18"/>
                <w:szCs w:val="18"/>
              </w:rPr>
            </w:pPr>
            <w:r>
              <w:rPr>
                <w:sz w:val="18"/>
                <w:szCs w:val="18"/>
              </w:rPr>
              <w:t>If Al</w:t>
            </w:r>
            <w:r w:rsidR="00F0582A">
              <w:rPr>
                <w:sz w:val="18"/>
                <w:szCs w:val="18"/>
              </w:rPr>
              <w:t>t1</w:t>
            </w:r>
            <w:r w:rsidR="00770F70">
              <w:rPr>
                <w:sz w:val="18"/>
                <w:szCs w:val="18"/>
              </w:rPr>
              <w:t>/Alt2</w:t>
            </w:r>
            <w:r>
              <w:rPr>
                <w:sz w:val="18"/>
                <w:szCs w:val="18"/>
              </w:rPr>
              <w:t xml:space="preserve"> is supported, </w:t>
            </w:r>
            <w:r w:rsidR="0033738F">
              <w:rPr>
                <w:sz w:val="18"/>
                <w:szCs w:val="18"/>
                <w:lang w:val="en-GB"/>
              </w:rPr>
              <w:t>mechanism for</w:t>
            </w:r>
            <w:r w:rsidR="0033738F" w:rsidRPr="008238B1">
              <w:rPr>
                <w:sz w:val="18"/>
                <w:szCs w:val="18"/>
                <w:lang w:val="en-GB"/>
              </w:rPr>
              <w:t xml:space="preserve"> </w:t>
            </w:r>
            <w:r w:rsidR="0033738F">
              <w:rPr>
                <w:sz w:val="18"/>
                <w:szCs w:val="18"/>
                <w:lang w:val="en-GB"/>
              </w:rPr>
              <w:t>identify</w:t>
            </w:r>
            <w:r w:rsidR="00D32A9E">
              <w:rPr>
                <w:sz w:val="18"/>
                <w:szCs w:val="18"/>
                <w:lang w:val="en-GB"/>
              </w:rPr>
              <w:t>i</w:t>
            </w:r>
            <w:r w:rsidR="0033738F">
              <w:rPr>
                <w:sz w:val="18"/>
                <w:szCs w:val="18"/>
                <w:lang w:val="en-GB"/>
              </w:rPr>
              <w:t>ng</w:t>
            </w:r>
            <w:r w:rsidR="00810354">
              <w:rPr>
                <w:sz w:val="18"/>
                <w:szCs w:val="18"/>
                <w:lang w:val="en-GB"/>
              </w:rPr>
              <w:t>/differentiating</w:t>
            </w:r>
            <w:r w:rsidR="0033738F" w:rsidRPr="008238B1">
              <w:rPr>
                <w:sz w:val="18"/>
                <w:szCs w:val="18"/>
                <w:lang w:val="en-GB"/>
              </w:rPr>
              <w:t xml:space="preserve"> the DCI </w:t>
            </w:r>
            <w:r w:rsidR="0033738F" w:rsidRPr="008238B1">
              <w:rPr>
                <w:rFonts w:eastAsia="Yu Mincho"/>
                <w:sz w:val="18"/>
                <w:szCs w:val="18"/>
                <w:lang w:eastAsia="ja-JP"/>
              </w:rPr>
              <w:t xml:space="preserve">format </w:t>
            </w:r>
            <w:r w:rsidR="0033738F" w:rsidRPr="008238B1">
              <w:rPr>
                <w:sz w:val="18"/>
                <w:szCs w:val="18"/>
                <w:lang w:val="en-GB"/>
              </w:rPr>
              <w:t>used for beam indication only</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40F25" w14:textId="77777777" w:rsidR="008F722B" w:rsidRDefault="00CB01D8" w:rsidP="008F722B">
            <w:pPr>
              <w:snapToGrid w:val="0"/>
              <w:rPr>
                <w:sz w:val="18"/>
                <w:szCs w:val="18"/>
              </w:rPr>
            </w:pPr>
            <w:r>
              <w:rPr>
                <w:sz w:val="18"/>
                <w:szCs w:val="18"/>
              </w:rPr>
              <w:t>Combination of DCI fields with set values (differentiating from SPS PDSCH release)</w:t>
            </w:r>
            <w:r w:rsidR="008F722B">
              <w:rPr>
                <w:sz w:val="18"/>
                <w:szCs w:val="18"/>
              </w:rPr>
              <w:t>:</w:t>
            </w:r>
          </w:p>
          <w:p w14:paraId="7955C2EC" w14:textId="33D14B4B" w:rsidR="008F722B" w:rsidRDefault="008F722B" w:rsidP="00084B28">
            <w:pPr>
              <w:pStyle w:val="ListParagraph"/>
              <w:numPr>
                <w:ilvl w:val="0"/>
                <w:numId w:val="34"/>
              </w:numPr>
              <w:snapToGrid w:val="0"/>
              <w:spacing w:after="0" w:line="240" w:lineRule="auto"/>
              <w:rPr>
                <w:sz w:val="18"/>
                <w:szCs w:val="18"/>
              </w:rPr>
            </w:pPr>
            <w:r w:rsidRPr="008F722B">
              <w:rPr>
                <w:sz w:val="18"/>
                <w:szCs w:val="18"/>
              </w:rPr>
              <w:t>FDRA</w:t>
            </w:r>
            <w:r>
              <w:rPr>
                <w:sz w:val="18"/>
                <w:szCs w:val="18"/>
              </w:rPr>
              <w:t>:</w:t>
            </w:r>
            <w:r w:rsidR="000B1FA6">
              <w:rPr>
                <w:sz w:val="18"/>
                <w:szCs w:val="18"/>
              </w:rPr>
              <w:t xml:space="preserve"> </w:t>
            </w:r>
            <w:r w:rsidR="000B1FA6">
              <w:rPr>
                <w:sz w:val="18"/>
                <w:szCs w:val="20"/>
              </w:rPr>
              <w:t>Spreadtrum</w:t>
            </w:r>
            <w:r w:rsidR="004B5E0B">
              <w:rPr>
                <w:sz w:val="18"/>
                <w:szCs w:val="20"/>
              </w:rPr>
              <w:t>, MTK</w:t>
            </w:r>
            <w:r w:rsidR="00CB01D8">
              <w:rPr>
                <w:sz w:val="18"/>
                <w:szCs w:val="20"/>
              </w:rPr>
              <w:t>, Apple, ZTE, Qualcomm, Samsung</w:t>
            </w:r>
            <w:r w:rsidR="00916AE1">
              <w:rPr>
                <w:sz w:val="18"/>
                <w:szCs w:val="20"/>
              </w:rPr>
              <w:t>, OPPO</w:t>
            </w:r>
            <w:r w:rsidR="008116B1">
              <w:rPr>
                <w:sz w:val="18"/>
                <w:szCs w:val="20"/>
              </w:rPr>
              <w:t>, APT/FGI</w:t>
            </w:r>
            <w:r w:rsidR="00D6701F">
              <w:rPr>
                <w:sz w:val="18"/>
                <w:szCs w:val="20"/>
              </w:rPr>
              <w:t>, NTT Docomo</w:t>
            </w:r>
          </w:p>
          <w:p w14:paraId="6A23D8AF" w14:textId="7F425E19" w:rsidR="008F722B" w:rsidRDefault="008F722B" w:rsidP="00084B28">
            <w:pPr>
              <w:pStyle w:val="ListParagraph"/>
              <w:numPr>
                <w:ilvl w:val="0"/>
                <w:numId w:val="34"/>
              </w:numPr>
              <w:snapToGrid w:val="0"/>
              <w:spacing w:after="0" w:line="240" w:lineRule="auto"/>
              <w:rPr>
                <w:sz w:val="18"/>
                <w:szCs w:val="18"/>
              </w:rPr>
            </w:pPr>
            <w:r w:rsidRPr="008F722B">
              <w:rPr>
                <w:sz w:val="18"/>
                <w:szCs w:val="18"/>
              </w:rPr>
              <w:t>MCS</w:t>
            </w:r>
            <w:r>
              <w:rPr>
                <w:sz w:val="18"/>
                <w:szCs w:val="18"/>
              </w:rPr>
              <w:t>:</w:t>
            </w:r>
            <w:r w:rsidR="000B1FA6">
              <w:rPr>
                <w:sz w:val="18"/>
                <w:szCs w:val="18"/>
              </w:rPr>
              <w:t xml:space="preserve"> </w:t>
            </w:r>
            <w:r w:rsidR="000B1FA6">
              <w:rPr>
                <w:sz w:val="18"/>
                <w:szCs w:val="20"/>
              </w:rPr>
              <w:t>Spreadtrum(1’s),</w:t>
            </w:r>
            <w:r w:rsidR="004B5E0B">
              <w:rPr>
                <w:sz w:val="18"/>
                <w:szCs w:val="20"/>
              </w:rPr>
              <w:t xml:space="preserve"> MTK (1’s)</w:t>
            </w:r>
            <w:r w:rsidR="00CB01D8">
              <w:rPr>
                <w:sz w:val="18"/>
                <w:szCs w:val="20"/>
              </w:rPr>
              <w:t>, Apple, ZTE, Qualcomm, Samsung</w:t>
            </w:r>
            <w:r w:rsidR="00916AE1">
              <w:rPr>
                <w:sz w:val="18"/>
                <w:szCs w:val="20"/>
              </w:rPr>
              <w:t>, OPPO</w:t>
            </w:r>
            <w:r w:rsidR="008116B1">
              <w:rPr>
                <w:sz w:val="18"/>
                <w:szCs w:val="20"/>
              </w:rPr>
              <w:t>, APT/FGI</w:t>
            </w:r>
            <w:r w:rsidR="0078373D">
              <w:rPr>
                <w:sz w:val="18"/>
                <w:szCs w:val="20"/>
              </w:rPr>
              <w:t xml:space="preserve">, </w:t>
            </w:r>
            <w:r w:rsidR="0078373D">
              <w:rPr>
                <w:sz w:val="18"/>
                <w:szCs w:val="18"/>
              </w:rPr>
              <w:t>Nokia/NSB</w:t>
            </w:r>
            <w:r w:rsidR="00D6701F">
              <w:rPr>
                <w:sz w:val="18"/>
                <w:szCs w:val="20"/>
              </w:rPr>
              <w:t>, NTT Docomo</w:t>
            </w:r>
          </w:p>
          <w:p w14:paraId="7C3CA2A3" w14:textId="3020EDD4" w:rsidR="008F722B" w:rsidRDefault="008F722B" w:rsidP="00084B28">
            <w:pPr>
              <w:pStyle w:val="ListParagraph"/>
              <w:numPr>
                <w:ilvl w:val="0"/>
                <w:numId w:val="34"/>
              </w:numPr>
              <w:snapToGrid w:val="0"/>
              <w:spacing w:after="0" w:line="240" w:lineRule="auto"/>
              <w:rPr>
                <w:sz w:val="18"/>
                <w:szCs w:val="18"/>
              </w:rPr>
            </w:pPr>
            <w:r w:rsidRPr="008F722B">
              <w:rPr>
                <w:sz w:val="18"/>
                <w:szCs w:val="18"/>
              </w:rPr>
              <w:t>RV</w:t>
            </w:r>
            <w:r>
              <w:rPr>
                <w:sz w:val="18"/>
                <w:szCs w:val="18"/>
              </w:rPr>
              <w:t>:</w:t>
            </w:r>
            <w:r w:rsidR="004B5E0B">
              <w:rPr>
                <w:sz w:val="18"/>
                <w:szCs w:val="18"/>
              </w:rPr>
              <w:t xml:space="preserve"> MTK (1’s)</w:t>
            </w:r>
            <w:r w:rsidR="00CB01D8">
              <w:rPr>
                <w:sz w:val="18"/>
                <w:szCs w:val="18"/>
              </w:rPr>
              <w:t xml:space="preserve">, </w:t>
            </w:r>
            <w:r w:rsidR="00CB01D8">
              <w:rPr>
                <w:sz w:val="18"/>
                <w:szCs w:val="20"/>
              </w:rPr>
              <w:t>Apple, ZTE, Qualcomm, Samsung</w:t>
            </w:r>
            <w:r w:rsidR="00916AE1">
              <w:rPr>
                <w:sz w:val="18"/>
                <w:szCs w:val="20"/>
              </w:rPr>
              <w:t>, OPPO</w:t>
            </w:r>
            <w:r w:rsidR="00181229">
              <w:rPr>
                <w:sz w:val="18"/>
                <w:szCs w:val="20"/>
              </w:rPr>
              <w:t>, APT/FGI</w:t>
            </w:r>
            <w:r w:rsidR="0078373D">
              <w:rPr>
                <w:sz w:val="18"/>
                <w:szCs w:val="20"/>
              </w:rPr>
              <w:t xml:space="preserve">, </w:t>
            </w:r>
            <w:r w:rsidR="0078373D">
              <w:rPr>
                <w:sz w:val="18"/>
                <w:szCs w:val="18"/>
              </w:rPr>
              <w:t>Nokia/NSB</w:t>
            </w:r>
            <w:r w:rsidR="00D6701F">
              <w:rPr>
                <w:sz w:val="18"/>
                <w:szCs w:val="20"/>
              </w:rPr>
              <w:t>, NTT Docomo</w:t>
            </w:r>
          </w:p>
          <w:p w14:paraId="3D384B17" w14:textId="5C237453" w:rsidR="008F722B" w:rsidRPr="00181229" w:rsidRDefault="008F722B" w:rsidP="00084B28">
            <w:pPr>
              <w:pStyle w:val="ListParagraph"/>
              <w:numPr>
                <w:ilvl w:val="0"/>
                <w:numId w:val="34"/>
              </w:numPr>
              <w:snapToGrid w:val="0"/>
              <w:spacing w:after="0" w:line="240" w:lineRule="auto"/>
              <w:rPr>
                <w:sz w:val="18"/>
                <w:szCs w:val="18"/>
              </w:rPr>
            </w:pPr>
            <w:r w:rsidRPr="008F722B">
              <w:rPr>
                <w:sz w:val="18"/>
                <w:szCs w:val="18"/>
              </w:rPr>
              <w:t>NDI</w:t>
            </w:r>
            <w:r>
              <w:rPr>
                <w:sz w:val="18"/>
                <w:szCs w:val="18"/>
              </w:rPr>
              <w:t>:</w:t>
            </w:r>
            <w:r w:rsidR="000B1FA6">
              <w:rPr>
                <w:sz w:val="18"/>
                <w:szCs w:val="18"/>
              </w:rPr>
              <w:t xml:space="preserve"> </w:t>
            </w:r>
            <w:r w:rsidR="000B1FA6">
              <w:rPr>
                <w:sz w:val="18"/>
                <w:szCs w:val="20"/>
              </w:rPr>
              <w:t xml:space="preserve">Spreadtrum (0’s), </w:t>
            </w:r>
            <w:r w:rsidR="004B5E0B">
              <w:rPr>
                <w:sz w:val="18"/>
                <w:szCs w:val="20"/>
              </w:rPr>
              <w:t xml:space="preserve">MTK (0’s), </w:t>
            </w:r>
            <w:r w:rsidR="00CB01D8">
              <w:rPr>
                <w:sz w:val="18"/>
                <w:szCs w:val="20"/>
              </w:rPr>
              <w:t>Apple, ZTE, Qualcomm, Samsung</w:t>
            </w:r>
            <w:r w:rsidR="00916AE1">
              <w:rPr>
                <w:sz w:val="18"/>
                <w:szCs w:val="20"/>
              </w:rPr>
              <w:t>,</w:t>
            </w:r>
            <w:r w:rsidR="00BE4497">
              <w:rPr>
                <w:sz w:val="18"/>
                <w:szCs w:val="20"/>
              </w:rPr>
              <w:t xml:space="preserve"> </w:t>
            </w:r>
            <w:r w:rsidR="00916AE1">
              <w:rPr>
                <w:sz w:val="18"/>
                <w:szCs w:val="20"/>
              </w:rPr>
              <w:t>OPPO</w:t>
            </w:r>
            <w:r w:rsidR="00181229">
              <w:rPr>
                <w:sz w:val="18"/>
                <w:szCs w:val="20"/>
              </w:rPr>
              <w:t>, APT/FGI</w:t>
            </w:r>
            <w:r w:rsidR="0078373D">
              <w:rPr>
                <w:sz w:val="18"/>
                <w:szCs w:val="20"/>
              </w:rPr>
              <w:t xml:space="preserve">, </w:t>
            </w:r>
            <w:r w:rsidR="0078373D">
              <w:rPr>
                <w:sz w:val="18"/>
                <w:szCs w:val="18"/>
              </w:rPr>
              <w:t>Nokia/NSB</w:t>
            </w:r>
            <w:r w:rsidR="00D6701F">
              <w:rPr>
                <w:sz w:val="18"/>
                <w:szCs w:val="20"/>
              </w:rPr>
              <w:t>, NTT Docomo</w:t>
            </w:r>
          </w:p>
          <w:p w14:paraId="33A57F35" w14:textId="77777777" w:rsidR="00181229" w:rsidRDefault="00181229" w:rsidP="00084B28">
            <w:pPr>
              <w:pStyle w:val="ListParagraph"/>
              <w:numPr>
                <w:ilvl w:val="0"/>
                <w:numId w:val="34"/>
              </w:numPr>
              <w:snapToGrid w:val="0"/>
              <w:spacing w:after="0" w:line="240" w:lineRule="auto"/>
              <w:rPr>
                <w:sz w:val="18"/>
                <w:szCs w:val="18"/>
              </w:rPr>
            </w:pPr>
            <w:r>
              <w:rPr>
                <w:sz w:val="18"/>
                <w:szCs w:val="18"/>
              </w:rPr>
              <w:t xml:space="preserve">HPN: </w:t>
            </w:r>
            <w:r>
              <w:rPr>
                <w:sz w:val="18"/>
                <w:szCs w:val="20"/>
              </w:rPr>
              <w:t>APT/FGI</w:t>
            </w:r>
          </w:p>
          <w:p w14:paraId="6F0DE387" w14:textId="77777777" w:rsidR="008F722B" w:rsidRDefault="008F722B" w:rsidP="00E74EF7">
            <w:pPr>
              <w:snapToGrid w:val="0"/>
              <w:rPr>
                <w:sz w:val="18"/>
                <w:szCs w:val="18"/>
              </w:rPr>
            </w:pPr>
          </w:p>
          <w:p w14:paraId="02DE92A1" w14:textId="77777777" w:rsidR="00A73875" w:rsidRDefault="00A73875" w:rsidP="00E74EF7">
            <w:pPr>
              <w:snapToGrid w:val="0"/>
              <w:rPr>
                <w:sz w:val="18"/>
                <w:szCs w:val="18"/>
              </w:rPr>
            </w:pPr>
            <w:r>
              <w:rPr>
                <w:sz w:val="18"/>
                <w:szCs w:val="18"/>
              </w:rPr>
              <w:t>RNTI:</w:t>
            </w:r>
          </w:p>
          <w:p w14:paraId="2FABE336" w14:textId="14113A2A" w:rsidR="000A5740" w:rsidRDefault="00A73875" w:rsidP="00084B28">
            <w:pPr>
              <w:pStyle w:val="ListParagraph"/>
              <w:numPr>
                <w:ilvl w:val="0"/>
                <w:numId w:val="32"/>
              </w:numPr>
              <w:snapToGrid w:val="0"/>
              <w:spacing w:after="0" w:line="240" w:lineRule="auto"/>
              <w:rPr>
                <w:sz w:val="18"/>
                <w:szCs w:val="18"/>
              </w:rPr>
            </w:pPr>
            <w:r w:rsidRPr="00CB01D8">
              <w:rPr>
                <w:b/>
                <w:sz w:val="18"/>
                <w:szCs w:val="18"/>
              </w:rPr>
              <w:t>CS-RNTI</w:t>
            </w:r>
            <w:r>
              <w:rPr>
                <w:sz w:val="18"/>
                <w:szCs w:val="18"/>
              </w:rPr>
              <w:t xml:space="preserve"> (following SPS PDSCH release):</w:t>
            </w:r>
            <w:r w:rsidR="005A07AB">
              <w:rPr>
                <w:sz w:val="18"/>
                <w:szCs w:val="18"/>
              </w:rPr>
              <w:t xml:space="preserve"> </w:t>
            </w:r>
            <w:r w:rsidR="005A07AB">
              <w:rPr>
                <w:sz w:val="18"/>
                <w:szCs w:val="20"/>
              </w:rPr>
              <w:t>Spreadtrum</w:t>
            </w:r>
            <w:r w:rsidR="00CB01D8">
              <w:rPr>
                <w:sz w:val="18"/>
                <w:szCs w:val="20"/>
              </w:rPr>
              <w:t xml:space="preserve">, MTK, ZTE, </w:t>
            </w:r>
            <w:r w:rsidR="00DB378E">
              <w:rPr>
                <w:sz w:val="18"/>
                <w:szCs w:val="20"/>
              </w:rPr>
              <w:t>APT/FGI</w:t>
            </w:r>
            <w:r w:rsidR="00CB01D8">
              <w:rPr>
                <w:sz w:val="18"/>
                <w:szCs w:val="20"/>
              </w:rPr>
              <w:t>, Apple, Qualcomm, Samsung, NTT Docomo</w:t>
            </w:r>
            <w:r w:rsidR="00916AE1">
              <w:rPr>
                <w:sz w:val="18"/>
                <w:szCs w:val="20"/>
              </w:rPr>
              <w:t>,</w:t>
            </w:r>
            <w:r w:rsidR="00BE4497">
              <w:rPr>
                <w:sz w:val="18"/>
                <w:szCs w:val="20"/>
              </w:rPr>
              <w:t xml:space="preserve"> </w:t>
            </w:r>
            <w:r w:rsidR="00916AE1">
              <w:rPr>
                <w:sz w:val="18"/>
                <w:szCs w:val="20"/>
              </w:rPr>
              <w:t>OPPO</w:t>
            </w:r>
            <w:r w:rsidR="0078373D">
              <w:rPr>
                <w:sz w:val="18"/>
                <w:szCs w:val="20"/>
              </w:rPr>
              <w:t xml:space="preserve">, </w:t>
            </w:r>
            <w:r w:rsidR="0078373D">
              <w:rPr>
                <w:sz w:val="18"/>
                <w:szCs w:val="18"/>
              </w:rPr>
              <w:t>Nokia/NSB</w:t>
            </w:r>
            <w:r w:rsidR="00366829">
              <w:rPr>
                <w:sz w:val="18"/>
                <w:szCs w:val="18"/>
              </w:rPr>
              <w:t>, NEC</w:t>
            </w:r>
          </w:p>
          <w:p w14:paraId="70385559" w14:textId="77777777" w:rsidR="00A73875" w:rsidRDefault="00A73875" w:rsidP="00084B28">
            <w:pPr>
              <w:pStyle w:val="ListParagraph"/>
              <w:numPr>
                <w:ilvl w:val="0"/>
                <w:numId w:val="32"/>
              </w:numPr>
              <w:snapToGrid w:val="0"/>
              <w:spacing w:after="0" w:line="240" w:lineRule="auto"/>
              <w:rPr>
                <w:sz w:val="18"/>
                <w:szCs w:val="18"/>
              </w:rPr>
            </w:pPr>
            <w:r w:rsidRPr="00CB01D8">
              <w:rPr>
                <w:b/>
                <w:sz w:val="18"/>
                <w:szCs w:val="18"/>
              </w:rPr>
              <w:t>Other RNTI</w:t>
            </w:r>
            <w:r>
              <w:rPr>
                <w:sz w:val="18"/>
                <w:szCs w:val="18"/>
              </w:rPr>
              <w:t>:</w:t>
            </w:r>
            <w:r w:rsidR="009D0949">
              <w:rPr>
                <w:sz w:val="18"/>
                <w:szCs w:val="18"/>
              </w:rPr>
              <w:t xml:space="preserve"> CATT</w:t>
            </w:r>
            <w:r w:rsidR="00EB3A1B">
              <w:rPr>
                <w:sz w:val="18"/>
                <w:szCs w:val="18"/>
              </w:rPr>
              <w:t xml:space="preserve">, </w:t>
            </w:r>
            <w:r w:rsidR="00BE20D9">
              <w:rPr>
                <w:sz w:val="18"/>
                <w:szCs w:val="18"/>
              </w:rPr>
              <w:t>Futurewei</w:t>
            </w:r>
          </w:p>
          <w:p w14:paraId="3C2F3A28" w14:textId="77777777" w:rsidR="005C4742" w:rsidRPr="00A73875" w:rsidRDefault="005C4742" w:rsidP="005C4742">
            <w:pPr>
              <w:pStyle w:val="ListParagraph"/>
              <w:snapToGrid w:val="0"/>
              <w:spacing w:after="0" w:line="240" w:lineRule="auto"/>
              <w:ind w:left="360"/>
              <w:rPr>
                <w:sz w:val="18"/>
                <w:szCs w:val="18"/>
              </w:rPr>
            </w:pPr>
          </w:p>
        </w:tc>
      </w:tr>
      <w:tr w:rsidR="00F0582A" w:rsidRPr="00CB79FC" w14:paraId="396B6EB3"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4865B" w14:textId="77777777" w:rsidR="00F0582A" w:rsidRDefault="00404C26">
            <w:pPr>
              <w:snapToGrid w:val="0"/>
              <w:rPr>
                <w:sz w:val="18"/>
                <w:szCs w:val="18"/>
              </w:rPr>
            </w:pPr>
            <w:r>
              <w:rPr>
                <w:sz w:val="18"/>
                <w:szCs w:val="18"/>
              </w:rPr>
              <w:t>3.4</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3244D" w14:textId="77777777" w:rsidR="00F0582A" w:rsidRDefault="00AA2F1C" w:rsidP="00AA2F1C">
            <w:pPr>
              <w:snapToGrid w:val="0"/>
              <w:rPr>
                <w:sz w:val="18"/>
                <w:szCs w:val="18"/>
              </w:rPr>
            </w:pPr>
            <w:r>
              <w:rPr>
                <w:sz w:val="18"/>
                <w:szCs w:val="18"/>
              </w:rPr>
              <w:t>If Alt1/Alt2 is supported, which DCI fields are needed</w:t>
            </w:r>
            <w:r w:rsidR="00CB01D8">
              <w:rPr>
                <w:sz w:val="18"/>
                <w:szCs w:val="18"/>
              </w:rPr>
              <w:t>/used (in addition to TCI field(s))</w:t>
            </w:r>
            <w:r>
              <w:rPr>
                <w:sz w:val="18"/>
                <w:szCs w:val="18"/>
              </w:rPr>
              <w:t>?</w:t>
            </w:r>
          </w:p>
          <w:p w14:paraId="3E74969C" w14:textId="77777777" w:rsidR="00F34C02" w:rsidRDefault="00F34C02" w:rsidP="00AA2F1C">
            <w:pPr>
              <w:snapToGrid w:val="0"/>
              <w:rPr>
                <w:sz w:val="18"/>
                <w:szCs w:val="18"/>
              </w:rPr>
            </w:pPr>
          </w:p>
          <w:p w14:paraId="19C2A316" w14:textId="77777777" w:rsidR="00F34C02" w:rsidRDefault="00F34C02" w:rsidP="00F34C02">
            <w:pPr>
              <w:snapToGrid w:val="0"/>
              <w:rPr>
                <w:sz w:val="18"/>
                <w:szCs w:val="18"/>
              </w:rPr>
            </w:pPr>
            <w:r>
              <w:rPr>
                <w:sz w:val="18"/>
                <w:szCs w:val="18"/>
              </w:rPr>
              <w:t>Note: As it is customary to do so</w:t>
            </w:r>
            <w:r w:rsidRPr="00F34C02">
              <w:rPr>
                <w:sz w:val="18"/>
                <w:szCs w:val="18"/>
              </w:rPr>
              <w:t xml:space="preserve">, </w:t>
            </w:r>
            <w:r>
              <w:rPr>
                <w:sz w:val="18"/>
                <w:szCs w:val="18"/>
              </w:rPr>
              <w:t>t</w:t>
            </w:r>
            <w:r w:rsidRPr="00F34C02">
              <w:rPr>
                <w:sz w:val="18"/>
                <w:szCs w:val="18"/>
              </w:rPr>
              <w:t>he remaining unused DCI fields and codepoints can be utilized for future use</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7303F" w14:textId="77777777" w:rsidR="00E823D9" w:rsidRPr="00E823D9" w:rsidRDefault="00E823D9" w:rsidP="00E823D9">
            <w:pPr>
              <w:snapToGrid w:val="0"/>
              <w:rPr>
                <w:sz w:val="18"/>
                <w:szCs w:val="18"/>
              </w:rPr>
            </w:pPr>
            <w:r w:rsidRPr="00E823D9">
              <w:rPr>
                <w:sz w:val="18"/>
                <w:szCs w:val="18"/>
              </w:rPr>
              <w:t>DCI fields:</w:t>
            </w:r>
          </w:p>
          <w:p w14:paraId="5802D600" w14:textId="6E08FFE1" w:rsidR="00E823D9" w:rsidRPr="00E823D9" w:rsidRDefault="00E823D9" w:rsidP="00084B28">
            <w:pPr>
              <w:pStyle w:val="ListParagraph"/>
              <w:numPr>
                <w:ilvl w:val="0"/>
                <w:numId w:val="33"/>
              </w:numPr>
              <w:snapToGrid w:val="0"/>
              <w:spacing w:after="0" w:line="240" w:lineRule="auto"/>
              <w:rPr>
                <w:sz w:val="18"/>
                <w:szCs w:val="18"/>
              </w:rPr>
            </w:pPr>
            <w:r w:rsidRPr="00E823D9">
              <w:rPr>
                <w:sz w:val="18"/>
                <w:szCs w:val="18"/>
              </w:rPr>
              <w:t>Identifier for DCI formats:</w:t>
            </w:r>
            <w:r w:rsidR="00C07B92">
              <w:rPr>
                <w:sz w:val="18"/>
                <w:szCs w:val="18"/>
              </w:rPr>
              <w:t xml:space="preserve"> </w:t>
            </w:r>
            <w:r w:rsidR="00A246EB">
              <w:rPr>
                <w:sz w:val="18"/>
                <w:szCs w:val="18"/>
              </w:rPr>
              <w:t>Samsung</w:t>
            </w:r>
            <w:r w:rsidR="00C07B92">
              <w:rPr>
                <w:sz w:val="18"/>
                <w:szCs w:val="18"/>
              </w:rPr>
              <w:t>, ZTE</w:t>
            </w:r>
            <w:r w:rsidR="00F74CB4">
              <w:rPr>
                <w:sz w:val="18"/>
                <w:szCs w:val="18"/>
              </w:rPr>
              <w:t>, MTK</w:t>
            </w:r>
            <w:r w:rsidR="00AB057F">
              <w:rPr>
                <w:sz w:val="18"/>
                <w:szCs w:val="18"/>
              </w:rPr>
              <w:t>, Sony</w:t>
            </w:r>
            <w:r w:rsidR="001D4269">
              <w:rPr>
                <w:sz w:val="18"/>
                <w:szCs w:val="18"/>
              </w:rPr>
              <w:t>, Qualcomm</w:t>
            </w:r>
            <w:r w:rsidR="00576F64">
              <w:rPr>
                <w:sz w:val="18"/>
                <w:szCs w:val="20"/>
              </w:rPr>
              <w:t>, NTT Docomo</w:t>
            </w:r>
          </w:p>
          <w:p w14:paraId="7FD8942A" w14:textId="6A4D5ACA" w:rsidR="00E823D9" w:rsidRPr="00E823D9" w:rsidRDefault="00E823D9" w:rsidP="00084B28">
            <w:pPr>
              <w:pStyle w:val="ListParagraph"/>
              <w:numPr>
                <w:ilvl w:val="0"/>
                <w:numId w:val="33"/>
              </w:numPr>
              <w:snapToGrid w:val="0"/>
              <w:spacing w:after="0" w:line="240" w:lineRule="auto"/>
              <w:rPr>
                <w:sz w:val="18"/>
                <w:szCs w:val="18"/>
              </w:rPr>
            </w:pPr>
            <w:r w:rsidRPr="00E823D9">
              <w:rPr>
                <w:sz w:val="18"/>
                <w:szCs w:val="18"/>
              </w:rPr>
              <w:t>Carrier indicator:</w:t>
            </w:r>
            <w:r w:rsidR="00C07B92">
              <w:rPr>
                <w:sz w:val="18"/>
                <w:szCs w:val="18"/>
              </w:rPr>
              <w:t xml:space="preserve"> ZTE</w:t>
            </w:r>
            <w:r w:rsidR="00F74CB4">
              <w:rPr>
                <w:sz w:val="18"/>
                <w:szCs w:val="18"/>
              </w:rPr>
              <w:t>, MTK</w:t>
            </w:r>
            <w:r w:rsidR="00CB01D8">
              <w:rPr>
                <w:sz w:val="18"/>
                <w:szCs w:val="18"/>
              </w:rPr>
              <w:t>, Samsung</w:t>
            </w:r>
            <w:r w:rsidR="001D4269">
              <w:rPr>
                <w:sz w:val="18"/>
                <w:szCs w:val="18"/>
              </w:rPr>
              <w:t>, Qualcomm</w:t>
            </w:r>
            <w:r w:rsidR="00576F64">
              <w:rPr>
                <w:sz w:val="18"/>
                <w:szCs w:val="20"/>
              </w:rPr>
              <w:t>, NTT Docomo</w:t>
            </w:r>
          </w:p>
          <w:p w14:paraId="32B90B1E" w14:textId="34A0E18F" w:rsidR="00E823D9" w:rsidRPr="00E823D9" w:rsidRDefault="00E823D9" w:rsidP="00084B28">
            <w:pPr>
              <w:pStyle w:val="ListParagraph"/>
              <w:numPr>
                <w:ilvl w:val="0"/>
                <w:numId w:val="33"/>
              </w:numPr>
              <w:snapToGrid w:val="0"/>
              <w:spacing w:after="0" w:line="240" w:lineRule="auto"/>
              <w:rPr>
                <w:sz w:val="18"/>
                <w:szCs w:val="18"/>
              </w:rPr>
            </w:pPr>
            <w:r w:rsidRPr="00E823D9">
              <w:rPr>
                <w:sz w:val="18"/>
                <w:szCs w:val="18"/>
              </w:rPr>
              <w:t>Bandwidth part indicator:</w:t>
            </w:r>
            <w:r w:rsidR="00C07B92">
              <w:rPr>
                <w:sz w:val="18"/>
                <w:szCs w:val="18"/>
              </w:rPr>
              <w:t xml:space="preserve"> ZTE</w:t>
            </w:r>
            <w:r w:rsidR="00F74CB4">
              <w:rPr>
                <w:sz w:val="18"/>
                <w:szCs w:val="18"/>
              </w:rPr>
              <w:t>, MTK</w:t>
            </w:r>
            <w:r w:rsidR="00995373">
              <w:rPr>
                <w:sz w:val="18"/>
                <w:szCs w:val="18"/>
              </w:rPr>
              <w:t>, Samsung</w:t>
            </w:r>
            <w:r w:rsidR="001D4269">
              <w:rPr>
                <w:sz w:val="18"/>
                <w:szCs w:val="18"/>
              </w:rPr>
              <w:t>, Qualcomm</w:t>
            </w:r>
            <w:r w:rsidR="00576F64">
              <w:rPr>
                <w:sz w:val="18"/>
                <w:szCs w:val="20"/>
              </w:rPr>
              <w:t>, NTT Docomo</w:t>
            </w:r>
          </w:p>
          <w:p w14:paraId="7FEC3B1C" w14:textId="6EDCC2D9" w:rsidR="00E823D9" w:rsidRPr="00E823D9" w:rsidRDefault="00E823D9" w:rsidP="00084B28">
            <w:pPr>
              <w:pStyle w:val="ListParagraph"/>
              <w:numPr>
                <w:ilvl w:val="0"/>
                <w:numId w:val="33"/>
              </w:numPr>
              <w:snapToGrid w:val="0"/>
              <w:spacing w:after="0" w:line="240" w:lineRule="auto"/>
              <w:rPr>
                <w:sz w:val="18"/>
                <w:szCs w:val="18"/>
              </w:rPr>
            </w:pPr>
            <w:r w:rsidRPr="00E823D9">
              <w:rPr>
                <w:sz w:val="18"/>
                <w:szCs w:val="18"/>
              </w:rPr>
              <w:t>TDRA:</w:t>
            </w:r>
            <w:r w:rsidR="00C07B92">
              <w:rPr>
                <w:sz w:val="18"/>
                <w:szCs w:val="18"/>
              </w:rPr>
              <w:t xml:space="preserve"> ZTE</w:t>
            </w:r>
            <w:r w:rsidR="00995373">
              <w:rPr>
                <w:sz w:val="18"/>
                <w:szCs w:val="18"/>
              </w:rPr>
              <w:t>, Samsung</w:t>
            </w:r>
            <w:r w:rsidR="00E24E92" w:rsidRPr="00E24E92">
              <w:rPr>
                <w:sz w:val="18"/>
                <w:szCs w:val="18"/>
              </w:rPr>
              <w:t>, MTK</w:t>
            </w:r>
            <w:r w:rsidR="0007253B">
              <w:rPr>
                <w:sz w:val="18"/>
                <w:szCs w:val="18"/>
              </w:rPr>
              <w:t xml:space="preserve"> </w:t>
            </w:r>
            <w:r w:rsidR="00E24E92" w:rsidRPr="00E24E92">
              <w:rPr>
                <w:sz w:val="18"/>
                <w:szCs w:val="18"/>
              </w:rPr>
              <w:t>(used for type-1 codebook)</w:t>
            </w:r>
            <w:r w:rsidR="001D4269">
              <w:rPr>
                <w:sz w:val="18"/>
                <w:szCs w:val="18"/>
              </w:rPr>
              <w:t>, Qualcomm</w:t>
            </w:r>
            <w:r w:rsidR="00576F64">
              <w:rPr>
                <w:sz w:val="18"/>
                <w:szCs w:val="20"/>
              </w:rPr>
              <w:t>, NTT Docomo</w:t>
            </w:r>
          </w:p>
          <w:p w14:paraId="24A4B0BD" w14:textId="010D13CC" w:rsidR="00E823D9" w:rsidRPr="00E823D9" w:rsidRDefault="00E823D9" w:rsidP="00084B28">
            <w:pPr>
              <w:pStyle w:val="ListParagraph"/>
              <w:numPr>
                <w:ilvl w:val="0"/>
                <w:numId w:val="33"/>
              </w:numPr>
              <w:snapToGrid w:val="0"/>
              <w:spacing w:after="0" w:line="240" w:lineRule="auto"/>
              <w:rPr>
                <w:sz w:val="18"/>
                <w:szCs w:val="18"/>
              </w:rPr>
            </w:pPr>
            <w:r w:rsidRPr="00E823D9">
              <w:rPr>
                <w:sz w:val="18"/>
                <w:szCs w:val="18"/>
              </w:rPr>
              <w:t>DAI (if configured):</w:t>
            </w:r>
            <w:r w:rsidR="00C07B92">
              <w:rPr>
                <w:sz w:val="18"/>
                <w:szCs w:val="18"/>
              </w:rPr>
              <w:t xml:space="preserve"> ZTE</w:t>
            </w:r>
            <w:r w:rsidR="00995373">
              <w:rPr>
                <w:sz w:val="18"/>
                <w:szCs w:val="18"/>
              </w:rPr>
              <w:t>, Samsung</w:t>
            </w:r>
            <w:r w:rsidR="00E24E92">
              <w:rPr>
                <w:sz w:val="18"/>
                <w:szCs w:val="18"/>
              </w:rPr>
              <w:t>, MTK</w:t>
            </w:r>
            <w:r w:rsidR="001D4269">
              <w:rPr>
                <w:sz w:val="18"/>
                <w:szCs w:val="18"/>
              </w:rPr>
              <w:t>, Qualcomm</w:t>
            </w:r>
            <w:r w:rsidR="00576F64">
              <w:rPr>
                <w:sz w:val="18"/>
                <w:szCs w:val="20"/>
              </w:rPr>
              <w:t>, NTT Docomo</w:t>
            </w:r>
          </w:p>
          <w:p w14:paraId="5D1CF709" w14:textId="6DBD25EA" w:rsidR="00E823D9" w:rsidRPr="00E823D9" w:rsidRDefault="00E823D9" w:rsidP="00084B28">
            <w:pPr>
              <w:pStyle w:val="ListParagraph"/>
              <w:numPr>
                <w:ilvl w:val="0"/>
                <w:numId w:val="33"/>
              </w:numPr>
              <w:snapToGrid w:val="0"/>
              <w:spacing w:after="0" w:line="240" w:lineRule="auto"/>
              <w:rPr>
                <w:sz w:val="18"/>
                <w:szCs w:val="18"/>
              </w:rPr>
            </w:pPr>
            <w:r w:rsidRPr="00E823D9">
              <w:rPr>
                <w:sz w:val="18"/>
                <w:szCs w:val="18"/>
              </w:rPr>
              <w:lastRenderedPageBreak/>
              <w:t>TPC command for scheduled PUCCH:</w:t>
            </w:r>
            <w:r w:rsidR="00C07B92">
              <w:rPr>
                <w:sz w:val="18"/>
                <w:szCs w:val="18"/>
              </w:rPr>
              <w:t xml:space="preserve"> ZTE</w:t>
            </w:r>
            <w:r w:rsidR="00995373">
              <w:rPr>
                <w:sz w:val="18"/>
                <w:szCs w:val="18"/>
              </w:rPr>
              <w:t>, Samsung</w:t>
            </w:r>
            <w:r w:rsidR="00E24E92">
              <w:rPr>
                <w:sz w:val="18"/>
                <w:szCs w:val="18"/>
              </w:rPr>
              <w:t>, MTK</w:t>
            </w:r>
            <w:r w:rsidR="001D4269">
              <w:rPr>
                <w:sz w:val="18"/>
                <w:szCs w:val="18"/>
              </w:rPr>
              <w:t>, Qualcomm</w:t>
            </w:r>
            <w:r w:rsidR="00576F64">
              <w:rPr>
                <w:sz w:val="18"/>
                <w:szCs w:val="20"/>
              </w:rPr>
              <w:t>, NTT Docomo</w:t>
            </w:r>
          </w:p>
          <w:p w14:paraId="3B3DECD6" w14:textId="57017FF5" w:rsidR="00E823D9" w:rsidRPr="00E823D9" w:rsidRDefault="00E823D9" w:rsidP="00084B28">
            <w:pPr>
              <w:pStyle w:val="ListParagraph"/>
              <w:numPr>
                <w:ilvl w:val="0"/>
                <w:numId w:val="33"/>
              </w:numPr>
              <w:snapToGrid w:val="0"/>
              <w:spacing w:after="0" w:line="240" w:lineRule="auto"/>
              <w:rPr>
                <w:sz w:val="18"/>
                <w:szCs w:val="18"/>
              </w:rPr>
            </w:pPr>
            <w:r w:rsidRPr="00E823D9">
              <w:rPr>
                <w:sz w:val="18"/>
                <w:szCs w:val="18"/>
              </w:rPr>
              <w:t xml:space="preserve">PUCCH resource indicator: </w:t>
            </w:r>
            <w:r w:rsidR="00A246EB">
              <w:rPr>
                <w:sz w:val="18"/>
                <w:szCs w:val="18"/>
              </w:rPr>
              <w:t>Samsung</w:t>
            </w:r>
            <w:r w:rsidR="00C07B92">
              <w:rPr>
                <w:sz w:val="18"/>
                <w:szCs w:val="18"/>
              </w:rPr>
              <w:t>, ZTE</w:t>
            </w:r>
            <w:r w:rsidR="00995373">
              <w:rPr>
                <w:sz w:val="18"/>
                <w:szCs w:val="18"/>
              </w:rPr>
              <w:t>, Samsung</w:t>
            </w:r>
            <w:r w:rsidR="00E24E92">
              <w:rPr>
                <w:sz w:val="18"/>
                <w:szCs w:val="18"/>
              </w:rPr>
              <w:t>, MTK</w:t>
            </w:r>
            <w:r w:rsidR="0078373D">
              <w:rPr>
                <w:sz w:val="18"/>
                <w:szCs w:val="18"/>
              </w:rPr>
              <w:t>, Nokia/NSB</w:t>
            </w:r>
            <w:r w:rsidR="00AB057F">
              <w:rPr>
                <w:sz w:val="18"/>
                <w:szCs w:val="18"/>
              </w:rPr>
              <w:t>, Sony</w:t>
            </w:r>
            <w:r w:rsidR="001D4269">
              <w:rPr>
                <w:sz w:val="18"/>
                <w:szCs w:val="18"/>
              </w:rPr>
              <w:t>, Qualcomm</w:t>
            </w:r>
            <w:r w:rsidR="00576F64">
              <w:rPr>
                <w:sz w:val="18"/>
                <w:szCs w:val="20"/>
              </w:rPr>
              <w:t>, NTT Docomo</w:t>
            </w:r>
          </w:p>
          <w:p w14:paraId="51B39C0B" w14:textId="6F96CEF7" w:rsidR="00E823D9" w:rsidRDefault="00E823D9" w:rsidP="00084B28">
            <w:pPr>
              <w:pStyle w:val="ListParagraph"/>
              <w:numPr>
                <w:ilvl w:val="0"/>
                <w:numId w:val="33"/>
              </w:numPr>
              <w:snapToGrid w:val="0"/>
              <w:spacing w:after="0" w:line="240" w:lineRule="auto"/>
              <w:rPr>
                <w:sz w:val="18"/>
                <w:szCs w:val="18"/>
              </w:rPr>
            </w:pPr>
            <w:r w:rsidRPr="00E823D9">
              <w:rPr>
                <w:sz w:val="18"/>
                <w:szCs w:val="18"/>
              </w:rPr>
              <w:t>PDSCH-to-HARQ_feedback timing indicator (if present):</w:t>
            </w:r>
            <w:r w:rsidR="00C07B92">
              <w:rPr>
                <w:sz w:val="18"/>
                <w:szCs w:val="18"/>
              </w:rPr>
              <w:t xml:space="preserve"> </w:t>
            </w:r>
            <w:r w:rsidR="00A246EB">
              <w:rPr>
                <w:sz w:val="18"/>
                <w:szCs w:val="18"/>
              </w:rPr>
              <w:t>Samsung</w:t>
            </w:r>
            <w:r w:rsidR="00C07B92">
              <w:rPr>
                <w:sz w:val="18"/>
                <w:szCs w:val="18"/>
              </w:rPr>
              <w:t>, ZTE</w:t>
            </w:r>
            <w:r w:rsidR="00995373">
              <w:rPr>
                <w:sz w:val="18"/>
                <w:szCs w:val="18"/>
              </w:rPr>
              <w:t>, Samsung</w:t>
            </w:r>
            <w:r w:rsidR="00E24E92">
              <w:rPr>
                <w:sz w:val="18"/>
                <w:szCs w:val="18"/>
              </w:rPr>
              <w:t>, MTK</w:t>
            </w:r>
            <w:r w:rsidR="00AB057F">
              <w:rPr>
                <w:sz w:val="18"/>
                <w:szCs w:val="18"/>
              </w:rPr>
              <w:t>, Sony</w:t>
            </w:r>
            <w:r w:rsidR="001D4269">
              <w:rPr>
                <w:sz w:val="18"/>
                <w:szCs w:val="18"/>
              </w:rPr>
              <w:t>, Qualcomm</w:t>
            </w:r>
            <w:r w:rsidR="00576F64">
              <w:rPr>
                <w:sz w:val="18"/>
                <w:szCs w:val="20"/>
              </w:rPr>
              <w:t>, NTT Docomo</w:t>
            </w:r>
          </w:p>
          <w:p w14:paraId="727624B7" w14:textId="77777777" w:rsidR="005C4742" w:rsidRPr="00E823D9" w:rsidRDefault="005C4742" w:rsidP="005C4742">
            <w:pPr>
              <w:pStyle w:val="ListParagraph"/>
              <w:snapToGrid w:val="0"/>
              <w:spacing w:after="0" w:line="240" w:lineRule="auto"/>
              <w:ind w:left="360"/>
              <w:rPr>
                <w:sz w:val="18"/>
                <w:szCs w:val="18"/>
              </w:rPr>
            </w:pPr>
          </w:p>
        </w:tc>
      </w:tr>
      <w:tr w:rsidR="00404C26" w:rsidRPr="00CB79FC" w14:paraId="59AF9681"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82AA5B" w14:textId="77777777" w:rsidR="00404C26" w:rsidRPr="00CB79FC" w:rsidRDefault="00404C26" w:rsidP="00404C26">
            <w:pPr>
              <w:snapToGrid w:val="0"/>
              <w:rPr>
                <w:sz w:val="18"/>
                <w:szCs w:val="18"/>
              </w:rPr>
            </w:pPr>
            <w:r>
              <w:rPr>
                <w:sz w:val="18"/>
                <w:szCs w:val="18"/>
              </w:rPr>
              <w:lastRenderedPageBreak/>
              <w:t>3.5</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E6363" w14:textId="77777777" w:rsidR="00404C26" w:rsidRDefault="00404C26" w:rsidP="00404C26">
            <w:pPr>
              <w:snapToGrid w:val="0"/>
              <w:rPr>
                <w:sz w:val="18"/>
                <w:szCs w:val="18"/>
              </w:rPr>
            </w:pPr>
            <w:r>
              <w:rPr>
                <w:sz w:val="18"/>
                <w:szCs w:val="18"/>
              </w:rPr>
              <w:t xml:space="preserve">The use of TCI fields for beam indication </w:t>
            </w:r>
          </w:p>
          <w:p w14:paraId="0CC7B040" w14:textId="77777777" w:rsidR="003D6EC6" w:rsidRDefault="003D6EC6" w:rsidP="00404C26">
            <w:pPr>
              <w:snapToGrid w:val="0"/>
              <w:rPr>
                <w:sz w:val="18"/>
                <w:szCs w:val="18"/>
              </w:rPr>
            </w:pPr>
          </w:p>
          <w:p w14:paraId="63C12E36" w14:textId="77777777" w:rsidR="003D6EC6" w:rsidRPr="00CB79FC" w:rsidRDefault="003D6EC6" w:rsidP="00404C26">
            <w:pPr>
              <w:snapToGrid w:val="0"/>
              <w:rPr>
                <w:sz w:val="18"/>
                <w:szCs w:val="18"/>
              </w:rPr>
            </w:pPr>
            <w:r>
              <w:rPr>
                <w:sz w:val="18"/>
                <w:szCs w:val="18"/>
              </w:rPr>
              <w:t>Note: This can be dependent on the DCI format</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6B8D8" w14:textId="58AE3913" w:rsidR="00404C26" w:rsidRDefault="00404C26" w:rsidP="00404C26">
            <w:pPr>
              <w:snapToGrid w:val="0"/>
              <w:rPr>
                <w:sz w:val="18"/>
                <w:szCs w:val="18"/>
              </w:rPr>
            </w:pPr>
            <w:r w:rsidRPr="00404C26">
              <w:rPr>
                <w:b/>
                <w:sz w:val="18"/>
                <w:szCs w:val="18"/>
              </w:rPr>
              <w:t>Joint TCI</w:t>
            </w:r>
            <w:r>
              <w:rPr>
                <w:sz w:val="18"/>
                <w:szCs w:val="18"/>
              </w:rPr>
              <w:t>:</w:t>
            </w:r>
            <w:r w:rsidR="00735255">
              <w:rPr>
                <w:sz w:val="18"/>
                <w:szCs w:val="18"/>
              </w:rPr>
              <w:t xml:space="preserve"> ZTE, MTK, Apple, Qualcomm, OPPO, Samsung, Nokia/NSB,</w:t>
            </w:r>
            <w:r w:rsidR="00BC31E7">
              <w:rPr>
                <w:sz w:val="18"/>
                <w:szCs w:val="20"/>
              </w:rPr>
              <w:t xml:space="preserve"> APT/FGI</w:t>
            </w:r>
            <w:r w:rsidR="00576F64">
              <w:rPr>
                <w:sz w:val="18"/>
                <w:szCs w:val="20"/>
              </w:rPr>
              <w:t>, NTT Docomo</w:t>
            </w:r>
            <w:r w:rsidR="006B4029">
              <w:rPr>
                <w:sz w:val="18"/>
                <w:szCs w:val="20"/>
              </w:rPr>
              <w:t>, CATT</w:t>
            </w:r>
            <w:r w:rsidR="00366829">
              <w:rPr>
                <w:sz w:val="18"/>
                <w:szCs w:val="20"/>
              </w:rPr>
              <w:t>, NEC</w:t>
            </w:r>
            <w:r w:rsidR="00046900">
              <w:rPr>
                <w:sz w:val="18"/>
                <w:szCs w:val="20"/>
              </w:rPr>
              <w:t>,</w:t>
            </w:r>
            <w:r w:rsidR="00046900">
              <w:rPr>
                <w:sz w:val="18"/>
                <w:szCs w:val="18"/>
                <w:lang w:val="de-DE"/>
              </w:rPr>
              <w:t xml:space="preserve"> Spreadtrum</w:t>
            </w:r>
          </w:p>
          <w:p w14:paraId="53BDE72C" w14:textId="77777777" w:rsidR="00404C26" w:rsidRDefault="00404C26" w:rsidP="00404C26">
            <w:pPr>
              <w:snapToGrid w:val="0"/>
              <w:rPr>
                <w:sz w:val="18"/>
                <w:szCs w:val="18"/>
              </w:rPr>
            </w:pPr>
          </w:p>
          <w:p w14:paraId="375A5F5F" w14:textId="5761DB1F" w:rsidR="00404C26" w:rsidRDefault="00404C26" w:rsidP="00404C26">
            <w:pPr>
              <w:snapToGrid w:val="0"/>
              <w:rPr>
                <w:sz w:val="18"/>
                <w:szCs w:val="18"/>
              </w:rPr>
            </w:pPr>
            <w:r w:rsidRPr="00404C26">
              <w:rPr>
                <w:b/>
                <w:sz w:val="18"/>
                <w:szCs w:val="18"/>
              </w:rPr>
              <w:t>Either DL TCI or UL TCI for separate DL/UL TCI</w:t>
            </w:r>
            <w:r>
              <w:rPr>
                <w:sz w:val="18"/>
                <w:szCs w:val="18"/>
              </w:rPr>
              <w:t>:</w:t>
            </w:r>
            <w:r w:rsidR="00CE0221">
              <w:rPr>
                <w:sz w:val="18"/>
                <w:szCs w:val="18"/>
              </w:rPr>
              <w:t xml:space="preserve"> ZTE, MTK</w:t>
            </w:r>
            <w:r w:rsidR="00E24E92">
              <w:rPr>
                <w:sz w:val="18"/>
                <w:szCs w:val="18"/>
              </w:rPr>
              <w:t xml:space="preserve"> </w:t>
            </w:r>
            <w:r w:rsidR="00E24E92" w:rsidRPr="00E24E92">
              <w:rPr>
                <w:sz w:val="18"/>
                <w:szCs w:val="18"/>
              </w:rPr>
              <w:t>(depends on issue 1.3)</w:t>
            </w:r>
            <w:r w:rsidR="00CE0221">
              <w:rPr>
                <w:sz w:val="18"/>
                <w:szCs w:val="18"/>
              </w:rPr>
              <w:t>, Apple, Qualcomm, OPPO, Samsung, Nokia/NSB,</w:t>
            </w:r>
            <w:r w:rsidR="00BC31E7">
              <w:rPr>
                <w:sz w:val="18"/>
                <w:szCs w:val="20"/>
              </w:rPr>
              <w:t xml:space="preserve"> APT/FGI</w:t>
            </w:r>
            <w:r w:rsidR="00AB057F">
              <w:rPr>
                <w:sz w:val="18"/>
                <w:szCs w:val="20"/>
              </w:rPr>
              <w:t>, Sony</w:t>
            </w:r>
            <w:r w:rsidR="009B4D2F">
              <w:rPr>
                <w:sz w:val="18"/>
                <w:szCs w:val="20"/>
              </w:rPr>
              <w:t>, Futurewei</w:t>
            </w:r>
            <w:r w:rsidR="00576F64">
              <w:rPr>
                <w:sz w:val="18"/>
                <w:szCs w:val="20"/>
              </w:rPr>
              <w:t>, NTT Docomo</w:t>
            </w:r>
            <w:r w:rsidR="006B4029">
              <w:rPr>
                <w:sz w:val="18"/>
                <w:szCs w:val="20"/>
              </w:rPr>
              <w:t>, CATT</w:t>
            </w:r>
            <w:r w:rsidR="00366829">
              <w:rPr>
                <w:sz w:val="18"/>
                <w:szCs w:val="20"/>
              </w:rPr>
              <w:t>, NEC</w:t>
            </w:r>
          </w:p>
          <w:p w14:paraId="210997EE" w14:textId="77777777" w:rsidR="00404C26" w:rsidRDefault="00404C26" w:rsidP="00404C26">
            <w:pPr>
              <w:snapToGrid w:val="0"/>
              <w:rPr>
                <w:sz w:val="18"/>
                <w:szCs w:val="18"/>
              </w:rPr>
            </w:pPr>
          </w:p>
          <w:p w14:paraId="081645D4" w14:textId="5D2C1178" w:rsidR="00404C26" w:rsidRDefault="00404C26" w:rsidP="00CE0221">
            <w:pPr>
              <w:snapToGrid w:val="0"/>
              <w:rPr>
                <w:sz w:val="18"/>
                <w:szCs w:val="18"/>
                <w:lang w:eastAsia="zh-CN"/>
              </w:rPr>
            </w:pPr>
            <w:r w:rsidRPr="00404C26">
              <w:rPr>
                <w:b/>
                <w:sz w:val="18"/>
                <w:szCs w:val="18"/>
              </w:rPr>
              <w:t>Both DL TCI and UL TCI for separate DL/UL TCI</w:t>
            </w:r>
            <w:r>
              <w:rPr>
                <w:sz w:val="18"/>
                <w:szCs w:val="18"/>
              </w:rPr>
              <w:t>:</w:t>
            </w:r>
            <w:r w:rsidR="00735255">
              <w:rPr>
                <w:sz w:val="18"/>
                <w:szCs w:val="18"/>
              </w:rPr>
              <w:t xml:space="preserve"> Nokia/NSB, Samsung</w:t>
            </w:r>
            <w:r w:rsidR="00CE0221">
              <w:rPr>
                <w:sz w:val="18"/>
                <w:szCs w:val="18"/>
              </w:rPr>
              <w:t xml:space="preserve"> (only if DCI without DLA is supported)</w:t>
            </w:r>
            <w:r w:rsidR="00E24E92" w:rsidRPr="00E24E92">
              <w:rPr>
                <w:sz w:val="18"/>
                <w:szCs w:val="18"/>
              </w:rPr>
              <w:t>, MTK (depends on issue 1.3)</w:t>
            </w:r>
            <w:r w:rsidR="00AB057F">
              <w:rPr>
                <w:sz w:val="18"/>
                <w:szCs w:val="18"/>
              </w:rPr>
              <w:t>, Sony</w:t>
            </w:r>
            <w:r w:rsidR="001D4269">
              <w:rPr>
                <w:sz w:val="18"/>
                <w:szCs w:val="18"/>
              </w:rPr>
              <w:t>, Qualcomm</w:t>
            </w:r>
            <w:r w:rsidR="00927F86">
              <w:rPr>
                <w:sz w:val="18"/>
                <w:szCs w:val="18"/>
              </w:rPr>
              <w:t>, Lenovo/MoM</w:t>
            </w:r>
            <w:r w:rsidR="00576F64">
              <w:rPr>
                <w:sz w:val="18"/>
                <w:szCs w:val="20"/>
              </w:rPr>
              <w:t>, NTT Docomo</w:t>
            </w:r>
            <w:r w:rsidR="006B4029">
              <w:rPr>
                <w:sz w:val="18"/>
                <w:szCs w:val="20"/>
              </w:rPr>
              <w:t>, CATT</w:t>
            </w:r>
            <w:r w:rsidR="00366829">
              <w:rPr>
                <w:sz w:val="18"/>
                <w:szCs w:val="20"/>
              </w:rPr>
              <w:t>, NEC</w:t>
            </w:r>
            <w:r w:rsidR="00046900">
              <w:rPr>
                <w:sz w:val="18"/>
                <w:szCs w:val="20"/>
              </w:rPr>
              <w:t>,</w:t>
            </w:r>
            <w:r w:rsidR="00046900">
              <w:rPr>
                <w:sz w:val="18"/>
                <w:szCs w:val="18"/>
                <w:lang w:val="de-DE"/>
              </w:rPr>
              <w:t xml:space="preserve"> Spreadtrum</w:t>
            </w:r>
          </w:p>
          <w:p w14:paraId="59818A9D" w14:textId="77777777" w:rsidR="00CE0221" w:rsidRPr="00CB79FC" w:rsidRDefault="00CE0221" w:rsidP="00CE0221">
            <w:pPr>
              <w:snapToGrid w:val="0"/>
              <w:rPr>
                <w:sz w:val="18"/>
                <w:szCs w:val="18"/>
              </w:rPr>
            </w:pPr>
          </w:p>
        </w:tc>
      </w:tr>
      <w:tr w:rsidR="00404C26" w:rsidRPr="00CB79FC" w14:paraId="4D392671"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DBB2A" w14:textId="77777777" w:rsidR="00404C26" w:rsidRPr="00CB79FC" w:rsidRDefault="00B5151F" w:rsidP="00404C26">
            <w:pPr>
              <w:snapToGrid w:val="0"/>
              <w:rPr>
                <w:sz w:val="18"/>
                <w:szCs w:val="18"/>
              </w:rPr>
            </w:pPr>
            <w:r>
              <w:rPr>
                <w:sz w:val="18"/>
                <w:szCs w:val="18"/>
              </w:rPr>
              <w:t>3.6</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20E1B" w14:textId="77777777" w:rsidR="00404C26" w:rsidRDefault="002425BC" w:rsidP="00404C26">
            <w:pPr>
              <w:snapToGrid w:val="0"/>
              <w:rPr>
                <w:sz w:val="18"/>
                <w:szCs w:val="18"/>
              </w:rPr>
            </w:pPr>
            <w:r>
              <w:rPr>
                <w:sz w:val="18"/>
                <w:szCs w:val="18"/>
              </w:rPr>
              <w:t xml:space="preserve">Beam application time (BAT): </w:t>
            </w:r>
          </w:p>
          <w:p w14:paraId="7393DF19" w14:textId="77777777" w:rsidR="002425BC" w:rsidRPr="002425BC" w:rsidRDefault="002425BC" w:rsidP="00084B28">
            <w:pPr>
              <w:numPr>
                <w:ilvl w:val="0"/>
                <w:numId w:val="11"/>
              </w:numPr>
              <w:autoSpaceDN w:val="0"/>
              <w:snapToGrid w:val="0"/>
              <w:jc w:val="both"/>
              <w:textAlignment w:val="baseline"/>
              <w:rPr>
                <w:sz w:val="18"/>
                <w:szCs w:val="20"/>
                <w:lang w:eastAsia="zh-CN"/>
              </w:rPr>
            </w:pPr>
            <w:r w:rsidRPr="002425BC">
              <w:rPr>
                <w:sz w:val="18"/>
                <w:szCs w:val="20"/>
                <w:lang w:eastAsia="zh-CN"/>
              </w:rPr>
              <w:t>Alt1: the first slot that is at least X ms or Y symbols after the [first/last] symbol of the DCI with the joint or separate DL/UL beam indication</w:t>
            </w:r>
          </w:p>
          <w:p w14:paraId="0AE2B241" w14:textId="77777777" w:rsidR="002425BC" w:rsidRPr="002425BC" w:rsidRDefault="002425BC" w:rsidP="00084B28">
            <w:pPr>
              <w:numPr>
                <w:ilvl w:val="0"/>
                <w:numId w:val="11"/>
              </w:numPr>
              <w:autoSpaceDN w:val="0"/>
              <w:snapToGrid w:val="0"/>
              <w:jc w:val="both"/>
              <w:textAlignment w:val="baseline"/>
              <w:rPr>
                <w:sz w:val="18"/>
                <w:szCs w:val="20"/>
                <w:lang w:eastAsia="zh-CN"/>
              </w:rPr>
            </w:pPr>
            <w:r w:rsidRPr="002425BC">
              <w:rPr>
                <w:sz w:val="18"/>
                <w:szCs w:val="20"/>
                <w:lang w:eastAsia="zh-CN"/>
              </w:rPr>
              <w:t xml:space="preserve">Alt2A: the first slot that is at least X ms or Y symbols after the [first/last] symbol of the acknowledgment of the joint or separate DL/UL beam indication </w:t>
            </w:r>
          </w:p>
          <w:p w14:paraId="35DD17F1" w14:textId="77777777" w:rsidR="002425BC" w:rsidRPr="002425BC" w:rsidRDefault="002425BC" w:rsidP="00084B28">
            <w:pPr>
              <w:numPr>
                <w:ilvl w:val="0"/>
                <w:numId w:val="11"/>
              </w:numPr>
              <w:autoSpaceDN w:val="0"/>
              <w:snapToGrid w:val="0"/>
              <w:jc w:val="both"/>
              <w:textAlignment w:val="baseline"/>
              <w:rPr>
                <w:sz w:val="18"/>
                <w:szCs w:val="20"/>
                <w:lang w:eastAsia="zh-CN"/>
              </w:rPr>
            </w:pPr>
            <w:r w:rsidRPr="002425BC">
              <w:rPr>
                <w:sz w:val="18"/>
                <w:szCs w:val="20"/>
                <w:lang w:eastAsia="zh-CN"/>
              </w:rPr>
              <w:t xml:space="preserve">Alt 2B: the first slot that is at least X ms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7DEC5875" w14:textId="77777777" w:rsidR="002425BC" w:rsidRPr="002425BC" w:rsidRDefault="002425BC" w:rsidP="00084B28">
            <w:pPr>
              <w:numPr>
                <w:ilvl w:val="0"/>
                <w:numId w:val="11"/>
              </w:numPr>
              <w:autoSpaceDN w:val="0"/>
              <w:snapToGrid w:val="0"/>
              <w:jc w:val="both"/>
              <w:textAlignment w:val="baseline"/>
              <w:rPr>
                <w:sz w:val="18"/>
                <w:szCs w:val="20"/>
                <w:lang w:eastAsia="zh-CN"/>
              </w:rPr>
            </w:pPr>
            <w:r w:rsidRPr="002425BC">
              <w:rPr>
                <w:sz w:val="18"/>
                <w:szCs w:val="20"/>
                <w:lang w:eastAsia="zh-CN"/>
              </w:rPr>
              <w:t>Alt2C: Support both Alt1 and Alt2A, and introduce a UE capability that indicates the support of Alt1 or Alt2A</w:t>
            </w:r>
          </w:p>
          <w:p w14:paraId="6F0A6D86" w14:textId="77777777" w:rsidR="002425BC" w:rsidRPr="002425BC" w:rsidRDefault="002425BC" w:rsidP="00084B28">
            <w:pPr>
              <w:numPr>
                <w:ilvl w:val="0"/>
                <w:numId w:val="11"/>
              </w:numPr>
              <w:autoSpaceDN w:val="0"/>
              <w:snapToGrid w:val="0"/>
              <w:jc w:val="both"/>
              <w:textAlignment w:val="baseline"/>
              <w:rPr>
                <w:sz w:val="18"/>
                <w:szCs w:val="20"/>
                <w:lang w:eastAsia="zh-CN"/>
              </w:rPr>
            </w:pPr>
            <w:r w:rsidRPr="002425BC">
              <w:rPr>
                <w:sz w:val="18"/>
                <w:szCs w:val="20"/>
                <w:lang w:eastAsia="zh-CN"/>
              </w:rPr>
              <w:t>Alt3: the first slot that is at least X1 ms or Y1 symbols after the [first/last] symbol of the DCI with beam indication and X2 ms or Y2 symbols after the [first/last] symbol of the acknowledgment of the beam indication</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8929B" w14:textId="2F18B016" w:rsidR="00D80CE3" w:rsidRDefault="00D80CE3" w:rsidP="00D80CE3">
            <w:pPr>
              <w:snapToGrid w:val="0"/>
              <w:rPr>
                <w:sz w:val="18"/>
                <w:szCs w:val="18"/>
              </w:rPr>
            </w:pPr>
            <w:r>
              <w:rPr>
                <w:b/>
                <w:sz w:val="18"/>
                <w:szCs w:val="18"/>
              </w:rPr>
              <w:t>Alt1</w:t>
            </w:r>
            <w:r>
              <w:rPr>
                <w:sz w:val="18"/>
                <w:szCs w:val="18"/>
              </w:rPr>
              <w:t xml:space="preserve">: </w:t>
            </w:r>
            <w:r w:rsidR="0000404D">
              <w:rPr>
                <w:sz w:val="18"/>
                <w:szCs w:val="18"/>
              </w:rPr>
              <w:t>vivo</w:t>
            </w:r>
            <w:r w:rsidR="00586C09">
              <w:rPr>
                <w:sz w:val="18"/>
                <w:szCs w:val="18"/>
              </w:rPr>
              <w:t xml:space="preserve">, </w:t>
            </w:r>
            <w:r w:rsidR="00C40851">
              <w:rPr>
                <w:sz w:val="18"/>
                <w:szCs w:val="18"/>
              </w:rPr>
              <w:t>Ericsson</w:t>
            </w:r>
            <w:r w:rsidR="00586C09">
              <w:rPr>
                <w:sz w:val="18"/>
                <w:szCs w:val="18"/>
              </w:rPr>
              <w:t xml:space="preserve">, </w:t>
            </w:r>
            <w:r w:rsidR="00A246EB">
              <w:rPr>
                <w:sz w:val="18"/>
                <w:szCs w:val="18"/>
              </w:rPr>
              <w:t>Samsung</w:t>
            </w:r>
            <w:r w:rsidR="00CE0221">
              <w:rPr>
                <w:sz w:val="18"/>
                <w:szCs w:val="18"/>
              </w:rPr>
              <w:t xml:space="preserve"> (DCI with DLA</w:t>
            </w:r>
            <w:r w:rsidR="004C3E1C">
              <w:rPr>
                <w:sz w:val="18"/>
                <w:szCs w:val="18"/>
              </w:rPr>
              <w:t>, 1</w:t>
            </w:r>
            <w:r w:rsidR="004C3E1C" w:rsidRPr="004C3E1C">
              <w:rPr>
                <w:sz w:val="18"/>
                <w:szCs w:val="18"/>
                <w:vertAlign w:val="superscript"/>
              </w:rPr>
              <w:t>st</w:t>
            </w:r>
            <w:r w:rsidR="004C3E1C">
              <w:rPr>
                <w:sz w:val="18"/>
                <w:szCs w:val="18"/>
              </w:rPr>
              <w:t xml:space="preserve"> pref</w:t>
            </w:r>
            <w:r w:rsidR="00CE0221">
              <w:rPr>
                <w:sz w:val="18"/>
                <w:szCs w:val="18"/>
              </w:rPr>
              <w:t>), Convida</w:t>
            </w:r>
            <w:r w:rsidR="00E24E92" w:rsidRPr="00E24E92">
              <w:rPr>
                <w:sz w:val="18"/>
                <w:szCs w:val="18"/>
              </w:rPr>
              <w:t>, MTK (1</w:t>
            </w:r>
            <w:r w:rsidR="00E24E92" w:rsidRPr="00E442FE">
              <w:rPr>
                <w:sz w:val="18"/>
                <w:szCs w:val="18"/>
                <w:vertAlign w:val="superscript"/>
              </w:rPr>
              <w:t>st</w:t>
            </w:r>
            <w:r w:rsidR="00E442FE">
              <w:rPr>
                <w:sz w:val="18"/>
                <w:szCs w:val="18"/>
              </w:rPr>
              <w:t xml:space="preserve"> </w:t>
            </w:r>
            <w:r w:rsidR="00E24E92" w:rsidRPr="00E24E92">
              <w:rPr>
                <w:sz w:val="18"/>
                <w:szCs w:val="18"/>
              </w:rPr>
              <w:t>preference</w:t>
            </w:r>
            <w:r w:rsidR="00E24E92" w:rsidRPr="00BE4497">
              <w:rPr>
                <w:sz w:val="18"/>
                <w:szCs w:val="18"/>
              </w:rPr>
              <w:t>)</w:t>
            </w:r>
            <w:r w:rsidR="00F63D31" w:rsidRPr="00BE4497">
              <w:rPr>
                <w:sz w:val="18"/>
                <w:szCs w:val="18"/>
              </w:rPr>
              <w:t>, Xiaomi</w:t>
            </w:r>
            <w:r w:rsidR="00046900">
              <w:rPr>
                <w:sz w:val="18"/>
                <w:szCs w:val="18"/>
              </w:rPr>
              <w:t>,</w:t>
            </w:r>
            <w:r w:rsidR="00046900">
              <w:rPr>
                <w:sz w:val="18"/>
                <w:szCs w:val="18"/>
                <w:lang w:val="de-DE"/>
              </w:rPr>
              <w:t xml:space="preserve"> Spreadtrum</w:t>
            </w:r>
          </w:p>
          <w:p w14:paraId="0FBD37ED" w14:textId="77777777" w:rsidR="00D80CE3" w:rsidRDefault="00D80CE3" w:rsidP="00D80CE3">
            <w:pPr>
              <w:snapToGrid w:val="0"/>
              <w:rPr>
                <w:sz w:val="18"/>
                <w:szCs w:val="18"/>
              </w:rPr>
            </w:pPr>
          </w:p>
          <w:p w14:paraId="69173D10" w14:textId="6A5E68B9" w:rsidR="00D80CE3" w:rsidRDefault="00D80CE3" w:rsidP="00D80CE3">
            <w:pPr>
              <w:snapToGrid w:val="0"/>
              <w:rPr>
                <w:sz w:val="18"/>
                <w:szCs w:val="18"/>
              </w:rPr>
            </w:pPr>
            <w:r>
              <w:rPr>
                <w:b/>
                <w:sz w:val="18"/>
                <w:szCs w:val="18"/>
              </w:rPr>
              <w:t>Alt2A</w:t>
            </w:r>
            <w:r>
              <w:rPr>
                <w:sz w:val="18"/>
                <w:szCs w:val="18"/>
              </w:rPr>
              <w:t>:</w:t>
            </w:r>
            <w:r w:rsidR="00E64539">
              <w:rPr>
                <w:sz w:val="18"/>
                <w:szCs w:val="18"/>
              </w:rPr>
              <w:t xml:space="preserve"> IDC</w:t>
            </w:r>
            <w:r w:rsidR="008D7A40">
              <w:rPr>
                <w:sz w:val="18"/>
                <w:szCs w:val="18"/>
              </w:rPr>
              <w:t>, Fujitsu</w:t>
            </w:r>
            <w:r w:rsidR="007E7117">
              <w:rPr>
                <w:sz w:val="18"/>
                <w:szCs w:val="18"/>
              </w:rPr>
              <w:t xml:space="preserve">, </w:t>
            </w:r>
            <w:r w:rsidR="00C40851">
              <w:rPr>
                <w:sz w:val="18"/>
                <w:szCs w:val="18"/>
              </w:rPr>
              <w:t>Lenovo/MoM</w:t>
            </w:r>
            <w:r w:rsidR="007E7117">
              <w:rPr>
                <w:sz w:val="18"/>
                <w:szCs w:val="18"/>
              </w:rPr>
              <w:t>,</w:t>
            </w:r>
            <w:r w:rsidR="00DF6BAB">
              <w:rPr>
                <w:sz w:val="18"/>
                <w:szCs w:val="18"/>
              </w:rPr>
              <w:t xml:space="preserve"> </w:t>
            </w:r>
            <w:r w:rsidR="00F20047">
              <w:rPr>
                <w:sz w:val="18"/>
                <w:szCs w:val="18"/>
              </w:rPr>
              <w:t>NTT Docomo</w:t>
            </w:r>
            <w:r w:rsidR="0086662A">
              <w:rPr>
                <w:sz w:val="18"/>
                <w:szCs w:val="18"/>
              </w:rPr>
              <w:t xml:space="preserve">, </w:t>
            </w:r>
            <w:r w:rsidR="00710292">
              <w:rPr>
                <w:sz w:val="18"/>
                <w:szCs w:val="18"/>
              </w:rPr>
              <w:t>Huawei, HiSi</w:t>
            </w:r>
            <w:r w:rsidR="0086662A">
              <w:rPr>
                <w:sz w:val="18"/>
                <w:szCs w:val="18"/>
              </w:rPr>
              <w:t>,</w:t>
            </w:r>
            <w:r w:rsidR="005A07AB">
              <w:rPr>
                <w:sz w:val="18"/>
                <w:szCs w:val="18"/>
              </w:rPr>
              <w:t xml:space="preserve"> </w:t>
            </w:r>
            <w:r w:rsidR="00656391">
              <w:rPr>
                <w:sz w:val="18"/>
                <w:szCs w:val="18"/>
              </w:rPr>
              <w:t>OPPO</w:t>
            </w:r>
            <w:r w:rsidR="00916AE1">
              <w:rPr>
                <w:sz w:val="18"/>
                <w:szCs w:val="18"/>
              </w:rPr>
              <w:t xml:space="preserve"> (Alt2A+ meet the UE capability</w:t>
            </w:r>
            <w:r w:rsidR="00EF41A5">
              <w:rPr>
                <w:sz w:val="18"/>
                <w:szCs w:val="18"/>
              </w:rPr>
              <w:t xml:space="preserve"> which the minimum time between the DCI and the beam switch time</w:t>
            </w:r>
            <w:r w:rsidR="00916AE1">
              <w:rPr>
                <w:sz w:val="18"/>
                <w:szCs w:val="18"/>
              </w:rPr>
              <w:t>)</w:t>
            </w:r>
            <w:r w:rsidR="009D0949">
              <w:rPr>
                <w:sz w:val="18"/>
                <w:szCs w:val="20"/>
              </w:rPr>
              <w:t>, CATT</w:t>
            </w:r>
            <w:r w:rsidR="00C07B92">
              <w:rPr>
                <w:sz w:val="18"/>
                <w:szCs w:val="20"/>
              </w:rPr>
              <w:t>, ZTE</w:t>
            </w:r>
            <w:r w:rsidR="00F74CB4">
              <w:rPr>
                <w:sz w:val="18"/>
                <w:szCs w:val="20"/>
              </w:rPr>
              <w:t xml:space="preserve">, </w:t>
            </w:r>
            <w:r w:rsidR="00DB378E">
              <w:rPr>
                <w:sz w:val="18"/>
                <w:szCs w:val="20"/>
              </w:rPr>
              <w:t>APT/FGI</w:t>
            </w:r>
            <w:r w:rsidR="00635438">
              <w:rPr>
                <w:sz w:val="18"/>
                <w:szCs w:val="20"/>
              </w:rPr>
              <w:t>, Intel</w:t>
            </w:r>
            <w:r w:rsidR="00767520">
              <w:rPr>
                <w:sz w:val="18"/>
                <w:szCs w:val="20"/>
              </w:rPr>
              <w:t xml:space="preserve">, Apple, </w:t>
            </w:r>
            <w:r w:rsidR="00150478">
              <w:rPr>
                <w:sz w:val="18"/>
                <w:szCs w:val="20"/>
              </w:rPr>
              <w:t>Qualcomm</w:t>
            </w:r>
            <w:r w:rsidR="00C96925">
              <w:rPr>
                <w:sz w:val="18"/>
                <w:szCs w:val="20"/>
              </w:rPr>
              <w:t>, Sony</w:t>
            </w:r>
            <w:r w:rsidR="00CE0221">
              <w:rPr>
                <w:sz w:val="18"/>
                <w:szCs w:val="20"/>
              </w:rPr>
              <w:t>, Samsung (DCI without DLA)</w:t>
            </w:r>
          </w:p>
          <w:p w14:paraId="3B8E70F8" w14:textId="77777777" w:rsidR="00D80CE3" w:rsidRDefault="00D80CE3" w:rsidP="00D80CE3">
            <w:pPr>
              <w:snapToGrid w:val="0"/>
              <w:rPr>
                <w:sz w:val="18"/>
                <w:szCs w:val="18"/>
              </w:rPr>
            </w:pPr>
          </w:p>
          <w:p w14:paraId="6290B1FC" w14:textId="23ECE9D8" w:rsidR="00D80CE3" w:rsidRDefault="00D80CE3" w:rsidP="00D80CE3">
            <w:pPr>
              <w:snapToGrid w:val="0"/>
              <w:rPr>
                <w:sz w:val="18"/>
                <w:szCs w:val="18"/>
              </w:rPr>
            </w:pPr>
            <w:r w:rsidRPr="00636762">
              <w:rPr>
                <w:b/>
                <w:sz w:val="18"/>
                <w:szCs w:val="18"/>
              </w:rPr>
              <w:t>Alt2</w:t>
            </w:r>
            <w:r>
              <w:rPr>
                <w:b/>
                <w:sz w:val="18"/>
                <w:szCs w:val="18"/>
              </w:rPr>
              <w:t>B</w:t>
            </w:r>
            <w:r>
              <w:rPr>
                <w:sz w:val="18"/>
                <w:szCs w:val="18"/>
              </w:rPr>
              <w:t>:</w:t>
            </w:r>
            <w:r w:rsidR="00CE0221">
              <w:rPr>
                <w:sz w:val="18"/>
                <w:szCs w:val="18"/>
              </w:rPr>
              <w:t xml:space="preserve"> </w:t>
            </w:r>
            <w:r w:rsidR="00C40851">
              <w:rPr>
                <w:sz w:val="18"/>
                <w:szCs w:val="18"/>
              </w:rPr>
              <w:t>Nokia/NSB</w:t>
            </w:r>
            <w:r w:rsidR="00F63DE0">
              <w:rPr>
                <w:sz w:val="18"/>
                <w:szCs w:val="18"/>
              </w:rPr>
              <w:t xml:space="preserve">, </w:t>
            </w:r>
            <w:r w:rsidR="00F20047">
              <w:rPr>
                <w:sz w:val="18"/>
                <w:szCs w:val="18"/>
              </w:rPr>
              <w:t>NTT Docomo</w:t>
            </w:r>
            <w:r w:rsidR="004F1559">
              <w:rPr>
                <w:sz w:val="18"/>
                <w:szCs w:val="18"/>
              </w:rPr>
              <w:t xml:space="preserve">, Xiaomi, </w:t>
            </w:r>
            <w:r w:rsidR="009A3F1F">
              <w:rPr>
                <w:sz w:val="18"/>
                <w:szCs w:val="18"/>
              </w:rPr>
              <w:t>LGE</w:t>
            </w:r>
            <w:r w:rsidR="006F00C6">
              <w:rPr>
                <w:sz w:val="18"/>
                <w:szCs w:val="18"/>
              </w:rPr>
              <w:t>, NEC</w:t>
            </w:r>
            <w:r w:rsidR="00CE0221">
              <w:rPr>
                <w:sz w:val="18"/>
                <w:szCs w:val="18"/>
              </w:rPr>
              <w:t>, Samsung (DCI with DLA</w:t>
            </w:r>
            <w:r w:rsidR="004C3E1C">
              <w:rPr>
                <w:sz w:val="18"/>
                <w:szCs w:val="18"/>
              </w:rPr>
              <w:t>, 2</w:t>
            </w:r>
            <w:r w:rsidR="004C3E1C" w:rsidRPr="004C3E1C">
              <w:rPr>
                <w:sz w:val="18"/>
                <w:szCs w:val="18"/>
                <w:vertAlign w:val="superscript"/>
              </w:rPr>
              <w:t>nd</w:t>
            </w:r>
            <w:r w:rsidR="004C3E1C">
              <w:rPr>
                <w:sz w:val="18"/>
                <w:szCs w:val="18"/>
              </w:rPr>
              <w:t xml:space="preserve"> pref</w:t>
            </w:r>
            <w:r w:rsidR="00CE0221">
              <w:rPr>
                <w:sz w:val="18"/>
                <w:szCs w:val="18"/>
              </w:rPr>
              <w:t>)</w:t>
            </w:r>
          </w:p>
          <w:p w14:paraId="6408ECDB" w14:textId="77777777" w:rsidR="00D80CE3" w:rsidRDefault="00D80CE3" w:rsidP="00D80CE3">
            <w:pPr>
              <w:snapToGrid w:val="0"/>
              <w:rPr>
                <w:sz w:val="18"/>
                <w:szCs w:val="18"/>
              </w:rPr>
            </w:pPr>
          </w:p>
          <w:p w14:paraId="4573855E" w14:textId="2401A456" w:rsidR="00404C26" w:rsidRDefault="00D80CE3" w:rsidP="00D80CE3">
            <w:pPr>
              <w:snapToGrid w:val="0"/>
              <w:rPr>
                <w:sz w:val="18"/>
                <w:szCs w:val="18"/>
              </w:rPr>
            </w:pPr>
            <w:r>
              <w:rPr>
                <w:b/>
                <w:sz w:val="18"/>
                <w:szCs w:val="18"/>
              </w:rPr>
              <w:t>Alt2C</w:t>
            </w:r>
            <w:r>
              <w:rPr>
                <w:sz w:val="18"/>
                <w:szCs w:val="18"/>
              </w:rPr>
              <w:t>:</w:t>
            </w:r>
            <w:r w:rsidR="00F63DE0">
              <w:rPr>
                <w:sz w:val="18"/>
                <w:szCs w:val="18"/>
              </w:rPr>
              <w:t xml:space="preserve"> </w:t>
            </w:r>
            <w:r w:rsidR="00CE0221">
              <w:rPr>
                <w:sz w:val="18"/>
                <w:szCs w:val="18"/>
              </w:rPr>
              <w:t>MTK</w:t>
            </w:r>
            <w:r w:rsidR="00E24E92">
              <w:rPr>
                <w:sz w:val="18"/>
                <w:szCs w:val="18"/>
              </w:rPr>
              <w:t xml:space="preserve"> </w:t>
            </w:r>
            <w:r w:rsidR="00E24E92" w:rsidRPr="00E24E92">
              <w:rPr>
                <w:sz w:val="18"/>
                <w:szCs w:val="18"/>
              </w:rPr>
              <w:t>(2</w:t>
            </w:r>
            <w:r w:rsidR="00E24E92" w:rsidRPr="00E442FE">
              <w:rPr>
                <w:sz w:val="18"/>
                <w:szCs w:val="18"/>
                <w:vertAlign w:val="superscript"/>
              </w:rPr>
              <w:t>nd</w:t>
            </w:r>
            <w:r w:rsidR="00E442FE">
              <w:rPr>
                <w:sz w:val="18"/>
                <w:szCs w:val="18"/>
              </w:rPr>
              <w:t xml:space="preserve"> </w:t>
            </w:r>
            <w:r w:rsidR="00E24E92" w:rsidRPr="00E24E92">
              <w:rPr>
                <w:sz w:val="18"/>
                <w:szCs w:val="18"/>
              </w:rPr>
              <w:t>preference)</w:t>
            </w:r>
          </w:p>
          <w:p w14:paraId="7BD051FE" w14:textId="77777777" w:rsidR="00D80CE3" w:rsidRDefault="00D80CE3" w:rsidP="00D80CE3">
            <w:pPr>
              <w:snapToGrid w:val="0"/>
              <w:rPr>
                <w:sz w:val="18"/>
                <w:szCs w:val="18"/>
              </w:rPr>
            </w:pPr>
          </w:p>
          <w:p w14:paraId="01E67E3B" w14:textId="6ABCD01C" w:rsidR="00D80CE3" w:rsidRDefault="00D80CE3" w:rsidP="00D80CE3">
            <w:pPr>
              <w:snapToGrid w:val="0"/>
              <w:rPr>
                <w:sz w:val="18"/>
                <w:szCs w:val="18"/>
              </w:rPr>
            </w:pPr>
            <w:r>
              <w:rPr>
                <w:b/>
                <w:sz w:val="18"/>
                <w:szCs w:val="18"/>
              </w:rPr>
              <w:t>Alt3</w:t>
            </w:r>
            <w:r>
              <w:rPr>
                <w:sz w:val="18"/>
                <w:szCs w:val="18"/>
              </w:rPr>
              <w:t>:</w:t>
            </w:r>
            <w:r w:rsidR="00CE0221">
              <w:rPr>
                <w:sz w:val="18"/>
                <w:szCs w:val="18"/>
              </w:rPr>
              <w:t xml:space="preserve"> OPPO</w:t>
            </w:r>
            <w:r w:rsidR="00046900">
              <w:rPr>
                <w:sz w:val="18"/>
                <w:szCs w:val="18"/>
              </w:rPr>
              <w:t>,</w:t>
            </w:r>
            <w:r w:rsidR="00046900">
              <w:rPr>
                <w:sz w:val="18"/>
                <w:szCs w:val="18"/>
                <w:lang w:val="de-DE"/>
              </w:rPr>
              <w:t xml:space="preserve"> Spreadtrum</w:t>
            </w:r>
          </w:p>
          <w:p w14:paraId="028541C7" w14:textId="77777777" w:rsidR="00267D73" w:rsidRPr="00CB79FC" w:rsidRDefault="00267D73" w:rsidP="00D80CE3">
            <w:pPr>
              <w:snapToGrid w:val="0"/>
              <w:rPr>
                <w:sz w:val="18"/>
                <w:szCs w:val="18"/>
              </w:rPr>
            </w:pPr>
          </w:p>
        </w:tc>
      </w:tr>
      <w:tr w:rsidR="00404C26" w:rsidRPr="00CB79FC" w14:paraId="2AD6F4C5"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4A1E7" w14:textId="77777777" w:rsidR="00404C26" w:rsidRPr="00CB79FC" w:rsidRDefault="006E23CA" w:rsidP="00404C26">
            <w:pPr>
              <w:snapToGrid w:val="0"/>
              <w:rPr>
                <w:sz w:val="18"/>
                <w:szCs w:val="18"/>
              </w:rPr>
            </w:pPr>
            <w:r>
              <w:rPr>
                <w:sz w:val="18"/>
                <w:szCs w:val="18"/>
              </w:rPr>
              <w:t>3.7</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3D97D" w14:textId="77777777" w:rsidR="00404C26" w:rsidRPr="00CB79FC" w:rsidRDefault="00404C26" w:rsidP="00404C26">
            <w:pPr>
              <w:snapToGrid w:val="0"/>
              <w:rPr>
                <w:sz w:val="18"/>
                <w:szCs w:val="18"/>
              </w:rPr>
            </w:pPr>
            <w:r w:rsidRPr="00CB79FC">
              <w:rPr>
                <w:sz w:val="18"/>
                <w:szCs w:val="18"/>
              </w:rPr>
              <w:t>Support for group-based DCI in Rel.17 unified TCI framework</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B3739" w14:textId="6329959E" w:rsidR="00404C26" w:rsidRPr="00B75297" w:rsidRDefault="00404C26" w:rsidP="00B75297">
            <w:pPr>
              <w:snapToGrid w:val="0"/>
              <w:rPr>
                <w:sz w:val="18"/>
                <w:szCs w:val="18"/>
              </w:rPr>
            </w:pPr>
            <w:r w:rsidRPr="00B75297">
              <w:rPr>
                <w:b/>
                <w:sz w:val="18"/>
                <w:szCs w:val="18"/>
              </w:rPr>
              <w:t>Yes:</w:t>
            </w:r>
            <w:r w:rsidRPr="00B75297">
              <w:rPr>
                <w:sz w:val="18"/>
                <w:szCs w:val="18"/>
              </w:rPr>
              <w:t xml:space="preserve"> </w:t>
            </w:r>
            <w:r w:rsidR="00635438">
              <w:rPr>
                <w:sz w:val="18"/>
                <w:szCs w:val="18"/>
              </w:rPr>
              <w:t>Intel</w:t>
            </w:r>
            <w:r w:rsidR="000F224D">
              <w:rPr>
                <w:sz w:val="18"/>
                <w:szCs w:val="18"/>
              </w:rPr>
              <w:t>, Qualcomm</w:t>
            </w:r>
            <w:r w:rsidR="00576F64">
              <w:rPr>
                <w:sz w:val="18"/>
                <w:szCs w:val="20"/>
              </w:rPr>
              <w:t>, NTT Docomo</w:t>
            </w:r>
          </w:p>
          <w:p w14:paraId="188262FF" w14:textId="77777777" w:rsidR="00B75297" w:rsidRDefault="00B75297" w:rsidP="00B75297">
            <w:pPr>
              <w:snapToGrid w:val="0"/>
              <w:rPr>
                <w:b/>
                <w:sz w:val="18"/>
                <w:szCs w:val="18"/>
              </w:rPr>
            </w:pPr>
          </w:p>
          <w:p w14:paraId="5D1C8995" w14:textId="44400444" w:rsidR="00404C26" w:rsidRPr="00B75297" w:rsidRDefault="00404C26" w:rsidP="00B75297">
            <w:pPr>
              <w:snapToGrid w:val="0"/>
              <w:rPr>
                <w:sz w:val="18"/>
                <w:szCs w:val="18"/>
              </w:rPr>
            </w:pPr>
            <w:r w:rsidRPr="00B75297">
              <w:rPr>
                <w:b/>
                <w:sz w:val="18"/>
                <w:szCs w:val="18"/>
              </w:rPr>
              <w:t>No:</w:t>
            </w:r>
            <w:r w:rsidRPr="00B75297">
              <w:rPr>
                <w:sz w:val="18"/>
                <w:szCs w:val="18"/>
              </w:rPr>
              <w:t xml:space="preserve"> </w:t>
            </w:r>
            <w:r w:rsidR="00E64539">
              <w:rPr>
                <w:sz w:val="18"/>
                <w:szCs w:val="18"/>
              </w:rPr>
              <w:t>IDC</w:t>
            </w:r>
            <w:r w:rsidR="002E6C30">
              <w:rPr>
                <w:sz w:val="18"/>
                <w:szCs w:val="18"/>
              </w:rPr>
              <w:t>, Apple</w:t>
            </w:r>
            <w:r w:rsidR="0069209B">
              <w:rPr>
                <w:sz w:val="18"/>
                <w:szCs w:val="18"/>
              </w:rPr>
              <w:t>, Huawei, HiSi</w:t>
            </w:r>
            <w:r w:rsidR="004525A2">
              <w:rPr>
                <w:sz w:val="18"/>
                <w:szCs w:val="18"/>
              </w:rPr>
              <w:t>, Ericsson</w:t>
            </w:r>
          </w:p>
        </w:tc>
      </w:tr>
      <w:tr w:rsidR="0069209B" w:rsidRPr="00CB79FC" w14:paraId="43A645A8"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4E50EF22" w:rsidR="0069209B" w:rsidRDefault="0069209B" w:rsidP="00404C26">
            <w:pPr>
              <w:snapToGrid w:val="0"/>
              <w:rPr>
                <w:sz w:val="18"/>
                <w:szCs w:val="18"/>
              </w:rPr>
            </w:pPr>
            <w:r>
              <w:rPr>
                <w:sz w:val="18"/>
                <w:szCs w:val="18"/>
              </w:rPr>
              <w:t>3.8</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1C0BBBE9" w:rsidR="0069209B" w:rsidRPr="00CB79FC" w:rsidRDefault="00F555DA" w:rsidP="00F555DA">
            <w:pPr>
              <w:snapToGrid w:val="0"/>
              <w:rPr>
                <w:sz w:val="18"/>
                <w:szCs w:val="18"/>
              </w:rPr>
            </w:pPr>
            <w:r>
              <w:rPr>
                <w:sz w:val="18"/>
                <w:szCs w:val="18"/>
              </w:rPr>
              <w:t>Support for DCI ACK/NAK</w:t>
            </w:r>
            <w:r w:rsidR="003B45A3">
              <w:rPr>
                <w:sz w:val="18"/>
                <w:szCs w:val="18"/>
              </w:rPr>
              <w:t xml:space="preserve"> for DCI formats 1_1/1_2 with DL assignment</w:t>
            </w:r>
            <w:r>
              <w:rPr>
                <w:sz w:val="18"/>
                <w:szCs w:val="18"/>
              </w:rPr>
              <w:t xml:space="preserve"> when used for beam indication </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4C224D4E" w:rsidR="0069209B" w:rsidRPr="002D633D" w:rsidRDefault="00F555DA" w:rsidP="00B75297">
            <w:pPr>
              <w:snapToGrid w:val="0"/>
              <w:rPr>
                <w:sz w:val="18"/>
                <w:szCs w:val="18"/>
              </w:rPr>
            </w:pPr>
            <w:r>
              <w:rPr>
                <w:b/>
                <w:sz w:val="18"/>
                <w:szCs w:val="18"/>
              </w:rPr>
              <w:t xml:space="preserve">Yes: </w:t>
            </w:r>
            <w:r w:rsidRPr="002D633D">
              <w:rPr>
                <w:sz w:val="18"/>
                <w:szCs w:val="18"/>
              </w:rPr>
              <w:t xml:space="preserve">CATT, </w:t>
            </w:r>
            <w:r w:rsidR="002D633D">
              <w:rPr>
                <w:sz w:val="18"/>
                <w:szCs w:val="18"/>
              </w:rPr>
              <w:t xml:space="preserve">Apple, </w:t>
            </w:r>
            <w:r w:rsidRPr="002D633D">
              <w:rPr>
                <w:sz w:val="18"/>
                <w:szCs w:val="18"/>
              </w:rPr>
              <w:t>Samsung</w:t>
            </w:r>
            <w:r w:rsidR="00366829">
              <w:rPr>
                <w:sz w:val="18"/>
                <w:szCs w:val="18"/>
              </w:rPr>
              <w:t>, NEC</w:t>
            </w:r>
          </w:p>
          <w:p w14:paraId="393AACF1" w14:textId="77777777" w:rsidR="00F555DA" w:rsidRDefault="00F555DA" w:rsidP="00B75297">
            <w:pPr>
              <w:snapToGrid w:val="0"/>
              <w:rPr>
                <w:b/>
                <w:sz w:val="18"/>
                <w:szCs w:val="18"/>
              </w:rPr>
            </w:pPr>
          </w:p>
          <w:p w14:paraId="4FB3E6B3" w14:textId="6FFF8914" w:rsidR="00F555DA" w:rsidRPr="00B75297" w:rsidRDefault="00F555DA" w:rsidP="00B75297">
            <w:pPr>
              <w:snapToGrid w:val="0"/>
              <w:rPr>
                <w:b/>
                <w:sz w:val="18"/>
                <w:szCs w:val="18"/>
              </w:rPr>
            </w:pPr>
            <w:r>
              <w:rPr>
                <w:b/>
                <w:sz w:val="18"/>
                <w:szCs w:val="18"/>
              </w:rPr>
              <w:t>No:</w:t>
            </w:r>
          </w:p>
        </w:tc>
      </w:tr>
    </w:tbl>
    <w:p w14:paraId="1378E2AA" w14:textId="77777777" w:rsidR="00DE37B1" w:rsidRDefault="00DE37B1">
      <w:pPr>
        <w:snapToGrid w:val="0"/>
      </w:pPr>
    </w:p>
    <w:p w14:paraId="7AD87D8E" w14:textId="77777777" w:rsidR="00A601CB" w:rsidRDefault="00A601CB" w:rsidP="00A601CB">
      <w:pPr>
        <w:snapToGrid w:val="0"/>
        <w:jc w:val="both"/>
        <w:rPr>
          <w:sz w:val="20"/>
          <w:szCs w:val="20"/>
        </w:rPr>
      </w:pPr>
      <w:r>
        <w:rPr>
          <w:sz w:val="20"/>
          <w:szCs w:val="20"/>
        </w:rPr>
        <w:t>The following observation can be made:</w:t>
      </w:r>
    </w:p>
    <w:p w14:paraId="1C4A6E55" w14:textId="77777777" w:rsidR="00A601CB" w:rsidRPr="00A601CB" w:rsidRDefault="00A601CB" w:rsidP="00084B28">
      <w:pPr>
        <w:pStyle w:val="ListParagraph"/>
        <w:numPr>
          <w:ilvl w:val="0"/>
          <w:numId w:val="51"/>
        </w:numPr>
        <w:snapToGrid w:val="0"/>
        <w:spacing w:after="0" w:line="240" w:lineRule="auto"/>
      </w:pPr>
      <w:r>
        <w:rPr>
          <w:sz w:val="20"/>
          <w:szCs w:val="20"/>
        </w:rPr>
        <w:t>(3.1-3.5</w:t>
      </w:r>
      <w:r w:rsidRPr="00A601CB">
        <w:rPr>
          <w:sz w:val="20"/>
          <w:szCs w:val="20"/>
        </w:rPr>
        <w:t>)</w:t>
      </w:r>
      <w:r>
        <w:rPr>
          <w:sz w:val="20"/>
          <w:szCs w:val="20"/>
        </w:rPr>
        <w:t xml:space="preserve"> Strong majority in supporting DCI formats 1_1/1_2 without DL assignment (a number of companies supporting other alternatives are also supportive of this) as described in the last meeting. </w:t>
      </w:r>
    </w:p>
    <w:p w14:paraId="10D6DF9B" w14:textId="636E87F2" w:rsidR="00A601CB" w:rsidRPr="004317DE" w:rsidRDefault="00A601CB" w:rsidP="00084B28">
      <w:pPr>
        <w:pStyle w:val="ListParagraph"/>
        <w:numPr>
          <w:ilvl w:val="1"/>
          <w:numId w:val="51"/>
        </w:numPr>
        <w:snapToGrid w:val="0"/>
        <w:spacing w:after="0" w:line="240" w:lineRule="auto"/>
        <w:rPr>
          <w:sz w:val="20"/>
          <w:szCs w:val="20"/>
        </w:rPr>
      </w:pPr>
      <w:r w:rsidRPr="004317DE">
        <w:rPr>
          <w:sz w:val="20"/>
          <w:szCs w:val="20"/>
        </w:rPr>
        <w:t xml:space="preserve">Main reasons mentioned: 1) Lower beam application latency </w:t>
      </w:r>
      <w:r w:rsidR="004317DE">
        <w:rPr>
          <w:sz w:val="20"/>
          <w:szCs w:val="20"/>
        </w:rPr>
        <w:t xml:space="preserve">due to more efficient ACK </w:t>
      </w:r>
      <w:r w:rsidRPr="004317DE">
        <w:rPr>
          <w:sz w:val="20"/>
          <w:szCs w:val="20"/>
        </w:rPr>
        <w:t xml:space="preserve">especially for PDSCH, 2) Better accommodate separate DL/UL TCI and, if agreed, M/N&gt;1, 3) </w:t>
      </w:r>
      <w:r w:rsidR="004317DE" w:rsidRPr="004317DE">
        <w:rPr>
          <w:sz w:val="20"/>
          <w:szCs w:val="20"/>
        </w:rPr>
        <w:t>Reserved DCI fields can be used for future purposes (future proof)</w:t>
      </w:r>
    </w:p>
    <w:p w14:paraId="73735E7C" w14:textId="0279AC62" w:rsidR="00A601CB" w:rsidRPr="00A601CB" w:rsidRDefault="00A601CB" w:rsidP="00084B28">
      <w:pPr>
        <w:pStyle w:val="ListParagraph"/>
        <w:numPr>
          <w:ilvl w:val="1"/>
          <w:numId w:val="51"/>
        </w:numPr>
        <w:snapToGrid w:val="0"/>
        <w:spacing w:after="0" w:line="240" w:lineRule="auto"/>
      </w:pPr>
      <w:r w:rsidRPr="004317DE">
        <w:rPr>
          <w:sz w:val="20"/>
          <w:szCs w:val="20"/>
        </w:rPr>
        <w:t>In addition, a number</w:t>
      </w:r>
      <w:r>
        <w:rPr>
          <w:sz w:val="20"/>
          <w:szCs w:val="20"/>
        </w:rPr>
        <w:t xml:space="preserve"> of supporting companies provide more details for the components (e.g. how to differentiate beam indication from other usages, ACK mechanism following SPS PDSCH release, DCI fields)</w:t>
      </w:r>
    </w:p>
    <w:p w14:paraId="0356E204" w14:textId="1DD297C0" w:rsidR="00A601CB" w:rsidRDefault="00A601CB" w:rsidP="00084B28">
      <w:pPr>
        <w:pStyle w:val="ListParagraph"/>
        <w:numPr>
          <w:ilvl w:val="1"/>
          <w:numId w:val="51"/>
        </w:numPr>
        <w:snapToGrid w:val="0"/>
        <w:spacing w:after="0" w:line="240" w:lineRule="auto"/>
      </w:pPr>
      <w:r>
        <w:rPr>
          <w:sz w:val="20"/>
          <w:szCs w:val="20"/>
        </w:rPr>
        <w:lastRenderedPageBreak/>
        <w:t>The use of this format for signaling joint TCI, DL TCI (for separate DL/UL TCI), and UL TCI (for separate DL/UL TCI) seems clearly supported. Whether to signal both DL and UL TCIs for separate DL/UL TCI can be further discussed.</w:t>
      </w:r>
    </w:p>
    <w:p w14:paraId="248544A6" w14:textId="77777777" w:rsidR="00C22F64" w:rsidRDefault="00C22F64">
      <w:pPr>
        <w:snapToGrid w:val="0"/>
      </w:pPr>
    </w:p>
    <w:p w14:paraId="5EFF7A03" w14:textId="77777777" w:rsidR="00C22F64" w:rsidRDefault="00C22F64" w:rsidP="00C22F64">
      <w:pPr>
        <w:snapToGrid w:val="0"/>
        <w:jc w:val="both"/>
        <w:rPr>
          <w:sz w:val="20"/>
          <w:szCs w:val="20"/>
        </w:rPr>
      </w:pPr>
      <w:r>
        <w:rPr>
          <w:sz w:val="20"/>
          <w:szCs w:val="20"/>
        </w:rPr>
        <w:t>Based on the above observation, the following moderator proposals can be made:</w:t>
      </w:r>
    </w:p>
    <w:p w14:paraId="0CE28062" w14:textId="77777777" w:rsidR="001128C7" w:rsidRDefault="001128C7">
      <w:pPr>
        <w:snapToGrid w:val="0"/>
      </w:pPr>
    </w:p>
    <w:p w14:paraId="4BC13F4F" w14:textId="77777777" w:rsidR="00DE37B1" w:rsidRDefault="00D75400" w:rsidP="0091384F">
      <w:pPr>
        <w:snapToGrid w:val="0"/>
        <w:jc w:val="both"/>
        <w:rPr>
          <w:sz w:val="20"/>
          <w:szCs w:val="20"/>
        </w:rPr>
      </w:pPr>
      <w:r>
        <w:rPr>
          <w:b/>
          <w:sz w:val="20"/>
          <w:szCs w:val="20"/>
          <w:u w:val="single"/>
        </w:rPr>
        <w:t>Proposal 3.1</w:t>
      </w:r>
      <w:r>
        <w:rPr>
          <w:sz w:val="20"/>
          <w:szCs w:val="20"/>
        </w:rPr>
        <w:t xml:space="preserve">: </w:t>
      </w:r>
      <w:r w:rsidR="0091384F" w:rsidRPr="006B0B7C">
        <w:rPr>
          <w:sz w:val="20"/>
          <w:szCs w:val="20"/>
        </w:rPr>
        <w:t>For beam indication with Rel-17 unified TCI,</w:t>
      </w:r>
      <w:r w:rsidR="0091384F">
        <w:rPr>
          <w:sz w:val="20"/>
          <w:szCs w:val="20"/>
        </w:rPr>
        <w:t xml:space="preserve"> ...</w:t>
      </w:r>
    </w:p>
    <w:p w14:paraId="282A9C21" w14:textId="77777777" w:rsidR="001128C7" w:rsidRPr="006B0B7C" w:rsidRDefault="001128C7" w:rsidP="001128C7">
      <w:pPr>
        <w:snapToGrid w:val="0"/>
        <w:rPr>
          <w:sz w:val="20"/>
          <w:szCs w:val="20"/>
        </w:rPr>
      </w:pPr>
      <w:r w:rsidRPr="006B0B7C">
        <w:rPr>
          <w:sz w:val="20"/>
          <w:szCs w:val="20"/>
        </w:rPr>
        <w:t>For beam indication with Rel-17 unified TCI, support DCI format 1_1/1_2 without DL assignment:</w:t>
      </w:r>
    </w:p>
    <w:p w14:paraId="05B456DD" w14:textId="77777777" w:rsidR="001128C7" w:rsidRPr="006B0B7C" w:rsidRDefault="001128C7" w:rsidP="00084B28">
      <w:pPr>
        <w:pStyle w:val="ListParagraph"/>
        <w:numPr>
          <w:ilvl w:val="0"/>
          <w:numId w:val="15"/>
        </w:numPr>
        <w:snapToGrid w:val="0"/>
        <w:spacing w:after="0" w:line="240" w:lineRule="auto"/>
        <w:ind w:left="720"/>
        <w:rPr>
          <w:sz w:val="20"/>
          <w:szCs w:val="20"/>
        </w:rPr>
      </w:pPr>
      <w:r>
        <w:rPr>
          <w:sz w:val="20"/>
          <w:szCs w:val="20"/>
        </w:rPr>
        <w:t>U</w:t>
      </w:r>
      <w:r w:rsidRPr="006B0B7C">
        <w:rPr>
          <w:sz w:val="20"/>
          <w:szCs w:val="20"/>
        </w:rPr>
        <w:t>se ACK/NACK mechanism</w:t>
      </w:r>
      <w:r>
        <w:rPr>
          <w:sz w:val="20"/>
          <w:szCs w:val="20"/>
        </w:rPr>
        <w:t xml:space="preserve"> analogous to that</w:t>
      </w:r>
      <w:r w:rsidRPr="006B0B7C">
        <w:rPr>
          <w:sz w:val="20"/>
          <w:szCs w:val="20"/>
        </w:rPr>
        <w:t xml:space="preserve"> for SPS </w:t>
      </w:r>
      <w:r>
        <w:rPr>
          <w:sz w:val="20"/>
          <w:szCs w:val="20"/>
        </w:rPr>
        <w:t xml:space="preserve">PDSCH </w:t>
      </w:r>
      <w:r w:rsidRPr="006B0B7C">
        <w:rPr>
          <w:sz w:val="20"/>
          <w:szCs w:val="20"/>
        </w:rPr>
        <w:t>release</w:t>
      </w:r>
      <w:r w:rsidRPr="0005481F">
        <w:rPr>
          <w:sz w:val="20"/>
          <w:szCs w:val="20"/>
        </w:rPr>
        <w:t xml:space="preserve"> with both type-1 and type-2 HARQ-ACK codebook</w:t>
      </w:r>
      <w:r w:rsidRPr="006B0B7C">
        <w:rPr>
          <w:sz w:val="20"/>
          <w:szCs w:val="20"/>
        </w:rPr>
        <w:t>:</w:t>
      </w:r>
    </w:p>
    <w:p w14:paraId="72750A97" w14:textId="77777777" w:rsidR="001128C7" w:rsidRPr="006B0B7C" w:rsidRDefault="001128C7" w:rsidP="00084B28">
      <w:pPr>
        <w:pStyle w:val="ListParagraph"/>
        <w:numPr>
          <w:ilvl w:val="1"/>
          <w:numId w:val="15"/>
        </w:numPr>
        <w:snapToGrid w:val="0"/>
        <w:spacing w:after="0" w:line="240" w:lineRule="auto"/>
        <w:ind w:left="1440"/>
        <w:rPr>
          <w:sz w:val="20"/>
          <w:szCs w:val="20"/>
        </w:rPr>
      </w:pPr>
      <w:r w:rsidRPr="006B0B7C">
        <w:rPr>
          <w:sz w:val="20"/>
          <w:szCs w:val="20"/>
        </w:rPr>
        <w:t xml:space="preserve">Upon a successful reception of the beam indication DCI, the UE reports an ACK </w:t>
      </w:r>
    </w:p>
    <w:p w14:paraId="0F242670" w14:textId="77777777" w:rsidR="001128C7" w:rsidRPr="00DB2624" w:rsidRDefault="001128C7" w:rsidP="00084B28">
      <w:pPr>
        <w:pStyle w:val="ListParagraph"/>
        <w:numPr>
          <w:ilvl w:val="2"/>
          <w:numId w:val="15"/>
        </w:numPr>
        <w:snapToGrid w:val="0"/>
        <w:spacing w:after="0" w:line="240" w:lineRule="auto"/>
        <w:ind w:left="2160"/>
        <w:rPr>
          <w:sz w:val="20"/>
          <w:szCs w:val="20"/>
        </w:rPr>
      </w:pPr>
      <w:r w:rsidRPr="00DB2624">
        <w:rPr>
          <w:sz w:val="20"/>
          <w:szCs w:val="20"/>
        </w:rPr>
        <w:t>Note that upon a failed reception of the beam indication DCI, a NACK can be reported.</w:t>
      </w:r>
    </w:p>
    <w:p w14:paraId="78E35998" w14:textId="549B732A" w:rsidR="001128C7" w:rsidRPr="00651FB4" w:rsidRDefault="001128C7" w:rsidP="00084B28">
      <w:pPr>
        <w:pStyle w:val="ListParagraph"/>
        <w:numPr>
          <w:ilvl w:val="2"/>
          <w:numId w:val="15"/>
        </w:numPr>
        <w:snapToGrid w:val="0"/>
        <w:spacing w:after="0" w:line="240" w:lineRule="auto"/>
        <w:ind w:left="2160"/>
        <w:rPr>
          <w:sz w:val="20"/>
          <w:szCs w:val="20"/>
        </w:rPr>
      </w:pPr>
      <w:r w:rsidRPr="00DB2624">
        <w:rPr>
          <w:rFonts w:eastAsia="Malgun Gothic"/>
          <w:sz w:val="20"/>
          <w:szCs w:val="20"/>
        </w:rPr>
        <w:t xml:space="preserve">For type-1 HARQ-ACK </w:t>
      </w:r>
      <w:r w:rsidRPr="00FA7AF4">
        <w:rPr>
          <w:rFonts w:eastAsia="Malgun Gothic"/>
          <w:sz w:val="20"/>
          <w:szCs w:val="20"/>
        </w:rPr>
        <w:t>codebook</w:t>
      </w:r>
      <w:r w:rsidRPr="00651FB4">
        <w:rPr>
          <w:rFonts w:eastAsia="Malgun Gothic"/>
          <w:sz w:val="20"/>
          <w:szCs w:val="20"/>
        </w:rPr>
        <w:t xml:space="preserve">, </w:t>
      </w:r>
      <w:r w:rsidR="00651FB4" w:rsidRPr="00651FB4">
        <w:rPr>
          <w:bCs/>
          <w:iCs/>
          <w:sz w:val="20"/>
          <w:szCs w:val="20"/>
        </w:rPr>
        <w:t>a location for the ACK information in the HARQ-ACK codebook is determined based on a virtual PDSCH indicated by the TDRA field in the beam indication DCI, based on the time domain allocation list configured for PDSCH</w:t>
      </w:r>
    </w:p>
    <w:p w14:paraId="44F1244A" w14:textId="33A22916" w:rsidR="001128C7" w:rsidRPr="00651FB4" w:rsidRDefault="001128C7" w:rsidP="00084B28">
      <w:pPr>
        <w:pStyle w:val="ListParagraph"/>
        <w:numPr>
          <w:ilvl w:val="2"/>
          <w:numId w:val="15"/>
        </w:numPr>
        <w:snapToGrid w:val="0"/>
        <w:spacing w:after="0" w:line="240" w:lineRule="auto"/>
        <w:ind w:left="2160"/>
        <w:rPr>
          <w:sz w:val="20"/>
          <w:szCs w:val="20"/>
        </w:rPr>
      </w:pPr>
      <w:r w:rsidRPr="00FA7AF4">
        <w:rPr>
          <w:sz w:val="20"/>
          <w:szCs w:val="20"/>
        </w:rPr>
        <w:t>For type-2 HARQ-ACK codebook</w:t>
      </w:r>
      <w:r w:rsidR="00651FB4" w:rsidRPr="00651FB4">
        <w:rPr>
          <w:bCs/>
          <w:iCs/>
          <w:sz w:val="20"/>
          <w:szCs w:val="20"/>
        </w:rPr>
        <w:t>, a location for the ACK information in the HARQ-ACK codebook is determined according to the same rule for SPS release</w:t>
      </w:r>
      <w:r w:rsidR="003E4171" w:rsidRPr="00651FB4">
        <w:rPr>
          <w:sz w:val="20"/>
          <w:szCs w:val="20"/>
        </w:rPr>
        <w:t xml:space="preserve"> </w:t>
      </w:r>
    </w:p>
    <w:p w14:paraId="7209FF53" w14:textId="77777777" w:rsidR="001128C7" w:rsidRPr="00DB2624" w:rsidRDefault="001128C7" w:rsidP="00084B28">
      <w:pPr>
        <w:pStyle w:val="ListParagraph"/>
        <w:numPr>
          <w:ilvl w:val="1"/>
          <w:numId w:val="15"/>
        </w:numPr>
        <w:snapToGrid w:val="0"/>
        <w:spacing w:after="0" w:line="240" w:lineRule="auto"/>
        <w:ind w:left="1440"/>
        <w:rPr>
          <w:sz w:val="20"/>
          <w:szCs w:val="20"/>
        </w:rPr>
      </w:pPr>
      <w:r w:rsidRPr="00DB2624">
        <w:rPr>
          <w:sz w:val="20"/>
          <w:szCs w:val="20"/>
        </w:rPr>
        <w:t xml:space="preserve">The ACK is reported in a PUCCH </w:t>
      </w:r>
      <w:r w:rsidRPr="00DB2624">
        <w:rPr>
          <w:i/>
          <w:sz w:val="20"/>
          <w:szCs w:val="20"/>
        </w:rPr>
        <w:t xml:space="preserve">k </w:t>
      </w:r>
      <w:r w:rsidRPr="00DB2624">
        <w:rPr>
          <w:sz w:val="20"/>
          <w:szCs w:val="20"/>
        </w:rPr>
        <w:t xml:space="preserve">slots after the end of the PDCCH reception where </w:t>
      </w:r>
      <w:r w:rsidRPr="00DB2624">
        <w:rPr>
          <w:i/>
          <w:sz w:val="20"/>
          <w:szCs w:val="20"/>
        </w:rPr>
        <w:t>k</w:t>
      </w:r>
      <w:r w:rsidRPr="00DB2624">
        <w:rPr>
          <w:sz w:val="20"/>
          <w:szCs w:val="20"/>
        </w:rPr>
        <w:t xml:space="preserve"> </w:t>
      </w:r>
      <w:r w:rsidRPr="00DB2624">
        <w:rPr>
          <w:sz w:val="20"/>
          <w:szCs w:val="20"/>
          <w:lang w:val="en-GB"/>
        </w:rPr>
        <w:t xml:space="preserve">is indicated by the PDSCH-to-HARQ_feedback timing indicator field in the DCI format, or provided </w:t>
      </w:r>
      <w:r w:rsidRPr="00DB2624">
        <w:rPr>
          <w:i/>
          <w:sz w:val="20"/>
          <w:szCs w:val="20"/>
        </w:rPr>
        <w:t>dl-DataToUL-ACK</w:t>
      </w:r>
      <w:r w:rsidRPr="00DB2624">
        <w:rPr>
          <w:sz w:val="20"/>
          <w:szCs w:val="20"/>
        </w:rPr>
        <w:t xml:space="preserve"> or </w:t>
      </w:r>
      <w:r w:rsidRPr="00DB2624">
        <w:rPr>
          <w:i/>
          <w:sz w:val="20"/>
          <w:szCs w:val="20"/>
        </w:rPr>
        <w:t xml:space="preserve">dl-DataToUL-ACK-ForDCI-Format1-2-r16 </w:t>
      </w:r>
      <w:r w:rsidRPr="00DB2624">
        <w:rPr>
          <w:sz w:val="20"/>
          <w:szCs w:val="20"/>
          <w:lang w:val="en-GB"/>
        </w:rPr>
        <w:t>if the PDSCH-to-HARQ_feedback timing indicator field is not present in the DCI</w:t>
      </w:r>
    </w:p>
    <w:p w14:paraId="04950832" w14:textId="77777777" w:rsidR="001128C7" w:rsidRPr="006B0B7C" w:rsidRDefault="001128C7" w:rsidP="00084B28">
      <w:pPr>
        <w:pStyle w:val="ListParagraph"/>
        <w:numPr>
          <w:ilvl w:val="0"/>
          <w:numId w:val="15"/>
        </w:numPr>
        <w:snapToGrid w:val="0"/>
        <w:spacing w:after="0" w:line="240" w:lineRule="auto"/>
        <w:ind w:left="720"/>
        <w:rPr>
          <w:sz w:val="20"/>
          <w:szCs w:val="20"/>
        </w:rPr>
      </w:pPr>
      <w:r w:rsidRPr="006B0B7C">
        <w:rPr>
          <w:sz w:val="20"/>
          <w:szCs w:val="20"/>
        </w:rPr>
        <w:t>When used for beam indication:</w:t>
      </w:r>
    </w:p>
    <w:p w14:paraId="64680F26" w14:textId="77777777" w:rsidR="001128C7" w:rsidRPr="006B0B7C" w:rsidRDefault="001128C7" w:rsidP="00084B28">
      <w:pPr>
        <w:pStyle w:val="ListParagraph"/>
        <w:numPr>
          <w:ilvl w:val="1"/>
          <w:numId w:val="15"/>
        </w:numPr>
        <w:snapToGrid w:val="0"/>
        <w:spacing w:after="0" w:line="240" w:lineRule="auto"/>
        <w:ind w:left="1440"/>
        <w:rPr>
          <w:sz w:val="20"/>
          <w:szCs w:val="20"/>
        </w:rPr>
      </w:pPr>
      <w:r w:rsidRPr="005A3E6F">
        <w:rPr>
          <w:sz w:val="20"/>
          <w:szCs w:val="20"/>
        </w:rPr>
        <w:t>CS-RNTI</w:t>
      </w:r>
      <w:r w:rsidRPr="006B0B7C">
        <w:rPr>
          <w:sz w:val="20"/>
          <w:szCs w:val="20"/>
        </w:rPr>
        <w:t xml:space="preserve"> is used to scramble the CRC for the DCI </w:t>
      </w:r>
    </w:p>
    <w:p w14:paraId="071A0C5C" w14:textId="6F0EFAF2" w:rsidR="001128C7" w:rsidRPr="006B0B7C" w:rsidRDefault="001128C7" w:rsidP="00084B28">
      <w:pPr>
        <w:pStyle w:val="ListParagraph"/>
        <w:numPr>
          <w:ilvl w:val="1"/>
          <w:numId w:val="15"/>
        </w:numPr>
        <w:snapToGrid w:val="0"/>
        <w:spacing w:after="0" w:line="240" w:lineRule="auto"/>
        <w:ind w:left="1440"/>
        <w:rPr>
          <w:sz w:val="20"/>
          <w:szCs w:val="20"/>
        </w:rPr>
      </w:pPr>
      <w:r w:rsidRPr="006B0B7C">
        <w:rPr>
          <w:sz w:val="20"/>
          <w:szCs w:val="20"/>
        </w:rPr>
        <w:t>The values of the following DCI fields are set as follows:</w:t>
      </w:r>
    </w:p>
    <w:p w14:paraId="0D58D9F3" w14:textId="77777777" w:rsidR="001128C7" w:rsidRPr="0005481F" w:rsidRDefault="001128C7" w:rsidP="00084B28">
      <w:pPr>
        <w:pStyle w:val="ListParagraph"/>
        <w:numPr>
          <w:ilvl w:val="2"/>
          <w:numId w:val="48"/>
        </w:numPr>
        <w:snapToGrid w:val="0"/>
        <w:spacing w:after="0" w:line="240" w:lineRule="auto"/>
        <w:rPr>
          <w:sz w:val="20"/>
          <w:szCs w:val="20"/>
        </w:rPr>
      </w:pPr>
      <w:r w:rsidRPr="0005481F">
        <w:rPr>
          <w:sz w:val="20"/>
          <w:szCs w:val="20"/>
        </w:rPr>
        <w:t>RV = all ‘1’s</w:t>
      </w:r>
    </w:p>
    <w:p w14:paraId="24ADFF6B" w14:textId="77777777" w:rsidR="001128C7" w:rsidRPr="0005481F" w:rsidRDefault="001128C7" w:rsidP="00084B28">
      <w:pPr>
        <w:pStyle w:val="ListParagraph"/>
        <w:numPr>
          <w:ilvl w:val="2"/>
          <w:numId w:val="48"/>
        </w:numPr>
        <w:snapToGrid w:val="0"/>
        <w:spacing w:after="0" w:line="240" w:lineRule="auto"/>
        <w:rPr>
          <w:sz w:val="20"/>
          <w:szCs w:val="20"/>
        </w:rPr>
      </w:pPr>
      <w:r w:rsidRPr="0005481F">
        <w:rPr>
          <w:sz w:val="20"/>
          <w:szCs w:val="20"/>
        </w:rPr>
        <w:t>MCS = all ‘1’s</w:t>
      </w:r>
    </w:p>
    <w:p w14:paraId="422C71EE" w14:textId="77777777" w:rsidR="001128C7" w:rsidRPr="0005481F" w:rsidRDefault="001128C7" w:rsidP="00084B28">
      <w:pPr>
        <w:pStyle w:val="ListParagraph"/>
        <w:numPr>
          <w:ilvl w:val="2"/>
          <w:numId w:val="48"/>
        </w:numPr>
        <w:snapToGrid w:val="0"/>
        <w:spacing w:after="0" w:line="240" w:lineRule="auto"/>
        <w:rPr>
          <w:sz w:val="20"/>
          <w:szCs w:val="20"/>
        </w:rPr>
      </w:pPr>
      <w:r w:rsidRPr="0005481F">
        <w:rPr>
          <w:sz w:val="20"/>
          <w:szCs w:val="20"/>
        </w:rPr>
        <w:t>NDI = 0</w:t>
      </w:r>
    </w:p>
    <w:p w14:paraId="3E1B8AEE" w14:textId="77777777" w:rsidR="001128C7" w:rsidRDefault="001128C7" w:rsidP="00084B28">
      <w:pPr>
        <w:pStyle w:val="ListParagraph"/>
        <w:numPr>
          <w:ilvl w:val="2"/>
          <w:numId w:val="48"/>
        </w:numPr>
        <w:snapToGrid w:val="0"/>
        <w:spacing w:after="0" w:line="240" w:lineRule="auto"/>
        <w:rPr>
          <w:sz w:val="20"/>
          <w:szCs w:val="20"/>
        </w:rPr>
      </w:pPr>
      <w:r w:rsidRPr="0005481F">
        <w:rPr>
          <w:sz w:val="20"/>
          <w:szCs w:val="20"/>
        </w:rPr>
        <w:t>Set to all ‘0’s for FDRA Type 0, or all ‘1’s for FDRA Type 1, or all ‘0’s for dynamicSwitch (same as in Table 10.2-4 of TS38.213)</w:t>
      </w:r>
      <w:r w:rsidRPr="00F4466F">
        <w:rPr>
          <w:sz w:val="20"/>
          <w:szCs w:val="20"/>
          <w:highlight w:val="yellow"/>
        </w:rPr>
        <w:t xml:space="preserve"> </w:t>
      </w:r>
    </w:p>
    <w:p w14:paraId="41ADB3A3" w14:textId="2CBDFA78" w:rsidR="001128C7" w:rsidRDefault="001128C7" w:rsidP="00084B28">
      <w:pPr>
        <w:pStyle w:val="ListParagraph"/>
        <w:numPr>
          <w:ilvl w:val="2"/>
          <w:numId w:val="48"/>
        </w:numPr>
        <w:snapToGrid w:val="0"/>
        <w:spacing w:after="0" w:line="240" w:lineRule="auto"/>
        <w:rPr>
          <w:sz w:val="20"/>
          <w:szCs w:val="20"/>
        </w:rPr>
      </w:pPr>
      <w:r>
        <w:rPr>
          <w:sz w:val="20"/>
          <w:szCs w:val="20"/>
        </w:rPr>
        <w:t xml:space="preserve">FFS: Whether HPN is also used     </w:t>
      </w:r>
    </w:p>
    <w:p w14:paraId="2B341A0C" w14:textId="77777777" w:rsidR="001128C7" w:rsidRPr="001128C7" w:rsidRDefault="001128C7" w:rsidP="00084B28">
      <w:pPr>
        <w:pStyle w:val="ListParagraph"/>
        <w:numPr>
          <w:ilvl w:val="0"/>
          <w:numId w:val="48"/>
        </w:numPr>
        <w:snapToGrid w:val="0"/>
        <w:spacing w:after="0" w:line="240" w:lineRule="auto"/>
        <w:rPr>
          <w:sz w:val="20"/>
          <w:szCs w:val="20"/>
        </w:rPr>
      </w:pPr>
      <w:r w:rsidRPr="001128C7">
        <w:rPr>
          <w:sz w:val="20"/>
          <w:szCs w:val="20"/>
        </w:rPr>
        <w:t xml:space="preserve">Use at least the existing TCI field (always present) to signal the following: 1) Joint DL/UL TCI state, 2) DL TCI state, and/or 3) UL TCI state </w:t>
      </w:r>
    </w:p>
    <w:p w14:paraId="16F52723" w14:textId="08D7FBBB" w:rsidR="001128C7" w:rsidRDefault="001128C7" w:rsidP="00084B28">
      <w:pPr>
        <w:pStyle w:val="ListParagraph"/>
        <w:numPr>
          <w:ilvl w:val="1"/>
          <w:numId w:val="48"/>
        </w:numPr>
        <w:snapToGrid w:val="0"/>
        <w:spacing w:after="0" w:line="240" w:lineRule="auto"/>
        <w:rPr>
          <w:sz w:val="20"/>
          <w:szCs w:val="20"/>
        </w:rPr>
      </w:pPr>
      <w:r w:rsidRPr="001128C7">
        <w:rPr>
          <w:sz w:val="20"/>
          <w:szCs w:val="20"/>
        </w:rPr>
        <w:t>FFS: Whether both DL TCI and UL TCI states can be signaled in one instance of beam indication DCI</w:t>
      </w:r>
    </w:p>
    <w:p w14:paraId="392A62B2" w14:textId="0F3E9E72" w:rsidR="001128C7" w:rsidRDefault="001128C7" w:rsidP="00084B28">
      <w:pPr>
        <w:pStyle w:val="ListParagraph"/>
        <w:numPr>
          <w:ilvl w:val="0"/>
          <w:numId w:val="48"/>
        </w:numPr>
        <w:snapToGrid w:val="0"/>
        <w:spacing w:after="0" w:line="240" w:lineRule="auto"/>
        <w:rPr>
          <w:sz w:val="20"/>
          <w:szCs w:val="20"/>
        </w:rPr>
      </w:pPr>
      <w:r w:rsidRPr="001128C7">
        <w:rPr>
          <w:sz w:val="20"/>
          <w:szCs w:val="20"/>
        </w:rPr>
        <w:t>In addition, use (at least) the following DCI fields:</w:t>
      </w:r>
    </w:p>
    <w:p w14:paraId="0CDED5AA"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Identifier for DCI formats</w:t>
      </w:r>
    </w:p>
    <w:p w14:paraId="5BB78B16"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Carrier indicator</w:t>
      </w:r>
    </w:p>
    <w:p w14:paraId="2B5FAAE7"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Bandwidth part indicator</w:t>
      </w:r>
    </w:p>
    <w:p w14:paraId="102C2694"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TDRA</w:t>
      </w:r>
    </w:p>
    <w:p w14:paraId="08D0BA42"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Downlink assignment index (if configured)</w:t>
      </w:r>
    </w:p>
    <w:p w14:paraId="4A863C2F"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TPC command for scheduled PUCCH</w:t>
      </w:r>
    </w:p>
    <w:p w14:paraId="1ABFB87C"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 xml:space="preserve">PUCCH resource indicator </w:t>
      </w:r>
    </w:p>
    <w:p w14:paraId="51E65885" w14:textId="70512E83"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PDSCH-to-HARQ_feedback timing indicator (if present)</w:t>
      </w:r>
      <w:r w:rsidR="00D455B9">
        <w:rPr>
          <w:sz w:val="20"/>
          <w:szCs w:val="20"/>
        </w:rPr>
        <w:t xml:space="preserve">   </w:t>
      </w:r>
    </w:p>
    <w:p w14:paraId="2D0E7FC6" w14:textId="75725325" w:rsidR="001128C7" w:rsidRDefault="001128C7" w:rsidP="00084B28">
      <w:pPr>
        <w:pStyle w:val="ListParagraph"/>
        <w:numPr>
          <w:ilvl w:val="0"/>
          <w:numId w:val="48"/>
        </w:numPr>
        <w:snapToGrid w:val="0"/>
        <w:spacing w:after="0" w:line="240" w:lineRule="auto"/>
        <w:rPr>
          <w:sz w:val="20"/>
          <w:szCs w:val="20"/>
        </w:rPr>
      </w:pPr>
      <w:r w:rsidRPr="001128C7">
        <w:rPr>
          <w:sz w:val="20"/>
          <w:szCs w:val="20"/>
        </w:rPr>
        <w:t xml:space="preserve">The remaining unused DCI fields and codepoints </w:t>
      </w:r>
      <w:r w:rsidR="00651FB4">
        <w:rPr>
          <w:sz w:val="20"/>
          <w:szCs w:val="20"/>
        </w:rPr>
        <w:t>are reserved</w:t>
      </w:r>
    </w:p>
    <w:p w14:paraId="4FA6A406" w14:textId="77777777" w:rsidR="0091384F" w:rsidRPr="001128C7" w:rsidRDefault="0091384F" w:rsidP="0091384F">
      <w:pPr>
        <w:snapToGrid w:val="0"/>
        <w:jc w:val="both"/>
        <w:rPr>
          <w:sz w:val="20"/>
          <w:szCs w:val="20"/>
        </w:rPr>
      </w:pPr>
    </w:p>
    <w:p w14:paraId="46EF4A5A" w14:textId="77777777" w:rsidR="00DE37B1" w:rsidRDefault="00DE37B1">
      <w:pPr>
        <w:snapToGrid w:val="0"/>
        <w:jc w:val="both"/>
        <w:rPr>
          <w:sz w:val="20"/>
          <w:szCs w:val="20"/>
        </w:rPr>
      </w:pPr>
    </w:p>
    <w:p w14:paraId="6504462B" w14:textId="571CDAC1" w:rsidR="00DE37B1" w:rsidRPr="00AA229E" w:rsidRDefault="008C7628">
      <w:pPr>
        <w:pStyle w:val="Caption"/>
        <w:jc w:val="center"/>
        <w:rPr>
          <w:sz w:val="18"/>
          <w:szCs w:val="18"/>
        </w:rPr>
      </w:pPr>
      <w:r w:rsidRPr="00AA229E">
        <w:rPr>
          <w:sz w:val="18"/>
          <w:szCs w:val="18"/>
        </w:rPr>
        <w:t>Table 6</w:t>
      </w:r>
      <w:r w:rsidR="00D75400" w:rsidRPr="00AA229E">
        <w:rPr>
          <w:sz w:val="18"/>
          <w:szCs w:val="18"/>
        </w:rPr>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rsidRPr="00AA229E"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Pr="00AA229E" w:rsidRDefault="00D75400">
            <w:pPr>
              <w:snapToGrid w:val="0"/>
              <w:rPr>
                <w:sz w:val="18"/>
                <w:szCs w:val="18"/>
              </w:rPr>
            </w:pPr>
            <w:r w:rsidRPr="00AA229E">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Pr="00AA229E" w:rsidRDefault="00D75400">
            <w:pPr>
              <w:snapToGrid w:val="0"/>
              <w:rPr>
                <w:b/>
                <w:sz w:val="18"/>
                <w:szCs w:val="18"/>
              </w:rPr>
            </w:pPr>
            <w:r w:rsidRPr="00AA229E">
              <w:rPr>
                <w:b/>
                <w:sz w:val="18"/>
                <w:szCs w:val="18"/>
              </w:rPr>
              <w:t>Input</w:t>
            </w:r>
          </w:p>
        </w:tc>
      </w:tr>
      <w:tr w:rsidR="008C7628" w:rsidRPr="00AA229E" w14:paraId="44F5F9D8"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FAC38" w14:textId="77777777" w:rsidR="008C7628" w:rsidRPr="00AA229E" w:rsidRDefault="008C7628" w:rsidP="008C7628">
            <w:pPr>
              <w:snapToGrid w:val="0"/>
              <w:jc w:val="center"/>
              <w:rPr>
                <w:b/>
                <w:sz w:val="18"/>
                <w:szCs w:val="18"/>
              </w:rPr>
            </w:pPr>
          </w:p>
          <w:p w14:paraId="3A921483" w14:textId="77777777" w:rsidR="008C7628" w:rsidRPr="00AA229E" w:rsidRDefault="008C7628" w:rsidP="008C7628">
            <w:pPr>
              <w:snapToGrid w:val="0"/>
              <w:jc w:val="center"/>
              <w:rPr>
                <w:b/>
                <w:sz w:val="18"/>
                <w:szCs w:val="18"/>
              </w:rPr>
            </w:pPr>
            <w:r w:rsidRPr="00AA229E">
              <w:rPr>
                <w:b/>
                <w:sz w:val="18"/>
                <w:szCs w:val="18"/>
              </w:rPr>
              <w:t>ROUND 0</w:t>
            </w:r>
          </w:p>
          <w:p w14:paraId="577BD70D" w14:textId="281EA44E" w:rsidR="008C7628" w:rsidRPr="00AA229E" w:rsidRDefault="008C7628" w:rsidP="008C7628">
            <w:pPr>
              <w:snapToGrid w:val="0"/>
              <w:jc w:val="center"/>
              <w:rPr>
                <w:b/>
                <w:sz w:val="18"/>
                <w:szCs w:val="18"/>
              </w:rPr>
            </w:pPr>
          </w:p>
        </w:tc>
      </w:tr>
      <w:tr w:rsidR="00E24E92" w:rsidRPr="00AA229E"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7777777" w:rsidR="00E24E92" w:rsidRPr="00AA229E" w:rsidRDefault="00E24E92" w:rsidP="00E24E92">
            <w:pPr>
              <w:snapToGrid w:val="0"/>
              <w:rPr>
                <w:sz w:val="18"/>
                <w:szCs w:val="18"/>
              </w:rPr>
            </w:pPr>
            <w:r w:rsidRPr="00AA229E">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0E2DA" w14:textId="77777777" w:rsidR="00E24E92" w:rsidRPr="00AA229E" w:rsidRDefault="00E24E92" w:rsidP="00E24E92">
            <w:pPr>
              <w:snapToGrid w:val="0"/>
              <w:jc w:val="both"/>
              <w:rPr>
                <w:sz w:val="18"/>
                <w:szCs w:val="18"/>
              </w:rPr>
            </w:pPr>
            <w:r w:rsidRPr="00AA229E">
              <w:rPr>
                <w:sz w:val="18"/>
                <w:szCs w:val="18"/>
              </w:rPr>
              <w:t>Update views from MediaTek.</w:t>
            </w:r>
          </w:p>
          <w:p w14:paraId="066B89AF" w14:textId="77777777" w:rsidR="00E24E92" w:rsidRPr="00AA229E" w:rsidRDefault="00E24E92" w:rsidP="00E24E92">
            <w:pPr>
              <w:snapToGrid w:val="0"/>
              <w:jc w:val="both"/>
              <w:rPr>
                <w:sz w:val="18"/>
                <w:szCs w:val="18"/>
              </w:rPr>
            </w:pPr>
          </w:p>
          <w:p w14:paraId="668DB2CC" w14:textId="77777777" w:rsidR="00E24E92" w:rsidRPr="00AA229E" w:rsidRDefault="00E24E92" w:rsidP="00E24E92">
            <w:pPr>
              <w:snapToGrid w:val="0"/>
              <w:jc w:val="both"/>
              <w:rPr>
                <w:sz w:val="18"/>
                <w:szCs w:val="18"/>
              </w:rPr>
            </w:pPr>
            <w:r w:rsidRPr="00AA229E">
              <w:rPr>
                <w:sz w:val="18"/>
                <w:szCs w:val="18"/>
              </w:rPr>
              <w:t>On issue 3.5, we think this can be discussed after issue 1.3 is concluded.</w:t>
            </w:r>
          </w:p>
        </w:tc>
      </w:tr>
      <w:tr w:rsidR="000A242E" w:rsidRPr="00AA229E"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7777777" w:rsidR="000A242E" w:rsidRPr="00AA229E" w:rsidRDefault="000A242E" w:rsidP="000A242E">
            <w:pPr>
              <w:snapToGrid w:val="0"/>
              <w:rPr>
                <w:sz w:val="18"/>
                <w:szCs w:val="18"/>
              </w:rPr>
            </w:pPr>
            <w:r w:rsidRPr="00AA229E">
              <w:rPr>
                <w:rFonts w:eastAsia="PMingLiU" w:hint="eastAsia"/>
                <w:sz w:val="18"/>
                <w:szCs w:val="18"/>
                <w:lang w:eastAsia="zh-TW"/>
              </w:rPr>
              <w:t>A</w:t>
            </w:r>
            <w:r w:rsidRPr="00AA229E">
              <w:rPr>
                <w:rFonts w:eastAsia="PMingLiU"/>
                <w:sz w:val="18"/>
                <w:szCs w:val="18"/>
                <w:lang w:eastAsia="zh-TW"/>
              </w:rPr>
              <w:t>PT/FIG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FFE3" w14:textId="77777777" w:rsidR="000A242E" w:rsidRPr="00AA229E" w:rsidRDefault="00E32A27" w:rsidP="000A242E">
            <w:pPr>
              <w:snapToGrid w:val="0"/>
              <w:rPr>
                <w:sz w:val="18"/>
                <w:szCs w:val="18"/>
              </w:rPr>
            </w:pPr>
            <w:r w:rsidRPr="00AA229E">
              <w:rPr>
                <w:rFonts w:eastAsia="PMingLiU"/>
                <w:sz w:val="18"/>
                <w:szCs w:val="18"/>
                <w:lang w:eastAsia="zh-TW"/>
              </w:rPr>
              <w:t>Regarding</w:t>
            </w:r>
            <w:r w:rsidR="000A242E" w:rsidRPr="00AA229E">
              <w:rPr>
                <w:rFonts w:eastAsia="PMingLiU"/>
                <w:sz w:val="18"/>
                <w:szCs w:val="18"/>
                <w:lang w:eastAsia="zh-TW"/>
              </w:rPr>
              <w:t xml:space="preserve"> 3.5, our views are missed and added back (i.e., set values for HPN field). </w:t>
            </w:r>
          </w:p>
        </w:tc>
      </w:tr>
      <w:tr w:rsidR="000A242E" w:rsidRPr="00AA229E"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77777777" w:rsidR="000A242E" w:rsidRPr="00AA229E" w:rsidRDefault="000B7DE2" w:rsidP="000A242E">
            <w:pPr>
              <w:snapToGrid w:val="0"/>
              <w:rPr>
                <w:rFonts w:eastAsia="DengXian"/>
                <w:sz w:val="18"/>
                <w:szCs w:val="18"/>
                <w:lang w:eastAsia="zh-CN"/>
              </w:rPr>
            </w:pPr>
            <w:r w:rsidRPr="00AA229E">
              <w:rPr>
                <w:rFonts w:eastAsia="DengXian" w:hint="eastAsia"/>
                <w:sz w:val="18"/>
                <w:szCs w:val="18"/>
                <w:lang w:eastAsia="zh-CN"/>
              </w:rPr>
              <w:t>CMCC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47D0E" w14:textId="77777777" w:rsidR="000A242E" w:rsidRPr="00AA229E" w:rsidRDefault="000B7DE2" w:rsidP="000B7DE2">
            <w:pPr>
              <w:snapToGrid w:val="0"/>
              <w:rPr>
                <w:rFonts w:eastAsia="DengXian"/>
                <w:sz w:val="18"/>
                <w:szCs w:val="18"/>
                <w:lang w:eastAsia="zh-CN"/>
              </w:rPr>
            </w:pPr>
            <w:r w:rsidRPr="00AA229E">
              <w:rPr>
                <w:rFonts w:eastAsia="DengXian" w:hint="eastAsia"/>
                <w:sz w:val="18"/>
                <w:szCs w:val="18"/>
                <w:lang w:eastAsia="zh-CN"/>
              </w:rPr>
              <w:t>Update our views on issue 3.1.</w:t>
            </w:r>
          </w:p>
        </w:tc>
      </w:tr>
      <w:tr w:rsidR="0078373D" w:rsidRPr="00AA229E"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16F560CC" w:rsidR="0078373D" w:rsidRPr="00AA229E" w:rsidRDefault="0078373D" w:rsidP="0078373D">
            <w:pPr>
              <w:snapToGrid w:val="0"/>
              <w:rPr>
                <w:sz w:val="18"/>
                <w:szCs w:val="18"/>
              </w:rPr>
            </w:pPr>
            <w:r w:rsidRPr="00AA229E">
              <w:rPr>
                <w:sz w:val="18"/>
                <w:szCs w:val="18"/>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F2B94" w14:textId="77777777" w:rsidR="0078373D" w:rsidRPr="00AA229E" w:rsidRDefault="0078373D" w:rsidP="0078373D">
            <w:pPr>
              <w:snapToGrid w:val="0"/>
              <w:rPr>
                <w:rFonts w:eastAsia="Malgun Gothic"/>
                <w:sz w:val="18"/>
                <w:szCs w:val="18"/>
              </w:rPr>
            </w:pPr>
            <w:r w:rsidRPr="00AA229E">
              <w:rPr>
                <w:rFonts w:eastAsia="Malgun Gothic" w:hint="eastAsia"/>
                <w:sz w:val="18"/>
                <w:szCs w:val="18"/>
              </w:rPr>
              <w:t>U</w:t>
            </w:r>
            <w:r w:rsidRPr="00AA229E">
              <w:rPr>
                <w:rFonts w:eastAsia="Malgun Gothic"/>
                <w:sz w:val="18"/>
                <w:szCs w:val="18"/>
              </w:rPr>
              <w:t>pdated with Nokia’s view</w:t>
            </w:r>
          </w:p>
          <w:p w14:paraId="626051F2" w14:textId="3587BE52" w:rsidR="0078373D" w:rsidRPr="00AA229E" w:rsidRDefault="0078373D" w:rsidP="0078373D">
            <w:pPr>
              <w:snapToGrid w:val="0"/>
              <w:rPr>
                <w:sz w:val="18"/>
                <w:szCs w:val="18"/>
              </w:rPr>
            </w:pPr>
            <w:r w:rsidRPr="00AA229E">
              <w:rPr>
                <w:rFonts w:eastAsia="Malgun Gothic" w:hint="eastAsia"/>
                <w:sz w:val="18"/>
                <w:szCs w:val="18"/>
              </w:rPr>
              <w:lastRenderedPageBreak/>
              <w:t>F</w:t>
            </w:r>
            <w:r w:rsidRPr="00AA229E">
              <w:rPr>
                <w:rFonts w:eastAsia="Malgun Gothic"/>
                <w:sz w:val="18"/>
                <w:szCs w:val="18"/>
              </w:rPr>
              <w:t>or Issue 3.5, we may need to decide whether only one TCI state can be associated to each codeword of TCI field, or codeword of TCI field can be associated to both of separated DL/UL TCI state</w:t>
            </w:r>
          </w:p>
        </w:tc>
      </w:tr>
      <w:tr w:rsidR="000A242E" w:rsidRPr="00AA229E"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0B738B7B" w:rsidR="000A242E" w:rsidRPr="00AA229E" w:rsidRDefault="00AB057F" w:rsidP="000A242E">
            <w:pPr>
              <w:snapToGrid w:val="0"/>
              <w:rPr>
                <w:rFonts w:eastAsia="Malgun Gothic"/>
                <w:sz w:val="18"/>
                <w:szCs w:val="18"/>
              </w:rPr>
            </w:pPr>
            <w:r w:rsidRPr="00AA229E">
              <w:rPr>
                <w:rFonts w:eastAsia="Malgun Gothic" w:hint="eastAsia"/>
                <w:sz w:val="18"/>
                <w:szCs w:val="18"/>
              </w:rPr>
              <w:lastRenderedPageBreak/>
              <w:t>S</w:t>
            </w:r>
            <w:r w:rsidRPr="00AA229E">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E5D28" w14:textId="24EB8318" w:rsidR="000A242E" w:rsidRPr="00AA229E" w:rsidRDefault="00AB057F" w:rsidP="000A242E">
            <w:pPr>
              <w:snapToGrid w:val="0"/>
              <w:rPr>
                <w:rFonts w:eastAsia="Malgun Gothic"/>
                <w:sz w:val="18"/>
                <w:szCs w:val="18"/>
                <w:lang w:val="de-DE"/>
              </w:rPr>
            </w:pPr>
            <w:r w:rsidRPr="00AA229E">
              <w:rPr>
                <w:rFonts w:eastAsia="Malgun Gothic" w:hint="eastAsia"/>
                <w:sz w:val="18"/>
                <w:szCs w:val="18"/>
                <w:lang w:val="de-DE"/>
              </w:rPr>
              <w:t>O</w:t>
            </w:r>
            <w:r w:rsidRPr="00AA229E">
              <w:rPr>
                <w:rFonts w:eastAsia="Malgun Gothic"/>
                <w:sz w:val="18"/>
                <w:szCs w:val="18"/>
                <w:lang w:val="de-DE"/>
              </w:rPr>
              <w:t>ur more view added.</w:t>
            </w:r>
          </w:p>
        </w:tc>
      </w:tr>
      <w:tr w:rsidR="000A242E" w:rsidRPr="00AA229E"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288B88F8" w:rsidR="000A242E" w:rsidRPr="00AA229E" w:rsidRDefault="00434ECF" w:rsidP="000A242E">
            <w:pPr>
              <w:snapToGrid w:val="0"/>
              <w:rPr>
                <w:sz w:val="18"/>
                <w:szCs w:val="18"/>
              </w:rPr>
            </w:pPr>
            <w:r w:rsidRPr="00AA229E">
              <w:rPr>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FF72D" w14:textId="7196F3B4" w:rsidR="000A242E" w:rsidRPr="00AA229E" w:rsidRDefault="00434ECF" w:rsidP="000A242E">
            <w:pPr>
              <w:snapToGrid w:val="0"/>
              <w:rPr>
                <w:rFonts w:eastAsia="DengXian"/>
                <w:sz w:val="18"/>
                <w:szCs w:val="18"/>
              </w:rPr>
            </w:pPr>
            <w:r w:rsidRPr="00AA229E">
              <w:rPr>
                <w:rFonts w:eastAsia="DengXian"/>
                <w:sz w:val="18"/>
                <w:szCs w:val="18"/>
              </w:rPr>
              <w:t>Our views are provided above.</w:t>
            </w:r>
          </w:p>
        </w:tc>
      </w:tr>
      <w:tr w:rsidR="00CD3A3A" w:rsidRPr="00AA229E"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41C4230C" w:rsidR="00CD3A3A" w:rsidRPr="00AA229E" w:rsidRDefault="00CD3A3A" w:rsidP="00CD3A3A">
            <w:pPr>
              <w:snapToGrid w:val="0"/>
              <w:rPr>
                <w:sz w:val="18"/>
                <w:szCs w:val="18"/>
              </w:rPr>
            </w:pPr>
            <w:r w:rsidRPr="00AA229E">
              <w:rPr>
                <w:sz w:val="18"/>
                <w:szCs w:val="18"/>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3830A" w14:textId="1C815003" w:rsidR="00CD3A3A" w:rsidRPr="00AA229E" w:rsidRDefault="00CD3A3A" w:rsidP="00CD3A3A">
            <w:pPr>
              <w:snapToGrid w:val="0"/>
              <w:rPr>
                <w:rFonts w:eastAsia="DengXian"/>
                <w:sz w:val="18"/>
                <w:szCs w:val="18"/>
              </w:rPr>
            </w:pPr>
            <w:r w:rsidRPr="00AA229E">
              <w:rPr>
                <w:rFonts w:eastAsia="DengXian"/>
                <w:sz w:val="18"/>
                <w:szCs w:val="18"/>
              </w:rPr>
              <w:t>Our views are added and updated</w:t>
            </w:r>
          </w:p>
        </w:tc>
      </w:tr>
      <w:tr w:rsidR="00BE62BB" w:rsidRPr="00AA229E"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053260A8" w:rsidR="00BE62BB" w:rsidRPr="00AA229E" w:rsidRDefault="00BE62BB" w:rsidP="00BE62BB">
            <w:pPr>
              <w:snapToGrid w:val="0"/>
              <w:rPr>
                <w:sz w:val="18"/>
                <w:szCs w:val="18"/>
              </w:rPr>
            </w:pPr>
            <w:r w:rsidRPr="00AA229E">
              <w:rPr>
                <w:rFonts w:eastAsia="SimSun"/>
                <w:sz w:val="18"/>
                <w:szCs w:val="18"/>
                <w:lang w:eastAsia="zh-CN"/>
              </w:rPr>
              <w:t>Mod</w:t>
            </w:r>
            <w:r w:rsidR="00E403EA" w:rsidRPr="00AA229E">
              <w:rPr>
                <w:rFonts w:eastAsia="SimSun"/>
                <w:sz w:val="18"/>
                <w:szCs w:val="18"/>
                <w:lang w:eastAsia="zh-CN"/>
              </w:rPr>
              <w:t xml:space="preserve"> V14</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C0F2B" w14:textId="25B01F15" w:rsidR="00BE62BB" w:rsidRPr="00AA229E" w:rsidRDefault="00BE62BB" w:rsidP="00BE62BB">
            <w:pPr>
              <w:snapToGrid w:val="0"/>
              <w:rPr>
                <w:rFonts w:eastAsia="DengXian"/>
                <w:sz w:val="18"/>
                <w:szCs w:val="18"/>
              </w:rPr>
            </w:pPr>
            <w:r w:rsidRPr="00AA229E">
              <w:rPr>
                <w:bCs/>
                <w:sz w:val="18"/>
                <w:szCs w:val="18"/>
              </w:rPr>
              <w:t>Moderator proposals have been added</w:t>
            </w:r>
          </w:p>
        </w:tc>
      </w:tr>
      <w:tr w:rsidR="00BE62BB" w:rsidRPr="00AA229E" w14:paraId="50E2671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1F693" w14:textId="4E047360" w:rsidR="00BE62BB" w:rsidRPr="00AA229E" w:rsidRDefault="007D79F2" w:rsidP="00BE62BB">
            <w:pPr>
              <w:snapToGrid w:val="0"/>
              <w:rPr>
                <w:sz w:val="18"/>
                <w:szCs w:val="18"/>
              </w:rPr>
            </w:pPr>
            <w:r w:rsidRPr="00AA229E">
              <w:rPr>
                <w:sz w:val="18"/>
                <w:szCs w:val="18"/>
              </w:rPr>
              <w:t>Apple2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27816" w14:textId="7D38D6CA" w:rsidR="007D79F2" w:rsidRPr="00AA229E" w:rsidRDefault="007D79F2" w:rsidP="00877BFA">
            <w:pPr>
              <w:snapToGrid w:val="0"/>
              <w:rPr>
                <w:rFonts w:eastAsia="DengXian"/>
                <w:sz w:val="18"/>
                <w:szCs w:val="18"/>
              </w:rPr>
            </w:pPr>
            <w:r w:rsidRPr="00AA229E">
              <w:rPr>
                <w:rFonts w:eastAsia="DengXian"/>
                <w:sz w:val="18"/>
                <w:szCs w:val="18"/>
              </w:rPr>
              <w:t>As we have proposed in our contribution, for the highlighted part, we suggest the following:</w:t>
            </w:r>
          </w:p>
          <w:p w14:paraId="2565C33A" w14:textId="77777777" w:rsidR="007D79F2" w:rsidRPr="00AA229E" w:rsidRDefault="007D79F2" w:rsidP="00084B28">
            <w:pPr>
              <w:pStyle w:val="0Maintext"/>
              <w:numPr>
                <w:ilvl w:val="0"/>
                <w:numId w:val="52"/>
              </w:numPr>
              <w:snapToGrid w:val="0"/>
              <w:spacing w:after="0" w:line="240" w:lineRule="auto"/>
              <w:rPr>
                <w:b/>
                <w:bCs/>
                <w:i/>
                <w:iCs/>
                <w:sz w:val="18"/>
                <w:szCs w:val="18"/>
                <w:lang w:val="en-US"/>
              </w:rPr>
            </w:pPr>
            <w:r w:rsidRPr="00AA229E">
              <w:rPr>
                <w:b/>
                <w:bCs/>
                <w:i/>
                <w:iCs/>
                <w:sz w:val="18"/>
                <w:szCs w:val="18"/>
                <w:lang w:val="en-US"/>
              </w:rPr>
              <w:t xml:space="preserve">For </w:t>
            </w:r>
            <w:r w:rsidRPr="00AA229E">
              <w:rPr>
                <w:rFonts w:hint="eastAsia"/>
                <w:b/>
                <w:bCs/>
                <w:i/>
                <w:iCs/>
                <w:sz w:val="18"/>
                <w:szCs w:val="18"/>
                <w:lang w:val="en-US" w:eastAsia="zh-CN"/>
              </w:rPr>
              <w:t>T</w:t>
            </w:r>
            <w:r w:rsidRPr="00AA229E">
              <w:rPr>
                <w:b/>
                <w:bCs/>
                <w:i/>
                <w:iCs/>
                <w:sz w:val="18"/>
                <w:szCs w:val="18"/>
                <w:lang w:val="en-US"/>
              </w:rPr>
              <w:t>ype-1 HARQ-ACK codebook, a location for the ACK information in the HARQ-ACK codebook is determined based on a virtual PDSCH indicated by the TDRA field in the beam indication DCI, based on the time domain allocation list configured for PDSCH</w:t>
            </w:r>
          </w:p>
          <w:p w14:paraId="56671272" w14:textId="77777777" w:rsidR="007D79F2" w:rsidRPr="00AA229E" w:rsidRDefault="007D79F2" w:rsidP="00084B28">
            <w:pPr>
              <w:pStyle w:val="0Maintext"/>
              <w:numPr>
                <w:ilvl w:val="0"/>
                <w:numId w:val="52"/>
              </w:numPr>
              <w:snapToGrid w:val="0"/>
              <w:spacing w:after="0" w:line="240" w:lineRule="auto"/>
              <w:rPr>
                <w:b/>
                <w:bCs/>
                <w:i/>
                <w:iCs/>
                <w:sz w:val="18"/>
                <w:szCs w:val="18"/>
                <w:lang w:val="en-US"/>
              </w:rPr>
            </w:pPr>
            <w:r w:rsidRPr="00AA229E">
              <w:rPr>
                <w:b/>
                <w:bCs/>
                <w:i/>
                <w:iCs/>
                <w:sz w:val="18"/>
                <w:szCs w:val="18"/>
                <w:lang w:val="en-US"/>
              </w:rPr>
              <w:t>For Type-2 HARQ-ACK codebook, a location for the ACK information in the HARQ-ACK codebook is determined according to the same rule for SPS release</w:t>
            </w:r>
          </w:p>
          <w:p w14:paraId="3BCD5FD6" w14:textId="3376099A" w:rsidR="00877BFA" w:rsidRPr="00AA229E" w:rsidRDefault="00877BFA" w:rsidP="00877BFA">
            <w:pPr>
              <w:pStyle w:val="0Maintext"/>
              <w:snapToGrid w:val="0"/>
              <w:spacing w:after="0" w:line="240" w:lineRule="auto"/>
              <w:ind w:firstLine="0"/>
              <w:rPr>
                <w:bCs/>
                <w:iCs/>
                <w:sz w:val="18"/>
                <w:szCs w:val="18"/>
                <w:lang w:val="en-US"/>
              </w:rPr>
            </w:pPr>
            <w:r w:rsidRPr="00AA229E">
              <w:rPr>
                <w:bCs/>
                <w:iCs/>
                <w:sz w:val="18"/>
                <w:szCs w:val="18"/>
                <w:lang w:val="en-US"/>
              </w:rPr>
              <w:t>[Mod: Thanks. This wording seems to capture the maximum reuse of the mechanism in SPS PDSCH release for Type-2. For Type-1, it is a simple extension based on what has been extensively discussed for SCell dormancy – according to contributions from several companies]</w:t>
            </w:r>
          </w:p>
        </w:tc>
      </w:tr>
      <w:tr w:rsidR="008A5128" w:rsidRPr="00AA229E" w14:paraId="27FD783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9A8BC" w14:textId="5C01EF12" w:rsidR="008A5128" w:rsidRPr="00AA229E" w:rsidRDefault="008A5128" w:rsidP="008A5128">
            <w:pPr>
              <w:snapToGrid w:val="0"/>
              <w:rPr>
                <w:sz w:val="18"/>
                <w:szCs w:val="18"/>
              </w:rPr>
            </w:pPr>
            <w:r w:rsidRPr="00AA229E">
              <w:rPr>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D67B2" w14:textId="77777777" w:rsidR="008A5128" w:rsidRPr="00AA229E" w:rsidRDefault="008A5128" w:rsidP="008A5128">
            <w:pPr>
              <w:snapToGrid w:val="0"/>
              <w:rPr>
                <w:rFonts w:eastAsia="DengXian"/>
                <w:sz w:val="18"/>
                <w:szCs w:val="18"/>
              </w:rPr>
            </w:pPr>
            <w:r w:rsidRPr="00AA229E">
              <w:rPr>
                <w:rFonts w:eastAsia="DengXian"/>
                <w:sz w:val="18"/>
                <w:szCs w:val="18"/>
              </w:rPr>
              <w:t xml:space="preserve">Support Proposal 3.1 and suggest to rewording the last bullet with more precise wording as following: </w:t>
            </w:r>
          </w:p>
          <w:p w14:paraId="0BFDC5A2" w14:textId="77777777" w:rsidR="008A5128" w:rsidRPr="00AA229E" w:rsidRDefault="008A5128" w:rsidP="00084B28">
            <w:pPr>
              <w:pStyle w:val="ListParagraph"/>
              <w:numPr>
                <w:ilvl w:val="0"/>
                <w:numId w:val="53"/>
              </w:numPr>
              <w:snapToGrid w:val="0"/>
              <w:rPr>
                <w:rFonts w:eastAsia="DengXian"/>
                <w:sz w:val="18"/>
                <w:szCs w:val="18"/>
              </w:rPr>
            </w:pPr>
            <w:r w:rsidRPr="00AA229E">
              <w:rPr>
                <w:sz w:val="18"/>
                <w:szCs w:val="18"/>
              </w:rPr>
              <w:t xml:space="preserve">The remaining unused DCI fields and codepoints </w:t>
            </w:r>
            <w:r w:rsidRPr="00AA229E">
              <w:rPr>
                <w:strike/>
                <w:color w:val="FF0000"/>
                <w:sz w:val="18"/>
                <w:szCs w:val="18"/>
              </w:rPr>
              <w:t xml:space="preserve">can be utilized for future use </w:t>
            </w:r>
            <w:r w:rsidRPr="00AA229E">
              <w:rPr>
                <w:color w:val="FF0000"/>
                <w:sz w:val="18"/>
                <w:szCs w:val="18"/>
              </w:rPr>
              <w:t>reserved.</w:t>
            </w:r>
          </w:p>
          <w:p w14:paraId="59EB03CB" w14:textId="5C00CE67" w:rsidR="00877BFA" w:rsidRPr="00AA229E" w:rsidRDefault="00877BFA" w:rsidP="00877BFA">
            <w:pPr>
              <w:snapToGrid w:val="0"/>
              <w:rPr>
                <w:rFonts w:eastAsia="DengXian"/>
                <w:sz w:val="18"/>
                <w:szCs w:val="18"/>
              </w:rPr>
            </w:pPr>
            <w:r w:rsidRPr="00AA229E">
              <w:rPr>
                <w:rFonts w:eastAsia="DengXian"/>
                <w:sz w:val="18"/>
                <w:szCs w:val="18"/>
              </w:rPr>
              <w:t xml:space="preserve">[Mod: Agreed] </w:t>
            </w:r>
          </w:p>
        </w:tc>
      </w:tr>
      <w:tr w:rsidR="0036791E" w:rsidRPr="00AA229E" w14:paraId="3927582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C23AC" w14:textId="7E73B3A5" w:rsidR="0036791E" w:rsidRPr="00AA229E" w:rsidRDefault="0036791E" w:rsidP="0036791E">
            <w:pPr>
              <w:snapToGrid w:val="0"/>
              <w:rPr>
                <w:sz w:val="18"/>
                <w:szCs w:val="18"/>
              </w:rPr>
            </w:pPr>
            <w:r w:rsidRPr="00AA229E">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15A05" w14:textId="37BFCB56" w:rsidR="0036791E" w:rsidRPr="00AA229E" w:rsidRDefault="0036791E" w:rsidP="0036791E">
            <w:pPr>
              <w:snapToGrid w:val="0"/>
              <w:rPr>
                <w:rFonts w:eastAsia="DengXian"/>
                <w:sz w:val="18"/>
                <w:szCs w:val="18"/>
              </w:rPr>
            </w:pPr>
            <w:r w:rsidRPr="00AA229E">
              <w:rPr>
                <w:rFonts w:eastAsia="DengXian"/>
                <w:sz w:val="18"/>
                <w:szCs w:val="18"/>
                <w:lang w:eastAsia="zh-CN"/>
              </w:rPr>
              <w:t>Share the same view with Apple.</w:t>
            </w:r>
          </w:p>
        </w:tc>
      </w:tr>
      <w:tr w:rsidR="0036791E" w:rsidRPr="00AA229E" w14:paraId="2716D55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A6871" w14:textId="7ADE83F6" w:rsidR="0036791E" w:rsidRPr="00AA229E" w:rsidRDefault="0036791E" w:rsidP="0036791E">
            <w:pPr>
              <w:snapToGrid w:val="0"/>
              <w:rPr>
                <w:rFonts w:eastAsia="DengXian"/>
                <w:sz w:val="18"/>
                <w:szCs w:val="18"/>
                <w:lang w:eastAsia="zh-CN"/>
              </w:rPr>
            </w:pPr>
            <w:r w:rsidRPr="00AA229E">
              <w:rPr>
                <w:rFonts w:eastAsia="DengXian"/>
                <w:sz w:val="18"/>
                <w:szCs w:val="18"/>
                <w:lang w:eastAsia="zh-CN"/>
              </w:rPr>
              <w:t>Mod</w:t>
            </w:r>
            <w:r w:rsidR="00E403EA" w:rsidRPr="00AA229E">
              <w:rPr>
                <w:rFonts w:eastAsia="DengXian"/>
                <w:sz w:val="18"/>
                <w:szCs w:val="18"/>
                <w:lang w:eastAsia="zh-CN"/>
              </w:rPr>
              <w:t xml:space="preserve"> V18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859E4D" w14:textId="110E7070" w:rsidR="0036791E" w:rsidRPr="00AA229E" w:rsidRDefault="0036791E" w:rsidP="0036791E">
            <w:pPr>
              <w:snapToGrid w:val="0"/>
              <w:rPr>
                <w:rFonts w:eastAsia="DengXian"/>
                <w:sz w:val="18"/>
                <w:szCs w:val="18"/>
                <w:lang w:eastAsia="zh-CN"/>
              </w:rPr>
            </w:pPr>
            <w:r w:rsidRPr="00AA229E">
              <w:rPr>
                <w:rFonts w:eastAsia="DengXian"/>
                <w:sz w:val="18"/>
                <w:szCs w:val="18"/>
                <w:lang w:eastAsia="zh-CN"/>
              </w:rPr>
              <w:t>Addressed inputs from Apple, OPPO, and MTK</w:t>
            </w:r>
          </w:p>
        </w:tc>
      </w:tr>
      <w:tr w:rsidR="001F01E3" w:rsidRPr="00AA229E"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0E10BA29" w:rsidR="001F01E3" w:rsidRPr="00AA229E" w:rsidRDefault="001F01E3" w:rsidP="0036791E">
            <w:pPr>
              <w:snapToGrid w:val="0"/>
              <w:rPr>
                <w:rFonts w:eastAsia="DengXian"/>
                <w:sz w:val="18"/>
                <w:szCs w:val="18"/>
                <w:lang w:eastAsia="zh-CN"/>
              </w:rPr>
            </w:pPr>
            <w:r w:rsidRPr="00AA229E">
              <w:rPr>
                <w:rFonts w:eastAsia="DengXian"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66E55" w14:textId="77777777" w:rsidR="001F01E3" w:rsidRPr="00AA229E" w:rsidRDefault="001F01E3" w:rsidP="0036791E">
            <w:pPr>
              <w:snapToGrid w:val="0"/>
              <w:rPr>
                <w:rFonts w:eastAsia="DengXian"/>
                <w:sz w:val="18"/>
                <w:szCs w:val="18"/>
                <w:lang w:eastAsia="zh-CN"/>
              </w:rPr>
            </w:pPr>
            <w:r w:rsidRPr="00AA229E">
              <w:rPr>
                <w:rFonts w:eastAsia="DengXian"/>
                <w:sz w:val="18"/>
                <w:szCs w:val="18"/>
                <w:lang w:eastAsia="zh-CN"/>
              </w:rPr>
              <w:t>A</w:t>
            </w:r>
            <w:r w:rsidRPr="00AA229E">
              <w:rPr>
                <w:rFonts w:eastAsia="DengXian" w:hint="eastAsia"/>
                <w:sz w:val="18"/>
                <w:szCs w:val="18"/>
                <w:lang w:eastAsia="zh-CN"/>
              </w:rPr>
              <w:t xml:space="preserve">dded </w:t>
            </w:r>
            <w:r w:rsidRPr="00AA229E">
              <w:rPr>
                <w:rFonts w:eastAsia="DengXian"/>
                <w:sz w:val="18"/>
                <w:szCs w:val="18"/>
                <w:lang w:eastAsia="zh-CN"/>
              </w:rPr>
              <w:t>our views above.</w:t>
            </w:r>
          </w:p>
          <w:p w14:paraId="530E702A" w14:textId="77777777" w:rsidR="001F01E3" w:rsidRPr="00AA229E" w:rsidRDefault="001F01E3" w:rsidP="0036791E">
            <w:pPr>
              <w:snapToGrid w:val="0"/>
              <w:rPr>
                <w:rFonts w:eastAsia="DengXian"/>
                <w:sz w:val="18"/>
                <w:szCs w:val="18"/>
                <w:lang w:eastAsia="zh-CN"/>
              </w:rPr>
            </w:pPr>
          </w:p>
          <w:p w14:paraId="1B2B401B" w14:textId="5A84A89D" w:rsidR="001F01E3" w:rsidRPr="00AA229E" w:rsidRDefault="001F01E3" w:rsidP="00163160">
            <w:pPr>
              <w:snapToGrid w:val="0"/>
              <w:rPr>
                <w:rFonts w:eastAsia="DengXian"/>
                <w:sz w:val="18"/>
                <w:szCs w:val="18"/>
                <w:lang w:eastAsia="zh-CN"/>
              </w:rPr>
            </w:pPr>
            <w:r w:rsidRPr="00AA229E">
              <w:rPr>
                <w:rFonts w:eastAsia="DengXian"/>
                <w:sz w:val="18"/>
                <w:szCs w:val="18"/>
                <w:lang w:eastAsia="zh-CN"/>
              </w:rPr>
              <w:t xml:space="preserve">We cannot support proposal 3.1. </w:t>
            </w:r>
            <w:r w:rsidR="00523562" w:rsidRPr="00AA229E">
              <w:rPr>
                <w:rFonts w:eastAsia="DengXian"/>
                <w:sz w:val="18"/>
                <w:szCs w:val="18"/>
                <w:lang w:eastAsia="zh-CN"/>
              </w:rPr>
              <w:t xml:space="preserve"> </w:t>
            </w:r>
            <w:r w:rsidR="00BA6372" w:rsidRPr="00AA229E">
              <w:rPr>
                <w:rFonts w:eastAsia="DengXian"/>
                <w:sz w:val="18"/>
                <w:szCs w:val="18"/>
                <w:lang w:eastAsia="zh-CN"/>
              </w:rPr>
              <w:t>A</w:t>
            </w:r>
            <w:r w:rsidR="00523562" w:rsidRPr="00AA229E">
              <w:rPr>
                <w:rFonts w:eastAsia="DengXian"/>
                <w:sz w:val="18"/>
                <w:szCs w:val="18"/>
                <w:lang w:eastAsia="zh-CN"/>
              </w:rPr>
              <w:t>s for the main reasons mentioned</w:t>
            </w:r>
            <w:r w:rsidRPr="00AA229E">
              <w:rPr>
                <w:rFonts w:eastAsia="DengXian"/>
                <w:sz w:val="18"/>
                <w:szCs w:val="18"/>
                <w:lang w:eastAsia="zh-CN"/>
              </w:rPr>
              <w:t xml:space="preserve"> </w:t>
            </w:r>
            <w:r w:rsidR="00523562" w:rsidRPr="00AA229E">
              <w:rPr>
                <w:rFonts w:eastAsia="DengXian"/>
                <w:sz w:val="18"/>
                <w:szCs w:val="18"/>
                <w:lang w:eastAsia="zh-CN"/>
              </w:rPr>
              <w:t xml:space="preserve">above, </w:t>
            </w:r>
            <w:r w:rsidR="00E87818" w:rsidRPr="00AA229E">
              <w:rPr>
                <w:rFonts w:eastAsia="DengXian"/>
                <w:sz w:val="18"/>
                <w:szCs w:val="18"/>
                <w:lang w:eastAsia="zh-CN"/>
              </w:rPr>
              <w:t xml:space="preserve">the </w:t>
            </w:r>
            <w:r w:rsidR="00E4062D" w:rsidRPr="00AA229E">
              <w:rPr>
                <w:rFonts w:eastAsia="DengXian"/>
                <w:sz w:val="18"/>
                <w:szCs w:val="18"/>
                <w:lang w:eastAsia="zh-CN"/>
              </w:rPr>
              <w:t xml:space="preserve">first </w:t>
            </w:r>
            <w:r w:rsidR="00E87818" w:rsidRPr="00AA229E">
              <w:rPr>
                <w:rFonts w:eastAsia="DengXian"/>
                <w:sz w:val="18"/>
                <w:szCs w:val="18"/>
                <w:lang w:eastAsia="zh-CN"/>
              </w:rPr>
              <w:t xml:space="preserve">one </w:t>
            </w:r>
            <w:r w:rsidR="00E4062D" w:rsidRPr="00AA229E">
              <w:rPr>
                <w:rFonts w:eastAsia="DengXian"/>
                <w:sz w:val="18"/>
                <w:szCs w:val="18"/>
                <w:lang w:eastAsia="zh-CN"/>
              </w:rPr>
              <w:t xml:space="preserve">is about the lower beam application latency, </w:t>
            </w:r>
            <w:r w:rsidR="00BA6372" w:rsidRPr="00AA229E">
              <w:rPr>
                <w:rFonts w:eastAsia="DengXian"/>
                <w:sz w:val="18"/>
                <w:szCs w:val="18"/>
                <w:lang w:eastAsia="zh-CN"/>
              </w:rPr>
              <w:t xml:space="preserve">but </w:t>
            </w:r>
            <w:r w:rsidR="00E4062D" w:rsidRPr="00AA229E">
              <w:rPr>
                <w:rFonts w:eastAsia="DengXian"/>
                <w:sz w:val="18"/>
                <w:szCs w:val="18"/>
                <w:lang w:eastAsia="zh-CN"/>
              </w:rPr>
              <w:t xml:space="preserve">we think the latency is same for DCI format 1_1/1_2 with/without DL assignment </w:t>
            </w:r>
            <w:r w:rsidR="000D4B5A" w:rsidRPr="00AA229E">
              <w:rPr>
                <w:rFonts w:eastAsia="DengXian"/>
                <w:sz w:val="18"/>
                <w:szCs w:val="18"/>
                <w:lang w:eastAsia="zh-CN"/>
              </w:rPr>
              <w:t>in the case of PUCCH resource</w:t>
            </w:r>
            <w:r w:rsidR="00717E4F" w:rsidRPr="00AA229E">
              <w:rPr>
                <w:rFonts w:eastAsia="DengXian"/>
                <w:sz w:val="18"/>
                <w:szCs w:val="18"/>
                <w:lang w:eastAsia="zh-CN"/>
              </w:rPr>
              <w:t xml:space="preserve"> restriction</w:t>
            </w:r>
            <w:r w:rsidR="000D4B5A" w:rsidRPr="00AA229E">
              <w:rPr>
                <w:rFonts w:eastAsia="DengXian"/>
                <w:sz w:val="18"/>
                <w:szCs w:val="18"/>
                <w:lang w:eastAsia="zh-CN"/>
              </w:rPr>
              <w:t xml:space="preserve">. If long latency is introduced by PDSCH reception, separate PUCCH </w:t>
            </w:r>
            <w:r w:rsidR="00717E4F" w:rsidRPr="00AA229E">
              <w:rPr>
                <w:rFonts w:eastAsia="DengXian"/>
                <w:sz w:val="18"/>
                <w:szCs w:val="18"/>
                <w:lang w:eastAsia="zh-CN"/>
              </w:rPr>
              <w:t xml:space="preserve">resource </w:t>
            </w:r>
            <w:r w:rsidR="00BA6372" w:rsidRPr="00AA229E">
              <w:rPr>
                <w:rFonts w:eastAsia="DengXian"/>
                <w:sz w:val="18"/>
                <w:szCs w:val="18"/>
                <w:lang w:eastAsia="zh-CN"/>
              </w:rPr>
              <w:t xml:space="preserve">for HARQ-ACK of </w:t>
            </w:r>
            <w:r w:rsidR="00717E4F" w:rsidRPr="00AA229E">
              <w:rPr>
                <w:rFonts w:eastAsia="DengXian"/>
                <w:sz w:val="18"/>
                <w:szCs w:val="18"/>
                <w:lang w:eastAsia="zh-CN"/>
              </w:rPr>
              <w:t>beam indication and HARQ-ACK of PDSCH</w:t>
            </w:r>
            <w:r w:rsidR="00BA6372" w:rsidRPr="00AA229E">
              <w:rPr>
                <w:rFonts w:eastAsia="DengXian"/>
                <w:sz w:val="18"/>
                <w:szCs w:val="18"/>
                <w:lang w:eastAsia="zh-CN"/>
              </w:rPr>
              <w:t xml:space="preserve"> can be configured</w:t>
            </w:r>
            <w:r w:rsidR="001E5568" w:rsidRPr="00AA229E">
              <w:rPr>
                <w:rFonts w:eastAsia="DengXian"/>
                <w:sz w:val="18"/>
                <w:szCs w:val="18"/>
                <w:lang w:eastAsia="zh-CN"/>
              </w:rPr>
              <w:t xml:space="preserve"> in the case of DCI format 1_1/1_2 with DL assignment</w:t>
            </w:r>
            <w:r w:rsidR="00BA6372" w:rsidRPr="00AA229E">
              <w:rPr>
                <w:rFonts w:eastAsia="DengXian"/>
                <w:sz w:val="18"/>
                <w:szCs w:val="18"/>
                <w:lang w:eastAsia="zh-CN"/>
              </w:rPr>
              <w:t>.</w:t>
            </w:r>
            <w:r w:rsidR="00E87818" w:rsidRPr="00AA229E">
              <w:rPr>
                <w:rFonts w:eastAsia="DengXian"/>
                <w:sz w:val="18"/>
                <w:szCs w:val="18"/>
                <w:lang w:eastAsia="zh-CN"/>
              </w:rPr>
              <w:t xml:space="preserve"> </w:t>
            </w:r>
            <w:r w:rsidR="00BA6372" w:rsidRPr="00AA229E">
              <w:rPr>
                <w:rFonts w:eastAsia="DengXian"/>
                <w:sz w:val="18"/>
                <w:szCs w:val="18"/>
                <w:lang w:eastAsia="zh-CN"/>
              </w:rPr>
              <w:t xml:space="preserve"> </w:t>
            </w:r>
            <w:r w:rsidR="00E87818" w:rsidRPr="00AA229E">
              <w:rPr>
                <w:rFonts w:eastAsia="DengXian"/>
                <w:sz w:val="18"/>
                <w:szCs w:val="18"/>
                <w:lang w:eastAsia="zh-CN"/>
              </w:rPr>
              <w:t xml:space="preserve">For the second one, it is better to be </w:t>
            </w:r>
            <w:r w:rsidR="00163160" w:rsidRPr="00AA229E">
              <w:rPr>
                <w:rFonts w:eastAsia="DengXian"/>
                <w:sz w:val="18"/>
                <w:szCs w:val="18"/>
                <w:lang w:eastAsia="zh-CN"/>
              </w:rPr>
              <w:t>discussed</w:t>
            </w:r>
            <w:r w:rsidR="00E87818" w:rsidRPr="00AA229E">
              <w:rPr>
                <w:rFonts w:eastAsia="DengXian"/>
                <w:sz w:val="18"/>
                <w:szCs w:val="18"/>
                <w:lang w:eastAsia="zh-CN"/>
              </w:rPr>
              <w:t xml:space="preserve"> after 1.3</w:t>
            </w:r>
            <w:r w:rsidR="00163160" w:rsidRPr="00AA229E">
              <w:rPr>
                <w:rFonts w:eastAsia="DengXian"/>
                <w:sz w:val="18"/>
                <w:szCs w:val="18"/>
                <w:lang w:eastAsia="zh-CN"/>
              </w:rPr>
              <w:t>. For the third one, it can be discussed in future</w:t>
            </w:r>
            <w:r w:rsidR="009214E4" w:rsidRPr="00AA229E">
              <w:rPr>
                <w:rFonts w:eastAsia="DengXian"/>
                <w:sz w:val="18"/>
                <w:szCs w:val="18"/>
                <w:lang w:eastAsia="zh-CN"/>
              </w:rPr>
              <w:t xml:space="preserve"> when future purpose is needed</w:t>
            </w:r>
            <w:r w:rsidR="00163160" w:rsidRPr="00AA229E">
              <w:rPr>
                <w:rFonts w:eastAsia="DengXian"/>
                <w:sz w:val="18"/>
                <w:szCs w:val="18"/>
                <w:lang w:eastAsia="zh-CN"/>
              </w:rPr>
              <w:t>.</w:t>
            </w:r>
          </w:p>
          <w:p w14:paraId="18490ED5" w14:textId="7874D925" w:rsidR="00163160" w:rsidRPr="00AA229E" w:rsidRDefault="00163160" w:rsidP="00163160">
            <w:pPr>
              <w:snapToGrid w:val="0"/>
              <w:rPr>
                <w:rFonts w:eastAsia="DengXian"/>
                <w:sz w:val="18"/>
                <w:szCs w:val="18"/>
                <w:lang w:eastAsia="zh-CN"/>
              </w:rPr>
            </w:pPr>
            <w:r w:rsidRPr="00AA229E">
              <w:rPr>
                <w:rFonts w:eastAsia="DengXian"/>
                <w:sz w:val="18"/>
                <w:szCs w:val="18"/>
                <w:lang w:eastAsia="zh-CN"/>
              </w:rPr>
              <w:t xml:space="preserve">In addition, DCI format 1_1/1_2 without DL assignment will result in more blind </w:t>
            </w:r>
            <w:r w:rsidR="001910A9" w:rsidRPr="00AA229E">
              <w:rPr>
                <w:rFonts w:eastAsia="DengXian"/>
                <w:sz w:val="18"/>
                <w:szCs w:val="18"/>
                <w:lang w:eastAsia="zh-CN"/>
              </w:rPr>
              <w:t>decoding times.</w:t>
            </w:r>
          </w:p>
          <w:p w14:paraId="771C9EE6" w14:textId="5FBE1B54" w:rsidR="00163160" w:rsidRPr="00AA229E" w:rsidRDefault="00163160" w:rsidP="00163160">
            <w:pPr>
              <w:snapToGrid w:val="0"/>
              <w:rPr>
                <w:rFonts w:eastAsia="DengXian"/>
                <w:sz w:val="18"/>
                <w:szCs w:val="18"/>
                <w:lang w:eastAsia="zh-CN"/>
              </w:rPr>
            </w:pPr>
          </w:p>
        </w:tc>
      </w:tr>
      <w:tr w:rsidR="00576F64" w:rsidRPr="00AA229E" w14:paraId="4343906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7BA56" w14:textId="2608E8B7" w:rsidR="00576F64" w:rsidRPr="00AA229E" w:rsidRDefault="00576F64" w:rsidP="0036791E">
            <w:pPr>
              <w:snapToGrid w:val="0"/>
              <w:rPr>
                <w:rFonts w:eastAsia="Yu Mincho"/>
                <w:sz w:val="18"/>
                <w:szCs w:val="18"/>
                <w:lang w:eastAsia="ja-JP"/>
              </w:rPr>
            </w:pPr>
            <w:r w:rsidRPr="00AA229E">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44B8E" w14:textId="24A20863" w:rsidR="00576F64" w:rsidRPr="00AA229E" w:rsidRDefault="00576F64" w:rsidP="0036791E">
            <w:pPr>
              <w:snapToGrid w:val="0"/>
              <w:rPr>
                <w:rFonts w:eastAsia="Yu Mincho"/>
                <w:sz w:val="18"/>
                <w:szCs w:val="18"/>
                <w:lang w:eastAsia="ja-JP"/>
              </w:rPr>
            </w:pPr>
            <w:r w:rsidRPr="00AA229E">
              <w:rPr>
                <w:rFonts w:eastAsia="Yu Mincho" w:hint="eastAsia"/>
                <w:sz w:val="18"/>
                <w:szCs w:val="18"/>
                <w:lang w:eastAsia="ja-JP"/>
              </w:rPr>
              <w:t>Support proposal 3.1</w:t>
            </w:r>
          </w:p>
        </w:tc>
      </w:tr>
      <w:tr w:rsidR="001F4B4E" w:rsidRPr="00AA229E" w14:paraId="2AA96C7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A63A20" w14:textId="63ADB00C" w:rsidR="001F4B4E" w:rsidRPr="00AA229E" w:rsidRDefault="001F4B4E" w:rsidP="001F4B4E">
            <w:pPr>
              <w:snapToGrid w:val="0"/>
              <w:rPr>
                <w:rFonts w:eastAsia="Yu Mincho"/>
                <w:sz w:val="18"/>
                <w:szCs w:val="18"/>
                <w:lang w:eastAsia="ja-JP"/>
              </w:rPr>
            </w:pPr>
            <w:r w:rsidRPr="00AA229E">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7B778" w14:textId="3DECA083" w:rsidR="001F4B4E" w:rsidRPr="00AA229E" w:rsidRDefault="001F4B4E" w:rsidP="001F4B4E">
            <w:pPr>
              <w:snapToGrid w:val="0"/>
              <w:rPr>
                <w:rFonts w:eastAsia="DengXian"/>
                <w:sz w:val="18"/>
                <w:szCs w:val="18"/>
                <w:lang w:eastAsia="zh-CN"/>
              </w:rPr>
            </w:pPr>
            <w:r w:rsidRPr="00AA229E">
              <w:rPr>
                <w:rFonts w:eastAsia="DengXian"/>
                <w:sz w:val="18"/>
                <w:szCs w:val="18"/>
                <w:lang w:eastAsia="zh-CN"/>
              </w:rPr>
              <w:t>Regarding the 3</w:t>
            </w:r>
            <w:r w:rsidRPr="00AA229E">
              <w:rPr>
                <w:rFonts w:eastAsia="DengXian"/>
                <w:sz w:val="18"/>
                <w:szCs w:val="18"/>
                <w:vertAlign w:val="superscript"/>
                <w:lang w:eastAsia="zh-CN"/>
              </w:rPr>
              <w:t>rd</w:t>
            </w:r>
            <w:r w:rsidRPr="00AA229E">
              <w:rPr>
                <w:rFonts w:eastAsia="DengXian"/>
                <w:sz w:val="18"/>
                <w:szCs w:val="18"/>
                <w:lang w:eastAsia="zh-CN"/>
              </w:rPr>
              <w:t xml:space="preserve"> bullet of this proposal, we feel TCI field cannot be always present, at least in FR1. Furthermore, unified TCI framework would be an optional feature. If UE doesn</w:t>
            </w:r>
            <w:r w:rsidR="00583505" w:rsidRPr="00AA229E">
              <w:rPr>
                <w:rFonts w:eastAsia="DengXian"/>
                <w:sz w:val="18"/>
                <w:szCs w:val="18"/>
                <w:lang w:eastAsia="zh-CN"/>
              </w:rPr>
              <w:t>’</w:t>
            </w:r>
            <w:r w:rsidRPr="00AA229E">
              <w:rPr>
                <w:rFonts w:eastAsia="DengXian"/>
                <w:sz w:val="18"/>
                <w:szCs w:val="18"/>
                <w:lang w:eastAsia="zh-CN"/>
              </w:rPr>
              <w:t>t support this feature (e.g., Rel-15/16 UE), the field may not be configured. We can change the wording to avoid confusion:</w:t>
            </w:r>
          </w:p>
          <w:p w14:paraId="6F563AC7" w14:textId="77777777" w:rsidR="001F4B4E" w:rsidRPr="00AA229E" w:rsidRDefault="001F4B4E" w:rsidP="001F4B4E">
            <w:pPr>
              <w:snapToGrid w:val="0"/>
              <w:rPr>
                <w:rFonts w:eastAsia="DengXian"/>
                <w:sz w:val="18"/>
                <w:szCs w:val="18"/>
                <w:lang w:eastAsia="zh-CN"/>
              </w:rPr>
            </w:pPr>
          </w:p>
          <w:p w14:paraId="3A109ED0" w14:textId="5A19C95F" w:rsidR="001F4B4E" w:rsidRPr="00AA229E" w:rsidRDefault="001F4B4E" w:rsidP="00084B28">
            <w:pPr>
              <w:pStyle w:val="ListParagraph"/>
              <w:numPr>
                <w:ilvl w:val="0"/>
                <w:numId w:val="53"/>
              </w:numPr>
              <w:snapToGrid w:val="0"/>
              <w:rPr>
                <w:rFonts w:eastAsia="Yu Mincho"/>
                <w:sz w:val="18"/>
                <w:szCs w:val="18"/>
                <w:lang w:eastAsia="ja-JP"/>
              </w:rPr>
            </w:pPr>
            <w:r w:rsidRPr="00AA229E">
              <w:rPr>
                <w:rFonts w:eastAsia="DengXian"/>
                <w:sz w:val="18"/>
                <w:szCs w:val="18"/>
                <w:lang w:eastAsia="zh-CN"/>
              </w:rPr>
              <w:t>Use at least the existing TCI field (always present if joint/separate TCI is configured/enabled) to signal the following: 1) Joint DL/UL TCI state, 2) DL TCI state, and/or 3) UL TCI state</w:t>
            </w:r>
          </w:p>
        </w:tc>
      </w:tr>
      <w:tr w:rsidR="00A706D2" w:rsidRPr="00AA229E" w14:paraId="6BCAD8E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DBB7A" w14:textId="5E23B1AC" w:rsidR="00A706D2" w:rsidRPr="00AA229E" w:rsidRDefault="00A706D2" w:rsidP="001F4B4E">
            <w:pPr>
              <w:snapToGrid w:val="0"/>
              <w:rPr>
                <w:rFonts w:eastAsia="DengXian"/>
                <w:sz w:val="18"/>
                <w:szCs w:val="18"/>
                <w:lang w:eastAsia="zh-CN"/>
              </w:rPr>
            </w:pPr>
            <w:r w:rsidRPr="00AA229E">
              <w:rPr>
                <w:rFonts w:eastAsia="DengXian"/>
                <w:sz w:val="18"/>
                <w:szCs w:val="18"/>
                <w:lang w:eastAsia="zh-CN"/>
              </w:rPr>
              <w:t>Convida Wireless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E04CC" w14:textId="2EC3742F" w:rsidR="00A706D2" w:rsidRPr="00AA229E" w:rsidRDefault="00A706D2" w:rsidP="001F4B4E">
            <w:pPr>
              <w:snapToGrid w:val="0"/>
              <w:rPr>
                <w:rFonts w:eastAsia="DengXian"/>
                <w:sz w:val="18"/>
                <w:szCs w:val="18"/>
                <w:lang w:eastAsia="zh-CN"/>
              </w:rPr>
            </w:pPr>
            <w:r w:rsidRPr="00AA229E">
              <w:rPr>
                <w:rFonts w:eastAsia="DengXian"/>
                <w:sz w:val="18"/>
                <w:szCs w:val="18"/>
                <w:lang w:eastAsia="zh-CN"/>
              </w:rPr>
              <w:t>OK with proposal 3.1</w:t>
            </w:r>
          </w:p>
        </w:tc>
      </w:tr>
      <w:tr w:rsidR="00583505" w:rsidRPr="00AA229E" w14:paraId="67EBDD8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49E41" w14:textId="4E7356AC" w:rsidR="00583505" w:rsidRPr="00AA229E" w:rsidRDefault="00583505" w:rsidP="001F4B4E">
            <w:pPr>
              <w:snapToGrid w:val="0"/>
              <w:rPr>
                <w:rFonts w:eastAsia="DengXian"/>
                <w:sz w:val="18"/>
                <w:szCs w:val="18"/>
                <w:lang w:eastAsia="zh-CN"/>
              </w:rPr>
            </w:pPr>
            <w:r w:rsidRPr="00AA229E">
              <w:rPr>
                <w:rFonts w:eastAsia="DengXia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7EA7E" w14:textId="5992B518" w:rsidR="00583505" w:rsidRPr="00AA229E" w:rsidRDefault="00583505" w:rsidP="001F4B4E">
            <w:pPr>
              <w:snapToGrid w:val="0"/>
              <w:rPr>
                <w:rFonts w:eastAsia="DengXian"/>
                <w:sz w:val="18"/>
                <w:szCs w:val="18"/>
                <w:lang w:eastAsia="zh-CN"/>
              </w:rPr>
            </w:pPr>
            <w:r w:rsidRPr="00AA229E">
              <w:rPr>
                <w:rFonts w:eastAsia="DengXian"/>
                <w:sz w:val="18"/>
                <w:szCs w:val="18"/>
                <w:lang w:eastAsia="zh-CN"/>
              </w:rPr>
              <w:t>Support proposal 3.1</w:t>
            </w:r>
          </w:p>
        </w:tc>
      </w:tr>
      <w:tr w:rsidR="00B835E0" w:rsidRPr="00AA229E" w14:paraId="50AC84A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C9774" w14:textId="70700EDB" w:rsidR="00B835E0" w:rsidRPr="00AA229E" w:rsidRDefault="00B835E0" w:rsidP="001F4B4E">
            <w:pPr>
              <w:snapToGrid w:val="0"/>
              <w:rPr>
                <w:rFonts w:eastAsia="DengXian"/>
                <w:sz w:val="18"/>
                <w:szCs w:val="18"/>
                <w:lang w:eastAsia="zh-CN"/>
              </w:rPr>
            </w:pPr>
            <w:r w:rsidRPr="00AA229E">
              <w:rPr>
                <w:rFonts w:eastAsia="DengXia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4B0931" w14:textId="77DFA43F" w:rsidR="00B835E0" w:rsidRPr="00AA229E" w:rsidRDefault="00B835E0" w:rsidP="001F4B4E">
            <w:pPr>
              <w:snapToGrid w:val="0"/>
              <w:rPr>
                <w:rFonts w:eastAsia="DengXian"/>
                <w:sz w:val="18"/>
                <w:szCs w:val="18"/>
                <w:lang w:eastAsia="zh-CN"/>
              </w:rPr>
            </w:pPr>
            <w:r w:rsidRPr="00AA229E">
              <w:rPr>
                <w:rFonts w:eastAsia="DengXian"/>
                <w:sz w:val="18"/>
                <w:szCs w:val="18"/>
                <w:lang w:eastAsia="zh-CN"/>
              </w:rPr>
              <w:t>We are fine for Proposal 3.1</w:t>
            </w:r>
          </w:p>
        </w:tc>
      </w:tr>
      <w:tr w:rsidR="006B4029" w:rsidRPr="00AA229E" w14:paraId="2EA8717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FB0D6" w14:textId="72E9E5D0" w:rsidR="006B4029" w:rsidRPr="00AA229E" w:rsidRDefault="006B4029" w:rsidP="001F4B4E">
            <w:pPr>
              <w:snapToGrid w:val="0"/>
              <w:rPr>
                <w:rFonts w:eastAsia="DengXian"/>
                <w:sz w:val="18"/>
                <w:szCs w:val="18"/>
                <w:lang w:eastAsia="zh-CN"/>
              </w:rPr>
            </w:pPr>
            <w:r w:rsidRPr="00AA229E">
              <w:rPr>
                <w:rFonts w:eastAsia="DengXian"/>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A4150" w14:textId="77777777" w:rsidR="006B4029" w:rsidRPr="00AA229E" w:rsidRDefault="006B4029" w:rsidP="001F4B4E">
            <w:pPr>
              <w:snapToGrid w:val="0"/>
              <w:rPr>
                <w:sz w:val="18"/>
                <w:szCs w:val="18"/>
                <w:lang w:eastAsia="zh-CN"/>
              </w:rPr>
            </w:pPr>
            <w:r w:rsidRPr="00AA229E">
              <w:rPr>
                <w:sz w:val="18"/>
                <w:szCs w:val="18"/>
                <w:lang w:eastAsia="zh-CN"/>
              </w:rPr>
              <w:t>We’d suggest to add issue 3.8 to discuss the enhancement of acknowledgement of DCI format 1_1/1_2 with DL assignment, where ACK/NAK to the DCI (in addition to PDSCH) may be further needed.</w:t>
            </w:r>
          </w:p>
          <w:p w14:paraId="0DFFF00A" w14:textId="32ED50B8" w:rsidR="00715A1A" w:rsidRPr="00AA229E" w:rsidRDefault="00715A1A" w:rsidP="001F4B4E">
            <w:pPr>
              <w:snapToGrid w:val="0"/>
              <w:rPr>
                <w:rFonts w:eastAsia="DengXian"/>
                <w:sz w:val="18"/>
                <w:szCs w:val="18"/>
                <w:lang w:eastAsia="zh-CN"/>
              </w:rPr>
            </w:pPr>
            <w:r w:rsidRPr="00AA229E">
              <w:rPr>
                <w:sz w:val="18"/>
                <w:szCs w:val="18"/>
                <w:lang w:eastAsia="zh-CN"/>
              </w:rPr>
              <w:t>[Mod: Added]</w:t>
            </w:r>
          </w:p>
        </w:tc>
      </w:tr>
      <w:tr w:rsidR="00F63A57" w:rsidRPr="00AA229E" w14:paraId="6D1191F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6C724" w14:textId="44D7F21E" w:rsidR="00F63A57" w:rsidRPr="00AA229E" w:rsidRDefault="00F63A57" w:rsidP="001F4B4E">
            <w:pPr>
              <w:snapToGrid w:val="0"/>
              <w:rPr>
                <w:rFonts w:eastAsia="DengXian"/>
                <w:sz w:val="18"/>
                <w:szCs w:val="18"/>
                <w:lang w:eastAsia="zh-CN"/>
              </w:rPr>
            </w:pPr>
            <w:r w:rsidRPr="00AA229E">
              <w:rPr>
                <w:rFonts w:eastAsia="DengXi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29A2D" w14:textId="778694AD" w:rsidR="00F63A57" w:rsidRPr="00AA229E" w:rsidRDefault="00F63A57" w:rsidP="001F4B4E">
            <w:pPr>
              <w:snapToGrid w:val="0"/>
              <w:rPr>
                <w:sz w:val="18"/>
                <w:szCs w:val="18"/>
                <w:lang w:eastAsia="zh-CN"/>
              </w:rPr>
            </w:pPr>
            <w:r w:rsidRPr="00AA229E">
              <w:rPr>
                <w:sz w:val="18"/>
                <w:szCs w:val="18"/>
                <w:lang w:eastAsia="zh-CN"/>
              </w:rPr>
              <w:t>We share the same view with CATT. The ACK/NACK mechanism for DCI with data is not 100% clear.</w:t>
            </w:r>
          </w:p>
        </w:tc>
      </w:tr>
      <w:tr w:rsidR="002A43BF" w:rsidRPr="00AA229E" w14:paraId="032747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5F11F" w14:textId="6C087736" w:rsidR="002A43BF" w:rsidRPr="00AA229E" w:rsidRDefault="002A43BF" w:rsidP="002A43BF">
            <w:pPr>
              <w:snapToGrid w:val="0"/>
              <w:rPr>
                <w:rFonts w:eastAsia="DengXian"/>
                <w:sz w:val="18"/>
                <w:szCs w:val="18"/>
                <w:lang w:eastAsia="zh-CN"/>
              </w:rPr>
            </w:pPr>
            <w:r w:rsidRPr="00AA229E">
              <w:rPr>
                <w:rFonts w:eastAsia="DengXian" w:hint="eastAsia"/>
                <w:sz w:val="18"/>
                <w:szCs w:val="18"/>
                <w:lang w:eastAsia="zh-CN"/>
              </w:rPr>
              <w:t>H</w:t>
            </w:r>
            <w:r w:rsidRPr="00AA229E">
              <w:rPr>
                <w:rFonts w:eastAsia="DengXian"/>
                <w:sz w:val="18"/>
                <w:szCs w:val="18"/>
                <w:lang w:eastAsia="zh-CN"/>
              </w:rPr>
              <w:t>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254D8" w14:textId="77777777" w:rsidR="002A43BF" w:rsidRPr="00AA229E" w:rsidRDefault="002A43BF" w:rsidP="002A43BF">
            <w:pPr>
              <w:snapToGrid w:val="0"/>
              <w:rPr>
                <w:sz w:val="18"/>
                <w:szCs w:val="18"/>
                <w:lang w:eastAsia="zh-CN"/>
              </w:rPr>
            </w:pPr>
            <w:r w:rsidRPr="00AA229E">
              <w:rPr>
                <w:rFonts w:hint="eastAsia"/>
                <w:sz w:val="18"/>
                <w:szCs w:val="18"/>
                <w:lang w:eastAsia="zh-CN"/>
              </w:rPr>
              <w:t>W</w:t>
            </w:r>
            <w:r w:rsidRPr="00AA229E">
              <w:rPr>
                <w:sz w:val="18"/>
                <w:szCs w:val="18"/>
                <w:lang w:eastAsia="zh-CN"/>
              </w:rPr>
              <w:t xml:space="preserve">e added our views to some of the listed issues. </w:t>
            </w:r>
          </w:p>
          <w:p w14:paraId="6F0DB09E" w14:textId="77777777" w:rsidR="002A43BF" w:rsidRPr="00AA229E" w:rsidRDefault="002A43BF" w:rsidP="002A43BF">
            <w:pPr>
              <w:snapToGrid w:val="0"/>
              <w:rPr>
                <w:rFonts w:eastAsia="DengXian"/>
                <w:sz w:val="18"/>
                <w:szCs w:val="18"/>
                <w:lang w:eastAsia="zh-CN"/>
              </w:rPr>
            </w:pPr>
          </w:p>
          <w:p w14:paraId="7B3D888B" w14:textId="77777777" w:rsidR="002A43BF" w:rsidRPr="00AA229E" w:rsidRDefault="002A43BF" w:rsidP="002A43BF">
            <w:pPr>
              <w:snapToGrid w:val="0"/>
              <w:rPr>
                <w:rFonts w:eastAsia="DengXian"/>
                <w:sz w:val="18"/>
                <w:szCs w:val="18"/>
                <w:lang w:eastAsia="zh-CN"/>
              </w:rPr>
            </w:pPr>
            <w:r w:rsidRPr="00AA229E">
              <w:rPr>
                <w:rFonts w:eastAsia="DengXian"/>
                <w:sz w:val="18"/>
                <w:szCs w:val="18"/>
                <w:lang w:eastAsia="zh-CN"/>
              </w:rPr>
              <w:t xml:space="preserve">We are still concerned and disagree with </w:t>
            </w:r>
            <w:r w:rsidRPr="00AA229E">
              <w:rPr>
                <w:rFonts w:eastAsia="DengXian" w:hint="eastAsia"/>
                <w:sz w:val="18"/>
                <w:szCs w:val="18"/>
                <w:lang w:eastAsia="zh-CN"/>
              </w:rPr>
              <w:t>P</w:t>
            </w:r>
            <w:r w:rsidRPr="00AA229E">
              <w:rPr>
                <w:rFonts w:eastAsia="DengXian"/>
                <w:sz w:val="18"/>
                <w:szCs w:val="18"/>
                <w:lang w:eastAsia="zh-CN"/>
              </w:rPr>
              <w:t>roposal 3.1:</w:t>
            </w:r>
          </w:p>
          <w:p w14:paraId="02AC331D" w14:textId="77777777" w:rsidR="002A43BF" w:rsidRPr="00AA229E" w:rsidRDefault="002A43BF" w:rsidP="002A43BF">
            <w:pPr>
              <w:pStyle w:val="ListParagraph"/>
              <w:numPr>
                <w:ilvl w:val="6"/>
                <w:numId w:val="6"/>
              </w:numPr>
              <w:snapToGrid w:val="0"/>
              <w:spacing w:after="0" w:line="257" w:lineRule="auto"/>
              <w:ind w:left="397" w:hanging="357"/>
              <w:rPr>
                <w:rFonts w:eastAsia="DengXian"/>
                <w:sz w:val="18"/>
                <w:szCs w:val="18"/>
                <w:lang w:eastAsia="zh-CN"/>
              </w:rPr>
            </w:pPr>
            <w:r w:rsidRPr="00AA229E">
              <w:rPr>
                <w:rFonts w:eastAsia="DengXian"/>
                <w:sz w:val="18"/>
                <w:szCs w:val="18"/>
                <w:lang w:eastAsia="zh-CN"/>
              </w:rPr>
              <w:t xml:space="preserve">As PDSCH can be located within the same slot as PDCCH and there is always a need to wait for ACK transmission opportunity, the differences on beam indication latency using DCI format 1_1/1_2 with and without data is insignificant. </w:t>
            </w:r>
          </w:p>
          <w:p w14:paraId="23318154" w14:textId="77777777" w:rsidR="002A43BF" w:rsidRPr="00AA229E" w:rsidRDefault="002A43BF" w:rsidP="002A43BF">
            <w:pPr>
              <w:pStyle w:val="ListParagraph"/>
              <w:numPr>
                <w:ilvl w:val="6"/>
                <w:numId w:val="6"/>
              </w:numPr>
              <w:snapToGrid w:val="0"/>
              <w:spacing w:after="0" w:line="257" w:lineRule="auto"/>
              <w:ind w:left="397" w:hanging="357"/>
              <w:rPr>
                <w:rFonts w:eastAsia="DengXian"/>
                <w:sz w:val="18"/>
                <w:szCs w:val="18"/>
                <w:lang w:eastAsia="zh-CN"/>
              </w:rPr>
            </w:pPr>
            <w:r w:rsidRPr="00AA229E">
              <w:rPr>
                <w:rFonts w:eastAsia="DengXian"/>
                <w:sz w:val="18"/>
                <w:szCs w:val="18"/>
                <w:lang w:eastAsia="zh-CN"/>
              </w:rPr>
              <w:t>A codepoint of TCI field in existing DCI format 1_1/1</w:t>
            </w:r>
            <w:r w:rsidRPr="00AA229E">
              <w:rPr>
                <w:rFonts w:eastAsia="DengXian" w:hint="eastAsia"/>
                <w:sz w:val="18"/>
                <w:szCs w:val="18"/>
                <w:lang w:eastAsia="zh-CN"/>
              </w:rPr>
              <w:t>_</w:t>
            </w:r>
            <w:r w:rsidRPr="00AA229E">
              <w:rPr>
                <w:rFonts w:eastAsia="DengXian"/>
                <w:sz w:val="18"/>
                <w:szCs w:val="18"/>
                <w:lang w:eastAsia="zh-CN"/>
              </w:rPr>
              <w:t xml:space="preserve">2 with data can be mapped with joint/separate DL/UL TCI, and can be used to support the case with M/N &gt;1 (if clarified and supported). </w:t>
            </w:r>
          </w:p>
          <w:p w14:paraId="6353B4B8" w14:textId="77777777" w:rsidR="009F3353" w:rsidRPr="00AA229E" w:rsidRDefault="002A43BF" w:rsidP="002A43BF">
            <w:pPr>
              <w:pStyle w:val="ListParagraph"/>
              <w:numPr>
                <w:ilvl w:val="6"/>
                <w:numId w:val="6"/>
              </w:numPr>
              <w:snapToGrid w:val="0"/>
              <w:spacing w:after="0" w:line="257" w:lineRule="auto"/>
              <w:ind w:left="397" w:hanging="357"/>
              <w:rPr>
                <w:sz w:val="18"/>
                <w:szCs w:val="18"/>
                <w:lang w:eastAsia="zh-CN"/>
              </w:rPr>
            </w:pPr>
            <w:r w:rsidRPr="00AA229E">
              <w:rPr>
                <w:rFonts w:eastAsia="DengXian"/>
                <w:sz w:val="18"/>
                <w:szCs w:val="18"/>
                <w:lang w:eastAsia="zh-CN"/>
              </w:rPr>
              <w:t>Introducing DCI format 1_1</w:t>
            </w:r>
            <w:r w:rsidRPr="00AA229E">
              <w:rPr>
                <w:rFonts w:eastAsia="DengXian" w:hint="eastAsia"/>
                <w:sz w:val="18"/>
                <w:szCs w:val="18"/>
                <w:lang w:eastAsia="zh-CN"/>
              </w:rPr>
              <w:t>/</w:t>
            </w:r>
            <w:r w:rsidRPr="00AA229E">
              <w:rPr>
                <w:rFonts w:eastAsia="DengXian"/>
                <w:sz w:val="18"/>
                <w:szCs w:val="18"/>
                <w:lang w:eastAsia="zh-CN"/>
              </w:rPr>
              <w:t xml:space="preserve">1_2 without data for dynamic beam indication is an additional optimization, which will not bring much performance gains (compared with the already agreed solution on using DCI format 1_1/1_2 with data and MAC-CE), but will consume extra time/efforts that could be well allocated to other topics. </w:t>
            </w:r>
          </w:p>
          <w:p w14:paraId="0370382A" w14:textId="076FB3DC" w:rsidR="002A43BF" w:rsidRPr="00AA229E" w:rsidRDefault="002A43BF" w:rsidP="002A43BF">
            <w:pPr>
              <w:pStyle w:val="ListParagraph"/>
              <w:numPr>
                <w:ilvl w:val="6"/>
                <w:numId w:val="6"/>
              </w:numPr>
              <w:snapToGrid w:val="0"/>
              <w:spacing w:after="0" w:line="257" w:lineRule="auto"/>
              <w:ind w:left="397" w:hanging="357"/>
              <w:rPr>
                <w:sz w:val="18"/>
                <w:szCs w:val="18"/>
                <w:lang w:eastAsia="zh-CN"/>
              </w:rPr>
            </w:pPr>
            <w:r w:rsidRPr="00AA229E">
              <w:rPr>
                <w:rFonts w:eastAsia="DengXian"/>
                <w:sz w:val="18"/>
                <w:szCs w:val="18"/>
                <w:lang w:eastAsia="zh-CN"/>
              </w:rPr>
              <w:t>This is the fourth meeting that the same issue is brought up, trying to over-ride the compromise achieved in November meeting…</w:t>
            </w:r>
          </w:p>
        </w:tc>
      </w:tr>
      <w:tr w:rsidR="002A43BF" w:rsidRPr="00AA229E" w14:paraId="479BF0F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7BA1A" w14:textId="488820BC" w:rsidR="002A43BF" w:rsidRPr="00AA229E" w:rsidRDefault="002A43BF" w:rsidP="002A43BF">
            <w:pPr>
              <w:snapToGrid w:val="0"/>
              <w:rPr>
                <w:rFonts w:eastAsia="DengXian"/>
                <w:sz w:val="18"/>
                <w:szCs w:val="18"/>
                <w:lang w:eastAsia="zh-CN"/>
              </w:rPr>
            </w:pPr>
            <w:r w:rsidRPr="00AA229E">
              <w:rPr>
                <w:rFonts w:eastAsia="DengXian"/>
                <w:sz w:val="18"/>
                <w:szCs w:val="18"/>
                <w:lang w:eastAsia="zh-CN"/>
              </w:rPr>
              <w:t xml:space="preserve">Mod </w:t>
            </w:r>
            <w:r w:rsidR="00E403EA" w:rsidRPr="00AA229E">
              <w:rPr>
                <w:rFonts w:eastAsia="DengXian"/>
                <w:sz w:val="18"/>
                <w:szCs w:val="18"/>
                <w:lang w:eastAsia="zh-CN"/>
              </w:rPr>
              <w:t>V32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B3DBA" w14:textId="084324B0" w:rsidR="002A43BF" w:rsidRPr="00AA229E" w:rsidRDefault="002A43BF" w:rsidP="002A43BF">
            <w:pPr>
              <w:snapToGrid w:val="0"/>
              <w:rPr>
                <w:sz w:val="18"/>
                <w:szCs w:val="18"/>
                <w:lang w:eastAsia="zh-CN"/>
              </w:rPr>
            </w:pPr>
            <w:r w:rsidRPr="00AA229E">
              <w:rPr>
                <w:sz w:val="18"/>
                <w:szCs w:val="18"/>
                <w:lang w:eastAsia="zh-CN"/>
              </w:rPr>
              <w:t>Revised proposal to address inputs</w:t>
            </w:r>
          </w:p>
        </w:tc>
      </w:tr>
      <w:tr w:rsidR="00E05383" w:rsidRPr="00AA229E" w14:paraId="02671C9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B9088" w14:textId="59CF9C7E" w:rsidR="00E05383" w:rsidRPr="00AA229E" w:rsidRDefault="00E05383" w:rsidP="002A43BF">
            <w:pPr>
              <w:snapToGrid w:val="0"/>
              <w:rPr>
                <w:rFonts w:eastAsia="DengXian"/>
                <w:sz w:val="18"/>
                <w:szCs w:val="18"/>
                <w:lang w:eastAsia="zh-CN"/>
              </w:rPr>
            </w:pPr>
            <w:r w:rsidRPr="00AA229E">
              <w:rPr>
                <w:rFonts w:eastAsia="DengXian"/>
                <w:sz w:val="18"/>
                <w:szCs w:val="18"/>
                <w:lang w:eastAsia="zh-CN"/>
              </w:rPr>
              <w:t>AT&amp;T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4567F" w14:textId="0663604D" w:rsidR="00E05383" w:rsidRPr="00AA229E" w:rsidRDefault="00E05383" w:rsidP="002A43BF">
            <w:pPr>
              <w:snapToGrid w:val="0"/>
              <w:rPr>
                <w:sz w:val="18"/>
                <w:szCs w:val="18"/>
                <w:lang w:eastAsia="zh-CN"/>
              </w:rPr>
            </w:pPr>
            <w:r w:rsidRPr="00AA229E">
              <w:rPr>
                <w:sz w:val="18"/>
                <w:szCs w:val="18"/>
                <w:lang w:eastAsia="zh-CN"/>
              </w:rPr>
              <w:t>ok with proposal 3.1</w:t>
            </w:r>
          </w:p>
        </w:tc>
      </w:tr>
      <w:tr w:rsidR="00B231AF" w:rsidRPr="00AA229E" w14:paraId="3FB62BC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F9D06" w14:textId="46B7E9CA" w:rsidR="00B231AF" w:rsidRPr="00AA229E" w:rsidRDefault="00B231AF" w:rsidP="002A43BF">
            <w:pPr>
              <w:snapToGrid w:val="0"/>
              <w:rPr>
                <w:rFonts w:eastAsia="DengXian"/>
                <w:sz w:val="18"/>
                <w:szCs w:val="18"/>
                <w:lang w:eastAsia="zh-CN"/>
              </w:rPr>
            </w:pPr>
            <w:r w:rsidRPr="00AA229E">
              <w:rPr>
                <w:rFonts w:eastAsia="DengXian"/>
                <w:sz w:val="18"/>
                <w:szCs w:val="18"/>
                <w:lang w:eastAsia="zh-CN"/>
              </w:rPr>
              <w:lastRenderedPageBreak/>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7CF3D" w14:textId="477DF3DF" w:rsidR="00B231AF" w:rsidRPr="00AA229E" w:rsidRDefault="002C19BB" w:rsidP="004B2071">
            <w:pPr>
              <w:snapToGrid w:val="0"/>
              <w:rPr>
                <w:sz w:val="18"/>
                <w:szCs w:val="18"/>
                <w:lang w:eastAsia="zh-CN"/>
              </w:rPr>
            </w:pPr>
            <w:r w:rsidRPr="00AA229E">
              <w:rPr>
                <w:sz w:val="18"/>
                <w:szCs w:val="18"/>
                <w:lang w:eastAsia="zh-CN"/>
              </w:rPr>
              <w:t xml:space="preserve">Although we still prefer to introduce a new DCI format dedicated for beam indication (a cleaner design), we can support proposal 3.1 to respect majority view. This proposal also addresses the most problematic </w:t>
            </w:r>
            <w:r w:rsidR="004B2071" w:rsidRPr="00AA229E">
              <w:rPr>
                <w:sz w:val="18"/>
                <w:szCs w:val="18"/>
                <w:lang w:eastAsia="zh-CN"/>
              </w:rPr>
              <w:t>shortcomings</w:t>
            </w:r>
            <w:r w:rsidRPr="00AA229E">
              <w:rPr>
                <w:sz w:val="18"/>
                <w:szCs w:val="18"/>
                <w:lang w:eastAsia="zh-CN"/>
              </w:rPr>
              <w:t xml:space="preserve"> of DCI formats 1_1/1_2 with DL assignment by adding a few improvements (analogous to known legacy spec features) over the already agreed DCI formats 1_1/1_2.</w:t>
            </w:r>
          </w:p>
        </w:tc>
      </w:tr>
      <w:tr w:rsidR="008545B7" w:rsidRPr="00AA229E" w14:paraId="0C6E415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53FE0" w14:textId="69B6AD63" w:rsidR="008545B7" w:rsidRPr="00AA229E" w:rsidRDefault="008545B7" w:rsidP="002A43BF">
            <w:pPr>
              <w:snapToGrid w:val="0"/>
              <w:rPr>
                <w:rFonts w:eastAsia="DengXian"/>
                <w:sz w:val="18"/>
                <w:szCs w:val="18"/>
                <w:lang w:eastAsia="zh-CN"/>
              </w:rPr>
            </w:pPr>
            <w:r w:rsidRPr="00AA229E">
              <w:rPr>
                <w:rFonts w:eastAsia="DengXian"/>
                <w:sz w:val="18"/>
                <w:szCs w:val="18"/>
                <w:lang w:eastAsia="zh-CN"/>
              </w:rPr>
              <w:t>NEC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21AD4" w14:textId="77777777" w:rsidR="008545B7" w:rsidRPr="00AA229E" w:rsidRDefault="008545B7" w:rsidP="004B2071">
            <w:pPr>
              <w:snapToGrid w:val="0"/>
              <w:rPr>
                <w:sz w:val="18"/>
                <w:szCs w:val="18"/>
                <w:lang w:eastAsia="zh-CN"/>
              </w:rPr>
            </w:pPr>
            <w:r w:rsidRPr="00AA229E">
              <w:rPr>
                <w:sz w:val="18"/>
                <w:szCs w:val="18"/>
                <w:lang w:eastAsia="zh-CN"/>
              </w:rPr>
              <w:t>Our views added.</w:t>
            </w:r>
          </w:p>
          <w:p w14:paraId="7F488D45" w14:textId="77777777" w:rsidR="00094C5C" w:rsidRPr="00AA229E" w:rsidRDefault="008545B7" w:rsidP="004B2071">
            <w:pPr>
              <w:snapToGrid w:val="0"/>
              <w:rPr>
                <w:sz w:val="18"/>
                <w:szCs w:val="18"/>
                <w:lang w:eastAsia="zh-CN"/>
              </w:rPr>
            </w:pPr>
            <w:r w:rsidRPr="00AA229E">
              <w:rPr>
                <w:sz w:val="18"/>
                <w:szCs w:val="18"/>
                <w:lang w:eastAsia="zh-CN"/>
              </w:rPr>
              <w:t>Support the proposal 3.1. And we think more DCI formats can be supported for beam indication, e.g. DCI format 0_1/0_2 without data and without CSI request.</w:t>
            </w:r>
          </w:p>
          <w:p w14:paraId="67503E2D" w14:textId="0C25A4C6" w:rsidR="00094C5C" w:rsidRPr="00AA229E" w:rsidRDefault="00094C5C" w:rsidP="00094C5C">
            <w:pPr>
              <w:snapToGrid w:val="0"/>
              <w:rPr>
                <w:sz w:val="18"/>
                <w:szCs w:val="18"/>
                <w:lang w:eastAsia="zh-CN"/>
              </w:rPr>
            </w:pPr>
            <w:r w:rsidRPr="00AA229E">
              <w:rPr>
                <w:sz w:val="18"/>
                <w:szCs w:val="18"/>
                <w:lang w:eastAsia="zh-CN"/>
              </w:rPr>
              <w:t>[Mod: Thanks. Regarding the second comment, other formats can still be proposed by RAN1 procedure. If it receives large support, we can discuss. If not, please see my comment to Spreadtrum. We simply follow the regular RAN1 procedure.]</w:t>
            </w:r>
          </w:p>
        </w:tc>
      </w:tr>
      <w:tr w:rsidR="0005509A" w:rsidRPr="00AA229E" w14:paraId="35069A2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96214" w14:textId="24BBEA8F" w:rsidR="0005509A" w:rsidRPr="00AA229E" w:rsidRDefault="0005509A" w:rsidP="002A43BF">
            <w:pPr>
              <w:snapToGrid w:val="0"/>
              <w:rPr>
                <w:rFonts w:eastAsia="DengXian"/>
                <w:sz w:val="18"/>
                <w:szCs w:val="18"/>
                <w:lang w:eastAsia="zh-CN"/>
              </w:rPr>
            </w:pPr>
            <w:r w:rsidRPr="00AA229E">
              <w:rPr>
                <w:rFonts w:eastAsia="DengXia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4791A" w14:textId="10395F42" w:rsidR="0005509A" w:rsidRPr="00AA229E" w:rsidRDefault="00617045" w:rsidP="004B2071">
            <w:pPr>
              <w:snapToGrid w:val="0"/>
              <w:rPr>
                <w:sz w:val="18"/>
                <w:szCs w:val="18"/>
                <w:lang w:eastAsia="zh-CN"/>
              </w:rPr>
            </w:pPr>
            <w:r w:rsidRPr="00AA229E">
              <w:rPr>
                <w:sz w:val="18"/>
                <w:szCs w:val="18"/>
                <w:lang w:eastAsia="zh-CN"/>
              </w:rPr>
              <w:t>Support the updated proposal 3.1.</w:t>
            </w:r>
          </w:p>
        </w:tc>
      </w:tr>
      <w:tr w:rsidR="00046900" w:rsidRPr="00AA229E" w14:paraId="2470011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17384" w14:textId="0FA35AC9" w:rsidR="00046900" w:rsidRPr="00AA229E" w:rsidRDefault="00046900" w:rsidP="00046900">
            <w:pPr>
              <w:snapToGrid w:val="0"/>
              <w:rPr>
                <w:rFonts w:eastAsia="DengXian"/>
                <w:sz w:val="18"/>
                <w:szCs w:val="18"/>
                <w:lang w:eastAsia="zh-CN"/>
              </w:rPr>
            </w:pPr>
            <w:r w:rsidRPr="00AA229E">
              <w:rPr>
                <w:rFonts w:eastAsia="DengXian"/>
                <w:sz w:val="18"/>
                <w:szCs w:val="18"/>
                <w:lang w:eastAsia="zh-CN"/>
              </w:rPr>
              <w:t>S</w:t>
            </w:r>
            <w:r w:rsidRPr="00AA229E">
              <w:rPr>
                <w:rFonts w:eastAsia="DengXian" w:hint="eastAsia"/>
                <w:sz w:val="18"/>
                <w:szCs w:val="18"/>
                <w:lang w:eastAsia="zh-CN"/>
              </w:rPr>
              <w:t>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AAD05" w14:textId="77777777" w:rsidR="00046900" w:rsidRPr="00AA229E" w:rsidRDefault="00046900" w:rsidP="00046900">
            <w:pPr>
              <w:snapToGrid w:val="0"/>
              <w:rPr>
                <w:sz w:val="18"/>
                <w:szCs w:val="18"/>
                <w:lang w:eastAsia="zh-CN"/>
              </w:rPr>
            </w:pPr>
            <w:r w:rsidRPr="00AA229E">
              <w:rPr>
                <w:sz w:val="18"/>
                <w:szCs w:val="18"/>
                <w:lang w:eastAsia="zh-CN"/>
              </w:rPr>
              <w:t>Support proposal 3.1. And we agree with Huawei that we should avoid adding more DCI formats for the same function. Therefore, we suggest to add a sub-bullet: No additional DCI formats will be introduced for joint/separate TCI indication.</w:t>
            </w:r>
          </w:p>
          <w:p w14:paraId="3E054421" w14:textId="1F9F5534" w:rsidR="00094C5C" w:rsidRPr="00AA229E" w:rsidRDefault="00696F97" w:rsidP="00094C5C">
            <w:pPr>
              <w:snapToGrid w:val="0"/>
              <w:rPr>
                <w:sz w:val="18"/>
                <w:szCs w:val="18"/>
                <w:lang w:eastAsia="zh-CN"/>
              </w:rPr>
            </w:pPr>
            <w:r w:rsidRPr="00AA229E">
              <w:rPr>
                <w:sz w:val="18"/>
                <w:szCs w:val="18"/>
                <w:lang w:eastAsia="zh-CN"/>
              </w:rPr>
              <w:t xml:space="preserve">[Mod: </w:t>
            </w:r>
            <w:r w:rsidR="00094C5C" w:rsidRPr="00AA229E">
              <w:rPr>
                <w:sz w:val="18"/>
                <w:szCs w:val="18"/>
                <w:lang w:eastAsia="zh-CN"/>
              </w:rPr>
              <w:t>Thanks. Regarding the second comment, I sympathize with your comment</w:t>
            </w:r>
            <w:r w:rsidRPr="00AA229E">
              <w:rPr>
                <w:sz w:val="18"/>
                <w:szCs w:val="18"/>
                <w:lang w:eastAsia="zh-CN"/>
              </w:rPr>
              <w:t xml:space="preserve"> and it has been attempted in the last meeting. But a number of companies couldn’t accept this and informed me online/offline since it doesn’t seem normal from RAN1 procedure. Any company can still keep proposing a scheme until the WI is over. But if it doesn’t receive strong support, it will not be supported naturally.</w:t>
            </w:r>
            <w:r w:rsidR="00094C5C" w:rsidRPr="00AA229E">
              <w:rPr>
                <w:sz w:val="18"/>
                <w:szCs w:val="18"/>
                <w:lang w:eastAsia="zh-CN"/>
              </w:rPr>
              <w:t xml:space="preserve"> </w:t>
            </w:r>
          </w:p>
          <w:p w14:paraId="03E933AC" w14:textId="14F4A11E" w:rsidR="00696F97" w:rsidRPr="00AA229E" w:rsidRDefault="00094C5C" w:rsidP="00094C5C">
            <w:pPr>
              <w:snapToGrid w:val="0"/>
              <w:rPr>
                <w:sz w:val="18"/>
                <w:szCs w:val="18"/>
                <w:lang w:eastAsia="zh-CN"/>
              </w:rPr>
            </w:pPr>
            <w:r w:rsidRPr="00AA229E">
              <w:rPr>
                <w:sz w:val="18"/>
                <w:szCs w:val="18"/>
                <w:lang w:eastAsia="zh-CN"/>
              </w:rPr>
              <w:t>Note that the group should not prolong the discussion on DCI issue.</w:t>
            </w:r>
            <w:r w:rsidR="00696F97" w:rsidRPr="00AA229E">
              <w:rPr>
                <w:sz w:val="18"/>
                <w:szCs w:val="18"/>
                <w:lang w:eastAsia="zh-CN"/>
              </w:rPr>
              <w:t>]</w:t>
            </w:r>
          </w:p>
        </w:tc>
      </w:tr>
      <w:tr w:rsidR="001A2710" w:rsidRPr="00AA229E" w14:paraId="0CA1822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A2A54" w14:textId="373898AF" w:rsidR="001A2710" w:rsidRPr="00AA229E" w:rsidRDefault="001A2710" w:rsidP="001A2710">
            <w:pPr>
              <w:snapToGrid w:val="0"/>
              <w:rPr>
                <w:rFonts w:eastAsia="DengXian"/>
                <w:sz w:val="18"/>
                <w:szCs w:val="18"/>
                <w:lang w:eastAsia="zh-CN"/>
              </w:rPr>
            </w:pPr>
            <w:r w:rsidRPr="00AA229E">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69DD4" w14:textId="11464FD6" w:rsidR="001A2710" w:rsidRPr="00AA229E" w:rsidRDefault="001A2710" w:rsidP="001A2710">
            <w:pPr>
              <w:snapToGrid w:val="0"/>
              <w:rPr>
                <w:sz w:val="18"/>
                <w:szCs w:val="18"/>
                <w:lang w:eastAsia="zh-CN"/>
              </w:rPr>
            </w:pPr>
            <w:r w:rsidRPr="00AA229E">
              <w:rPr>
                <w:sz w:val="18"/>
                <w:szCs w:val="18"/>
                <w:lang w:eastAsia="zh-CN"/>
              </w:rPr>
              <w:t>Support proposal 3.1</w:t>
            </w:r>
          </w:p>
        </w:tc>
      </w:tr>
      <w:tr w:rsidR="00E16BBE" w:rsidRPr="00AA229E" w14:paraId="60777F3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F6EE7" w14:textId="0DB75DB9" w:rsidR="00E16BBE" w:rsidRPr="00AA229E" w:rsidRDefault="00E16BBE" w:rsidP="00E16BBE">
            <w:pPr>
              <w:snapToGrid w:val="0"/>
              <w:rPr>
                <w:rFonts w:eastAsia="DengXian"/>
                <w:sz w:val="18"/>
                <w:szCs w:val="18"/>
                <w:lang w:eastAsia="zh-CN"/>
              </w:rPr>
            </w:pPr>
            <w:r w:rsidRPr="00AA229E">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E6C8F" w14:textId="4E933D8D" w:rsidR="00E16BBE" w:rsidRPr="00AA229E" w:rsidRDefault="00E16BBE" w:rsidP="00E16BBE">
            <w:pPr>
              <w:snapToGrid w:val="0"/>
              <w:rPr>
                <w:sz w:val="18"/>
                <w:szCs w:val="18"/>
                <w:lang w:eastAsia="zh-CN"/>
              </w:rPr>
            </w:pPr>
            <w:r w:rsidRPr="00AA229E">
              <w:rPr>
                <w:rFonts w:eastAsia="Malgun Gothic"/>
                <w:sz w:val="18"/>
                <w:szCs w:val="18"/>
              </w:rPr>
              <w:t>We have concern on proposal 3.1. Similarly with Huawei and Xiaomi, the agreed DCI formats 1_1/1_2 seem sufficient in most cases. Motivation of dynamic beam switching is weak when there is no data to send. If we’d like to enhance DCI based beam indication further, UL DCI with data needs to be considered with higher priority than the case of having no data to send.</w:t>
            </w:r>
          </w:p>
        </w:tc>
      </w:tr>
      <w:tr w:rsidR="00E16BBE" w:rsidRPr="00AA229E" w14:paraId="4C88157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800C67" w14:textId="00E4C83E" w:rsidR="00E16BBE" w:rsidRPr="00AA229E" w:rsidRDefault="00E16BBE" w:rsidP="00E16BBE">
            <w:pPr>
              <w:snapToGrid w:val="0"/>
              <w:rPr>
                <w:rFonts w:eastAsia="DengXian"/>
                <w:sz w:val="18"/>
                <w:szCs w:val="18"/>
                <w:lang w:eastAsia="zh-CN"/>
              </w:rPr>
            </w:pPr>
            <w:r w:rsidRPr="00AA229E">
              <w:rPr>
                <w:rFonts w:eastAsia="DengXian"/>
                <w:sz w:val="18"/>
                <w:szCs w:val="18"/>
                <w:lang w:eastAsia="zh-CN"/>
              </w:rPr>
              <w:t xml:space="preserve">Mod </w:t>
            </w:r>
            <w:r w:rsidR="007A6D2E" w:rsidRPr="00AA229E">
              <w:rPr>
                <w:rFonts w:eastAsia="DengXian"/>
                <w:sz w:val="18"/>
                <w:szCs w:val="18"/>
                <w:lang w:eastAsia="zh-CN"/>
              </w:rPr>
              <w:t>V43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88A22" w14:textId="29AA309D" w:rsidR="00E16BBE" w:rsidRPr="00AA229E" w:rsidRDefault="00E16BBE" w:rsidP="00E16BBE">
            <w:pPr>
              <w:snapToGrid w:val="0"/>
              <w:rPr>
                <w:sz w:val="18"/>
                <w:szCs w:val="18"/>
                <w:lang w:eastAsia="zh-CN"/>
              </w:rPr>
            </w:pPr>
            <w:r w:rsidRPr="00AA229E">
              <w:rPr>
                <w:sz w:val="18"/>
                <w:szCs w:val="18"/>
                <w:lang w:eastAsia="zh-CN"/>
              </w:rPr>
              <w:t>No revision on proposal 3.1</w:t>
            </w:r>
          </w:p>
        </w:tc>
      </w:tr>
      <w:tr w:rsidR="004525A2" w:rsidRPr="00AA229E" w14:paraId="53BF93A6"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DED64" w14:textId="748BD46C" w:rsidR="004525A2" w:rsidRPr="00AA229E" w:rsidRDefault="004525A2" w:rsidP="004525A2">
            <w:pPr>
              <w:snapToGrid w:val="0"/>
              <w:rPr>
                <w:rFonts w:eastAsia="DengXian"/>
                <w:sz w:val="18"/>
                <w:szCs w:val="18"/>
                <w:lang w:eastAsia="zh-CN"/>
              </w:rPr>
            </w:pPr>
            <w:r w:rsidRPr="00AA229E">
              <w:rPr>
                <w:rFonts w:eastAsia="Malgun Gothic"/>
                <w:sz w:val="18"/>
                <w:szCs w:val="18"/>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8DE29" w14:textId="5D3122CB" w:rsidR="004525A2" w:rsidRPr="00AA229E" w:rsidRDefault="004525A2" w:rsidP="004525A2">
            <w:pPr>
              <w:snapToGrid w:val="0"/>
              <w:rPr>
                <w:sz w:val="18"/>
                <w:szCs w:val="18"/>
                <w:lang w:eastAsia="zh-CN"/>
              </w:rPr>
            </w:pPr>
            <w:r w:rsidRPr="00AA229E">
              <w:rPr>
                <w:rFonts w:eastAsia="Malgun Gothic"/>
                <w:sz w:val="18"/>
                <w:szCs w:val="18"/>
              </w:rPr>
              <w:t>We have concerns about proposal 3.1. The claimed benefits in latency are non-existent</w:t>
            </w:r>
            <w:r w:rsidR="00CD3C76" w:rsidRPr="00AA229E">
              <w:rPr>
                <w:rFonts w:eastAsia="Malgun Gothic"/>
                <w:sz w:val="18"/>
                <w:szCs w:val="18"/>
              </w:rPr>
              <w:t>, and we really don’t need a third method to do beam indication.</w:t>
            </w:r>
          </w:p>
        </w:tc>
      </w:tr>
      <w:tr w:rsidR="00A706BD" w:rsidRPr="00AA229E" w14:paraId="7C39281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6389B" w14:textId="47F917A9" w:rsidR="00A706BD" w:rsidRPr="00AA229E" w:rsidRDefault="00A706BD" w:rsidP="00A706BD">
            <w:pPr>
              <w:snapToGrid w:val="0"/>
              <w:rPr>
                <w:rFonts w:eastAsia="Malgun Gothic"/>
                <w:sz w:val="18"/>
                <w:szCs w:val="18"/>
              </w:rPr>
            </w:pPr>
            <w:r w:rsidRPr="00AA229E">
              <w:rPr>
                <w:rFonts w:eastAsia="Malgun Gothic" w:hint="eastAsia"/>
                <w:sz w:val="18"/>
                <w:szCs w:val="18"/>
              </w:rPr>
              <w:t>N</w:t>
            </w:r>
            <w:r w:rsidRPr="00AA229E">
              <w:rPr>
                <w:rFonts w:eastAsia="Malgun Gothic"/>
                <w:sz w:val="18"/>
                <w:szCs w:val="18"/>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D840A" w14:textId="77777777" w:rsidR="00A706BD" w:rsidRPr="00AA229E" w:rsidRDefault="00A706BD" w:rsidP="00A706BD">
            <w:pPr>
              <w:snapToGrid w:val="0"/>
              <w:rPr>
                <w:rFonts w:eastAsia="Malgun Gothic"/>
                <w:sz w:val="18"/>
                <w:szCs w:val="18"/>
              </w:rPr>
            </w:pPr>
            <w:r w:rsidRPr="00AA229E">
              <w:rPr>
                <w:rFonts w:eastAsia="Malgun Gothic" w:hint="eastAsia"/>
                <w:sz w:val="18"/>
                <w:szCs w:val="18"/>
              </w:rPr>
              <w:t>S</w:t>
            </w:r>
            <w:r w:rsidRPr="00AA229E">
              <w:rPr>
                <w:rFonts w:eastAsia="Malgun Gothic"/>
                <w:sz w:val="18"/>
                <w:szCs w:val="18"/>
              </w:rPr>
              <w:t>upport FL proposal</w:t>
            </w:r>
          </w:p>
          <w:p w14:paraId="2296549F" w14:textId="338F3EB6" w:rsidR="00A706BD" w:rsidRPr="00AA229E" w:rsidRDefault="00A706BD" w:rsidP="00A706BD">
            <w:pPr>
              <w:snapToGrid w:val="0"/>
              <w:rPr>
                <w:rFonts w:eastAsia="Malgun Gothic"/>
                <w:sz w:val="18"/>
                <w:szCs w:val="18"/>
              </w:rPr>
            </w:pPr>
            <w:r w:rsidRPr="00AA229E">
              <w:rPr>
                <w:rFonts w:eastAsia="Malgun Gothic" w:hint="eastAsia"/>
                <w:sz w:val="18"/>
                <w:szCs w:val="18"/>
              </w:rPr>
              <w:t>A</w:t>
            </w:r>
            <w:r w:rsidRPr="00AA229E">
              <w:rPr>
                <w:rFonts w:eastAsia="Malgun Gothic"/>
                <w:sz w:val="18"/>
                <w:szCs w:val="18"/>
              </w:rPr>
              <w:t>s response to LG, even when no data is scheduled we may need to update the beam for PUCCH based periodic CSI reporting, as an example.</w:t>
            </w:r>
          </w:p>
        </w:tc>
      </w:tr>
      <w:tr w:rsidR="000C7320" w:rsidRPr="00AA229E" w14:paraId="6F3283A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B29C0" w14:textId="4876C891" w:rsidR="000C7320" w:rsidRPr="00AA229E" w:rsidRDefault="000C7320" w:rsidP="00A706BD">
            <w:pPr>
              <w:snapToGrid w:val="0"/>
              <w:rPr>
                <w:rFonts w:eastAsia="PMingLiU"/>
                <w:sz w:val="18"/>
                <w:szCs w:val="18"/>
                <w:lang w:eastAsia="zh-TW"/>
              </w:rPr>
            </w:pPr>
            <w:r w:rsidRPr="00AA229E">
              <w:rPr>
                <w:rFonts w:eastAsia="PMingLiU" w:hint="eastAsia"/>
                <w:sz w:val="18"/>
                <w:szCs w:val="18"/>
                <w:lang w:eastAsia="zh-TW"/>
              </w:rPr>
              <w:t>A</w:t>
            </w:r>
            <w:r w:rsidRPr="00AA229E">
              <w:rPr>
                <w:rFonts w:eastAsia="PMingLiU"/>
                <w:sz w:val="18"/>
                <w:szCs w:val="18"/>
                <w:lang w:eastAsia="zh-TW"/>
              </w:rPr>
              <w:t>PT/FGI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DAB53" w14:textId="270386F1" w:rsidR="000C7320" w:rsidRPr="00AA229E" w:rsidRDefault="000C7320" w:rsidP="00A706BD">
            <w:pPr>
              <w:snapToGrid w:val="0"/>
              <w:rPr>
                <w:rFonts w:eastAsia="PMingLiU"/>
                <w:sz w:val="18"/>
                <w:szCs w:val="18"/>
                <w:lang w:eastAsia="zh-TW"/>
              </w:rPr>
            </w:pPr>
            <w:r w:rsidRPr="00AA229E">
              <w:rPr>
                <w:rFonts w:eastAsia="PMingLiU"/>
                <w:sz w:val="18"/>
                <w:szCs w:val="18"/>
                <w:lang w:eastAsia="zh-TW"/>
              </w:rPr>
              <w:t xml:space="preserve">We support the FL proposal. In addition, we do not believe it would result in more blind decoding times, as long as DCI format length can be taken good care. </w:t>
            </w:r>
          </w:p>
        </w:tc>
      </w:tr>
      <w:tr w:rsidR="007603EA" w:rsidRPr="00AA229E" w14:paraId="1B1E1F4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8B66E" w14:textId="41D6B2AA" w:rsidR="007603EA" w:rsidRPr="00AA229E" w:rsidRDefault="007603EA" w:rsidP="00A706BD">
            <w:pPr>
              <w:snapToGrid w:val="0"/>
              <w:rPr>
                <w:rFonts w:eastAsia="PMingLiU"/>
                <w:sz w:val="18"/>
                <w:szCs w:val="18"/>
                <w:lang w:eastAsia="zh-TW"/>
              </w:rPr>
            </w:pPr>
            <w:r w:rsidRPr="00AA229E">
              <w:rPr>
                <w:rFonts w:eastAsia="PMingLiU"/>
                <w:sz w:val="18"/>
                <w:szCs w:val="18"/>
                <w:lang w:eastAsia="zh-TW"/>
              </w:rPr>
              <w:t>Mod V49</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B468C" w14:textId="387E0FCB" w:rsidR="007603EA" w:rsidRPr="00AA229E" w:rsidRDefault="007603EA" w:rsidP="00A706BD">
            <w:pPr>
              <w:snapToGrid w:val="0"/>
              <w:rPr>
                <w:rFonts w:eastAsia="PMingLiU"/>
                <w:sz w:val="18"/>
                <w:szCs w:val="18"/>
                <w:lang w:eastAsia="zh-TW"/>
              </w:rPr>
            </w:pPr>
            <w:r w:rsidRPr="00AA229E">
              <w:rPr>
                <w:rFonts w:eastAsia="PMingLiU"/>
                <w:sz w:val="18"/>
                <w:szCs w:val="18"/>
                <w:lang w:eastAsia="zh-TW"/>
              </w:rPr>
              <w:t>No revision on proposal 3.1</w:t>
            </w:r>
          </w:p>
        </w:tc>
      </w:tr>
      <w:tr w:rsidR="00B30F3F" w:rsidRPr="00AA229E" w14:paraId="5C53CE3D"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E3683" w14:textId="77777777" w:rsidR="00B30F3F" w:rsidRPr="00AA229E" w:rsidRDefault="00B30F3F" w:rsidP="00B30F3F">
            <w:pPr>
              <w:snapToGrid w:val="0"/>
              <w:jc w:val="center"/>
              <w:rPr>
                <w:rFonts w:eastAsia="PMingLiU"/>
                <w:b/>
                <w:sz w:val="18"/>
                <w:szCs w:val="18"/>
                <w:lang w:eastAsia="zh-TW"/>
              </w:rPr>
            </w:pPr>
          </w:p>
          <w:p w14:paraId="225A0357" w14:textId="77777777" w:rsidR="00B30F3F" w:rsidRPr="00AA229E" w:rsidRDefault="00B30F3F" w:rsidP="00B30F3F">
            <w:pPr>
              <w:snapToGrid w:val="0"/>
              <w:jc w:val="center"/>
              <w:rPr>
                <w:rFonts w:eastAsia="PMingLiU"/>
                <w:b/>
                <w:sz w:val="18"/>
                <w:szCs w:val="18"/>
                <w:lang w:eastAsia="zh-TW"/>
              </w:rPr>
            </w:pPr>
            <w:r w:rsidRPr="00AA229E">
              <w:rPr>
                <w:rFonts w:eastAsia="PMingLiU"/>
                <w:b/>
                <w:sz w:val="18"/>
                <w:szCs w:val="18"/>
                <w:lang w:eastAsia="zh-TW"/>
              </w:rPr>
              <w:t>ROUND 1</w:t>
            </w:r>
          </w:p>
          <w:p w14:paraId="6EDE2C3B" w14:textId="2B7E2B90" w:rsidR="00B30F3F" w:rsidRPr="00AA229E" w:rsidRDefault="00B30F3F" w:rsidP="00B30F3F">
            <w:pPr>
              <w:snapToGrid w:val="0"/>
              <w:jc w:val="center"/>
              <w:rPr>
                <w:rFonts w:eastAsia="PMingLiU"/>
                <w:b/>
                <w:sz w:val="18"/>
                <w:szCs w:val="18"/>
                <w:lang w:eastAsia="zh-TW"/>
              </w:rPr>
            </w:pPr>
          </w:p>
        </w:tc>
      </w:tr>
      <w:tr w:rsidR="00B30F3F" w:rsidRPr="00AA229E" w14:paraId="4C0A9D0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09114" w14:textId="3AF85FA7" w:rsidR="00B30F3F" w:rsidRPr="00AA229E" w:rsidRDefault="00B30F3F" w:rsidP="00B30F3F">
            <w:pPr>
              <w:snapToGrid w:val="0"/>
              <w:rPr>
                <w:rFonts w:eastAsia="PMingLiU"/>
                <w:sz w:val="18"/>
                <w:szCs w:val="18"/>
                <w:lang w:eastAsia="zh-TW"/>
              </w:rPr>
            </w:pPr>
            <w:r w:rsidRPr="00AA229E">
              <w:rPr>
                <w:rFonts w:eastAsia="Malgun Gothic"/>
                <w:sz w:val="18"/>
                <w:szCs w:val="18"/>
              </w:rPr>
              <w:t>Mod V00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DA6968" w14:textId="0110AF1F" w:rsidR="00B30F3F" w:rsidRPr="00AA229E" w:rsidRDefault="00B30F3F" w:rsidP="00B30F3F">
            <w:pPr>
              <w:snapToGrid w:val="0"/>
              <w:rPr>
                <w:rFonts w:eastAsia="PMingLiU"/>
                <w:sz w:val="18"/>
                <w:szCs w:val="18"/>
                <w:lang w:eastAsia="zh-TW"/>
              </w:rPr>
            </w:pPr>
            <w:r w:rsidRPr="00AA229E">
              <w:rPr>
                <w:rFonts w:eastAsia="Malgun Gothic"/>
                <w:bCs/>
                <w:sz w:val="18"/>
                <w:szCs w:val="18"/>
              </w:rPr>
              <w:t xml:space="preserve">Any </w:t>
            </w:r>
            <w:r w:rsidR="006436E9" w:rsidRPr="00AA229E">
              <w:rPr>
                <w:rFonts w:eastAsia="Malgun Gothic"/>
                <w:bCs/>
                <w:sz w:val="18"/>
                <w:szCs w:val="18"/>
              </w:rPr>
              <w:t>additional inputs on Proposal 3</w:t>
            </w:r>
            <w:r w:rsidRPr="00AA229E">
              <w:rPr>
                <w:rFonts w:eastAsia="Malgun Gothic"/>
                <w:bCs/>
                <w:sz w:val="18"/>
                <w:szCs w:val="18"/>
              </w:rPr>
              <w:t>.1, please share</w:t>
            </w:r>
          </w:p>
        </w:tc>
      </w:tr>
      <w:tr w:rsidR="00B30F3F" w:rsidRPr="00AA229E" w14:paraId="1EBC6D1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4DB4E" w14:textId="0329C664" w:rsidR="00B30F3F" w:rsidRPr="00AA229E" w:rsidRDefault="008D6779" w:rsidP="00B30F3F">
            <w:pPr>
              <w:snapToGrid w:val="0"/>
              <w:rPr>
                <w:rFonts w:eastAsia="PMingLiU"/>
                <w:sz w:val="18"/>
                <w:szCs w:val="18"/>
                <w:lang w:eastAsia="zh-TW"/>
              </w:rPr>
            </w:pPr>
            <w:r>
              <w:rPr>
                <w:rFonts w:eastAsia="PMingLiU"/>
                <w:sz w:val="18"/>
                <w:szCs w:val="18"/>
                <w:lang w:eastAsia="zh-TW"/>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E270A" w14:textId="47EBBAEE" w:rsidR="00B30F3F" w:rsidRPr="00AA229E" w:rsidRDefault="008D6779" w:rsidP="00B30F3F">
            <w:pPr>
              <w:snapToGrid w:val="0"/>
              <w:rPr>
                <w:rFonts w:eastAsia="PMingLiU"/>
                <w:sz w:val="18"/>
                <w:szCs w:val="18"/>
                <w:lang w:eastAsia="zh-TW"/>
              </w:rPr>
            </w:pPr>
            <w:r>
              <w:rPr>
                <w:rFonts w:eastAsia="PMingLiU"/>
                <w:sz w:val="18"/>
                <w:szCs w:val="18"/>
                <w:lang w:eastAsia="zh-TW"/>
              </w:rPr>
              <w:t xml:space="preserve">We are fine for Proposal 3.1. To our understanding, the use case is to switch beam in absence of DL traffic. </w:t>
            </w:r>
          </w:p>
        </w:tc>
      </w:tr>
      <w:tr w:rsidR="00B30F3F" w:rsidRPr="00AA229E" w14:paraId="49C7EA3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39AB4" w14:textId="035049B4" w:rsidR="00B30F3F" w:rsidRPr="00AA229E" w:rsidRDefault="004F24C5" w:rsidP="004F24C5">
            <w:pPr>
              <w:snapToGrid w:val="0"/>
              <w:rPr>
                <w:rFonts w:eastAsia="PMingLiU"/>
                <w:sz w:val="18"/>
                <w:szCs w:val="18"/>
                <w:lang w:eastAsia="zh-TW"/>
              </w:rPr>
            </w:pPr>
            <w:r>
              <w:rPr>
                <w:rFonts w:eastAsia="PMingLiU"/>
                <w:sz w:val="18"/>
                <w:szCs w:val="18"/>
                <w:lang w:eastAsia="zh-TW"/>
              </w:rPr>
              <w:t>Mod V05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2A95C" w14:textId="2AA75837" w:rsidR="00B30F3F" w:rsidRPr="00AA229E" w:rsidRDefault="004F24C5" w:rsidP="00B30F3F">
            <w:pPr>
              <w:snapToGrid w:val="0"/>
              <w:rPr>
                <w:rFonts w:eastAsia="PMingLiU"/>
                <w:sz w:val="18"/>
                <w:szCs w:val="18"/>
                <w:lang w:eastAsia="zh-TW"/>
              </w:rPr>
            </w:pPr>
            <w:r>
              <w:rPr>
                <w:rFonts w:eastAsia="PMingLiU"/>
                <w:sz w:val="18"/>
                <w:szCs w:val="18"/>
                <w:lang w:eastAsia="zh-TW"/>
              </w:rPr>
              <w:t>No revision on proposal 3.1</w:t>
            </w:r>
          </w:p>
        </w:tc>
      </w:tr>
      <w:tr w:rsidR="00B30F3F" w:rsidRPr="00AA229E" w14:paraId="49F8018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391B99" w14:textId="7B579A8A" w:rsidR="00B30F3F" w:rsidRPr="00AA229E" w:rsidRDefault="00F0632C" w:rsidP="00B30F3F">
            <w:pPr>
              <w:snapToGrid w:val="0"/>
              <w:rPr>
                <w:rFonts w:eastAsia="PMingLiU"/>
                <w:sz w:val="18"/>
                <w:szCs w:val="18"/>
                <w:lang w:eastAsia="zh-TW"/>
              </w:rPr>
            </w:pPr>
            <w:r>
              <w:rPr>
                <w:rFonts w:eastAsia="PMingLiU"/>
                <w:sz w:val="18"/>
                <w:szCs w:val="18"/>
                <w:lang w:eastAsia="zh-TW"/>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4A76D" w14:textId="6AD0A38E" w:rsidR="00B30F3F" w:rsidRPr="00AA229E" w:rsidRDefault="00F0632C" w:rsidP="00B30F3F">
            <w:pPr>
              <w:snapToGrid w:val="0"/>
              <w:rPr>
                <w:rFonts w:eastAsia="PMingLiU"/>
                <w:sz w:val="18"/>
                <w:szCs w:val="18"/>
                <w:lang w:eastAsia="zh-TW"/>
              </w:rPr>
            </w:pPr>
            <w:r>
              <w:rPr>
                <w:rFonts w:eastAsia="PMingLiU"/>
                <w:sz w:val="18"/>
                <w:szCs w:val="18"/>
                <w:lang w:eastAsia="zh-TW"/>
              </w:rPr>
              <w:t>Support proposal 3.1 for reasons previously mentioned.</w:t>
            </w:r>
          </w:p>
        </w:tc>
      </w:tr>
      <w:tr w:rsidR="00F0632C" w:rsidRPr="00AA229E" w14:paraId="006EC88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6B9A8" w14:textId="77777777" w:rsidR="00F0632C" w:rsidRDefault="00F0632C" w:rsidP="00B30F3F">
            <w:pPr>
              <w:snapToGrid w:val="0"/>
              <w:rPr>
                <w:rFonts w:eastAsia="PMingLiU"/>
                <w:sz w:val="18"/>
                <w:szCs w:val="18"/>
                <w:lang w:eastAsia="zh-TW"/>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D0613" w14:textId="77777777" w:rsidR="00F0632C" w:rsidRDefault="00F0632C" w:rsidP="00B30F3F">
            <w:pPr>
              <w:snapToGrid w:val="0"/>
              <w:rPr>
                <w:rFonts w:eastAsia="PMingLiU"/>
                <w:sz w:val="18"/>
                <w:szCs w:val="18"/>
                <w:lang w:eastAsia="zh-TW"/>
              </w:rPr>
            </w:pPr>
          </w:p>
        </w:tc>
      </w:tr>
    </w:tbl>
    <w:p w14:paraId="3203AE52" w14:textId="6547166F" w:rsidR="00DE37B1" w:rsidRPr="00AA229E" w:rsidRDefault="00DE37B1">
      <w:pPr>
        <w:snapToGrid w:val="0"/>
        <w:jc w:val="both"/>
        <w:rPr>
          <w:sz w:val="18"/>
          <w:szCs w:val="18"/>
        </w:rPr>
      </w:pPr>
    </w:p>
    <w:p w14:paraId="52434459" w14:textId="77777777" w:rsidR="00DE37B1" w:rsidRDefault="00D75400" w:rsidP="00CD3B02">
      <w:pPr>
        <w:pStyle w:val="Heading3"/>
        <w:numPr>
          <w:ilvl w:val="1"/>
          <w:numId w:val="8"/>
        </w:numPr>
      </w:pPr>
      <w:r>
        <w:t>Issue 4 (MP-UE)</w:t>
      </w:r>
    </w:p>
    <w:p w14:paraId="79A1EBE3" w14:textId="77777777" w:rsidR="00DE37B1" w:rsidRDefault="00DE37B1">
      <w:pPr>
        <w:ind w:left="360"/>
      </w:pPr>
    </w:p>
    <w:p w14:paraId="53E35056" w14:textId="61BD97A4" w:rsidR="00DE37B1" w:rsidRDefault="0081304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4590"/>
        <w:gridCol w:w="4950"/>
      </w:tblGrid>
      <w:tr w:rsidR="00F049C4" w14:paraId="4225BD4E"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45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64F00" w14:textId="77777777" w:rsidR="004B2A3E" w:rsidRDefault="001B28C0" w:rsidP="003A5D94">
            <w:pPr>
              <w:snapToGrid w:val="0"/>
              <w:rPr>
                <w:sz w:val="18"/>
                <w:szCs w:val="20"/>
              </w:rPr>
            </w:pPr>
            <w:r>
              <w:rPr>
                <w:sz w:val="18"/>
                <w:szCs w:val="20"/>
              </w:rPr>
              <w:t>Additional s</w:t>
            </w:r>
            <w:r w:rsidR="00854461">
              <w:rPr>
                <w:sz w:val="18"/>
                <w:szCs w:val="20"/>
              </w:rPr>
              <w:t xml:space="preserve">pecification support for enabling UE-initiated </w:t>
            </w:r>
          </w:p>
          <w:p w14:paraId="7521996D" w14:textId="77777777" w:rsidR="004B2A3E" w:rsidRPr="004B2A3E" w:rsidRDefault="004B2A3E" w:rsidP="00084B28">
            <w:pPr>
              <w:pStyle w:val="ListParagraph"/>
              <w:numPr>
                <w:ilvl w:val="0"/>
                <w:numId w:val="38"/>
              </w:numPr>
              <w:snapToGrid w:val="0"/>
              <w:spacing w:after="0" w:line="240" w:lineRule="auto"/>
              <w:rPr>
                <w:sz w:val="18"/>
                <w:szCs w:val="20"/>
              </w:rPr>
            </w:pPr>
            <w:r>
              <w:rPr>
                <w:sz w:val="18"/>
                <w:szCs w:val="20"/>
              </w:rPr>
              <w:t>P</w:t>
            </w:r>
            <w:r w:rsidR="00854461" w:rsidRPr="004B2A3E">
              <w:rPr>
                <w:sz w:val="18"/>
                <w:szCs w:val="20"/>
              </w:rPr>
              <w:t>anel activation (activating L out of P available UE panels at least for DL/UL measurement)</w:t>
            </w:r>
            <w:r>
              <w:rPr>
                <w:sz w:val="18"/>
                <w:szCs w:val="20"/>
              </w:rPr>
              <w:t>,</w:t>
            </w:r>
            <w:r w:rsidRPr="004B2A3E">
              <w:rPr>
                <w:sz w:val="18"/>
                <w:szCs w:val="20"/>
              </w:rPr>
              <w:t xml:space="preserve"> </w:t>
            </w:r>
            <w:r w:rsidRPr="004B2A3E">
              <w:rPr>
                <w:sz w:val="18"/>
                <w:szCs w:val="20"/>
                <w:u w:val="single"/>
              </w:rPr>
              <w:t>and/or</w:t>
            </w:r>
          </w:p>
          <w:p w14:paraId="2507D00D" w14:textId="77777777" w:rsidR="00854461" w:rsidRPr="004B2A3E" w:rsidRDefault="004B2A3E" w:rsidP="00084B28">
            <w:pPr>
              <w:pStyle w:val="ListParagraph"/>
              <w:numPr>
                <w:ilvl w:val="0"/>
                <w:numId w:val="38"/>
              </w:numPr>
              <w:snapToGrid w:val="0"/>
              <w:spacing w:after="0" w:line="240" w:lineRule="auto"/>
              <w:rPr>
                <w:sz w:val="18"/>
                <w:szCs w:val="20"/>
              </w:rPr>
            </w:pPr>
            <w:r>
              <w:rPr>
                <w:sz w:val="18"/>
                <w:szCs w:val="20"/>
              </w:rPr>
              <w:t>P</w:t>
            </w:r>
            <w:r w:rsidRPr="004B2A3E">
              <w:rPr>
                <w:sz w:val="18"/>
                <w:szCs w:val="20"/>
              </w:rPr>
              <w:t>anel selection (activating 1 out of L activated UE panels for UL transmission)</w:t>
            </w:r>
          </w:p>
          <w:p w14:paraId="37C55A77" w14:textId="77777777" w:rsidR="004B2A3E" w:rsidRDefault="004B2A3E" w:rsidP="003A5D94">
            <w:pPr>
              <w:snapToGrid w:val="0"/>
              <w:rPr>
                <w:sz w:val="18"/>
                <w:szCs w:val="20"/>
              </w:rPr>
            </w:pPr>
          </w:p>
          <w:p w14:paraId="292C559B" w14:textId="77777777" w:rsidR="004B2A3E" w:rsidRPr="00854461" w:rsidRDefault="004B2A3E" w:rsidP="003A5D94">
            <w:pPr>
              <w:snapToGrid w:val="0"/>
              <w:rPr>
                <w:sz w:val="18"/>
                <w:szCs w:val="20"/>
              </w:rPr>
            </w:pPr>
            <w:r>
              <w:rPr>
                <w:sz w:val="18"/>
                <w:szCs w:val="20"/>
              </w:rPr>
              <w:t xml:space="preserve">Note: If a feature is supported, we will need to discuss whether this applies to activation, selection, or both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CF500" w14:textId="539D0676" w:rsidR="004B2A3E" w:rsidRPr="00CE0221" w:rsidRDefault="004B2A3E" w:rsidP="00084B28">
            <w:pPr>
              <w:pStyle w:val="ListParagraph"/>
              <w:numPr>
                <w:ilvl w:val="0"/>
                <w:numId w:val="37"/>
              </w:numPr>
              <w:snapToGrid w:val="0"/>
              <w:spacing w:after="0" w:line="240" w:lineRule="auto"/>
              <w:ind w:left="360"/>
              <w:rPr>
                <w:sz w:val="18"/>
                <w:szCs w:val="20"/>
              </w:rPr>
            </w:pPr>
            <w:r w:rsidRPr="00CE0221">
              <w:rPr>
                <w:b/>
                <w:sz w:val="18"/>
                <w:szCs w:val="20"/>
              </w:rPr>
              <w:t>Not needed</w:t>
            </w:r>
            <w:r w:rsidR="00FC5521">
              <w:rPr>
                <w:b/>
                <w:sz w:val="18"/>
                <w:szCs w:val="20"/>
              </w:rPr>
              <w:t xml:space="preserve"> (2)</w:t>
            </w:r>
            <w:r w:rsidRPr="00CE0221">
              <w:rPr>
                <w:sz w:val="18"/>
                <w:szCs w:val="20"/>
              </w:rPr>
              <w:t>: Ericsson, OPPO</w:t>
            </w:r>
          </w:p>
          <w:p w14:paraId="4BAFC4BC" w14:textId="4FE8D908" w:rsidR="004B2A3E" w:rsidRPr="00617938" w:rsidRDefault="004B2A3E" w:rsidP="00084B28">
            <w:pPr>
              <w:pStyle w:val="ListParagraph"/>
              <w:numPr>
                <w:ilvl w:val="0"/>
                <w:numId w:val="31"/>
              </w:numPr>
              <w:snapToGrid w:val="0"/>
              <w:spacing w:after="0" w:line="240" w:lineRule="auto"/>
              <w:ind w:left="360"/>
              <w:rPr>
                <w:sz w:val="18"/>
                <w:szCs w:val="20"/>
              </w:rPr>
            </w:pPr>
            <w:r>
              <w:rPr>
                <w:b/>
                <w:sz w:val="18"/>
                <w:szCs w:val="20"/>
              </w:rPr>
              <w:t>Indicator/association for p</w:t>
            </w:r>
            <w:r w:rsidRPr="00CE0221">
              <w:rPr>
                <w:b/>
                <w:sz w:val="18"/>
                <w:szCs w:val="20"/>
              </w:rPr>
              <w:t xml:space="preserve">anel </w:t>
            </w:r>
            <w:r>
              <w:rPr>
                <w:b/>
                <w:sz w:val="18"/>
                <w:szCs w:val="20"/>
              </w:rPr>
              <w:t>entity</w:t>
            </w:r>
            <w:r w:rsidR="002C1D31">
              <w:rPr>
                <w:b/>
                <w:sz w:val="18"/>
                <w:szCs w:val="20"/>
              </w:rPr>
              <w:t xml:space="preserve"> (16</w:t>
            </w:r>
            <w:r w:rsidR="00FC5521">
              <w:rPr>
                <w:b/>
                <w:sz w:val="18"/>
                <w:szCs w:val="20"/>
              </w:rPr>
              <w:t>)</w:t>
            </w:r>
            <w:r>
              <w:rPr>
                <w:sz w:val="18"/>
                <w:szCs w:val="20"/>
              </w:rPr>
              <w:t>: IDC, vivo</w:t>
            </w:r>
            <w:r>
              <w:rPr>
                <w:sz w:val="18"/>
              </w:rPr>
              <w:t>, Lenovo/MoM</w:t>
            </w:r>
            <w:r>
              <w:rPr>
                <w:sz w:val="18"/>
                <w:szCs w:val="20"/>
              </w:rPr>
              <w:t>, ZTE</w:t>
            </w:r>
            <w:r>
              <w:rPr>
                <w:sz w:val="18"/>
              </w:rPr>
              <w:t>, Qualcomm, Sony, MTK, Fraunhofer IIS/HHI</w:t>
            </w:r>
            <w:r w:rsidR="00FD1284">
              <w:rPr>
                <w:sz w:val="18"/>
              </w:rPr>
              <w:t>, APT/FGI</w:t>
            </w:r>
            <w:r w:rsidR="000B7DE2">
              <w:rPr>
                <w:rFonts w:eastAsiaTheme="minorEastAsia" w:hint="eastAsia"/>
                <w:sz w:val="18"/>
                <w:lang w:eastAsia="zh-CN"/>
              </w:rPr>
              <w:t>,</w:t>
            </w:r>
            <w:r w:rsidR="00747D15">
              <w:rPr>
                <w:rFonts w:eastAsiaTheme="minorEastAsia"/>
                <w:sz w:val="18"/>
                <w:lang w:eastAsia="zh-CN"/>
              </w:rPr>
              <w:t xml:space="preserve"> </w:t>
            </w:r>
            <w:r w:rsidR="000B7DE2">
              <w:rPr>
                <w:rFonts w:eastAsiaTheme="minorEastAsia" w:hint="eastAsia"/>
                <w:sz w:val="18"/>
                <w:lang w:eastAsia="zh-CN"/>
              </w:rPr>
              <w:t>CMCC</w:t>
            </w:r>
            <w:r w:rsidR="00AB5A92">
              <w:rPr>
                <w:sz w:val="18"/>
              </w:rPr>
              <w:t>, NTT Docomo</w:t>
            </w:r>
            <w:r w:rsidR="00B05349">
              <w:rPr>
                <w:sz w:val="18"/>
              </w:rPr>
              <w:t>, Huawei, HiSi</w:t>
            </w:r>
            <w:r w:rsidR="002C1D31">
              <w:rPr>
                <w:sz w:val="18"/>
              </w:rPr>
              <w:t>, LG</w:t>
            </w:r>
          </w:p>
          <w:p w14:paraId="311B41EE" w14:textId="7F120262" w:rsidR="004B2A3E" w:rsidRPr="004B2A3E" w:rsidRDefault="004B2A3E" w:rsidP="00084B28">
            <w:pPr>
              <w:pStyle w:val="ListParagraph"/>
              <w:numPr>
                <w:ilvl w:val="0"/>
                <w:numId w:val="31"/>
              </w:numPr>
              <w:snapToGrid w:val="0"/>
              <w:spacing w:after="0" w:line="240" w:lineRule="auto"/>
              <w:ind w:left="360"/>
              <w:rPr>
                <w:sz w:val="18"/>
                <w:szCs w:val="20"/>
              </w:rPr>
            </w:pPr>
            <w:r w:rsidRPr="00617938">
              <w:rPr>
                <w:b/>
                <w:sz w:val="18"/>
              </w:rPr>
              <w:t>Event of panel switch reporting</w:t>
            </w:r>
            <w:r w:rsidR="00FA1A2F">
              <w:rPr>
                <w:b/>
                <w:sz w:val="18"/>
              </w:rPr>
              <w:t xml:space="preserve"> (7</w:t>
            </w:r>
            <w:r w:rsidR="00FC5521">
              <w:rPr>
                <w:b/>
                <w:sz w:val="18"/>
              </w:rPr>
              <w:t>)</w:t>
            </w:r>
            <w:r>
              <w:rPr>
                <w:sz w:val="18"/>
              </w:rPr>
              <w:t>: CATT</w:t>
            </w:r>
            <w:r w:rsidR="00FD1284">
              <w:rPr>
                <w:sz w:val="18"/>
              </w:rPr>
              <w:t>, APT/FGI</w:t>
            </w:r>
            <w:r w:rsidR="000B7DE2">
              <w:rPr>
                <w:rFonts w:eastAsiaTheme="minorEastAsia" w:hint="eastAsia"/>
                <w:sz w:val="18"/>
                <w:lang w:eastAsia="zh-CN"/>
              </w:rPr>
              <w:t>,</w:t>
            </w:r>
            <w:r w:rsidR="00747D15">
              <w:rPr>
                <w:rFonts w:eastAsiaTheme="minorEastAsia"/>
                <w:sz w:val="18"/>
                <w:lang w:eastAsia="zh-CN"/>
              </w:rPr>
              <w:t xml:space="preserve"> </w:t>
            </w:r>
            <w:r w:rsidR="000B7DE2">
              <w:rPr>
                <w:rFonts w:eastAsiaTheme="minorEastAsia" w:hint="eastAsia"/>
                <w:sz w:val="18"/>
                <w:lang w:eastAsia="zh-CN"/>
              </w:rPr>
              <w:t>CMCC</w:t>
            </w:r>
            <w:r w:rsidR="00434ECF">
              <w:rPr>
                <w:rFonts w:eastAsiaTheme="minorEastAsia"/>
                <w:sz w:val="18"/>
                <w:lang w:eastAsia="zh-CN"/>
              </w:rPr>
              <w:t>, ZTE</w:t>
            </w:r>
            <w:r w:rsidR="006C3256">
              <w:rPr>
                <w:rFonts w:eastAsiaTheme="minorEastAsia"/>
                <w:sz w:val="18"/>
                <w:lang w:eastAsia="zh-CN"/>
              </w:rPr>
              <w:t xml:space="preserve">, </w:t>
            </w:r>
            <w:r w:rsidR="006C3256">
              <w:rPr>
                <w:sz w:val="18"/>
              </w:rPr>
              <w:t>Huawei, HiSi</w:t>
            </w:r>
            <w:r w:rsidR="00FA1A2F">
              <w:rPr>
                <w:sz w:val="18"/>
              </w:rPr>
              <w:t>, LG</w:t>
            </w:r>
          </w:p>
          <w:p w14:paraId="7DBD14EF" w14:textId="5085C90C" w:rsidR="00041C57" w:rsidRPr="004B2A3E" w:rsidRDefault="004B2A3E" w:rsidP="00084B28">
            <w:pPr>
              <w:pStyle w:val="ListParagraph"/>
              <w:numPr>
                <w:ilvl w:val="0"/>
                <w:numId w:val="31"/>
              </w:numPr>
              <w:snapToGrid w:val="0"/>
              <w:spacing w:after="0" w:line="240" w:lineRule="auto"/>
              <w:ind w:left="360"/>
              <w:rPr>
                <w:sz w:val="18"/>
                <w:szCs w:val="20"/>
              </w:rPr>
            </w:pPr>
            <w:r w:rsidRPr="004B2A3E">
              <w:rPr>
                <w:b/>
                <w:sz w:val="18"/>
              </w:rPr>
              <w:t>Transmission process</w:t>
            </w:r>
            <w:r w:rsidR="00FC5521">
              <w:rPr>
                <w:b/>
                <w:sz w:val="18"/>
              </w:rPr>
              <w:t xml:space="preserve"> (3)</w:t>
            </w:r>
            <w:r w:rsidRPr="004B2A3E">
              <w:rPr>
                <w:sz w:val="18"/>
                <w:szCs w:val="20"/>
              </w:rPr>
              <w:t>: Apple</w:t>
            </w:r>
            <w:r w:rsidR="00E24E92">
              <w:rPr>
                <w:sz w:val="18"/>
                <w:szCs w:val="20"/>
              </w:rPr>
              <w:t>, MTK</w:t>
            </w:r>
            <w:r w:rsidR="00434ECF">
              <w:rPr>
                <w:sz w:val="18"/>
                <w:szCs w:val="20"/>
              </w:rPr>
              <w:t>, ZTE</w:t>
            </w:r>
          </w:p>
        </w:tc>
      </w:tr>
      <w:tr w:rsidR="00F049C4" w14:paraId="2154E8FF"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77777777" w:rsidR="00F049C4" w:rsidRDefault="004B2A3E">
            <w:pPr>
              <w:snapToGrid w:val="0"/>
              <w:rPr>
                <w:sz w:val="18"/>
                <w:szCs w:val="20"/>
              </w:rPr>
            </w:pPr>
            <w:r>
              <w:rPr>
                <w:sz w:val="18"/>
                <w:szCs w:val="20"/>
              </w:rPr>
              <w:t>4.2</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D3884" w14:textId="77777777" w:rsidR="00F049C4" w:rsidRDefault="001B28C0" w:rsidP="00025EAA">
            <w:pPr>
              <w:snapToGrid w:val="0"/>
              <w:rPr>
                <w:sz w:val="18"/>
                <w:szCs w:val="20"/>
              </w:rPr>
            </w:pPr>
            <w:r>
              <w:rPr>
                <w:sz w:val="18"/>
                <w:szCs w:val="20"/>
              </w:rPr>
              <w:t>Additional s</w:t>
            </w:r>
            <w:r w:rsidR="00121469">
              <w:rPr>
                <w:sz w:val="18"/>
                <w:szCs w:val="20"/>
              </w:rPr>
              <w:t xml:space="preserve">pecification support for NW-initiated panel selection (via Rel-17 </w:t>
            </w:r>
            <w:r w:rsidR="00025EAA">
              <w:rPr>
                <w:sz w:val="18"/>
                <w:szCs w:val="20"/>
              </w:rPr>
              <w:t>TCI state update</w:t>
            </w:r>
            <w:r w:rsidR="00121469">
              <w:rPr>
                <w:sz w:val="18"/>
                <w:szCs w:val="20"/>
              </w:rPr>
              <w:t>)</w:t>
            </w:r>
          </w:p>
          <w:p w14:paraId="10DE1392" w14:textId="77777777" w:rsidR="007322BF" w:rsidRDefault="007322BF" w:rsidP="00025EAA">
            <w:pPr>
              <w:snapToGrid w:val="0"/>
              <w:rPr>
                <w:sz w:val="18"/>
                <w:szCs w:val="20"/>
              </w:rPr>
            </w:pPr>
          </w:p>
          <w:p w14:paraId="32A18602" w14:textId="77777777" w:rsidR="007322BF" w:rsidRDefault="007322BF" w:rsidP="002B59CC">
            <w:pPr>
              <w:snapToGrid w:val="0"/>
              <w:rPr>
                <w:sz w:val="18"/>
                <w:szCs w:val="20"/>
              </w:rPr>
            </w:pPr>
            <w:r>
              <w:rPr>
                <w:sz w:val="18"/>
                <w:szCs w:val="20"/>
              </w:rPr>
              <w:t xml:space="preserve">Note: the use of Rel-17 unified TCI and Rel-17 beam indication </w:t>
            </w:r>
            <w:r w:rsidR="002B59CC">
              <w:rPr>
                <w:sz w:val="18"/>
                <w:szCs w:val="20"/>
              </w:rPr>
              <w:t xml:space="preserve">for panel selection </w:t>
            </w:r>
            <w:r>
              <w:rPr>
                <w:sz w:val="18"/>
                <w:szCs w:val="20"/>
              </w:rPr>
              <w:t xml:space="preserve">has been agreed. “Additional” implies on top of </w:t>
            </w:r>
            <w:r w:rsidR="002B59CC">
              <w:rPr>
                <w:sz w:val="18"/>
                <w:szCs w:val="20"/>
              </w:rPr>
              <w:t xml:space="preserve">this.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EB684" w14:textId="71673A9C" w:rsidR="001658E2" w:rsidRPr="00BF3A56" w:rsidRDefault="001658E2" w:rsidP="00084B28">
            <w:pPr>
              <w:pStyle w:val="ListParagraph"/>
              <w:numPr>
                <w:ilvl w:val="0"/>
                <w:numId w:val="39"/>
              </w:numPr>
              <w:snapToGrid w:val="0"/>
              <w:spacing w:after="0" w:line="240" w:lineRule="auto"/>
              <w:ind w:left="360"/>
              <w:rPr>
                <w:sz w:val="18"/>
                <w:szCs w:val="20"/>
              </w:rPr>
            </w:pPr>
            <w:r w:rsidRPr="00BF3A56">
              <w:rPr>
                <w:b/>
                <w:sz w:val="18"/>
                <w:szCs w:val="20"/>
              </w:rPr>
              <w:t>Not needed</w:t>
            </w:r>
            <w:r w:rsidR="00FC5521">
              <w:rPr>
                <w:b/>
                <w:sz w:val="18"/>
                <w:szCs w:val="20"/>
              </w:rPr>
              <w:t xml:space="preserve"> (11)</w:t>
            </w:r>
            <w:r w:rsidRPr="00BF3A56">
              <w:rPr>
                <w:sz w:val="18"/>
                <w:szCs w:val="20"/>
              </w:rPr>
              <w:t>:</w:t>
            </w:r>
            <w:r w:rsidR="00300C5D" w:rsidRPr="00BF3A56">
              <w:rPr>
                <w:sz w:val="18"/>
                <w:szCs w:val="20"/>
              </w:rPr>
              <w:t xml:space="preserve"> vivo (implicit)</w:t>
            </w:r>
            <w:r w:rsidR="00B510B2" w:rsidRPr="00BF3A56">
              <w:rPr>
                <w:sz w:val="18"/>
                <w:szCs w:val="20"/>
              </w:rPr>
              <w:t xml:space="preserve">, </w:t>
            </w:r>
            <w:r w:rsidR="00EF6109" w:rsidRPr="00BF3A56">
              <w:rPr>
                <w:sz w:val="18"/>
              </w:rPr>
              <w:t>Fraunhofer IIS</w:t>
            </w:r>
            <w:r w:rsidR="00B510B2" w:rsidRPr="00BF3A56">
              <w:rPr>
                <w:sz w:val="18"/>
              </w:rPr>
              <w:t>/HHI (implicit)</w:t>
            </w:r>
            <w:r w:rsidR="0051585E" w:rsidRPr="00BF3A56">
              <w:rPr>
                <w:sz w:val="18"/>
              </w:rPr>
              <w:t>,</w:t>
            </w:r>
            <w:r w:rsidR="0051585E" w:rsidRPr="00BF3A56">
              <w:rPr>
                <w:sz w:val="18"/>
                <w:szCs w:val="20"/>
              </w:rPr>
              <w:t xml:space="preserve"> Ericsson</w:t>
            </w:r>
            <w:r w:rsidR="001803F5" w:rsidRPr="00BF3A56">
              <w:rPr>
                <w:sz w:val="18"/>
                <w:szCs w:val="20"/>
              </w:rPr>
              <w:t>, Xiaomi</w:t>
            </w:r>
            <w:r w:rsidR="009458AA" w:rsidRPr="00BF3A56">
              <w:rPr>
                <w:sz w:val="18"/>
                <w:szCs w:val="20"/>
              </w:rPr>
              <w:t>, OPPO</w:t>
            </w:r>
            <w:r w:rsidR="00EB40A6" w:rsidRPr="00BF3A56">
              <w:rPr>
                <w:sz w:val="18"/>
                <w:szCs w:val="20"/>
              </w:rPr>
              <w:t>, CATT</w:t>
            </w:r>
            <w:r w:rsidR="00437DE4" w:rsidRPr="00BF3A56">
              <w:rPr>
                <w:sz w:val="18"/>
                <w:szCs w:val="20"/>
              </w:rPr>
              <w:t>,</w:t>
            </w:r>
            <w:r w:rsidR="00437DE4" w:rsidRPr="00BF3A56">
              <w:rPr>
                <w:sz w:val="18"/>
              </w:rPr>
              <w:t xml:space="preserve"> Sony</w:t>
            </w:r>
            <w:r w:rsidR="00E24E92">
              <w:rPr>
                <w:sz w:val="18"/>
              </w:rPr>
              <w:t>, MTK</w:t>
            </w:r>
            <w:r w:rsidR="0078373D">
              <w:rPr>
                <w:sz w:val="18"/>
              </w:rPr>
              <w:t xml:space="preserve">, </w:t>
            </w:r>
            <w:r w:rsidR="0078373D">
              <w:rPr>
                <w:sz w:val="18"/>
                <w:szCs w:val="18"/>
              </w:rPr>
              <w:t>Nokia/NSB</w:t>
            </w:r>
          </w:p>
          <w:p w14:paraId="58CCE435" w14:textId="3B9177B6" w:rsidR="001658E2" w:rsidRPr="00BF3A56" w:rsidRDefault="00BF3A56" w:rsidP="00084B28">
            <w:pPr>
              <w:pStyle w:val="ListParagraph"/>
              <w:numPr>
                <w:ilvl w:val="0"/>
                <w:numId w:val="39"/>
              </w:numPr>
              <w:snapToGrid w:val="0"/>
              <w:spacing w:after="0" w:line="240" w:lineRule="auto"/>
              <w:ind w:left="360"/>
              <w:rPr>
                <w:sz w:val="18"/>
                <w:szCs w:val="20"/>
              </w:rPr>
            </w:pPr>
            <w:r>
              <w:rPr>
                <w:b/>
                <w:sz w:val="18"/>
                <w:szCs w:val="20"/>
              </w:rPr>
              <w:t>Indicator/association for p</w:t>
            </w:r>
            <w:r w:rsidRPr="00CE0221">
              <w:rPr>
                <w:b/>
                <w:sz w:val="18"/>
                <w:szCs w:val="20"/>
              </w:rPr>
              <w:t xml:space="preserve">anel </w:t>
            </w:r>
            <w:r>
              <w:rPr>
                <w:b/>
                <w:sz w:val="18"/>
                <w:szCs w:val="20"/>
              </w:rPr>
              <w:t>entity</w:t>
            </w:r>
            <w:r w:rsidR="00FC5521">
              <w:rPr>
                <w:b/>
                <w:sz w:val="18"/>
                <w:szCs w:val="20"/>
              </w:rPr>
              <w:t xml:space="preserve"> (4)</w:t>
            </w:r>
            <w:r>
              <w:rPr>
                <w:sz w:val="18"/>
                <w:szCs w:val="20"/>
              </w:rPr>
              <w:t>: IDC, ZTE</w:t>
            </w:r>
            <w:r w:rsidR="00FA0A94">
              <w:rPr>
                <w:rFonts w:hint="eastAsia"/>
                <w:sz w:val="18"/>
                <w:szCs w:val="20"/>
              </w:rPr>
              <w:t>,</w:t>
            </w:r>
            <w:r w:rsidR="00FA0A94">
              <w:rPr>
                <w:sz w:val="18"/>
                <w:szCs w:val="20"/>
              </w:rPr>
              <w:t xml:space="preserve"> Lenovo/MoM</w:t>
            </w:r>
          </w:p>
          <w:p w14:paraId="475BA1A4" w14:textId="75697B59" w:rsidR="003C6FCD" w:rsidRPr="001658E2" w:rsidRDefault="003C6FCD" w:rsidP="00084B28">
            <w:pPr>
              <w:pStyle w:val="ListParagraph"/>
              <w:numPr>
                <w:ilvl w:val="0"/>
                <w:numId w:val="31"/>
              </w:numPr>
              <w:snapToGrid w:val="0"/>
              <w:spacing w:after="0" w:line="240" w:lineRule="auto"/>
              <w:ind w:left="360"/>
              <w:rPr>
                <w:sz w:val="18"/>
                <w:szCs w:val="20"/>
              </w:rPr>
            </w:pPr>
            <w:r w:rsidRPr="00BF3A56">
              <w:rPr>
                <w:b/>
                <w:sz w:val="18"/>
                <w:szCs w:val="20"/>
              </w:rPr>
              <w:lastRenderedPageBreak/>
              <w:t>Handshake mechanism</w:t>
            </w:r>
            <w:r w:rsidR="002D2513" w:rsidRPr="00BF3A56">
              <w:rPr>
                <w:b/>
                <w:sz w:val="18"/>
                <w:szCs w:val="20"/>
              </w:rPr>
              <w:t>/panel alignment</w:t>
            </w:r>
            <w:r w:rsidR="00FC5521">
              <w:rPr>
                <w:b/>
                <w:sz w:val="18"/>
                <w:szCs w:val="20"/>
              </w:rPr>
              <w:t xml:space="preserve"> (4)</w:t>
            </w:r>
            <w:r>
              <w:rPr>
                <w:sz w:val="18"/>
                <w:szCs w:val="20"/>
              </w:rPr>
              <w:t>:</w:t>
            </w:r>
            <w:r>
              <w:rPr>
                <w:sz w:val="18"/>
              </w:rPr>
              <w:t xml:space="preserve"> </w:t>
            </w:r>
            <w:r w:rsidR="00710292">
              <w:rPr>
                <w:sz w:val="18"/>
              </w:rPr>
              <w:t>Huawei, HiSi</w:t>
            </w:r>
            <w:r w:rsidR="002D2513">
              <w:rPr>
                <w:sz w:val="18"/>
              </w:rPr>
              <w:t xml:space="preserve">, </w:t>
            </w:r>
            <w:r w:rsidR="00150478">
              <w:rPr>
                <w:sz w:val="18"/>
              </w:rPr>
              <w:t>Qualcomm</w:t>
            </w:r>
            <w:r w:rsidR="000B7DE2">
              <w:rPr>
                <w:rFonts w:eastAsiaTheme="minorEastAsia" w:hint="eastAsia"/>
                <w:sz w:val="18"/>
                <w:lang w:eastAsia="zh-CN"/>
              </w:rPr>
              <w:t>,</w:t>
            </w:r>
            <w:r w:rsidR="00FC5521">
              <w:rPr>
                <w:rFonts w:eastAsiaTheme="minorEastAsia"/>
                <w:sz w:val="18"/>
                <w:lang w:eastAsia="zh-CN"/>
              </w:rPr>
              <w:t xml:space="preserve"> </w:t>
            </w:r>
            <w:r w:rsidR="000B7DE2">
              <w:rPr>
                <w:rFonts w:eastAsiaTheme="minorEastAsia" w:hint="eastAsia"/>
                <w:sz w:val="18"/>
                <w:lang w:eastAsia="zh-CN"/>
              </w:rPr>
              <w:t>CMCC</w:t>
            </w:r>
          </w:p>
        </w:tc>
      </w:tr>
      <w:tr w:rsidR="00F049C4" w14:paraId="456402A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77777777" w:rsidR="00F049C4" w:rsidRDefault="004B2A3E">
            <w:pPr>
              <w:snapToGrid w:val="0"/>
              <w:rPr>
                <w:sz w:val="18"/>
                <w:szCs w:val="20"/>
              </w:rPr>
            </w:pPr>
            <w:r>
              <w:rPr>
                <w:sz w:val="18"/>
                <w:szCs w:val="20"/>
              </w:rPr>
              <w:lastRenderedPageBreak/>
              <w:t>4.3</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77777777" w:rsidR="00F049C4" w:rsidRDefault="00522ADC" w:rsidP="00522ADC">
            <w:pPr>
              <w:snapToGrid w:val="0"/>
              <w:rPr>
                <w:sz w:val="18"/>
                <w:szCs w:val="20"/>
              </w:rPr>
            </w:pPr>
            <w:r>
              <w:rPr>
                <w:sz w:val="18"/>
                <w:szCs w:val="20"/>
              </w:rPr>
              <w:t xml:space="preserve">For CSI/beam reporting, what indicates a panel entity (comprising one or more RS resources)?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073D6" w14:textId="308A7668" w:rsidR="00074F5D" w:rsidRDefault="00902026" w:rsidP="00084B28">
            <w:pPr>
              <w:pStyle w:val="ListParagraph"/>
              <w:numPr>
                <w:ilvl w:val="0"/>
                <w:numId w:val="31"/>
              </w:numPr>
              <w:snapToGrid w:val="0"/>
              <w:spacing w:after="0" w:line="240" w:lineRule="auto"/>
              <w:ind w:left="338" w:hanging="338"/>
              <w:rPr>
                <w:sz w:val="18"/>
              </w:rPr>
            </w:pPr>
            <w:r w:rsidRPr="00074F5D">
              <w:rPr>
                <w:b/>
                <w:sz w:val="18"/>
              </w:rPr>
              <w:t>CRI</w:t>
            </w:r>
            <w:r w:rsidR="003F1B00" w:rsidRPr="00074F5D">
              <w:rPr>
                <w:b/>
                <w:sz w:val="18"/>
              </w:rPr>
              <w:t>/SSBRI</w:t>
            </w:r>
            <w:r w:rsidR="00FC5521">
              <w:rPr>
                <w:b/>
                <w:sz w:val="18"/>
              </w:rPr>
              <w:t xml:space="preserve"> (2)</w:t>
            </w:r>
            <w:r w:rsidRPr="00074F5D">
              <w:rPr>
                <w:sz w:val="18"/>
              </w:rPr>
              <w:t>:</w:t>
            </w:r>
            <w:r w:rsidR="00C3262F" w:rsidRPr="00074F5D">
              <w:rPr>
                <w:sz w:val="18"/>
              </w:rPr>
              <w:t xml:space="preserve"> LGE (per panel)</w:t>
            </w:r>
            <w:r w:rsidR="00AB057F">
              <w:rPr>
                <w:sz w:val="18"/>
              </w:rPr>
              <w:t>, Sony (2</w:t>
            </w:r>
            <w:r w:rsidR="00AB057F" w:rsidRPr="004C3E1C">
              <w:rPr>
                <w:sz w:val="18"/>
                <w:vertAlign w:val="superscript"/>
              </w:rPr>
              <w:t>nd</w:t>
            </w:r>
            <w:r w:rsidR="00AB057F">
              <w:rPr>
                <w:sz w:val="18"/>
              </w:rPr>
              <w:t xml:space="preserve"> priority)</w:t>
            </w:r>
          </w:p>
          <w:p w14:paraId="0DE8C10C" w14:textId="6FA13176" w:rsidR="00074F5D" w:rsidRDefault="00074F5D" w:rsidP="00084B28">
            <w:pPr>
              <w:pStyle w:val="ListParagraph"/>
              <w:numPr>
                <w:ilvl w:val="0"/>
                <w:numId w:val="31"/>
              </w:numPr>
              <w:snapToGrid w:val="0"/>
              <w:spacing w:after="0" w:line="240" w:lineRule="auto"/>
              <w:ind w:left="338" w:hanging="338"/>
              <w:rPr>
                <w:sz w:val="18"/>
              </w:rPr>
            </w:pPr>
            <w:r w:rsidRPr="00074F5D">
              <w:rPr>
                <w:b/>
                <w:sz w:val="18"/>
              </w:rPr>
              <w:t xml:space="preserve">Association with </w:t>
            </w:r>
            <w:r w:rsidR="00902026" w:rsidRPr="00074F5D">
              <w:rPr>
                <w:b/>
                <w:sz w:val="18"/>
              </w:rPr>
              <w:t>CSI-RS resource set index</w:t>
            </w:r>
            <w:r w:rsidR="00CE7C3E" w:rsidRPr="00074F5D">
              <w:rPr>
                <w:b/>
                <w:sz w:val="18"/>
              </w:rPr>
              <w:t xml:space="preserve"> </w:t>
            </w:r>
            <w:r w:rsidRPr="00074F5D">
              <w:rPr>
                <w:b/>
                <w:sz w:val="18"/>
              </w:rPr>
              <w:t>(</w:t>
            </w:r>
            <w:r w:rsidR="003E6DD5">
              <w:rPr>
                <w:b/>
                <w:sz w:val="18"/>
              </w:rPr>
              <w:t>transparent</w:t>
            </w:r>
            <w:r w:rsidRPr="00074F5D">
              <w:rPr>
                <w:b/>
                <w:sz w:val="18"/>
              </w:rPr>
              <w:t>)</w:t>
            </w:r>
            <w:r w:rsidR="00094C5C">
              <w:rPr>
                <w:b/>
                <w:sz w:val="18"/>
              </w:rPr>
              <w:t xml:space="preserve"> (8</w:t>
            </w:r>
            <w:r w:rsidR="00FC5521">
              <w:rPr>
                <w:b/>
                <w:sz w:val="18"/>
              </w:rPr>
              <w:t>)</w:t>
            </w:r>
            <w:r w:rsidR="00902026" w:rsidRPr="00074F5D">
              <w:rPr>
                <w:sz w:val="18"/>
              </w:rPr>
              <w:t>:</w:t>
            </w:r>
            <w:r w:rsidR="00B765C0" w:rsidRPr="00074F5D">
              <w:rPr>
                <w:sz w:val="18"/>
              </w:rPr>
              <w:t xml:space="preserve"> Lenovo/MoM</w:t>
            </w:r>
            <w:r w:rsidR="00D64357" w:rsidRPr="00074F5D">
              <w:rPr>
                <w:sz w:val="18"/>
              </w:rPr>
              <w:t>, Samsung</w:t>
            </w:r>
            <w:r w:rsidR="00CE7C3E" w:rsidRPr="00074F5D">
              <w:rPr>
                <w:sz w:val="18"/>
              </w:rPr>
              <w:t xml:space="preserve">, </w:t>
            </w:r>
            <w:r w:rsidR="003E6DD5">
              <w:rPr>
                <w:sz w:val="18"/>
              </w:rPr>
              <w:t>CATT</w:t>
            </w:r>
            <w:r w:rsidR="00C70802">
              <w:rPr>
                <w:sz w:val="18"/>
              </w:rPr>
              <w:t>, APT/FGI</w:t>
            </w:r>
            <w:r w:rsidR="0078373D">
              <w:rPr>
                <w:sz w:val="18"/>
              </w:rPr>
              <w:t xml:space="preserve">, </w:t>
            </w:r>
            <w:r w:rsidR="0078373D">
              <w:rPr>
                <w:sz w:val="18"/>
                <w:szCs w:val="18"/>
              </w:rPr>
              <w:t>Nokia/NSB</w:t>
            </w:r>
          </w:p>
          <w:p w14:paraId="3542A53A" w14:textId="45D8F2AD" w:rsidR="00074F5D" w:rsidRDefault="00902026" w:rsidP="00084B28">
            <w:pPr>
              <w:pStyle w:val="ListParagraph"/>
              <w:numPr>
                <w:ilvl w:val="0"/>
                <w:numId w:val="31"/>
              </w:numPr>
              <w:snapToGrid w:val="0"/>
              <w:spacing w:after="0" w:line="240" w:lineRule="auto"/>
              <w:ind w:left="338" w:hanging="338"/>
              <w:rPr>
                <w:sz w:val="18"/>
              </w:rPr>
            </w:pPr>
            <w:r w:rsidRPr="00074F5D">
              <w:rPr>
                <w:b/>
                <w:sz w:val="18"/>
              </w:rPr>
              <w:t>New panel ID</w:t>
            </w:r>
            <w:r w:rsidR="00C0588B">
              <w:rPr>
                <w:b/>
                <w:sz w:val="18"/>
              </w:rPr>
              <w:t xml:space="preserve"> (17</w:t>
            </w:r>
            <w:r w:rsidR="00FC5521">
              <w:rPr>
                <w:b/>
                <w:sz w:val="18"/>
              </w:rPr>
              <w:t>)</w:t>
            </w:r>
            <w:r w:rsidRPr="00074F5D">
              <w:rPr>
                <w:sz w:val="18"/>
              </w:rPr>
              <w:t xml:space="preserve">: </w:t>
            </w:r>
            <w:r w:rsidR="00AE066F" w:rsidRPr="00074F5D">
              <w:rPr>
                <w:sz w:val="18"/>
              </w:rPr>
              <w:t>IDC</w:t>
            </w:r>
            <w:r w:rsidR="00CF2465" w:rsidRPr="00074F5D">
              <w:rPr>
                <w:sz w:val="18"/>
              </w:rPr>
              <w:t>, vivo</w:t>
            </w:r>
            <w:r w:rsidR="002969E1" w:rsidRPr="00074F5D">
              <w:rPr>
                <w:sz w:val="18"/>
              </w:rPr>
              <w:t>, Lenovo/MoM</w:t>
            </w:r>
            <w:r w:rsidR="00D73FF9" w:rsidRPr="00074F5D">
              <w:rPr>
                <w:sz w:val="18"/>
              </w:rPr>
              <w:t xml:space="preserve">, </w:t>
            </w:r>
            <w:r w:rsidR="004C00D8" w:rsidRPr="00074F5D">
              <w:rPr>
                <w:sz w:val="18"/>
              </w:rPr>
              <w:t>Xiaomi</w:t>
            </w:r>
            <w:r w:rsidR="007276E1" w:rsidRPr="00074F5D">
              <w:rPr>
                <w:sz w:val="18"/>
              </w:rPr>
              <w:t>, NTT Docomo</w:t>
            </w:r>
            <w:r w:rsidR="00247F35" w:rsidRPr="00074F5D">
              <w:rPr>
                <w:sz w:val="18"/>
              </w:rPr>
              <w:t>, Spreadtrum</w:t>
            </w:r>
            <w:r w:rsidR="00FC5521">
              <w:rPr>
                <w:sz w:val="18"/>
              </w:rPr>
              <w:t>, M</w:t>
            </w:r>
            <w:r w:rsidR="00074F5D" w:rsidRPr="00074F5D">
              <w:rPr>
                <w:sz w:val="18"/>
              </w:rPr>
              <w:t>TK (PEI)</w:t>
            </w:r>
            <w:r w:rsidR="00C70802">
              <w:rPr>
                <w:sz w:val="18"/>
              </w:rPr>
              <w:t>, APT/FGI</w:t>
            </w:r>
            <w:r w:rsidR="000B7DE2">
              <w:rPr>
                <w:rFonts w:eastAsiaTheme="minorEastAsia" w:hint="eastAsia"/>
                <w:sz w:val="18"/>
                <w:lang w:eastAsia="zh-CN"/>
              </w:rPr>
              <w:t>,</w:t>
            </w:r>
            <w:r w:rsidR="00FC5521">
              <w:rPr>
                <w:rFonts w:eastAsiaTheme="minorEastAsia"/>
                <w:sz w:val="18"/>
                <w:lang w:eastAsia="zh-CN"/>
              </w:rPr>
              <w:t xml:space="preserve"> </w:t>
            </w:r>
            <w:r w:rsidR="000B7DE2">
              <w:rPr>
                <w:rFonts w:eastAsiaTheme="minorEastAsia" w:hint="eastAsia"/>
                <w:sz w:val="18"/>
                <w:lang w:eastAsia="zh-CN"/>
              </w:rPr>
              <w:t>CMCC</w:t>
            </w:r>
            <w:r w:rsidR="00AB057F">
              <w:rPr>
                <w:rFonts w:eastAsiaTheme="minorEastAsia"/>
                <w:sz w:val="18"/>
                <w:lang w:eastAsia="zh-CN"/>
              </w:rPr>
              <w:t>, Sony (1</w:t>
            </w:r>
            <w:r w:rsidR="00AB057F" w:rsidRPr="004C3E1C">
              <w:rPr>
                <w:rFonts w:eastAsiaTheme="minorEastAsia"/>
                <w:sz w:val="18"/>
                <w:vertAlign w:val="superscript"/>
                <w:lang w:eastAsia="zh-CN"/>
              </w:rPr>
              <w:t>st</w:t>
            </w:r>
            <w:r w:rsidR="00AB057F">
              <w:rPr>
                <w:rFonts w:eastAsiaTheme="minorEastAsia"/>
                <w:sz w:val="18"/>
                <w:lang w:eastAsia="zh-CN"/>
              </w:rPr>
              <w:t xml:space="preserve"> priority)</w:t>
            </w:r>
            <w:r w:rsidR="00434ECF">
              <w:rPr>
                <w:rFonts w:eastAsiaTheme="minorEastAsia"/>
                <w:sz w:val="18"/>
                <w:lang w:eastAsia="zh-CN"/>
              </w:rPr>
              <w:t>, ZTE (1</w:t>
            </w:r>
            <w:r w:rsidR="00434ECF" w:rsidRPr="004C3E1C">
              <w:rPr>
                <w:rFonts w:eastAsiaTheme="minorEastAsia"/>
                <w:sz w:val="18"/>
                <w:vertAlign w:val="superscript"/>
                <w:lang w:eastAsia="zh-CN"/>
              </w:rPr>
              <w:t>st</w:t>
            </w:r>
            <w:r w:rsidR="00434ECF">
              <w:rPr>
                <w:rFonts w:eastAsiaTheme="minorEastAsia"/>
                <w:sz w:val="18"/>
                <w:lang w:eastAsia="zh-CN"/>
              </w:rPr>
              <w:t xml:space="preserve"> priority)</w:t>
            </w:r>
            <w:r w:rsidR="00616AB9">
              <w:rPr>
                <w:rFonts w:eastAsiaTheme="minorEastAsia"/>
                <w:sz w:val="18"/>
                <w:lang w:eastAsia="zh-CN"/>
              </w:rPr>
              <w:t>, Qualcomm</w:t>
            </w:r>
            <w:r w:rsidR="0089273F">
              <w:rPr>
                <w:rFonts w:eastAsiaTheme="minorEastAsia"/>
                <w:sz w:val="18"/>
                <w:lang w:eastAsia="zh-CN"/>
              </w:rPr>
              <w:t xml:space="preserve">, </w:t>
            </w:r>
            <w:r w:rsidR="0089273F">
              <w:rPr>
                <w:sz w:val="18"/>
              </w:rPr>
              <w:t>Huawei, HiSi</w:t>
            </w:r>
            <w:r w:rsidR="00C0588B">
              <w:rPr>
                <w:sz w:val="18"/>
              </w:rPr>
              <w:t>, LG</w:t>
            </w:r>
          </w:p>
          <w:p w14:paraId="58C980EE" w14:textId="18EFA213" w:rsidR="00D647D5" w:rsidRPr="00074F5D" w:rsidRDefault="00EE2B34" w:rsidP="00084B28">
            <w:pPr>
              <w:pStyle w:val="ListParagraph"/>
              <w:numPr>
                <w:ilvl w:val="0"/>
                <w:numId w:val="31"/>
              </w:numPr>
              <w:snapToGrid w:val="0"/>
              <w:spacing w:after="0" w:line="240" w:lineRule="auto"/>
              <w:ind w:left="338" w:hanging="338"/>
              <w:rPr>
                <w:sz w:val="18"/>
              </w:rPr>
            </w:pPr>
            <w:r w:rsidRPr="00074F5D">
              <w:rPr>
                <w:b/>
                <w:sz w:val="18"/>
              </w:rPr>
              <w:t xml:space="preserve">Transmission process </w:t>
            </w:r>
            <w:r w:rsidR="00C64067" w:rsidRPr="00074F5D">
              <w:rPr>
                <w:b/>
                <w:sz w:val="18"/>
              </w:rPr>
              <w:t>index</w:t>
            </w:r>
            <w:r w:rsidR="00C0588B">
              <w:rPr>
                <w:b/>
                <w:sz w:val="18"/>
              </w:rPr>
              <w:t xml:space="preserve"> (4</w:t>
            </w:r>
            <w:r w:rsidR="00FC5521">
              <w:rPr>
                <w:b/>
                <w:sz w:val="18"/>
              </w:rPr>
              <w:t>)</w:t>
            </w:r>
            <w:r w:rsidR="009835DB" w:rsidRPr="00074F5D">
              <w:rPr>
                <w:b/>
                <w:sz w:val="18"/>
              </w:rPr>
              <w:t>:</w:t>
            </w:r>
            <w:r w:rsidR="009835DB" w:rsidRPr="00074F5D">
              <w:rPr>
                <w:sz w:val="18"/>
              </w:rPr>
              <w:t xml:space="preserve"> Apple</w:t>
            </w:r>
            <w:r w:rsidR="00E24E92">
              <w:rPr>
                <w:sz w:val="18"/>
              </w:rPr>
              <w:t>, MTK</w:t>
            </w:r>
            <w:r w:rsidR="00434ECF">
              <w:rPr>
                <w:sz w:val="18"/>
              </w:rPr>
              <w:t>, ZTE</w:t>
            </w:r>
            <w:r w:rsidR="00FC5521">
              <w:rPr>
                <w:sz w:val="18"/>
              </w:rPr>
              <w:t xml:space="preserve"> </w:t>
            </w:r>
            <w:r w:rsidR="00434ECF">
              <w:rPr>
                <w:sz w:val="18"/>
              </w:rPr>
              <w:t>(2</w:t>
            </w:r>
            <w:r w:rsidR="00434ECF" w:rsidRPr="004C3E1C">
              <w:rPr>
                <w:sz w:val="18"/>
                <w:vertAlign w:val="superscript"/>
              </w:rPr>
              <w:t>nd</w:t>
            </w:r>
            <w:r w:rsidR="00434ECF">
              <w:rPr>
                <w:sz w:val="18"/>
              </w:rPr>
              <w:t xml:space="preserve"> priority)</w:t>
            </w:r>
            <w:r w:rsidR="00C0588B">
              <w:rPr>
                <w:sz w:val="18"/>
              </w:rPr>
              <w:t>, [LG (open to discuss how to name panel ID from spec perspective]</w:t>
            </w:r>
          </w:p>
        </w:tc>
      </w:tr>
      <w:tr w:rsidR="00BD7AC6" w14:paraId="3A4E805E"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6927E" w14:textId="77777777" w:rsidR="00BD7AC6" w:rsidRDefault="004B2A3E">
            <w:pPr>
              <w:snapToGrid w:val="0"/>
              <w:rPr>
                <w:sz w:val="18"/>
                <w:szCs w:val="20"/>
              </w:rPr>
            </w:pPr>
            <w:r>
              <w:rPr>
                <w:sz w:val="18"/>
                <w:szCs w:val="20"/>
              </w:rPr>
              <w:t>4.4</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EACBC" w14:textId="77777777" w:rsidR="00BD7AC6" w:rsidRDefault="00522ADC" w:rsidP="00522ADC">
            <w:pPr>
              <w:snapToGrid w:val="0"/>
              <w:rPr>
                <w:sz w:val="18"/>
                <w:szCs w:val="20"/>
              </w:rPr>
            </w:pPr>
            <w:r>
              <w:rPr>
                <w:sz w:val="18"/>
                <w:szCs w:val="20"/>
              </w:rPr>
              <w:t>For beam indication, what indicates a panel entity (comprising one or more RS resources)?</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594A5" w14:textId="0ED48F64" w:rsidR="003E6DD5" w:rsidRDefault="00902026" w:rsidP="00084B28">
            <w:pPr>
              <w:pStyle w:val="ListParagraph"/>
              <w:numPr>
                <w:ilvl w:val="0"/>
                <w:numId w:val="40"/>
              </w:numPr>
              <w:snapToGrid w:val="0"/>
              <w:spacing w:after="0" w:line="240" w:lineRule="auto"/>
              <w:rPr>
                <w:sz w:val="18"/>
              </w:rPr>
            </w:pPr>
            <w:r w:rsidRPr="003E6DD5">
              <w:rPr>
                <w:b/>
                <w:sz w:val="18"/>
              </w:rPr>
              <w:t>CRI/SSBRI/SRI</w:t>
            </w:r>
            <w:r w:rsidR="007A5683">
              <w:rPr>
                <w:b/>
                <w:sz w:val="18"/>
              </w:rPr>
              <w:t xml:space="preserve"> (3)</w:t>
            </w:r>
            <w:r w:rsidRPr="003E6DD5">
              <w:rPr>
                <w:sz w:val="18"/>
              </w:rPr>
              <w:t>:</w:t>
            </w:r>
            <w:r w:rsidR="0008264B" w:rsidRPr="003E6DD5">
              <w:rPr>
                <w:sz w:val="18"/>
              </w:rPr>
              <w:t xml:space="preserve"> vivo</w:t>
            </w:r>
            <w:r w:rsidR="000B7DE2">
              <w:rPr>
                <w:rFonts w:eastAsiaTheme="minorEastAsia" w:hint="eastAsia"/>
                <w:sz w:val="18"/>
                <w:lang w:eastAsia="zh-CN"/>
              </w:rPr>
              <w:t>,</w:t>
            </w:r>
            <w:r w:rsidR="007A5683">
              <w:rPr>
                <w:rFonts w:eastAsiaTheme="minorEastAsia"/>
                <w:sz w:val="18"/>
                <w:lang w:eastAsia="zh-CN"/>
              </w:rPr>
              <w:t xml:space="preserve"> </w:t>
            </w:r>
            <w:r w:rsidR="000B7DE2">
              <w:rPr>
                <w:rFonts w:eastAsiaTheme="minorEastAsia" w:hint="eastAsia"/>
                <w:sz w:val="18"/>
                <w:lang w:eastAsia="zh-CN"/>
              </w:rPr>
              <w:t>CMCC</w:t>
            </w:r>
            <w:r w:rsidR="00AB057F">
              <w:rPr>
                <w:rFonts w:eastAsiaTheme="minorEastAsia"/>
                <w:sz w:val="18"/>
                <w:lang w:eastAsia="zh-CN"/>
              </w:rPr>
              <w:t xml:space="preserve">, </w:t>
            </w:r>
            <w:r w:rsidR="00AB057F">
              <w:rPr>
                <w:sz w:val="18"/>
              </w:rPr>
              <w:t>Sony (2</w:t>
            </w:r>
            <w:r w:rsidR="00AB057F" w:rsidRPr="00596FEF">
              <w:rPr>
                <w:sz w:val="18"/>
                <w:vertAlign w:val="superscript"/>
              </w:rPr>
              <w:t>nd</w:t>
            </w:r>
            <w:r w:rsidR="00AB057F">
              <w:rPr>
                <w:sz w:val="18"/>
              </w:rPr>
              <w:t xml:space="preserve"> priority)</w:t>
            </w:r>
          </w:p>
          <w:p w14:paraId="5B044A71" w14:textId="154A6E26" w:rsidR="003E6DD5" w:rsidRDefault="00902026" w:rsidP="00084B28">
            <w:pPr>
              <w:pStyle w:val="ListParagraph"/>
              <w:numPr>
                <w:ilvl w:val="0"/>
                <w:numId w:val="40"/>
              </w:numPr>
              <w:snapToGrid w:val="0"/>
              <w:spacing w:after="0" w:line="240" w:lineRule="auto"/>
              <w:rPr>
                <w:sz w:val="18"/>
              </w:rPr>
            </w:pPr>
            <w:r w:rsidRPr="003E6DD5">
              <w:rPr>
                <w:b/>
                <w:sz w:val="18"/>
              </w:rPr>
              <w:t>CSI-RS resource set index/SRS resource set index</w:t>
            </w:r>
            <w:r w:rsidR="00EC115B">
              <w:rPr>
                <w:b/>
                <w:sz w:val="18"/>
              </w:rPr>
              <w:t xml:space="preserve"> (9</w:t>
            </w:r>
            <w:r w:rsidR="007A5683">
              <w:rPr>
                <w:b/>
                <w:sz w:val="18"/>
              </w:rPr>
              <w:t>)</w:t>
            </w:r>
            <w:r w:rsidRPr="003E6DD5">
              <w:rPr>
                <w:sz w:val="18"/>
              </w:rPr>
              <w:t>:</w:t>
            </w:r>
            <w:r w:rsidR="00E57B36" w:rsidRPr="003E6DD5">
              <w:rPr>
                <w:sz w:val="18"/>
              </w:rPr>
              <w:t xml:space="preserve"> </w:t>
            </w:r>
            <w:r w:rsidR="00EF6109" w:rsidRPr="003E6DD5">
              <w:rPr>
                <w:sz w:val="18"/>
              </w:rPr>
              <w:t>Fraunhofer IIS</w:t>
            </w:r>
            <w:r w:rsidR="00E57B36" w:rsidRPr="003E6DD5">
              <w:rPr>
                <w:sz w:val="18"/>
              </w:rPr>
              <w:t>/HHI</w:t>
            </w:r>
            <w:r w:rsidR="00D64357" w:rsidRPr="003E6DD5">
              <w:rPr>
                <w:sz w:val="18"/>
              </w:rPr>
              <w:t>, Samsung</w:t>
            </w:r>
            <w:r w:rsidR="00FF3E26" w:rsidRPr="003E6DD5">
              <w:rPr>
                <w:sz w:val="18"/>
              </w:rPr>
              <w:t xml:space="preserve">, </w:t>
            </w:r>
            <w:r w:rsidR="00CE7C3E" w:rsidRPr="003E6DD5">
              <w:rPr>
                <w:sz w:val="18"/>
              </w:rPr>
              <w:t>Sony</w:t>
            </w:r>
            <w:r w:rsidR="00AB057F">
              <w:rPr>
                <w:sz w:val="18"/>
              </w:rPr>
              <w:t xml:space="preserve"> (1</w:t>
            </w:r>
            <w:r w:rsidR="00AB057F" w:rsidRPr="004C3E1C">
              <w:rPr>
                <w:sz w:val="18"/>
                <w:vertAlign w:val="superscript"/>
              </w:rPr>
              <w:t>st</w:t>
            </w:r>
            <w:r w:rsidR="00AB057F">
              <w:rPr>
                <w:sz w:val="18"/>
              </w:rPr>
              <w:t xml:space="preserve"> priority)</w:t>
            </w:r>
            <w:r w:rsidR="003E6DD5">
              <w:rPr>
                <w:sz w:val="18"/>
              </w:rPr>
              <w:t>, CATT</w:t>
            </w:r>
            <w:r w:rsidR="00C70802">
              <w:rPr>
                <w:sz w:val="18"/>
              </w:rPr>
              <w:t>, APT/FGI</w:t>
            </w:r>
            <w:r w:rsidR="0078373D">
              <w:rPr>
                <w:sz w:val="18"/>
              </w:rPr>
              <w:t xml:space="preserve">, </w:t>
            </w:r>
            <w:r w:rsidR="0078373D">
              <w:rPr>
                <w:sz w:val="18"/>
                <w:szCs w:val="18"/>
              </w:rPr>
              <w:t>Nokia/NSB</w:t>
            </w:r>
          </w:p>
          <w:p w14:paraId="4EA8BC59" w14:textId="334C1BBC" w:rsidR="00902026" w:rsidRPr="003E6DD5" w:rsidRDefault="00902026" w:rsidP="00084B28">
            <w:pPr>
              <w:pStyle w:val="ListParagraph"/>
              <w:numPr>
                <w:ilvl w:val="0"/>
                <w:numId w:val="40"/>
              </w:numPr>
              <w:snapToGrid w:val="0"/>
              <w:spacing w:after="0" w:line="240" w:lineRule="auto"/>
              <w:rPr>
                <w:sz w:val="18"/>
              </w:rPr>
            </w:pPr>
            <w:r w:rsidRPr="003E6DD5">
              <w:rPr>
                <w:b/>
                <w:sz w:val="18"/>
              </w:rPr>
              <w:t>New panel ID</w:t>
            </w:r>
            <w:r w:rsidR="00C049FC">
              <w:rPr>
                <w:b/>
                <w:sz w:val="18"/>
              </w:rPr>
              <w:t xml:space="preserve"> (6</w:t>
            </w:r>
            <w:r w:rsidR="007A5683">
              <w:rPr>
                <w:b/>
                <w:sz w:val="18"/>
              </w:rPr>
              <w:t>)</w:t>
            </w:r>
            <w:r w:rsidRPr="003E6DD5">
              <w:rPr>
                <w:sz w:val="18"/>
              </w:rPr>
              <w:t xml:space="preserve">: </w:t>
            </w:r>
            <w:r w:rsidR="00636339" w:rsidRPr="003E6DD5">
              <w:rPr>
                <w:sz w:val="18"/>
              </w:rPr>
              <w:t>IDC</w:t>
            </w:r>
            <w:r w:rsidR="00FE3048" w:rsidRPr="003E6DD5">
              <w:rPr>
                <w:sz w:val="18"/>
              </w:rPr>
              <w:t xml:space="preserve">, </w:t>
            </w:r>
            <w:r w:rsidR="00750C4D" w:rsidRPr="003E6DD5">
              <w:rPr>
                <w:sz w:val="18"/>
              </w:rPr>
              <w:t>LGE</w:t>
            </w:r>
            <w:r w:rsidR="00C70802">
              <w:rPr>
                <w:sz w:val="18"/>
              </w:rPr>
              <w:t>, APT/FGI</w:t>
            </w:r>
            <w:r w:rsidR="00434ECF">
              <w:rPr>
                <w:sz w:val="18"/>
              </w:rPr>
              <w:t>, ZTE</w:t>
            </w:r>
            <w:r w:rsidR="00616AB9">
              <w:rPr>
                <w:sz w:val="18"/>
              </w:rPr>
              <w:t>, Qualcomm</w:t>
            </w:r>
          </w:p>
        </w:tc>
      </w:tr>
    </w:tbl>
    <w:p w14:paraId="709F6E69" w14:textId="77777777" w:rsidR="00DE37B1" w:rsidRDefault="00DE37B1">
      <w:pPr>
        <w:snapToGrid w:val="0"/>
        <w:rPr>
          <w:sz w:val="20"/>
        </w:rPr>
      </w:pPr>
    </w:p>
    <w:p w14:paraId="7F4ADB64" w14:textId="169C74E2" w:rsidR="00DE25B8" w:rsidRDefault="00DE25B8" w:rsidP="00DE25B8">
      <w:pPr>
        <w:snapToGrid w:val="0"/>
        <w:jc w:val="both"/>
        <w:rPr>
          <w:sz w:val="20"/>
          <w:szCs w:val="20"/>
        </w:rPr>
      </w:pPr>
      <w:r>
        <w:rPr>
          <w:sz w:val="20"/>
          <w:szCs w:val="20"/>
        </w:rPr>
        <w:t>The following observation can be made:</w:t>
      </w:r>
    </w:p>
    <w:p w14:paraId="0B3CC744" w14:textId="2D32F18A" w:rsidR="00DE25B8" w:rsidRPr="00DE25B8" w:rsidRDefault="00DE25B8" w:rsidP="00084B28">
      <w:pPr>
        <w:pStyle w:val="ListParagraph"/>
        <w:numPr>
          <w:ilvl w:val="0"/>
          <w:numId w:val="56"/>
        </w:numPr>
        <w:snapToGrid w:val="0"/>
        <w:jc w:val="both"/>
        <w:rPr>
          <w:sz w:val="20"/>
          <w:szCs w:val="20"/>
        </w:rPr>
      </w:pPr>
      <w:r>
        <w:rPr>
          <w:sz w:val="20"/>
          <w:szCs w:val="20"/>
        </w:rPr>
        <w:t>(4.1</w:t>
      </w:r>
      <w:r w:rsidR="00B23F54">
        <w:rPr>
          <w:sz w:val="20"/>
          <w:szCs w:val="20"/>
        </w:rPr>
        <w:t>, 4.3, 4.4</w:t>
      </w:r>
      <w:r>
        <w:rPr>
          <w:sz w:val="20"/>
          <w:szCs w:val="20"/>
        </w:rPr>
        <w:t>) Strong majority supporting additional spec support for enabling UE-initiated panel activation/selection</w:t>
      </w:r>
      <w:r w:rsidR="00B23F54">
        <w:rPr>
          <w:sz w:val="20"/>
          <w:szCs w:val="20"/>
        </w:rPr>
        <w:t xml:space="preserve"> to indicate/refer to a panel entity. This is further delineated in 4.3 and 4.4 in terms of the options. For each of 4.3 and 4.4, two most </w:t>
      </w:r>
      <w:r w:rsidR="00A361E1">
        <w:rPr>
          <w:sz w:val="20"/>
          <w:szCs w:val="20"/>
        </w:rPr>
        <w:t>supported</w:t>
      </w:r>
      <w:r w:rsidR="00B23F54">
        <w:rPr>
          <w:sz w:val="20"/>
          <w:szCs w:val="20"/>
        </w:rPr>
        <w:t xml:space="preserve"> options can be listed for further down selection.</w:t>
      </w: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pPr>
        <w:snapToGrid w:val="0"/>
        <w:rPr>
          <w:sz w:val="20"/>
        </w:rPr>
      </w:pPr>
    </w:p>
    <w:p w14:paraId="6BAD93E3" w14:textId="5E4AF31D" w:rsidR="00DE37B1" w:rsidRDefault="00D75400" w:rsidP="002B60DF">
      <w:pPr>
        <w:snapToGrid w:val="0"/>
        <w:rPr>
          <w:sz w:val="20"/>
        </w:rPr>
      </w:pPr>
      <w:r>
        <w:rPr>
          <w:b/>
          <w:sz w:val="20"/>
          <w:u w:val="single"/>
        </w:rPr>
        <w:t>Proposal 4.1</w:t>
      </w:r>
      <w:r>
        <w:rPr>
          <w:sz w:val="20"/>
        </w:rPr>
        <w:t xml:space="preserve">: On Rel.17 enhancements to facilitate </w:t>
      </w:r>
      <w:r w:rsidR="00D6499E">
        <w:rPr>
          <w:sz w:val="20"/>
        </w:rPr>
        <w:t>UE-initiated panel activation and selection</w:t>
      </w:r>
      <w:r w:rsidR="008A3F5F">
        <w:rPr>
          <w:sz w:val="20"/>
        </w:rPr>
        <w:t>,</w:t>
      </w:r>
      <w:r w:rsidR="00D6499E">
        <w:rPr>
          <w:sz w:val="20"/>
        </w:rPr>
        <w:t xml:space="preserve"> </w:t>
      </w:r>
    </w:p>
    <w:p w14:paraId="6E39BB51" w14:textId="7C5D7E64" w:rsidR="00D6499E" w:rsidRDefault="00D6499E" w:rsidP="00084B28">
      <w:pPr>
        <w:pStyle w:val="ListParagraph"/>
        <w:numPr>
          <w:ilvl w:val="0"/>
          <w:numId w:val="55"/>
        </w:numPr>
        <w:snapToGrid w:val="0"/>
        <w:spacing w:after="0" w:line="240" w:lineRule="auto"/>
        <w:rPr>
          <w:sz w:val="20"/>
        </w:rPr>
      </w:pPr>
      <w:r>
        <w:rPr>
          <w:sz w:val="20"/>
        </w:rPr>
        <w:t xml:space="preserve">For CSI/beam </w:t>
      </w:r>
      <w:r w:rsidR="001C39FB">
        <w:rPr>
          <w:sz w:val="20"/>
        </w:rPr>
        <w:t>measurement/</w:t>
      </w:r>
      <w:r>
        <w:rPr>
          <w:sz w:val="20"/>
        </w:rPr>
        <w:t>reporting</w:t>
      </w:r>
      <w:r w:rsidR="00107573">
        <w:rPr>
          <w:sz w:val="20"/>
        </w:rPr>
        <w:t>, down select from the following candidates:</w:t>
      </w:r>
    </w:p>
    <w:p w14:paraId="17991D5B" w14:textId="3F5929B0" w:rsidR="00D6499E" w:rsidRDefault="00D6499E" w:rsidP="00084B28">
      <w:pPr>
        <w:pStyle w:val="ListParagraph"/>
        <w:numPr>
          <w:ilvl w:val="1"/>
          <w:numId w:val="55"/>
        </w:numPr>
        <w:snapToGrid w:val="0"/>
        <w:spacing w:after="0" w:line="240" w:lineRule="auto"/>
        <w:rPr>
          <w:sz w:val="20"/>
        </w:rPr>
      </w:pPr>
      <w:r>
        <w:rPr>
          <w:sz w:val="20"/>
        </w:rPr>
        <w:t xml:space="preserve">Opt1-1: </w:t>
      </w:r>
      <w:r w:rsidR="00C43DBD">
        <w:rPr>
          <w:sz w:val="20"/>
        </w:rPr>
        <w:t xml:space="preserve">A panel entity is </w:t>
      </w:r>
      <w:r w:rsidR="004D4EF1">
        <w:rPr>
          <w:sz w:val="20"/>
        </w:rPr>
        <w:t>referring to</w:t>
      </w:r>
      <w:r>
        <w:rPr>
          <w:sz w:val="20"/>
        </w:rPr>
        <w:t xml:space="preserve"> </w:t>
      </w:r>
      <w:r w:rsidR="00264376">
        <w:rPr>
          <w:sz w:val="20"/>
        </w:rPr>
        <w:t>reported</w:t>
      </w:r>
      <w:r>
        <w:rPr>
          <w:sz w:val="20"/>
        </w:rPr>
        <w:t xml:space="preserve"> CSI-RS </w:t>
      </w:r>
      <w:r w:rsidR="00E16BBE">
        <w:rPr>
          <w:sz w:val="20"/>
        </w:rPr>
        <w:t>and/or SSB</w:t>
      </w:r>
      <w:r>
        <w:rPr>
          <w:sz w:val="20"/>
        </w:rPr>
        <w:t xml:space="preserve"> </w:t>
      </w:r>
      <w:r w:rsidR="007603EA">
        <w:rPr>
          <w:sz w:val="20"/>
        </w:rPr>
        <w:t xml:space="preserve">resource </w:t>
      </w:r>
      <w:r w:rsidR="00D1136F">
        <w:rPr>
          <w:sz w:val="20"/>
        </w:rPr>
        <w:t xml:space="preserve">index or resource </w:t>
      </w:r>
      <w:r w:rsidR="007603EA">
        <w:rPr>
          <w:sz w:val="20"/>
        </w:rPr>
        <w:t>set index</w:t>
      </w:r>
      <w:r>
        <w:rPr>
          <w:sz w:val="20"/>
        </w:rPr>
        <w:t xml:space="preserve"> </w:t>
      </w:r>
      <w:r w:rsidR="00264376">
        <w:rPr>
          <w:sz w:val="20"/>
        </w:rPr>
        <w:t xml:space="preserve">for </w:t>
      </w:r>
      <w:r>
        <w:rPr>
          <w:sz w:val="20"/>
        </w:rPr>
        <w:t>CSI</w:t>
      </w:r>
      <w:r w:rsidR="00C43DBD">
        <w:rPr>
          <w:sz w:val="20"/>
        </w:rPr>
        <w:t>/beam measurement</w:t>
      </w:r>
      <w:r>
        <w:rPr>
          <w:sz w:val="20"/>
        </w:rPr>
        <w:t xml:space="preserve"> </w:t>
      </w:r>
    </w:p>
    <w:p w14:paraId="4C592C0C" w14:textId="77777777" w:rsidR="00AD2011" w:rsidRPr="00AD2011" w:rsidRDefault="00AD2011" w:rsidP="00084B28">
      <w:pPr>
        <w:pStyle w:val="ListParagraph"/>
        <w:numPr>
          <w:ilvl w:val="2"/>
          <w:numId w:val="55"/>
        </w:numPr>
        <w:snapToGrid w:val="0"/>
        <w:spacing w:after="0" w:line="240" w:lineRule="auto"/>
        <w:rPr>
          <w:sz w:val="20"/>
        </w:rPr>
      </w:pPr>
      <w:r w:rsidRPr="00AD2011">
        <w:rPr>
          <w:rFonts w:eastAsia="Malgun Gothic"/>
          <w:sz w:val="20"/>
          <w:lang w:eastAsia="ko-KR"/>
        </w:rPr>
        <w:t>FFS: gNB assumes reported CSI-RS reousces within the same resource set is associated to same UE panel</w:t>
      </w:r>
      <w:r w:rsidRPr="00AD2011">
        <w:rPr>
          <w:sz w:val="20"/>
        </w:rPr>
        <w:t xml:space="preserve"> </w:t>
      </w:r>
    </w:p>
    <w:p w14:paraId="45AF526D" w14:textId="51DC1FE7" w:rsidR="000E0710" w:rsidRPr="009822EF" w:rsidRDefault="000E0710" w:rsidP="00084B28">
      <w:pPr>
        <w:pStyle w:val="ListParagraph"/>
        <w:numPr>
          <w:ilvl w:val="2"/>
          <w:numId w:val="55"/>
        </w:numPr>
        <w:snapToGrid w:val="0"/>
        <w:spacing w:after="0" w:line="240" w:lineRule="auto"/>
        <w:rPr>
          <w:sz w:val="20"/>
        </w:rPr>
      </w:pPr>
      <w:r w:rsidRPr="009822EF">
        <w:rPr>
          <w:sz w:val="20"/>
        </w:rPr>
        <w:t xml:space="preserve">Note: the correspondence between a CSI-RS </w:t>
      </w:r>
      <w:r w:rsidR="00E16BBE">
        <w:rPr>
          <w:sz w:val="20"/>
        </w:rPr>
        <w:t xml:space="preserve">and/or SSB </w:t>
      </w:r>
      <w:r w:rsidR="007603EA">
        <w:rPr>
          <w:sz w:val="20"/>
        </w:rPr>
        <w:t xml:space="preserve">resource </w:t>
      </w:r>
      <w:r w:rsidR="00D1136F">
        <w:rPr>
          <w:sz w:val="20"/>
        </w:rPr>
        <w:t>index or resource set</w:t>
      </w:r>
      <w:r w:rsidR="007603EA">
        <w:rPr>
          <w:sz w:val="20"/>
        </w:rPr>
        <w:t xml:space="preserve"> </w:t>
      </w:r>
      <w:r w:rsidR="00E16BBE">
        <w:rPr>
          <w:sz w:val="20"/>
        </w:rPr>
        <w:t xml:space="preserve">index </w:t>
      </w:r>
      <w:r w:rsidRPr="009822EF">
        <w:rPr>
          <w:sz w:val="20"/>
        </w:rPr>
        <w:t xml:space="preserve">and a physical panel is </w:t>
      </w:r>
      <w:r w:rsidR="00773951">
        <w:rPr>
          <w:sz w:val="20"/>
        </w:rPr>
        <w:t>determined by the UE</w:t>
      </w:r>
      <w:r w:rsidR="009822EF" w:rsidRPr="009822EF">
        <w:rPr>
          <w:sz w:val="20"/>
        </w:rPr>
        <w:t xml:space="preserve"> </w:t>
      </w:r>
      <w:ins w:id="86" w:author="Eko Onggosanusi" w:date="2021-04-12T17:15:00Z">
        <w:r w:rsidR="00ED47DC">
          <w:rPr>
            <w:sz w:val="20"/>
          </w:rPr>
          <w:t>(analogous to Rel-15/16)</w:t>
        </w:r>
      </w:ins>
    </w:p>
    <w:p w14:paraId="629104A6" w14:textId="0D5A976F" w:rsidR="00D6499E" w:rsidRDefault="00D6499E" w:rsidP="00084B28">
      <w:pPr>
        <w:pStyle w:val="ListParagraph"/>
        <w:numPr>
          <w:ilvl w:val="1"/>
          <w:numId w:val="55"/>
        </w:numPr>
        <w:snapToGrid w:val="0"/>
        <w:spacing w:after="0" w:line="240" w:lineRule="auto"/>
        <w:rPr>
          <w:sz w:val="20"/>
        </w:rPr>
      </w:pPr>
      <w:r>
        <w:rPr>
          <w:sz w:val="20"/>
        </w:rPr>
        <w:t xml:space="preserve">Opt1-2: </w:t>
      </w:r>
      <w:r w:rsidR="00E03C98">
        <w:rPr>
          <w:sz w:val="20"/>
        </w:rPr>
        <w:t xml:space="preserve">A panel entity is </w:t>
      </w:r>
      <w:r w:rsidR="004D4EF1">
        <w:rPr>
          <w:sz w:val="20"/>
        </w:rPr>
        <w:t>referring to</w:t>
      </w:r>
      <w:r w:rsidR="002B60DF">
        <w:rPr>
          <w:sz w:val="20"/>
        </w:rPr>
        <w:t xml:space="preserve"> a n</w:t>
      </w:r>
      <w:r>
        <w:rPr>
          <w:sz w:val="20"/>
        </w:rPr>
        <w:t>ew panel ID within CSI</w:t>
      </w:r>
      <w:r w:rsidR="00E03C98">
        <w:rPr>
          <w:sz w:val="20"/>
        </w:rPr>
        <w:t>/beam reporting</w:t>
      </w:r>
      <w:r>
        <w:rPr>
          <w:sz w:val="20"/>
        </w:rPr>
        <w:t xml:space="preserve"> </w:t>
      </w:r>
      <w:r w:rsidR="00197FFB">
        <w:rPr>
          <w:sz w:val="20"/>
        </w:rPr>
        <w:t xml:space="preserve">configuration or </w:t>
      </w:r>
      <w:r w:rsidR="00FE2958">
        <w:rPr>
          <w:sz w:val="20"/>
        </w:rPr>
        <w:t>reports</w:t>
      </w:r>
    </w:p>
    <w:p w14:paraId="703F3B57" w14:textId="5C56C2D1" w:rsidR="002B60DF" w:rsidRDefault="002B60DF" w:rsidP="00084B28">
      <w:pPr>
        <w:pStyle w:val="ListParagraph"/>
        <w:numPr>
          <w:ilvl w:val="2"/>
          <w:numId w:val="55"/>
        </w:numPr>
        <w:snapToGrid w:val="0"/>
        <w:spacing w:after="0" w:line="240" w:lineRule="auto"/>
        <w:rPr>
          <w:sz w:val="20"/>
        </w:rPr>
      </w:pPr>
      <w:r>
        <w:rPr>
          <w:sz w:val="20"/>
        </w:rPr>
        <w:t>FFS: Detailed design of the new panel ID</w:t>
      </w:r>
    </w:p>
    <w:p w14:paraId="077CA11F" w14:textId="31FE5BCC" w:rsidR="004D4EF1" w:rsidRDefault="004D4EF1" w:rsidP="00084B28">
      <w:pPr>
        <w:pStyle w:val="ListParagraph"/>
        <w:numPr>
          <w:ilvl w:val="2"/>
          <w:numId w:val="55"/>
        </w:numPr>
        <w:snapToGrid w:val="0"/>
        <w:spacing w:after="0" w:line="240" w:lineRule="auto"/>
        <w:rPr>
          <w:sz w:val="20"/>
        </w:rPr>
      </w:pPr>
      <w:r>
        <w:rPr>
          <w:sz w:val="20"/>
        </w:rPr>
        <w:t xml:space="preserve">Note: The association between the new panel ID and the panel entity is </w:t>
      </w:r>
      <w:r w:rsidR="00773951">
        <w:rPr>
          <w:sz w:val="20"/>
        </w:rPr>
        <w:t>determined by the UE</w:t>
      </w:r>
    </w:p>
    <w:p w14:paraId="42DCEDAB" w14:textId="2C2C7CE4" w:rsidR="008A64C0" w:rsidRDefault="008A64C0" w:rsidP="00084B28">
      <w:pPr>
        <w:pStyle w:val="ListParagraph"/>
        <w:numPr>
          <w:ilvl w:val="1"/>
          <w:numId w:val="55"/>
        </w:numPr>
        <w:snapToGrid w:val="0"/>
        <w:spacing w:after="0" w:line="240" w:lineRule="auto"/>
        <w:rPr>
          <w:sz w:val="20"/>
        </w:rPr>
      </w:pPr>
      <w:r>
        <w:rPr>
          <w:sz w:val="20"/>
        </w:rPr>
        <w:t>The duration in which the above panel entity reference is valid and the respective setting are FFS</w:t>
      </w:r>
    </w:p>
    <w:p w14:paraId="2217CC65" w14:textId="52B8B3C3" w:rsidR="00D6499E" w:rsidRDefault="00D6499E" w:rsidP="00084B28">
      <w:pPr>
        <w:pStyle w:val="ListParagraph"/>
        <w:numPr>
          <w:ilvl w:val="0"/>
          <w:numId w:val="55"/>
        </w:numPr>
        <w:snapToGrid w:val="0"/>
        <w:spacing w:after="0" w:line="240" w:lineRule="auto"/>
        <w:rPr>
          <w:sz w:val="20"/>
        </w:rPr>
      </w:pPr>
      <w:r>
        <w:rPr>
          <w:sz w:val="20"/>
        </w:rPr>
        <w:t>For beam indication</w:t>
      </w:r>
      <w:r w:rsidR="00A136F5">
        <w:rPr>
          <w:sz w:val="20"/>
        </w:rPr>
        <w:t xml:space="preserve"> based on the Rel-17 unified TCI framework</w:t>
      </w:r>
      <w:r w:rsidR="00107573">
        <w:rPr>
          <w:sz w:val="20"/>
        </w:rPr>
        <w:t>, down select from the following candidates</w:t>
      </w:r>
      <w:r>
        <w:rPr>
          <w:sz w:val="20"/>
        </w:rPr>
        <w:t>:</w:t>
      </w:r>
    </w:p>
    <w:p w14:paraId="3F6880EF" w14:textId="5D9B43FC" w:rsidR="00D6499E" w:rsidRDefault="00DE25B8" w:rsidP="00084B28">
      <w:pPr>
        <w:pStyle w:val="ListParagraph"/>
        <w:numPr>
          <w:ilvl w:val="1"/>
          <w:numId w:val="55"/>
        </w:numPr>
        <w:snapToGrid w:val="0"/>
        <w:spacing w:after="0" w:line="240" w:lineRule="auto"/>
        <w:rPr>
          <w:ins w:id="87" w:author="Eko Onggosanusi" w:date="2021-04-12T17:14:00Z"/>
          <w:sz w:val="20"/>
        </w:rPr>
      </w:pPr>
      <w:r>
        <w:rPr>
          <w:sz w:val="20"/>
        </w:rPr>
        <w:t>Opt</w:t>
      </w:r>
      <w:r w:rsidR="002B60DF">
        <w:rPr>
          <w:sz w:val="20"/>
        </w:rPr>
        <w:t xml:space="preserve"> 2-1:</w:t>
      </w:r>
      <w:r w:rsidR="00D1136F">
        <w:rPr>
          <w:sz w:val="20"/>
        </w:rPr>
        <w:t xml:space="preserve"> Reference to</w:t>
      </w:r>
      <w:r w:rsidR="002B60DF">
        <w:rPr>
          <w:sz w:val="20"/>
        </w:rPr>
        <w:t xml:space="preserve"> CSI-RS </w:t>
      </w:r>
      <w:r w:rsidR="00E16BBE">
        <w:rPr>
          <w:sz w:val="20"/>
        </w:rPr>
        <w:t xml:space="preserve">and/or SSB </w:t>
      </w:r>
      <w:r w:rsidR="002B60DF">
        <w:rPr>
          <w:sz w:val="20"/>
        </w:rPr>
        <w:t xml:space="preserve">resource </w:t>
      </w:r>
      <w:r w:rsidR="00773951">
        <w:rPr>
          <w:sz w:val="20"/>
        </w:rPr>
        <w:t>index</w:t>
      </w:r>
      <w:r w:rsidR="00D1136F">
        <w:rPr>
          <w:sz w:val="20"/>
        </w:rPr>
        <w:t xml:space="preserve"> or resource set index,</w:t>
      </w:r>
      <w:r w:rsidR="00264376">
        <w:rPr>
          <w:sz w:val="20"/>
        </w:rPr>
        <w:t xml:space="preserve"> or </w:t>
      </w:r>
      <w:r w:rsidR="002B60DF">
        <w:rPr>
          <w:sz w:val="20"/>
        </w:rPr>
        <w:t>SRS resource index</w:t>
      </w:r>
      <w:r w:rsidR="00D1136F">
        <w:rPr>
          <w:sz w:val="20"/>
        </w:rPr>
        <w:t xml:space="preserve"> or resource set index</w:t>
      </w:r>
      <w:r w:rsidR="002B60DF">
        <w:rPr>
          <w:sz w:val="20"/>
        </w:rPr>
        <w:t xml:space="preserve"> </w:t>
      </w:r>
      <w:r w:rsidR="00D1136F">
        <w:rPr>
          <w:sz w:val="20"/>
        </w:rPr>
        <w:t>with</w:t>
      </w:r>
      <w:r w:rsidR="00780931">
        <w:rPr>
          <w:sz w:val="20"/>
        </w:rPr>
        <w:t>in a</w:t>
      </w:r>
      <w:r w:rsidR="002B60DF">
        <w:rPr>
          <w:sz w:val="20"/>
        </w:rPr>
        <w:t xml:space="preserve"> TCI state</w:t>
      </w:r>
    </w:p>
    <w:p w14:paraId="288C02C6" w14:textId="1E5332CF" w:rsidR="00ED47DC" w:rsidRPr="00ED47DC" w:rsidRDefault="00ED47DC" w:rsidP="00084B28">
      <w:pPr>
        <w:pStyle w:val="ListParagraph"/>
        <w:numPr>
          <w:ilvl w:val="2"/>
          <w:numId w:val="55"/>
        </w:numPr>
        <w:snapToGrid w:val="0"/>
        <w:spacing w:after="0" w:line="240" w:lineRule="auto"/>
        <w:rPr>
          <w:sz w:val="20"/>
        </w:rPr>
      </w:pPr>
      <w:ins w:id="88" w:author="Eko Onggosanusi" w:date="2021-04-12T17:14:00Z">
        <w:r w:rsidRPr="00ED47DC">
          <w:rPr>
            <w:sz w:val="20"/>
          </w:rPr>
          <w:t>The resources with the same CSI-RS and/or SSB resource set index can only be measured by corresponding UE panel</w:t>
        </w:r>
      </w:ins>
    </w:p>
    <w:p w14:paraId="1006EC1C" w14:textId="212B1F15" w:rsidR="002B60DF" w:rsidRDefault="002D1B8C" w:rsidP="00084B28">
      <w:pPr>
        <w:pStyle w:val="ListParagraph"/>
        <w:numPr>
          <w:ilvl w:val="1"/>
          <w:numId w:val="55"/>
        </w:numPr>
        <w:snapToGrid w:val="0"/>
        <w:spacing w:after="0" w:line="240" w:lineRule="auto"/>
        <w:rPr>
          <w:sz w:val="20"/>
        </w:rPr>
      </w:pPr>
      <w:r>
        <w:rPr>
          <w:sz w:val="20"/>
        </w:rPr>
        <w:t>Opt</w:t>
      </w:r>
      <w:r w:rsidR="002B60DF">
        <w:rPr>
          <w:sz w:val="20"/>
        </w:rPr>
        <w:t xml:space="preserve"> 2-2: </w:t>
      </w:r>
      <w:r w:rsidR="00780931">
        <w:rPr>
          <w:sz w:val="20"/>
        </w:rPr>
        <w:t>Reference to</w:t>
      </w:r>
      <w:r w:rsidR="002B60DF">
        <w:rPr>
          <w:sz w:val="20"/>
        </w:rPr>
        <w:t xml:space="preserve"> a new panel ID with</w:t>
      </w:r>
      <w:r w:rsidR="00780931">
        <w:rPr>
          <w:sz w:val="20"/>
        </w:rPr>
        <w:t>in a</w:t>
      </w:r>
      <w:r w:rsidR="002B60DF">
        <w:rPr>
          <w:sz w:val="20"/>
        </w:rPr>
        <w:t xml:space="preserve"> TCI state</w:t>
      </w:r>
    </w:p>
    <w:p w14:paraId="2B4FF288" w14:textId="06E782FE" w:rsidR="002B60DF" w:rsidRDefault="002B60DF" w:rsidP="00084B28">
      <w:pPr>
        <w:pStyle w:val="ListParagraph"/>
        <w:numPr>
          <w:ilvl w:val="2"/>
          <w:numId w:val="55"/>
        </w:numPr>
        <w:snapToGrid w:val="0"/>
        <w:spacing w:after="0" w:line="240" w:lineRule="auto"/>
        <w:rPr>
          <w:sz w:val="20"/>
        </w:rPr>
      </w:pPr>
      <w:r>
        <w:rPr>
          <w:sz w:val="20"/>
        </w:rPr>
        <w:t>FFS: Detailed design of the new panel ID</w:t>
      </w:r>
      <w:r w:rsidR="002D1B8C">
        <w:rPr>
          <w:sz w:val="20"/>
        </w:rPr>
        <w:t>, and whether it is the same panel ID as tha</w:t>
      </w:r>
      <w:r w:rsidR="00DE25B8">
        <w:rPr>
          <w:sz w:val="20"/>
        </w:rPr>
        <w:t>t</w:t>
      </w:r>
      <w:r w:rsidR="002D1B8C">
        <w:rPr>
          <w:sz w:val="20"/>
        </w:rPr>
        <w:t xml:space="preserve"> in Opt1-2</w:t>
      </w:r>
    </w:p>
    <w:p w14:paraId="7A98FD26" w14:textId="1901E33F" w:rsidR="00F4583B" w:rsidRDefault="00F4583B" w:rsidP="00084B28">
      <w:pPr>
        <w:pStyle w:val="ListParagraph"/>
        <w:numPr>
          <w:ilvl w:val="1"/>
          <w:numId w:val="55"/>
        </w:numPr>
        <w:snapToGrid w:val="0"/>
        <w:spacing w:after="0" w:line="240" w:lineRule="auto"/>
        <w:rPr>
          <w:sz w:val="20"/>
        </w:rPr>
      </w:pPr>
      <w:r>
        <w:rPr>
          <w:sz w:val="20"/>
        </w:rPr>
        <w:t>Opt 2-3: No additional specification support</w:t>
      </w:r>
    </w:p>
    <w:p w14:paraId="7877ADA4" w14:textId="7A1E7EE8" w:rsidR="008A64C0" w:rsidRPr="00D6499E" w:rsidRDefault="008A64C0" w:rsidP="00084B28">
      <w:pPr>
        <w:pStyle w:val="ListParagraph"/>
        <w:numPr>
          <w:ilvl w:val="1"/>
          <w:numId w:val="55"/>
        </w:numPr>
        <w:snapToGrid w:val="0"/>
        <w:spacing w:after="0" w:line="240" w:lineRule="auto"/>
        <w:rPr>
          <w:sz w:val="20"/>
        </w:rPr>
      </w:pPr>
      <w:r>
        <w:rPr>
          <w:sz w:val="20"/>
        </w:rPr>
        <w:t>The duration in which the above association is valid and the respective setting are FFS</w:t>
      </w:r>
    </w:p>
    <w:p w14:paraId="7D0F5F27" w14:textId="77777777" w:rsidR="00DE37B1" w:rsidRDefault="00DE37B1">
      <w:pPr>
        <w:snapToGrid w:val="0"/>
        <w:jc w:val="both"/>
        <w:rPr>
          <w:sz w:val="20"/>
        </w:rPr>
      </w:pPr>
    </w:p>
    <w:p w14:paraId="51C24664" w14:textId="77777777" w:rsidR="007536A5" w:rsidRDefault="007536A5">
      <w:pPr>
        <w:snapToGrid w:val="0"/>
        <w:jc w:val="both"/>
        <w:rPr>
          <w:sz w:val="20"/>
        </w:rPr>
      </w:pPr>
    </w:p>
    <w:p w14:paraId="25134179" w14:textId="1919C9A3" w:rsidR="00DE37B1" w:rsidRPr="00AA229E" w:rsidRDefault="0081304D">
      <w:pPr>
        <w:pStyle w:val="Caption"/>
        <w:jc w:val="center"/>
        <w:rPr>
          <w:sz w:val="18"/>
          <w:szCs w:val="18"/>
        </w:rPr>
      </w:pPr>
      <w:r w:rsidRPr="00AA229E">
        <w:rPr>
          <w:sz w:val="18"/>
          <w:szCs w:val="18"/>
        </w:rPr>
        <w:t>Table 8</w:t>
      </w:r>
      <w:r w:rsidR="00D75400" w:rsidRPr="00AA229E">
        <w:rPr>
          <w:sz w:val="18"/>
          <w:szCs w:val="18"/>
        </w:rPr>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rsidRPr="00AA229E"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Pr="00AA229E" w:rsidRDefault="00D75400">
            <w:pPr>
              <w:snapToGrid w:val="0"/>
              <w:rPr>
                <w:sz w:val="18"/>
                <w:szCs w:val="18"/>
              </w:rPr>
            </w:pPr>
            <w:r w:rsidRPr="00AA229E">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Pr="00AA229E" w:rsidRDefault="00D75400">
            <w:pPr>
              <w:snapToGrid w:val="0"/>
              <w:rPr>
                <w:b/>
                <w:sz w:val="18"/>
                <w:szCs w:val="18"/>
              </w:rPr>
            </w:pPr>
            <w:r w:rsidRPr="00AA229E">
              <w:rPr>
                <w:b/>
                <w:sz w:val="18"/>
                <w:szCs w:val="18"/>
              </w:rPr>
              <w:t>Input</w:t>
            </w:r>
          </w:p>
        </w:tc>
      </w:tr>
      <w:tr w:rsidR="00C94434" w:rsidRPr="00AA229E" w14:paraId="6E74390A"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948E3" w14:textId="77777777" w:rsidR="00C94434" w:rsidRPr="00AA229E" w:rsidRDefault="00C94434" w:rsidP="00C94434">
            <w:pPr>
              <w:snapToGrid w:val="0"/>
              <w:jc w:val="center"/>
              <w:rPr>
                <w:rFonts w:eastAsia="PMingLiU"/>
                <w:b/>
                <w:sz w:val="18"/>
                <w:szCs w:val="18"/>
                <w:lang w:eastAsia="zh-TW"/>
              </w:rPr>
            </w:pPr>
          </w:p>
          <w:p w14:paraId="211ECF29" w14:textId="77777777" w:rsidR="00C94434" w:rsidRPr="00AA229E" w:rsidRDefault="00C94434" w:rsidP="00C94434">
            <w:pPr>
              <w:snapToGrid w:val="0"/>
              <w:jc w:val="center"/>
              <w:rPr>
                <w:rFonts w:eastAsia="PMingLiU"/>
                <w:b/>
                <w:sz w:val="18"/>
                <w:szCs w:val="18"/>
                <w:lang w:eastAsia="zh-TW"/>
              </w:rPr>
            </w:pPr>
            <w:r w:rsidRPr="00AA229E">
              <w:rPr>
                <w:rFonts w:eastAsia="PMingLiU"/>
                <w:b/>
                <w:sz w:val="18"/>
                <w:szCs w:val="18"/>
                <w:lang w:eastAsia="zh-TW"/>
              </w:rPr>
              <w:t>ROUND 0</w:t>
            </w:r>
          </w:p>
          <w:p w14:paraId="05BE3E99" w14:textId="1AFE1957" w:rsidR="00C94434" w:rsidRPr="00AA229E" w:rsidRDefault="00C94434" w:rsidP="00C94434">
            <w:pPr>
              <w:snapToGrid w:val="0"/>
              <w:jc w:val="center"/>
              <w:rPr>
                <w:rFonts w:eastAsia="PMingLiU"/>
                <w:b/>
                <w:sz w:val="18"/>
                <w:szCs w:val="18"/>
                <w:lang w:eastAsia="zh-TW"/>
              </w:rPr>
            </w:pPr>
          </w:p>
        </w:tc>
      </w:tr>
      <w:tr w:rsidR="000B7DE2" w:rsidRPr="00AA229E"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7777777" w:rsidR="000B7DE2" w:rsidRPr="00AA229E" w:rsidRDefault="000B7DE2">
            <w:pPr>
              <w:snapToGrid w:val="0"/>
              <w:rPr>
                <w:sz w:val="18"/>
                <w:szCs w:val="18"/>
                <w:lang w:eastAsia="zh-CN"/>
              </w:rPr>
            </w:pPr>
            <w:r w:rsidRPr="00AA229E">
              <w:rPr>
                <w:rFonts w:hint="eastAsia"/>
                <w:sz w:val="18"/>
                <w:szCs w:val="18"/>
                <w:lang w:eastAsia="zh-CN"/>
              </w:rPr>
              <w:t>CMCC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0A612" w14:textId="77777777" w:rsidR="000B7DE2" w:rsidRPr="00AA229E" w:rsidRDefault="000B7DE2">
            <w:pPr>
              <w:snapToGrid w:val="0"/>
              <w:rPr>
                <w:sz w:val="18"/>
                <w:szCs w:val="18"/>
              </w:rPr>
            </w:pPr>
            <w:r w:rsidRPr="00AA229E">
              <w:rPr>
                <w:rFonts w:eastAsia="PMingLiU"/>
                <w:sz w:val="18"/>
                <w:szCs w:val="18"/>
                <w:lang w:eastAsia="zh-TW"/>
              </w:rPr>
              <w:t>We have provided our views above</w:t>
            </w:r>
          </w:p>
        </w:tc>
      </w:tr>
      <w:tr w:rsidR="0078373D" w:rsidRPr="00AA229E"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6DDFEA3F" w:rsidR="0078373D" w:rsidRPr="00AA229E" w:rsidRDefault="0078373D" w:rsidP="0078373D">
            <w:pPr>
              <w:snapToGrid w:val="0"/>
              <w:rPr>
                <w:rFonts w:eastAsia="SimSun"/>
                <w:sz w:val="18"/>
                <w:szCs w:val="18"/>
                <w:lang w:eastAsia="zh-CN"/>
              </w:rPr>
            </w:pPr>
            <w:r w:rsidRPr="00AA229E">
              <w:rPr>
                <w:sz w:val="18"/>
                <w:szCs w:val="18"/>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A5258" w14:textId="5657E085" w:rsidR="0078373D" w:rsidRPr="00AA229E" w:rsidRDefault="0078373D" w:rsidP="008F7530">
            <w:pPr>
              <w:snapToGrid w:val="0"/>
              <w:rPr>
                <w:rFonts w:eastAsia="Malgun Gothic"/>
                <w:sz w:val="18"/>
                <w:szCs w:val="18"/>
              </w:rPr>
            </w:pPr>
            <w:r w:rsidRPr="00AA229E">
              <w:rPr>
                <w:rFonts w:eastAsia="Malgun Gothic" w:hint="eastAsia"/>
                <w:sz w:val="18"/>
                <w:szCs w:val="18"/>
              </w:rPr>
              <w:t>I</w:t>
            </w:r>
            <w:r w:rsidRPr="00AA229E">
              <w:rPr>
                <w:rFonts w:eastAsia="Malgun Gothic"/>
                <w:sz w:val="18"/>
                <w:szCs w:val="18"/>
              </w:rPr>
              <w:t xml:space="preserve">ssue 4.1: Not clear what is the discussion point. Is this to decide whether UE oriented operation is supported or to find specification impact ‘if’ UE oriented operation is supported? </w:t>
            </w:r>
          </w:p>
          <w:p w14:paraId="34AA5CB9" w14:textId="77777777" w:rsidR="006F1B3B" w:rsidRPr="00AA229E" w:rsidRDefault="006F1B3B" w:rsidP="006F1B3B">
            <w:pPr>
              <w:snapToGrid w:val="0"/>
              <w:rPr>
                <w:rFonts w:eastAsia="Malgun Gothic"/>
                <w:sz w:val="18"/>
                <w:szCs w:val="18"/>
              </w:rPr>
            </w:pPr>
            <w:r w:rsidRPr="00AA229E">
              <w:rPr>
                <w:rFonts w:eastAsia="Malgun Gothic"/>
                <w:sz w:val="18"/>
                <w:szCs w:val="18"/>
              </w:rPr>
              <w:lastRenderedPageBreak/>
              <w:t>[Mod] UE-initiated panel selection/activation has been agreed in RAN1#103-e. But whether this requires additional spec impact or not has not been agreed. So the purpose of 4.1 is to conclude whether additional spec impact is needed.</w:t>
            </w:r>
          </w:p>
          <w:p w14:paraId="51806AAC" w14:textId="77777777" w:rsidR="006F1B3B" w:rsidRPr="00AA229E" w:rsidRDefault="006F1B3B" w:rsidP="008F7530">
            <w:pPr>
              <w:snapToGrid w:val="0"/>
              <w:rPr>
                <w:rFonts w:eastAsia="Malgun Gothic"/>
                <w:sz w:val="18"/>
                <w:szCs w:val="18"/>
              </w:rPr>
            </w:pPr>
          </w:p>
          <w:p w14:paraId="6CA5E3B1" w14:textId="59A8CF53" w:rsidR="0078373D" w:rsidRPr="00AA229E" w:rsidRDefault="0078373D" w:rsidP="00084B28">
            <w:pPr>
              <w:pStyle w:val="ListParagraph"/>
              <w:numPr>
                <w:ilvl w:val="0"/>
                <w:numId w:val="44"/>
              </w:numPr>
              <w:snapToGrid w:val="0"/>
              <w:spacing w:after="0" w:line="240" w:lineRule="auto"/>
              <w:ind w:left="357" w:hanging="357"/>
              <w:rPr>
                <w:rFonts w:eastAsia="Malgun Gothic"/>
                <w:sz w:val="18"/>
                <w:szCs w:val="18"/>
              </w:rPr>
            </w:pPr>
            <w:r w:rsidRPr="00AA229E">
              <w:rPr>
                <w:rFonts w:eastAsia="Malgun Gothic"/>
                <w:sz w:val="18"/>
                <w:szCs w:val="18"/>
              </w:rPr>
              <w:t>We support UE initiated U</w:t>
            </w:r>
            <w:r w:rsidR="008F7530" w:rsidRPr="00AA229E">
              <w:rPr>
                <w:rFonts w:eastAsia="Malgun Gothic"/>
                <w:sz w:val="18"/>
                <w:szCs w:val="18"/>
              </w:rPr>
              <w:t xml:space="preserve">L panel activation, but prefer </w:t>
            </w:r>
            <w:r w:rsidRPr="00AA229E">
              <w:rPr>
                <w:rFonts w:eastAsia="Malgun Gothic"/>
                <w:sz w:val="18"/>
                <w:szCs w:val="18"/>
              </w:rPr>
              <w:t xml:space="preserve">further discussion on UE oriented UL panel selection. </w:t>
            </w:r>
          </w:p>
          <w:p w14:paraId="3C267606" w14:textId="20F7696E" w:rsidR="005F36C8" w:rsidRPr="00AA229E" w:rsidRDefault="005F36C8" w:rsidP="005F36C8">
            <w:pPr>
              <w:snapToGrid w:val="0"/>
              <w:rPr>
                <w:rFonts w:eastAsia="Malgun Gothic"/>
                <w:sz w:val="18"/>
                <w:szCs w:val="18"/>
              </w:rPr>
            </w:pPr>
            <w:r w:rsidRPr="00AA229E">
              <w:rPr>
                <w:rFonts w:eastAsia="Malgun Gothic"/>
                <w:sz w:val="18"/>
                <w:szCs w:val="18"/>
              </w:rPr>
              <w:t>[Mod] Please see above. Both have been agreed, but the need for spec support is FFS</w:t>
            </w:r>
          </w:p>
          <w:p w14:paraId="43F5DDA7" w14:textId="331CE275" w:rsidR="0078373D" w:rsidRPr="00AA229E" w:rsidRDefault="0078373D" w:rsidP="00084B28">
            <w:pPr>
              <w:pStyle w:val="ListParagraph"/>
              <w:numPr>
                <w:ilvl w:val="0"/>
                <w:numId w:val="44"/>
              </w:numPr>
              <w:snapToGrid w:val="0"/>
              <w:spacing w:after="0" w:line="240" w:lineRule="auto"/>
              <w:rPr>
                <w:sz w:val="18"/>
                <w:szCs w:val="18"/>
                <w:lang w:eastAsia="zh-CN"/>
              </w:rPr>
            </w:pPr>
            <w:r w:rsidRPr="00AA229E">
              <w:rPr>
                <w:rFonts w:eastAsia="Malgun Gothic"/>
                <w:sz w:val="18"/>
                <w:szCs w:val="18"/>
              </w:rPr>
              <w:t>We do not see necessity of specification to support UE oriented panel activation. But there should be a specification impact, if UE oriented panel selection is supported.</w:t>
            </w:r>
          </w:p>
        </w:tc>
      </w:tr>
      <w:tr w:rsidR="000B7DE2" w:rsidRPr="00AA229E"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57CFA3A4" w:rsidR="000B7DE2" w:rsidRPr="00AA229E" w:rsidRDefault="00AB057F">
            <w:pPr>
              <w:snapToGrid w:val="0"/>
              <w:rPr>
                <w:rFonts w:eastAsia="SimSun"/>
                <w:sz w:val="18"/>
                <w:szCs w:val="18"/>
                <w:lang w:eastAsia="zh-CN"/>
              </w:rPr>
            </w:pPr>
            <w:r w:rsidRPr="00AA229E">
              <w:rPr>
                <w:rFonts w:eastAsia="SimSun" w:hint="eastAsia"/>
                <w:sz w:val="18"/>
                <w:szCs w:val="18"/>
                <w:lang w:eastAsia="zh-CN"/>
              </w:rPr>
              <w:lastRenderedPageBreak/>
              <w:t>S</w:t>
            </w:r>
            <w:r w:rsidRPr="00AA229E">
              <w:rPr>
                <w:rFonts w:eastAsia="SimSu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AA4F2" w14:textId="10584121" w:rsidR="000B7DE2" w:rsidRPr="00AA229E" w:rsidRDefault="00AB057F">
            <w:pPr>
              <w:snapToGrid w:val="0"/>
              <w:rPr>
                <w:rFonts w:eastAsia="SimSun"/>
                <w:sz w:val="18"/>
                <w:szCs w:val="18"/>
                <w:lang w:eastAsia="zh-CN"/>
              </w:rPr>
            </w:pPr>
            <w:r w:rsidRPr="00AA229E">
              <w:rPr>
                <w:rFonts w:eastAsia="SimSun" w:hint="eastAsia"/>
                <w:sz w:val="18"/>
                <w:szCs w:val="18"/>
                <w:lang w:eastAsia="zh-CN"/>
              </w:rPr>
              <w:t>A</w:t>
            </w:r>
            <w:r w:rsidRPr="00AA229E">
              <w:rPr>
                <w:rFonts w:eastAsia="SimSun"/>
                <w:sz w:val="18"/>
                <w:szCs w:val="18"/>
                <w:lang w:eastAsia="zh-CN"/>
              </w:rPr>
              <w:t>dd and modify our views.</w:t>
            </w:r>
          </w:p>
        </w:tc>
      </w:tr>
      <w:tr w:rsidR="000B7DE2" w:rsidRPr="00AA229E"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017E5092" w:rsidR="000B7DE2" w:rsidRPr="00AA229E" w:rsidRDefault="00434ECF">
            <w:pPr>
              <w:snapToGrid w:val="0"/>
              <w:rPr>
                <w:rFonts w:eastAsia="SimSun"/>
                <w:sz w:val="18"/>
                <w:szCs w:val="18"/>
                <w:lang w:eastAsia="zh-CN"/>
              </w:rPr>
            </w:pPr>
            <w:r w:rsidRPr="00AA229E">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A2059" w14:textId="43548D31" w:rsidR="000B7DE2" w:rsidRPr="00AA229E" w:rsidRDefault="00434ECF">
            <w:pPr>
              <w:snapToGrid w:val="0"/>
              <w:rPr>
                <w:rFonts w:eastAsia="SimSun"/>
                <w:sz w:val="18"/>
                <w:szCs w:val="18"/>
                <w:lang w:eastAsia="zh-CN"/>
              </w:rPr>
            </w:pPr>
            <w:r w:rsidRPr="00AA229E">
              <w:rPr>
                <w:rFonts w:eastAsia="SimSun"/>
                <w:sz w:val="18"/>
                <w:szCs w:val="18"/>
                <w:lang w:eastAsia="zh-CN"/>
              </w:rPr>
              <w:t>Besides, the state of UE panel should be reported, including DL only, and both DL and UL.</w:t>
            </w:r>
          </w:p>
        </w:tc>
      </w:tr>
      <w:tr w:rsidR="002316B2" w:rsidRPr="00AA229E"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77088145" w:rsidR="002316B2" w:rsidRPr="00AA229E" w:rsidRDefault="002316B2">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V18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24EB9" w14:textId="6F2A46A4" w:rsidR="002316B2" w:rsidRPr="00AA229E" w:rsidRDefault="002316B2">
            <w:pPr>
              <w:snapToGrid w:val="0"/>
              <w:rPr>
                <w:rFonts w:eastAsia="SimSun"/>
                <w:sz w:val="18"/>
                <w:szCs w:val="18"/>
                <w:lang w:eastAsia="zh-CN"/>
              </w:rPr>
            </w:pPr>
            <w:r w:rsidRPr="00AA229E">
              <w:rPr>
                <w:rFonts w:eastAsia="SimSun"/>
                <w:sz w:val="18"/>
                <w:szCs w:val="18"/>
                <w:lang w:eastAsia="zh-CN"/>
              </w:rPr>
              <w:t>Added FL proposal</w:t>
            </w:r>
          </w:p>
        </w:tc>
      </w:tr>
      <w:tr w:rsidR="000B7DE2" w:rsidRPr="00AA229E"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13667B60" w:rsidR="000B7DE2" w:rsidRPr="00AA229E" w:rsidRDefault="00CA3AAF">
            <w:pPr>
              <w:snapToGrid w:val="0"/>
              <w:rPr>
                <w:rFonts w:eastAsia="SimSun"/>
                <w:sz w:val="18"/>
                <w:szCs w:val="18"/>
                <w:lang w:eastAsia="zh-CN"/>
              </w:rPr>
            </w:pPr>
            <w:r w:rsidRPr="00AA229E">
              <w:rPr>
                <w:rFonts w:eastAsia="SimSu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81C20" w14:textId="5649D9AC" w:rsidR="00BB3C8F" w:rsidRPr="00AA229E" w:rsidRDefault="00CA3AAF" w:rsidP="00743DE4">
            <w:pPr>
              <w:snapToGrid w:val="0"/>
              <w:rPr>
                <w:rFonts w:eastAsia="SimSun"/>
                <w:sz w:val="18"/>
                <w:szCs w:val="18"/>
                <w:lang w:eastAsia="zh-CN"/>
              </w:rPr>
            </w:pPr>
            <w:r w:rsidRPr="00AA229E">
              <w:rPr>
                <w:rFonts w:eastAsia="SimSun"/>
                <w:sz w:val="18"/>
                <w:szCs w:val="18"/>
                <w:lang w:eastAsia="zh-CN"/>
              </w:rPr>
              <w:t>U</w:t>
            </w:r>
            <w:r w:rsidRPr="00AA229E">
              <w:rPr>
                <w:rFonts w:eastAsia="SimSun" w:hint="eastAsia"/>
                <w:sz w:val="18"/>
                <w:szCs w:val="18"/>
                <w:lang w:eastAsia="zh-CN"/>
              </w:rPr>
              <w:t xml:space="preserve">pdated </w:t>
            </w:r>
            <w:r w:rsidRPr="00AA229E">
              <w:rPr>
                <w:rFonts w:eastAsia="SimSun"/>
                <w:sz w:val="18"/>
                <w:szCs w:val="18"/>
                <w:lang w:eastAsia="zh-CN"/>
              </w:rPr>
              <w:t>our views above.</w:t>
            </w:r>
          </w:p>
        </w:tc>
      </w:tr>
      <w:tr w:rsidR="00AB5A92" w:rsidRPr="00AA229E"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24E4D665" w:rsidR="00AB5A92" w:rsidRPr="00AA229E" w:rsidRDefault="00AB5A92" w:rsidP="00AB5A92">
            <w:pPr>
              <w:snapToGrid w:val="0"/>
              <w:rPr>
                <w:rFonts w:eastAsia="SimSun"/>
                <w:sz w:val="18"/>
                <w:szCs w:val="18"/>
                <w:lang w:eastAsia="zh-CN"/>
              </w:rPr>
            </w:pPr>
            <w:r w:rsidRPr="00AA229E">
              <w:rPr>
                <w:rFonts w:hint="eastAsia"/>
                <w:sz w:val="18"/>
                <w:szCs w:val="18"/>
                <w:lang w:eastAsia="zh-CN"/>
              </w:rPr>
              <w:t>NTT</w:t>
            </w:r>
            <w:r w:rsidRPr="00AA229E">
              <w:rPr>
                <w:sz w:val="18"/>
                <w:szCs w:val="18"/>
              </w:rPr>
              <w:t xml:space="preserve">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517B6" w14:textId="1E72D20D" w:rsidR="00B20F44" w:rsidRPr="00AA229E" w:rsidRDefault="00B20F44" w:rsidP="00321F3B">
            <w:pPr>
              <w:autoSpaceDN w:val="0"/>
              <w:snapToGrid w:val="0"/>
              <w:rPr>
                <w:sz w:val="18"/>
                <w:szCs w:val="18"/>
                <w:lang w:eastAsia="zh-CN"/>
              </w:rPr>
            </w:pPr>
            <w:r w:rsidRPr="00AA229E">
              <w:rPr>
                <w:rFonts w:hint="eastAsia"/>
                <w:sz w:val="18"/>
                <w:szCs w:val="18"/>
              </w:rPr>
              <w:t>We suggest discussing CSI/beam reporting</w:t>
            </w:r>
            <w:r w:rsidRPr="00AA229E">
              <w:rPr>
                <w:sz w:val="18"/>
                <w:szCs w:val="18"/>
              </w:rPr>
              <w:t xml:space="preserve"> (issue 4.3)</w:t>
            </w:r>
            <w:r w:rsidRPr="00AA229E">
              <w:rPr>
                <w:rFonts w:hint="eastAsia"/>
                <w:sz w:val="18"/>
                <w:szCs w:val="18"/>
              </w:rPr>
              <w:t xml:space="preserve"> first. Panel information in CSI/beam reporting is important to align information between gNB and UE of which panel is used for CSI/beam meas./report, so that gNB can make proper configuration/indication of UL Tx in case different panels constitute different numbers of antenna ports/numbers of beams/etc.</w:t>
            </w:r>
          </w:p>
          <w:p w14:paraId="132B7EB5" w14:textId="4CBC8A3C" w:rsidR="00B20F44" w:rsidRPr="00AA229E" w:rsidRDefault="00B20F44" w:rsidP="00321F3B">
            <w:pPr>
              <w:autoSpaceDN w:val="0"/>
              <w:snapToGrid w:val="0"/>
              <w:rPr>
                <w:sz w:val="18"/>
                <w:szCs w:val="18"/>
              </w:rPr>
            </w:pPr>
            <w:r w:rsidRPr="00AA229E">
              <w:rPr>
                <w:rFonts w:hint="eastAsia"/>
                <w:sz w:val="18"/>
                <w:szCs w:val="18"/>
              </w:rPr>
              <w:t>Depending on the progress of panel information in CSI/beam reporting</w:t>
            </w:r>
            <w:r w:rsidRPr="00AA229E">
              <w:rPr>
                <w:sz w:val="18"/>
                <w:szCs w:val="18"/>
              </w:rPr>
              <w:t xml:space="preserve"> (issue 4.3)</w:t>
            </w:r>
            <w:r w:rsidRPr="00AA229E">
              <w:rPr>
                <w:rFonts w:hint="eastAsia"/>
                <w:sz w:val="18"/>
                <w:szCs w:val="18"/>
              </w:rPr>
              <w:t xml:space="preserve">, we can further discuss panel information in beam indication. If panel information is included in CSI/beam reporting, </w:t>
            </w:r>
          </w:p>
          <w:p w14:paraId="7667C724" w14:textId="77777777" w:rsidR="00B20F44" w:rsidRPr="00AA229E" w:rsidRDefault="00B20F44" w:rsidP="00084B28">
            <w:pPr>
              <w:numPr>
                <w:ilvl w:val="0"/>
                <w:numId w:val="58"/>
              </w:numPr>
              <w:autoSpaceDN w:val="0"/>
              <w:snapToGrid w:val="0"/>
              <w:rPr>
                <w:sz w:val="18"/>
                <w:szCs w:val="18"/>
                <w:lang w:eastAsia="zh-CN"/>
              </w:rPr>
            </w:pPr>
            <w:r w:rsidRPr="00AA229E">
              <w:rPr>
                <w:sz w:val="18"/>
                <w:szCs w:val="18"/>
              </w:rPr>
              <w:t>If L1 metrics of one panel can be reported for one CRI/SSBRI, CRI/SSBRI in TCI state can represent a panel.</w:t>
            </w:r>
          </w:p>
          <w:p w14:paraId="7B7D3BEF" w14:textId="77777777" w:rsidR="000D62DE" w:rsidRPr="00AA229E" w:rsidRDefault="00B20F44" w:rsidP="00084B28">
            <w:pPr>
              <w:numPr>
                <w:ilvl w:val="0"/>
                <w:numId w:val="58"/>
              </w:numPr>
              <w:autoSpaceDN w:val="0"/>
              <w:snapToGrid w:val="0"/>
              <w:rPr>
                <w:sz w:val="18"/>
                <w:szCs w:val="18"/>
                <w:lang w:eastAsia="zh-CN"/>
              </w:rPr>
            </w:pPr>
            <w:r w:rsidRPr="00AA229E">
              <w:rPr>
                <w:rFonts w:hint="eastAsia"/>
                <w:sz w:val="18"/>
                <w:szCs w:val="18"/>
              </w:rPr>
              <w:t>If L1 metrics of multiple panels can be reported for one CRI/SSBRI, additional panel information may be needed in TCI state for beam indication.</w:t>
            </w:r>
          </w:p>
          <w:p w14:paraId="1B2E8317" w14:textId="5CB3AEFA" w:rsidR="00321F3B" w:rsidRPr="00AA229E" w:rsidRDefault="00321F3B" w:rsidP="00321F3B">
            <w:pPr>
              <w:autoSpaceDN w:val="0"/>
              <w:snapToGrid w:val="0"/>
              <w:rPr>
                <w:sz w:val="18"/>
                <w:szCs w:val="18"/>
                <w:lang w:eastAsia="zh-CN"/>
              </w:rPr>
            </w:pPr>
            <w:r w:rsidRPr="00AA229E">
              <w:rPr>
                <w:sz w:val="18"/>
                <w:szCs w:val="18"/>
                <w:lang w:eastAsia="zh-CN"/>
              </w:rPr>
              <w:t>[Mod: Thank you. Based on the comments so far it may be possible to proceed in the direction of proposal 4.1. But if not, we can proceed this way]</w:t>
            </w:r>
          </w:p>
        </w:tc>
      </w:tr>
      <w:tr w:rsidR="001F4B4E" w:rsidRPr="00AA229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541EC9F6" w:rsidR="001F4B4E" w:rsidRPr="00AA229E" w:rsidRDefault="001F4B4E" w:rsidP="001F4B4E">
            <w:pPr>
              <w:snapToGrid w:val="0"/>
              <w:rPr>
                <w:rFonts w:eastAsia="SimSun"/>
                <w:sz w:val="18"/>
                <w:szCs w:val="18"/>
                <w:lang w:eastAsia="zh-CN"/>
              </w:rPr>
            </w:pPr>
            <w:r w:rsidRPr="00AA229E">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6BCCE" w14:textId="77777777" w:rsidR="001F4B4E" w:rsidRPr="00AA229E" w:rsidRDefault="001F4B4E" w:rsidP="001F4B4E">
            <w:pPr>
              <w:snapToGrid w:val="0"/>
              <w:rPr>
                <w:rFonts w:eastAsia="PMingLiU"/>
                <w:sz w:val="18"/>
                <w:szCs w:val="18"/>
                <w:lang w:eastAsia="zh-TW"/>
              </w:rPr>
            </w:pPr>
            <w:r w:rsidRPr="00AA229E">
              <w:rPr>
                <w:rFonts w:eastAsia="SimSun"/>
                <w:sz w:val="18"/>
                <w:szCs w:val="18"/>
                <w:lang w:eastAsia="zh-CN"/>
              </w:rPr>
              <w:t xml:space="preserve">Regarding Opt1-1/Opt1-2, we think they are used differently within the CSI framework. For Opt1-1, </w:t>
            </w:r>
            <w:r w:rsidRPr="00AA229E">
              <w:rPr>
                <w:rFonts w:eastAsia="SimSun" w:hint="eastAsia"/>
                <w:sz w:val="18"/>
                <w:szCs w:val="18"/>
                <w:lang w:eastAsia="zh-CN"/>
              </w:rPr>
              <w:t xml:space="preserve">to our </w:t>
            </w:r>
            <w:r w:rsidRPr="00AA229E">
              <w:rPr>
                <w:rFonts w:eastAsia="SimSun"/>
                <w:sz w:val="18"/>
                <w:szCs w:val="18"/>
                <w:lang w:eastAsia="zh-CN"/>
              </w:rPr>
              <w:t>understand</w:t>
            </w:r>
            <w:r w:rsidRPr="00AA229E">
              <w:rPr>
                <w:rFonts w:eastAsia="SimSun" w:hint="eastAsia"/>
                <w:sz w:val="18"/>
                <w:szCs w:val="18"/>
                <w:lang w:eastAsia="zh-CN"/>
              </w:rPr>
              <w:t xml:space="preserve">ing, </w:t>
            </w:r>
            <w:r w:rsidRPr="00AA229E">
              <w:rPr>
                <w:rFonts w:eastAsia="SimSun"/>
                <w:sz w:val="18"/>
                <w:szCs w:val="18"/>
                <w:lang w:eastAsia="zh-CN"/>
              </w:rPr>
              <w:t xml:space="preserve">CSI/beam measurement is performed in panel specific according to existing CSI-RS resource set index. However, no panel-related info has to be provided within CSI/beam reporting. For Opt1-2, CSI/beam measurement is performed without any restriction, and the panel-related info is provided within CSI/beam reporting according to UE panel activation/selection. In summary, we </w:t>
            </w:r>
            <w:r w:rsidRPr="00AA229E">
              <w:rPr>
                <w:rFonts w:eastAsia="PMingLiU" w:hint="eastAsia"/>
                <w:sz w:val="18"/>
                <w:szCs w:val="18"/>
                <w:lang w:eastAsia="zh-TW"/>
              </w:rPr>
              <w:t xml:space="preserve">propose some changes for </w:t>
            </w:r>
            <w:r w:rsidRPr="00AA229E">
              <w:rPr>
                <w:rFonts w:eastAsia="PMingLiU"/>
                <w:sz w:val="18"/>
                <w:szCs w:val="18"/>
                <w:lang w:eastAsia="zh-TW"/>
              </w:rPr>
              <w:t>clarification</w:t>
            </w:r>
            <w:r w:rsidRPr="00AA229E">
              <w:rPr>
                <w:rFonts w:eastAsia="PMingLiU" w:hint="eastAsia"/>
                <w:sz w:val="18"/>
                <w:szCs w:val="18"/>
                <w:lang w:eastAsia="zh-TW"/>
              </w:rPr>
              <w:t>.</w:t>
            </w:r>
          </w:p>
          <w:p w14:paraId="1AF60DE5" w14:textId="77777777" w:rsidR="001F4B4E" w:rsidRPr="00AA229E" w:rsidRDefault="001F4B4E" w:rsidP="001F4B4E">
            <w:pPr>
              <w:snapToGrid w:val="0"/>
              <w:rPr>
                <w:rFonts w:ascii="PMingLiU" w:eastAsia="PMingLiU" w:hAnsi="PMingLiU"/>
                <w:sz w:val="18"/>
                <w:szCs w:val="18"/>
                <w:lang w:eastAsia="zh-TW"/>
              </w:rPr>
            </w:pPr>
          </w:p>
          <w:p w14:paraId="6C7FC29C" w14:textId="77777777" w:rsidR="001F4B4E" w:rsidRPr="00AA229E" w:rsidRDefault="001F4B4E" w:rsidP="001F4B4E">
            <w:pPr>
              <w:snapToGrid w:val="0"/>
              <w:rPr>
                <w:rFonts w:eastAsia="SimSun"/>
                <w:sz w:val="18"/>
                <w:szCs w:val="18"/>
                <w:lang w:eastAsia="zh-CN"/>
              </w:rPr>
            </w:pPr>
            <w:r w:rsidRPr="00AA229E">
              <w:rPr>
                <w:rFonts w:eastAsia="SimSun"/>
                <w:sz w:val="18"/>
                <w:szCs w:val="18"/>
                <w:lang w:eastAsia="zh-CN"/>
              </w:rPr>
              <w:t>Regarding Option1-2, we would like to further add one note to clarify that the association between the new panel ID and the panel entity is up to UE decision.</w:t>
            </w:r>
          </w:p>
          <w:p w14:paraId="7C59D241" w14:textId="77777777" w:rsidR="001F4B4E" w:rsidRPr="00AA229E" w:rsidRDefault="001F4B4E" w:rsidP="001F4B4E">
            <w:pPr>
              <w:snapToGrid w:val="0"/>
              <w:rPr>
                <w:rFonts w:eastAsia="SimSun"/>
                <w:sz w:val="18"/>
                <w:szCs w:val="18"/>
                <w:lang w:eastAsia="zh-CN"/>
              </w:rPr>
            </w:pPr>
          </w:p>
          <w:p w14:paraId="1CE403EC" w14:textId="77777777" w:rsidR="001F4B4E" w:rsidRPr="00AA229E" w:rsidRDefault="001F4B4E" w:rsidP="001F4B4E">
            <w:pPr>
              <w:snapToGrid w:val="0"/>
              <w:rPr>
                <w:rFonts w:eastAsia="SimSun"/>
                <w:sz w:val="18"/>
                <w:szCs w:val="18"/>
                <w:lang w:eastAsia="zh-CN"/>
              </w:rPr>
            </w:pPr>
            <w:r w:rsidRPr="00AA229E">
              <w:rPr>
                <w:rFonts w:eastAsia="SimSun"/>
                <w:sz w:val="18"/>
                <w:szCs w:val="18"/>
                <w:lang w:eastAsia="zh-CN"/>
              </w:rPr>
              <w:t xml:space="preserve">Regarding beam indication, we see not all companies supporting panel ID or </w:t>
            </w:r>
            <w:r w:rsidRPr="00AA229E">
              <w:rPr>
                <w:rFonts w:eastAsia="SimSun" w:hint="eastAsia"/>
                <w:sz w:val="18"/>
                <w:szCs w:val="18"/>
                <w:lang w:eastAsia="zh-CN"/>
              </w:rPr>
              <w:t>t</w:t>
            </w:r>
            <w:r w:rsidRPr="00AA229E">
              <w:rPr>
                <w:rFonts w:eastAsia="SimSun"/>
                <w:sz w:val="18"/>
                <w:szCs w:val="18"/>
                <w:lang w:eastAsia="zh-CN"/>
              </w:rPr>
              <w:t>ransmission process index (14+3) for CSI/beam reporting also support panel ID for beam indication (7). Thus, we think no additional specification support could be one option for further study.</w:t>
            </w:r>
          </w:p>
          <w:p w14:paraId="72773565" w14:textId="77777777" w:rsidR="001F4B4E" w:rsidRPr="00AA229E" w:rsidRDefault="001F4B4E" w:rsidP="001F4B4E">
            <w:pPr>
              <w:snapToGrid w:val="0"/>
              <w:rPr>
                <w:rFonts w:ascii="PMingLiU" w:eastAsia="PMingLiU" w:hAnsi="PMingLiU"/>
                <w:sz w:val="18"/>
                <w:szCs w:val="18"/>
                <w:lang w:eastAsia="zh-TW"/>
              </w:rPr>
            </w:pPr>
          </w:p>
          <w:p w14:paraId="62485A87" w14:textId="77777777" w:rsidR="001F4B4E" w:rsidRPr="00AA229E" w:rsidRDefault="001F4B4E" w:rsidP="001F4B4E">
            <w:pPr>
              <w:snapToGrid w:val="0"/>
              <w:rPr>
                <w:sz w:val="18"/>
                <w:szCs w:val="18"/>
              </w:rPr>
            </w:pPr>
            <w:r w:rsidRPr="00AA229E">
              <w:rPr>
                <w:rFonts w:ascii="PMingLiU" w:eastAsia="PMingLiU" w:hAnsi="PMingLiU" w:hint="eastAsia"/>
                <w:sz w:val="18"/>
                <w:szCs w:val="18"/>
                <w:lang w:eastAsia="zh-TW"/>
              </w:rPr>
              <w:t xml:space="preserve"> </w:t>
            </w:r>
            <w:r w:rsidRPr="00AA229E">
              <w:rPr>
                <w:b/>
                <w:sz w:val="18"/>
                <w:szCs w:val="18"/>
                <w:u w:val="single"/>
              </w:rPr>
              <w:t>Proposal 4.1</w:t>
            </w:r>
            <w:r w:rsidRPr="00AA229E">
              <w:rPr>
                <w:sz w:val="18"/>
                <w:szCs w:val="18"/>
              </w:rPr>
              <w:t>: On Rel.17 enhancements to facilitate UL beam selection for MP-UE, support additional specification to facilitate indication/association of panel entity for enabling UE-initiated panel activation and selection. Down select from the following candidate schemes:</w:t>
            </w:r>
          </w:p>
          <w:p w14:paraId="0CC5CA2F" w14:textId="77777777" w:rsidR="001F4B4E" w:rsidRPr="00AA229E" w:rsidRDefault="001F4B4E" w:rsidP="00084B28">
            <w:pPr>
              <w:pStyle w:val="ListParagraph"/>
              <w:numPr>
                <w:ilvl w:val="0"/>
                <w:numId w:val="55"/>
              </w:numPr>
              <w:snapToGrid w:val="0"/>
              <w:spacing w:after="0" w:line="240" w:lineRule="auto"/>
              <w:rPr>
                <w:sz w:val="18"/>
                <w:szCs w:val="18"/>
              </w:rPr>
            </w:pPr>
            <w:r w:rsidRPr="00AA229E">
              <w:rPr>
                <w:sz w:val="18"/>
                <w:szCs w:val="18"/>
              </w:rPr>
              <w:t>For CSI/beam measurement/reporting:</w:t>
            </w:r>
          </w:p>
          <w:p w14:paraId="1AEA1816" w14:textId="417F39A5" w:rsidR="001F4B4E" w:rsidRPr="00AA229E" w:rsidRDefault="001F4B4E" w:rsidP="00084B28">
            <w:pPr>
              <w:pStyle w:val="ListParagraph"/>
              <w:numPr>
                <w:ilvl w:val="1"/>
                <w:numId w:val="55"/>
              </w:numPr>
              <w:snapToGrid w:val="0"/>
              <w:spacing w:after="0" w:line="240" w:lineRule="auto"/>
              <w:rPr>
                <w:sz w:val="18"/>
                <w:szCs w:val="18"/>
              </w:rPr>
            </w:pPr>
            <w:r w:rsidRPr="00AA229E">
              <w:rPr>
                <w:sz w:val="18"/>
                <w:szCs w:val="18"/>
              </w:rPr>
              <w:t>Opt1-1: A panel entity  is associated with an existing CSI-RS resource set index within CSI/beam measurement</w:t>
            </w:r>
          </w:p>
          <w:p w14:paraId="21AAC183" w14:textId="31DE91C7" w:rsidR="001F4B4E" w:rsidRPr="00AA229E" w:rsidRDefault="001F4B4E" w:rsidP="00084B28">
            <w:pPr>
              <w:pStyle w:val="ListParagraph"/>
              <w:numPr>
                <w:ilvl w:val="1"/>
                <w:numId w:val="55"/>
              </w:numPr>
              <w:snapToGrid w:val="0"/>
              <w:spacing w:after="0" w:line="240" w:lineRule="auto"/>
              <w:rPr>
                <w:sz w:val="18"/>
                <w:szCs w:val="18"/>
              </w:rPr>
            </w:pPr>
            <w:r w:rsidRPr="00AA229E">
              <w:rPr>
                <w:sz w:val="18"/>
                <w:szCs w:val="18"/>
              </w:rPr>
              <w:t>Opt1-2: A panel entity is associated with  a new panel ID within CSI/beam reporting</w:t>
            </w:r>
          </w:p>
          <w:p w14:paraId="2ECE76F0" w14:textId="77777777" w:rsidR="001F4B4E" w:rsidRPr="00AA229E" w:rsidRDefault="001F4B4E" w:rsidP="00084B28">
            <w:pPr>
              <w:pStyle w:val="ListParagraph"/>
              <w:numPr>
                <w:ilvl w:val="2"/>
                <w:numId w:val="55"/>
              </w:numPr>
              <w:snapToGrid w:val="0"/>
              <w:spacing w:after="0" w:line="240" w:lineRule="auto"/>
              <w:rPr>
                <w:sz w:val="18"/>
                <w:szCs w:val="18"/>
              </w:rPr>
            </w:pPr>
            <w:r w:rsidRPr="00AA229E">
              <w:rPr>
                <w:sz w:val="18"/>
                <w:szCs w:val="18"/>
              </w:rPr>
              <w:t>FFS: Detailed design of the new panel ID</w:t>
            </w:r>
          </w:p>
          <w:p w14:paraId="41B59F71" w14:textId="77777777" w:rsidR="001F4B4E" w:rsidRPr="00AA229E" w:rsidRDefault="001F4B4E" w:rsidP="00084B28">
            <w:pPr>
              <w:pStyle w:val="ListParagraph"/>
              <w:numPr>
                <w:ilvl w:val="2"/>
                <w:numId w:val="55"/>
              </w:numPr>
              <w:snapToGrid w:val="0"/>
              <w:spacing w:after="0" w:line="240" w:lineRule="auto"/>
              <w:rPr>
                <w:sz w:val="18"/>
                <w:szCs w:val="18"/>
              </w:rPr>
            </w:pPr>
            <w:r w:rsidRPr="00AA229E">
              <w:rPr>
                <w:sz w:val="18"/>
                <w:szCs w:val="18"/>
              </w:rPr>
              <w:t>Note: The association between the new panel ID and the panel entity is fully up to UE implementation</w:t>
            </w:r>
          </w:p>
          <w:p w14:paraId="6FB28C1D" w14:textId="77777777" w:rsidR="001F4B4E" w:rsidRPr="00AA229E" w:rsidRDefault="001F4B4E" w:rsidP="00084B28">
            <w:pPr>
              <w:pStyle w:val="ListParagraph"/>
              <w:numPr>
                <w:ilvl w:val="0"/>
                <w:numId w:val="55"/>
              </w:numPr>
              <w:snapToGrid w:val="0"/>
              <w:spacing w:after="0" w:line="240" w:lineRule="auto"/>
              <w:rPr>
                <w:sz w:val="18"/>
                <w:szCs w:val="18"/>
              </w:rPr>
            </w:pPr>
            <w:r w:rsidRPr="00AA229E">
              <w:rPr>
                <w:sz w:val="18"/>
                <w:szCs w:val="18"/>
              </w:rPr>
              <w:t>For beam indication:</w:t>
            </w:r>
          </w:p>
          <w:p w14:paraId="2FB61B1D" w14:textId="77777777" w:rsidR="001F4B4E" w:rsidRPr="00AA229E" w:rsidRDefault="001F4B4E" w:rsidP="00084B28">
            <w:pPr>
              <w:pStyle w:val="ListParagraph"/>
              <w:numPr>
                <w:ilvl w:val="1"/>
                <w:numId w:val="55"/>
              </w:numPr>
              <w:snapToGrid w:val="0"/>
              <w:spacing w:after="0" w:line="240" w:lineRule="auto"/>
              <w:rPr>
                <w:sz w:val="18"/>
                <w:szCs w:val="18"/>
              </w:rPr>
            </w:pPr>
            <w:r w:rsidRPr="00AA229E">
              <w:rPr>
                <w:sz w:val="18"/>
                <w:szCs w:val="18"/>
              </w:rPr>
              <w:t>Opt 2-1: Association between CSI-RS resource set index/SRS resource set index and TCI state</w:t>
            </w:r>
          </w:p>
          <w:p w14:paraId="783AF4A2" w14:textId="77777777" w:rsidR="001F4B4E" w:rsidRPr="00AA229E" w:rsidRDefault="001F4B4E" w:rsidP="00084B28">
            <w:pPr>
              <w:pStyle w:val="ListParagraph"/>
              <w:numPr>
                <w:ilvl w:val="1"/>
                <w:numId w:val="55"/>
              </w:numPr>
              <w:snapToGrid w:val="0"/>
              <w:spacing w:after="0" w:line="240" w:lineRule="auto"/>
              <w:rPr>
                <w:sz w:val="18"/>
                <w:szCs w:val="18"/>
              </w:rPr>
            </w:pPr>
            <w:r w:rsidRPr="00AA229E">
              <w:rPr>
                <w:sz w:val="18"/>
                <w:szCs w:val="18"/>
              </w:rPr>
              <w:t>Opt 2-2: Association between a new panel ID with TCI state</w:t>
            </w:r>
          </w:p>
          <w:p w14:paraId="08C7E789" w14:textId="77777777" w:rsidR="001F4B4E" w:rsidRPr="00AA229E" w:rsidRDefault="001F4B4E" w:rsidP="00084B28">
            <w:pPr>
              <w:pStyle w:val="ListParagraph"/>
              <w:numPr>
                <w:ilvl w:val="2"/>
                <w:numId w:val="55"/>
              </w:numPr>
              <w:rPr>
                <w:sz w:val="18"/>
                <w:szCs w:val="18"/>
              </w:rPr>
            </w:pPr>
            <w:r w:rsidRPr="00AA229E">
              <w:rPr>
                <w:sz w:val="18"/>
                <w:szCs w:val="18"/>
              </w:rPr>
              <w:t>FFS: Detailed design of the new panel ID, and whether it is the same panel ID as that in Opt1-2</w:t>
            </w:r>
          </w:p>
          <w:p w14:paraId="780A2FD5" w14:textId="77777777" w:rsidR="001F4B4E" w:rsidRPr="00AA229E" w:rsidRDefault="001F4B4E" w:rsidP="00084B28">
            <w:pPr>
              <w:pStyle w:val="ListParagraph"/>
              <w:numPr>
                <w:ilvl w:val="1"/>
                <w:numId w:val="55"/>
              </w:numPr>
              <w:rPr>
                <w:sz w:val="18"/>
                <w:szCs w:val="18"/>
              </w:rPr>
            </w:pPr>
            <w:r w:rsidRPr="00AA229E">
              <w:rPr>
                <w:sz w:val="18"/>
                <w:szCs w:val="18"/>
              </w:rPr>
              <w:t>Opt 2-3: No additional specification support</w:t>
            </w:r>
          </w:p>
          <w:p w14:paraId="39DA0001" w14:textId="77777777" w:rsidR="001F4B4E" w:rsidRPr="00AA229E" w:rsidRDefault="001F4B4E" w:rsidP="001F4B4E">
            <w:pPr>
              <w:snapToGrid w:val="0"/>
              <w:rPr>
                <w:rFonts w:eastAsia="SimSun"/>
                <w:sz w:val="18"/>
                <w:szCs w:val="18"/>
                <w:lang w:eastAsia="zh-CN"/>
              </w:rPr>
            </w:pPr>
          </w:p>
          <w:p w14:paraId="7B3F097D" w14:textId="77777777" w:rsidR="001F4B4E" w:rsidRPr="00AA229E" w:rsidRDefault="001F4B4E" w:rsidP="001F4B4E">
            <w:pPr>
              <w:snapToGrid w:val="0"/>
              <w:rPr>
                <w:rFonts w:eastAsia="SimSun"/>
                <w:sz w:val="18"/>
                <w:szCs w:val="18"/>
                <w:lang w:eastAsia="zh-CN"/>
              </w:rPr>
            </w:pPr>
            <w:r w:rsidRPr="00AA229E">
              <w:rPr>
                <w:rFonts w:eastAsia="SimSun"/>
                <w:sz w:val="18"/>
                <w:szCs w:val="18"/>
                <w:lang w:eastAsia="zh-CN"/>
              </w:rPr>
              <w:t>Some comments to Opt1-1. For CSI/beam measurement/reporting, it is more reasonable that the association between RS resource (i.e., gNB beam) and corresponding UE panel is done by UE according to measurement results and UE-initiated panel activation/selection. We fail to see how NW can group a set of RS resources (i.e., gNB beams) and enforce UE to measure them by a certain UE panel, and how this can facilitate UE-initiated panel activation and selection.</w:t>
            </w:r>
          </w:p>
          <w:p w14:paraId="0F946BC9" w14:textId="578D7F02" w:rsidR="001F4B4E" w:rsidRPr="00AA229E" w:rsidRDefault="008A64C0" w:rsidP="001F4B4E">
            <w:pPr>
              <w:snapToGrid w:val="0"/>
              <w:rPr>
                <w:rFonts w:eastAsia="SimSun"/>
                <w:sz w:val="18"/>
                <w:szCs w:val="18"/>
                <w:lang w:eastAsia="zh-CN"/>
              </w:rPr>
            </w:pPr>
            <w:r w:rsidRPr="00AA229E">
              <w:rPr>
                <w:rFonts w:eastAsia="SimSun"/>
                <w:sz w:val="18"/>
                <w:szCs w:val="18"/>
                <w:lang w:eastAsia="zh-CN"/>
              </w:rPr>
              <w:t>[Mod: Good points. Please check revised version]</w:t>
            </w:r>
          </w:p>
        </w:tc>
      </w:tr>
      <w:tr w:rsidR="00AB5A92" w:rsidRPr="00AA229E" w14:paraId="24AE436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D2D12" w14:textId="1E3BE6C3" w:rsidR="00AB5A92" w:rsidRPr="00AA229E" w:rsidRDefault="00B50480" w:rsidP="00AB5A92">
            <w:pPr>
              <w:snapToGrid w:val="0"/>
              <w:rPr>
                <w:rFonts w:eastAsia="SimSun"/>
                <w:sz w:val="18"/>
                <w:szCs w:val="18"/>
                <w:lang w:eastAsia="zh-CN"/>
              </w:rPr>
            </w:pPr>
            <w:r w:rsidRPr="00AA229E">
              <w:rPr>
                <w:rFonts w:eastAsia="SimSun"/>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BCA95" w14:textId="77777777" w:rsidR="00AB5A92" w:rsidRPr="00AA229E" w:rsidRDefault="00B50480" w:rsidP="00AB5A92">
            <w:pPr>
              <w:snapToGrid w:val="0"/>
              <w:rPr>
                <w:rFonts w:eastAsia="DengXian"/>
                <w:sz w:val="18"/>
                <w:szCs w:val="18"/>
              </w:rPr>
            </w:pPr>
            <w:r w:rsidRPr="00AA229E">
              <w:rPr>
                <w:rFonts w:eastAsia="DengXian"/>
                <w:sz w:val="18"/>
                <w:szCs w:val="18"/>
              </w:rPr>
              <w:t>We have concern for the term panel ID or panel entity ID. We should use a logical term like antenna port group ID or transmission process ID.</w:t>
            </w:r>
          </w:p>
          <w:p w14:paraId="32FDFA26" w14:textId="149CB195" w:rsidR="00B50480" w:rsidRPr="00AA229E" w:rsidRDefault="008A64C0" w:rsidP="00AB5A92">
            <w:pPr>
              <w:snapToGrid w:val="0"/>
              <w:rPr>
                <w:rFonts w:eastAsia="DengXian"/>
                <w:sz w:val="18"/>
                <w:szCs w:val="18"/>
              </w:rPr>
            </w:pPr>
            <w:r w:rsidRPr="00AA229E">
              <w:rPr>
                <w:rFonts w:eastAsia="DengXian"/>
                <w:sz w:val="18"/>
                <w:szCs w:val="18"/>
              </w:rPr>
              <w:t xml:space="preserve">[Mod: ‘Panel entity’ is based on the previous agreement so it is better to progress from that term since it has been defined. Otherwise we would have to restart the discussion </w:t>
            </w:r>
            <w:r w:rsidRPr="00AA229E">
              <w:rPr>
                <w:rFonts w:eastAsia="DengXian"/>
                <w:sz w:val="18"/>
                <w:szCs w:val="18"/>
              </w:rPr>
              <w:sym w:font="Wingdings" w:char="F04C"/>
            </w:r>
            <w:r w:rsidRPr="00AA229E">
              <w:rPr>
                <w:rFonts w:eastAsia="DengXian"/>
                <w:sz w:val="18"/>
                <w:szCs w:val="18"/>
              </w:rPr>
              <w:t>]</w:t>
            </w:r>
          </w:p>
          <w:p w14:paraId="6789BEF0" w14:textId="77777777" w:rsidR="00B50480" w:rsidRPr="00AA229E" w:rsidRDefault="00B50480" w:rsidP="00AB5A92">
            <w:pPr>
              <w:snapToGrid w:val="0"/>
              <w:rPr>
                <w:rFonts w:eastAsia="DengXian"/>
                <w:sz w:val="18"/>
                <w:szCs w:val="18"/>
              </w:rPr>
            </w:pPr>
            <w:r w:rsidRPr="00AA229E">
              <w:rPr>
                <w:rFonts w:eastAsia="DengXian"/>
                <w:sz w:val="18"/>
                <w:szCs w:val="18"/>
              </w:rPr>
              <w:t>We think the panel associated with a DL beam should not always be consistent. So we think more discussion could be needed</w:t>
            </w:r>
            <w:r w:rsidR="00FA782B" w:rsidRPr="00AA229E">
              <w:rPr>
                <w:rFonts w:eastAsia="DengXian"/>
                <w:sz w:val="18"/>
                <w:szCs w:val="18"/>
              </w:rPr>
              <w:t xml:space="preserve"> for opt 1-1 and 1-2, e.g. whether this association is consistent or not, or we assume there should be an effective time window for a report.</w:t>
            </w:r>
          </w:p>
          <w:p w14:paraId="7BA8DD47" w14:textId="512F2A0E" w:rsidR="00FA782B" w:rsidRPr="00AA229E" w:rsidRDefault="008A64C0" w:rsidP="00AB5A92">
            <w:pPr>
              <w:snapToGrid w:val="0"/>
              <w:rPr>
                <w:rFonts w:eastAsia="DengXian"/>
                <w:sz w:val="18"/>
                <w:szCs w:val="18"/>
              </w:rPr>
            </w:pPr>
            <w:r w:rsidRPr="00AA229E">
              <w:rPr>
                <w:rFonts w:eastAsia="DengXian"/>
                <w:sz w:val="18"/>
                <w:szCs w:val="18"/>
              </w:rPr>
              <w:t>[Mod: Please check revised version – I added the time issue]</w:t>
            </w:r>
          </w:p>
          <w:p w14:paraId="0BD34942" w14:textId="77777777" w:rsidR="008A64C0" w:rsidRPr="00AA229E" w:rsidRDefault="008A64C0" w:rsidP="00AB5A92">
            <w:pPr>
              <w:snapToGrid w:val="0"/>
              <w:rPr>
                <w:rFonts w:eastAsia="DengXian"/>
                <w:sz w:val="18"/>
                <w:szCs w:val="18"/>
              </w:rPr>
            </w:pPr>
          </w:p>
          <w:p w14:paraId="5A4A84E9" w14:textId="77777777" w:rsidR="00FA782B" w:rsidRPr="00AA229E" w:rsidRDefault="00FA782B" w:rsidP="00AB5A92">
            <w:pPr>
              <w:snapToGrid w:val="0"/>
              <w:rPr>
                <w:rFonts w:eastAsia="DengXian"/>
                <w:sz w:val="18"/>
                <w:szCs w:val="18"/>
              </w:rPr>
            </w:pPr>
            <w:r w:rsidRPr="00AA229E">
              <w:rPr>
                <w:rFonts w:eastAsia="DengXian"/>
                <w:sz w:val="18"/>
                <w:szCs w:val="18"/>
              </w:rPr>
              <w:t>In addition, we do not think NW should control UE panel. Thus, we do not support opt 2-1 or opt 2-2.</w:t>
            </w:r>
          </w:p>
          <w:p w14:paraId="7AD6FCD4" w14:textId="38CE9C52" w:rsidR="006904CE" w:rsidRPr="00AA229E" w:rsidRDefault="006904CE" w:rsidP="00AB5A92">
            <w:pPr>
              <w:snapToGrid w:val="0"/>
              <w:rPr>
                <w:rFonts w:eastAsia="DengXian"/>
                <w:sz w:val="18"/>
                <w:szCs w:val="18"/>
              </w:rPr>
            </w:pPr>
            <w:r w:rsidRPr="00AA229E">
              <w:rPr>
                <w:rFonts w:eastAsia="DengXian"/>
                <w:sz w:val="18"/>
                <w:szCs w:val="18"/>
              </w:rPr>
              <w:t>[Mod: Opt 2-3 is added]</w:t>
            </w:r>
          </w:p>
        </w:tc>
      </w:tr>
      <w:tr w:rsidR="00AB5A92" w:rsidRPr="00AA229E" w14:paraId="5D9D564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DBAE3" w14:textId="5C3AF4B9" w:rsidR="00AB5A92" w:rsidRPr="00AA229E" w:rsidRDefault="00583505" w:rsidP="00AB5A92">
            <w:pPr>
              <w:snapToGrid w:val="0"/>
              <w:rPr>
                <w:rFonts w:eastAsia="SimSun"/>
                <w:sz w:val="18"/>
                <w:szCs w:val="18"/>
                <w:lang w:eastAsia="zh-CN"/>
              </w:rPr>
            </w:pPr>
            <w:r w:rsidRPr="00AA229E">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2D11E" w14:textId="77777777" w:rsidR="00F25110" w:rsidRPr="00AA229E" w:rsidRDefault="00583505" w:rsidP="00F25110">
            <w:pPr>
              <w:snapToGrid w:val="0"/>
              <w:rPr>
                <w:sz w:val="18"/>
                <w:szCs w:val="18"/>
              </w:rPr>
            </w:pPr>
            <w:r w:rsidRPr="00AA229E">
              <w:rPr>
                <w:sz w:val="18"/>
                <w:szCs w:val="18"/>
              </w:rPr>
              <w:t xml:space="preserve">‘CSI framework’ is a little bit confusing, regarding first/second sub-sub-bullet. </w:t>
            </w:r>
            <w:r w:rsidR="00F25110" w:rsidRPr="00AA229E">
              <w:rPr>
                <w:sz w:val="18"/>
                <w:szCs w:val="18"/>
              </w:rPr>
              <w:t xml:space="preserve">We do not have strong preference on the title of this ID, but the usage or information corresponding to the ID should be clarified. </w:t>
            </w:r>
          </w:p>
          <w:p w14:paraId="08B9E7A1" w14:textId="58940513" w:rsidR="00F25110" w:rsidRPr="00AA229E" w:rsidRDefault="005A0BBB" w:rsidP="00F25110">
            <w:pPr>
              <w:snapToGrid w:val="0"/>
              <w:rPr>
                <w:sz w:val="18"/>
                <w:szCs w:val="18"/>
              </w:rPr>
            </w:pPr>
            <w:r w:rsidRPr="00AA229E">
              <w:rPr>
                <w:sz w:val="18"/>
                <w:szCs w:val="18"/>
              </w:rPr>
              <w:t>[Mod: Good point, please check latest version]</w:t>
            </w:r>
          </w:p>
          <w:p w14:paraId="41938E3B" w14:textId="77777777" w:rsidR="005A0BBB" w:rsidRPr="00AA229E" w:rsidRDefault="005A0BBB" w:rsidP="00F25110">
            <w:pPr>
              <w:snapToGrid w:val="0"/>
              <w:rPr>
                <w:sz w:val="18"/>
                <w:szCs w:val="18"/>
              </w:rPr>
            </w:pPr>
          </w:p>
          <w:p w14:paraId="42D76DD5" w14:textId="179D4DAF" w:rsidR="00AB5A92" w:rsidRPr="00AA229E" w:rsidRDefault="00F25110" w:rsidP="00F25110">
            <w:pPr>
              <w:snapToGrid w:val="0"/>
              <w:rPr>
                <w:sz w:val="18"/>
                <w:szCs w:val="18"/>
              </w:rPr>
            </w:pPr>
            <w:r w:rsidRPr="00AA229E">
              <w:rPr>
                <w:sz w:val="18"/>
                <w:szCs w:val="18"/>
              </w:rPr>
              <w:t>For instance, this ID corresponds to a maximum number of layers to be supported by the UE.</w:t>
            </w:r>
          </w:p>
        </w:tc>
      </w:tr>
      <w:tr w:rsidR="00B835E0" w:rsidRPr="00AA229E" w14:paraId="13228EA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FEE80" w14:textId="09F607AB" w:rsidR="00B835E0" w:rsidRPr="00AA229E" w:rsidRDefault="00B835E0" w:rsidP="00AB5A92">
            <w:pPr>
              <w:snapToGrid w:val="0"/>
              <w:rPr>
                <w:rFonts w:eastAsia="SimSun"/>
                <w:sz w:val="18"/>
                <w:szCs w:val="18"/>
                <w:lang w:eastAsia="zh-CN"/>
              </w:rPr>
            </w:pPr>
            <w:r w:rsidRPr="00AA229E">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79B93" w14:textId="77777777" w:rsidR="00B835E0" w:rsidRPr="00AA229E" w:rsidRDefault="00B835E0" w:rsidP="00B835E0">
            <w:pPr>
              <w:snapToGrid w:val="0"/>
              <w:rPr>
                <w:sz w:val="18"/>
                <w:szCs w:val="18"/>
              </w:rPr>
            </w:pPr>
            <w:r w:rsidRPr="00AA229E">
              <w:rPr>
                <w:sz w:val="18"/>
                <w:szCs w:val="18"/>
              </w:rPr>
              <w:t>We are generally fine for the proposal. Suggest to add a sub-bullet as below in red to clarify the meaning of Option 1-1, if that is the definition.</w:t>
            </w:r>
          </w:p>
          <w:p w14:paraId="74E818F0" w14:textId="77777777" w:rsidR="00B835E0" w:rsidRPr="00AA229E" w:rsidRDefault="00B835E0" w:rsidP="00B835E0">
            <w:pPr>
              <w:snapToGrid w:val="0"/>
              <w:rPr>
                <w:sz w:val="18"/>
                <w:szCs w:val="18"/>
              </w:rPr>
            </w:pPr>
          </w:p>
          <w:p w14:paraId="0711946B" w14:textId="77777777" w:rsidR="00B835E0" w:rsidRPr="00AA229E" w:rsidRDefault="00B835E0" w:rsidP="00084B28">
            <w:pPr>
              <w:pStyle w:val="ListParagraph"/>
              <w:numPr>
                <w:ilvl w:val="0"/>
                <w:numId w:val="55"/>
              </w:numPr>
              <w:snapToGrid w:val="0"/>
              <w:spacing w:after="0" w:line="240" w:lineRule="auto"/>
              <w:rPr>
                <w:sz w:val="18"/>
                <w:szCs w:val="18"/>
              </w:rPr>
            </w:pPr>
            <w:r w:rsidRPr="00AA229E">
              <w:rPr>
                <w:sz w:val="18"/>
                <w:szCs w:val="18"/>
              </w:rPr>
              <w:t>For CSI/beam reporting:</w:t>
            </w:r>
          </w:p>
          <w:p w14:paraId="48778FA2" w14:textId="77777777" w:rsidR="00B835E0" w:rsidRPr="00AA229E" w:rsidRDefault="00B835E0" w:rsidP="00084B28">
            <w:pPr>
              <w:pStyle w:val="ListParagraph"/>
              <w:numPr>
                <w:ilvl w:val="1"/>
                <w:numId w:val="55"/>
              </w:numPr>
              <w:snapToGrid w:val="0"/>
              <w:spacing w:after="0" w:line="240" w:lineRule="auto"/>
              <w:rPr>
                <w:sz w:val="18"/>
                <w:szCs w:val="18"/>
              </w:rPr>
            </w:pPr>
            <w:r w:rsidRPr="00AA229E">
              <w:rPr>
                <w:sz w:val="18"/>
                <w:szCs w:val="18"/>
              </w:rPr>
              <w:t>Opt1-1: Reference to existing CSI-RS resource set index within CSI framework</w:t>
            </w:r>
          </w:p>
          <w:p w14:paraId="2DCE0D9F" w14:textId="77777777" w:rsidR="00B835E0" w:rsidRPr="00AA229E" w:rsidRDefault="00B835E0" w:rsidP="00084B28">
            <w:pPr>
              <w:pStyle w:val="ListParagraph"/>
              <w:numPr>
                <w:ilvl w:val="2"/>
                <w:numId w:val="55"/>
              </w:numPr>
              <w:snapToGrid w:val="0"/>
              <w:spacing w:after="0" w:line="240" w:lineRule="auto"/>
              <w:rPr>
                <w:color w:val="FF0000"/>
                <w:sz w:val="18"/>
                <w:szCs w:val="18"/>
              </w:rPr>
            </w:pPr>
            <w:r w:rsidRPr="00AA229E">
              <w:rPr>
                <w:color w:val="FF0000"/>
                <w:sz w:val="18"/>
                <w:szCs w:val="18"/>
              </w:rPr>
              <w:t>The CSI-RS resource set is only measured by the corresponding panel</w:t>
            </w:r>
          </w:p>
          <w:p w14:paraId="54ED6972" w14:textId="77777777" w:rsidR="00B835E0" w:rsidRPr="00AA229E" w:rsidRDefault="00B835E0" w:rsidP="00084B28">
            <w:pPr>
              <w:pStyle w:val="ListParagraph"/>
              <w:numPr>
                <w:ilvl w:val="1"/>
                <w:numId w:val="55"/>
              </w:numPr>
              <w:snapToGrid w:val="0"/>
              <w:spacing w:after="0" w:line="240" w:lineRule="auto"/>
              <w:rPr>
                <w:sz w:val="18"/>
                <w:szCs w:val="18"/>
              </w:rPr>
            </w:pPr>
            <w:r w:rsidRPr="00AA229E">
              <w:rPr>
                <w:sz w:val="18"/>
                <w:szCs w:val="18"/>
              </w:rPr>
              <w:t>Opt1-2: Reference to a new panel ID within CSI framework</w:t>
            </w:r>
          </w:p>
          <w:p w14:paraId="32F32EB4" w14:textId="77777777" w:rsidR="00B835E0" w:rsidRPr="00AA229E" w:rsidRDefault="00B835E0" w:rsidP="00084B28">
            <w:pPr>
              <w:pStyle w:val="ListParagraph"/>
              <w:numPr>
                <w:ilvl w:val="2"/>
                <w:numId w:val="55"/>
              </w:numPr>
              <w:snapToGrid w:val="0"/>
              <w:spacing w:after="0" w:line="240" w:lineRule="auto"/>
              <w:rPr>
                <w:sz w:val="18"/>
                <w:szCs w:val="18"/>
              </w:rPr>
            </w:pPr>
            <w:r w:rsidRPr="00AA229E">
              <w:rPr>
                <w:sz w:val="18"/>
                <w:szCs w:val="18"/>
              </w:rPr>
              <w:t>FFS: Detailed design of the new panel ID</w:t>
            </w:r>
          </w:p>
          <w:p w14:paraId="071D8922" w14:textId="35F80211" w:rsidR="00B835E0" w:rsidRPr="00AA229E" w:rsidRDefault="005A0BBB" w:rsidP="00F25110">
            <w:pPr>
              <w:snapToGrid w:val="0"/>
              <w:rPr>
                <w:sz w:val="18"/>
                <w:szCs w:val="18"/>
              </w:rPr>
            </w:pPr>
            <w:r w:rsidRPr="00AA229E">
              <w:rPr>
                <w:sz w:val="18"/>
                <w:szCs w:val="18"/>
              </w:rPr>
              <w:t>[Mod: Good point, done]</w:t>
            </w:r>
          </w:p>
        </w:tc>
      </w:tr>
      <w:tr w:rsidR="00E559C1" w:rsidRPr="00AA229E" w14:paraId="77636E5D"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D8075" w14:textId="77777777" w:rsidR="00E559C1" w:rsidRPr="00AA229E" w:rsidRDefault="00E559C1" w:rsidP="0059212A">
            <w:pPr>
              <w:snapToGrid w:val="0"/>
              <w:rPr>
                <w:rFonts w:eastAsia="SimSun"/>
                <w:sz w:val="18"/>
                <w:szCs w:val="18"/>
                <w:lang w:eastAsia="zh-CN"/>
              </w:rPr>
            </w:pPr>
            <w:r w:rsidRPr="00AA229E">
              <w:rPr>
                <w:rFonts w:eastAsia="SimSun"/>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5DD66" w14:textId="77777777" w:rsidR="00E559C1" w:rsidRPr="00AA229E" w:rsidRDefault="00E559C1" w:rsidP="0059212A">
            <w:pPr>
              <w:snapToGrid w:val="0"/>
              <w:rPr>
                <w:sz w:val="18"/>
                <w:szCs w:val="18"/>
              </w:rPr>
            </w:pPr>
            <w:r w:rsidRPr="00AA229E">
              <w:rPr>
                <w:rFonts w:hint="eastAsia"/>
                <w:sz w:val="18"/>
                <w:szCs w:val="18"/>
              </w:rPr>
              <w:t>W</w:t>
            </w:r>
            <w:r w:rsidRPr="00AA229E">
              <w:rPr>
                <w:sz w:val="18"/>
                <w:szCs w:val="18"/>
              </w:rPr>
              <w:t>e are supportive of the direction.</w:t>
            </w:r>
          </w:p>
          <w:p w14:paraId="597B642D" w14:textId="77777777" w:rsidR="00E559C1" w:rsidRPr="00AA229E" w:rsidRDefault="00E559C1" w:rsidP="0059212A">
            <w:pPr>
              <w:snapToGrid w:val="0"/>
              <w:rPr>
                <w:sz w:val="18"/>
                <w:szCs w:val="18"/>
              </w:rPr>
            </w:pPr>
            <w:r w:rsidRPr="00AA229E">
              <w:rPr>
                <w:sz w:val="18"/>
                <w:szCs w:val="18"/>
              </w:rPr>
              <w:t>Proposal 4.1: On Rel.17 enhancements to facilitate UL beam selection for MP-UE, support additional specification to facilitate indication/association of panel entity for enabling UE-initiated panel activation and selection. Down select from the following candidate schemes:</w:t>
            </w:r>
          </w:p>
          <w:p w14:paraId="6DBEEF2E" w14:textId="77777777" w:rsidR="00E559C1" w:rsidRPr="00AA229E" w:rsidRDefault="00E559C1" w:rsidP="00084B28">
            <w:pPr>
              <w:pStyle w:val="ListParagraph"/>
              <w:numPr>
                <w:ilvl w:val="0"/>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For CSI/beam reporting:</w:t>
            </w:r>
          </w:p>
          <w:p w14:paraId="50EAB9F0" w14:textId="4BB414A3" w:rsidR="00E559C1" w:rsidRPr="00AA229E" w:rsidRDefault="00E559C1" w:rsidP="00084B28">
            <w:pPr>
              <w:pStyle w:val="ListParagraph"/>
              <w:numPr>
                <w:ilvl w:val="1"/>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Opt1-1</w:t>
            </w:r>
            <w:r w:rsidR="000A0545" w:rsidRPr="00AA229E">
              <w:rPr>
                <w:rFonts w:eastAsiaTheme="minorEastAsia"/>
                <w:sz w:val="18"/>
                <w:szCs w:val="18"/>
                <w:lang w:eastAsia="ko-KR"/>
              </w:rPr>
              <w:t>: The panel entity is referring</w:t>
            </w:r>
            <w:r w:rsidRPr="00AA229E">
              <w:rPr>
                <w:rFonts w:eastAsiaTheme="minorEastAsia"/>
                <w:sz w:val="18"/>
                <w:szCs w:val="18"/>
                <w:lang w:eastAsia="ko-KR"/>
              </w:rPr>
              <w:t xml:space="preserve"> to existing CSI-RS resource set index within CSI framework</w:t>
            </w:r>
          </w:p>
          <w:p w14:paraId="2DBE9527" w14:textId="77777777" w:rsidR="00E559C1" w:rsidRPr="00AA229E" w:rsidRDefault="00E559C1" w:rsidP="00084B28">
            <w:pPr>
              <w:pStyle w:val="ListParagraph"/>
              <w:numPr>
                <w:ilvl w:val="2"/>
                <w:numId w:val="55"/>
              </w:numPr>
              <w:snapToGrid w:val="0"/>
              <w:spacing w:after="0" w:line="240" w:lineRule="auto"/>
              <w:rPr>
                <w:color w:val="FF0000"/>
                <w:sz w:val="18"/>
                <w:szCs w:val="18"/>
              </w:rPr>
            </w:pPr>
            <w:r w:rsidRPr="00AA229E">
              <w:rPr>
                <w:color w:val="FF0000"/>
                <w:sz w:val="18"/>
                <w:szCs w:val="18"/>
              </w:rPr>
              <w:t>The CSI-RS resource set is only measured by the corresponding panel</w:t>
            </w:r>
          </w:p>
          <w:p w14:paraId="57EBFA56" w14:textId="5D7246C8" w:rsidR="00E559C1" w:rsidRPr="00AA229E" w:rsidRDefault="00E559C1" w:rsidP="00084B28">
            <w:pPr>
              <w:pStyle w:val="ListParagraph"/>
              <w:numPr>
                <w:ilvl w:val="1"/>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Opt1-2:</w:t>
            </w:r>
            <w:r w:rsidR="000A0545" w:rsidRPr="00AA229E">
              <w:rPr>
                <w:rFonts w:eastAsiaTheme="minorEastAsia"/>
                <w:sz w:val="18"/>
                <w:szCs w:val="18"/>
                <w:lang w:eastAsia="ko-KR"/>
              </w:rPr>
              <w:t xml:space="preserve"> The panel entity is referring </w:t>
            </w:r>
            <w:r w:rsidRPr="00AA229E">
              <w:rPr>
                <w:rFonts w:eastAsiaTheme="minorEastAsia"/>
                <w:sz w:val="18"/>
                <w:szCs w:val="18"/>
                <w:lang w:eastAsia="ko-KR"/>
              </w:rPr>
              <w:t>to a new panel ID within CSI framework</w:t>
            </w:r>
          </w:p>
          <w:p w14:paraId="12EFA065" w14:textId="77777777" w:rsidR="00E559C1" w:rsidRPr="00AA229E" w:rsidRDefault="00E559C1" w:rsidP="00084B28">
            <w:pPr>
              <w:pStyle w:val="ListParagraph"/>
              <w:numPr>
                <w:ilvl w:val="2"/>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FFS: Detailed design of the new panel ID</w:t>
            </w:r>
          </w:p>
          <w:p w14:paraId="0DE8EC6E" w14:textId="77777777" w:rsidR="00E559C1" w:rsidRPr="00AA229E" w:rsidRDefault="00E559C1" w:rsidP="00084B28">
            <w:pPr>
              <w:pStyle w:val="ListParagraph"/>
              <w:numPr>
                <w:ilvl w:val="0"/>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For beam indication:</w:t>
            </w:r>
          </w:p>
          <w:p w14:paraId="3BC2F21B" w14:textId="77777777" w:rsidR="00E559C1" w:rsidRPr="00AA229E" w:rsidRDefault="00E559C1" w:rsidP="00084B28">
            <w:pPr>
              <w:pStyle w:val="ListParagraph"/>
              <w:numPr>
                <w:ilvl w:val="1"/>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Opt 2-1: Association between CSI-RS resource set index/SRS resource set index and TCI state</w:t>
            </w:r>
          </w:p>
          <w:p w14:paraId="40CECDDA" w14:textId="77777777" w:rsidR="00E559C1" w:rsidRPr="00AA229E" w:rsidRDefault="00E559C1" w:rsidP="00084B28">
            <w:pPr>
              <w:pStyle w:val="ListParagraph"/>
              <w:numPr>
                <w:ilvl w:val="1"/>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Opt 2-2: Association between a new panel ID with TCI state</w:t>
            </w:r>
          </w:p>
          <w:p w14:paraId="58BBE814" w14:textId="77777777" w:rsidR="00E559C1" w:rsidRPr="00AA229E" w:rsidRDefault="00E559C1" w:rsidP="00084B28">
            <w:pPr>
              <w:pStyle w:val="ListParagraph"/>
              <w:numPr>
                <w:ilvl w:val="2"/>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FFS: Detailed design of the new panel ID, and whether it is the same panel ID as that in Opt1-2</w:t>
            </w:r>
          </w:p>
          <w:p w14:paraId="4B1B74FA" w14:textId="14629B98" w:rsidR="00E559C1" w:rsidRPr="00AA229E" w:rsidRDefault="005A0BBB" w:rsidP="0059212A">
            <w:pPr>
              <w:snapToGrid w:val="0"/>
              <w:rPr>
                <w:sz w:val="18"/>
                <w:szCs w:val="18"/>
              </w:rPr>
            </w:pPr>
            <w:r w:rsidRPr="00AA229E">
              <w:rPr>
                <w:sz w:val="18"/>
                <w:szCs w:val="18"/>
              </w:rPr>
              <w:t>[Mod: This reads better, added]</w:t>
            </w:r>
          </w:p>
        </w:tc>
      </w:tr>
      <w:tr w:rsidR="000A0545" w:rsidRPr="00AA229E" w14:paraId="2363263C"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4D400" w14:textId="5AF1CE2D" w:rsidR="000A0545" w:rsidRPr="00AA229E" w:rsidRDefault="000A0545" w:rsidP="000A0545">
            <w:pPr>
              <w:snapToGrid w:val="0"/>
              <w:rPr>
                <w:rFonts w:eastAsia="SimSun"/>
                <w:sz w:val="18"/>
                <w:szCs w:val="18"/>
                <w:lang w:eastAsia="zh-CN"/>
              </w:rPr>
            </w:pPr>
            <w:r w:rsidRPr="00AA229E">
              <w:rPr>
                <w:rFonts w:eastAsia="SimSun" w:hint="eastAsia"/>
                <w:sz w:val="18"/>
                <w:szCs w:val="18"/>
                <w:lang w:eastAsia="zh-CN"/>
              </w:rPr>
              <w:t>H</w:t>
            </w:r>
            <w:r w:rsidRPr="00AA229E">
              <w:rPr>
                <w:rFonts w:eastAsia="SimSun"/>
                <w:sz w:val="18"/>
                <w:szCs w:val="18"/>
                <w:lang w:eastAsia="zh-CN"/>
              </w:rPr>
              <w:t>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F8D36" w14:textId="77777777" w:rsidR="000A0545" w:rsidRPr="00AA229E" w:rsidRDefault="000A0545" w:rsidP="000A0545">
            <w:pPr>
              <w:snapToGrid w:val="0"/>
              <w:rPr>
                <w:sz w:val="18"/>
                <w:szCs w:val="18"/>
                <w:lang w:eastAsia="zh-CN"/>
              </w:rPr>
            </w:pPr>
            <w:r w:rsidRPr="00AA229E">
              <w:rPr>
                <w:rFonts w:hint="eastAsia"/>
                <w:sz w:val="18"/>
                <w:szCs w:val="18"/>
                <w:lang w:eastAsia="zh-CN"/>
              </w:rPr>
              <w:t>W</w:t>
            </w:r>
            <w:r w:rsidRPr="00AA229E">
              <w:rPr>
                <w:sz w:val="18"/>
                <w:szCs w:val="18"/>
                <w:lang w:eastAsia="zh-CN"/>
              </w:rPr>
              <w:t xml:space="preserve">e added our views to some of the listed issues. </w:t>
            </w:r>
          </w:p>
          <w:p w14:paraId="7D590391" w14:textId="77777777" w:rsidR="000A0545" w:rsidRPr="00AA229E" w:rsidRDefault="000A0545" w:rsidP="000A0545">
            <w:pPr>
              <w:snapToGrid w:val="0"/>
              <w:rPr>
                <w:sz w:val="18"/>
                <w:szCs w:val="18"/>
                <w:lang w:eastAsia="zh-CN"/>
              </w:rPr>
            </w:pPr>
          </w:p>
          <w:p w14:paraId="7BF5E51B" w14:textId="5AEABF4B" w:rsidR="000A0545" w:rsidRPr="00AA229E" w:rsidRDefault="000A0545" w:rsidP="000A0545">
            <w:pPr>
              <w:snapToGrid w:val="0"/>
              <w:rPr>
                <w:sz w:val="18"/>
                <w:szCs w:val="18"/>
              </w:rPr>
            </w:pPr>
            <w:r w:rsidRPr="00AA229E">
              <w:rPr>
                <w:sz w:val="18"/>
                <w:szCs w:val="18"/>
                <w:lang w:eastAsia="zh-CN"/>
              </w:rPr>
              <w:t xml:space="preserve">Support Proposal 4.1 in principle. And we hope that after reporting, gNB can be assured about UE panel status, so that fast UL panel switching can be made possible… </w:t>
            </w:r>
          </w:p>
        </w:tc>
      </w:tr>
      <w:tr w:rsidR="000A0545" w:rsidRPr="00AA229E" w14:paraId="02EC58AA"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6D4C0" w14:textId="071F48D1" w:rsidR="000A0545" w:rsidRPr="00AA229E" w:rsidRDefault="000A0545" w:rsidP="000A0545">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V32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C9AD3" w14:textId="4E537FB8" w:rsidR="000A0545" w:rsidRPr="00AA229E" w:rsidRDefault="000A0545" w:rsidP="000A0545">
            <w:pPr>
              <w:snapToGrid w:val="0"/>
              <w:rPr>
                <w:sz w:val="18"/>
                <w:szCs w:val="18"/>
                <w:lang w:eastAsia="zh-CN"/>
              </w:rPr>
            </w:pPr>
            <w:r w:rsidRPr="00AA229E">
              <w:rPr>
                <w:sz w:val="18"/>
                <w:szCs w:val="18"/>
                <w:lang w:eastAsia="zh-CN"/>
              </w:rPr>
              <w:t>Revised proposal to address inputs</w:t>
            </w:r>
          </w:p>
        </w:tc>
      </w:tr>
      <w:tr w:rsidR="003A33FE" w:rsidRPr="00AA229E" w14:paraId="0642E8E1"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6A346B" w14:textId="597FD7D1" w:rsidR="003A33FE" w:rsidRPr="00AA229E" w:rsidRDefault="003A33FE" w:rsidP="000A0545">
            <w:pPr>
              <w:snapToGrid w:val="0"/>
              <w:rPr>
                <w:rFonts w:eastAsia="SimSun"/>
                <w:sz w:val="18"/>
                <w:szCs w:val="18"/>
                <w:lang w:eastAsia="zh-CN"/>
              </w:rPr>
            </w:pPr>
            <w:r w:rsidRPr="00AA229E">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88E9A" w14:textId="7FBF5DB8" w:rsidR="003A33FE" w:rsidRPr="00AA229E" w:rsidRDefault="0035791B" w:rsidP="000A0545">
            <w:pPr>
              <w:snapToGrid w:val="0"/>
              <w:rPr>
                <w:sz w:val="18"/>
                <w:szCs w:val="18"/>
                <w:lang w:eastAsia="zh-CN"/>
              </w:rPr>
            </w:pPr>
            <w:r w:rsidRPr="00AA229E">
              <w:rPr>
                <w:sz w:val="18"/>
                <w:szCs w:val="18"/>
                <w:lang w:eastAsia="zh-CN"/>
              </w:rPr>
              <w:t>Support Proposal 4.1</w:t>
            </w:r>
            <w:r w:rsidR="00960C0E" w:rsidRPr="00AA229E">
              <w:rPr>
                <w:sz w:val="18"/>
                <w:szCs w:val="18"/>
                <w:lang w:eastAsia="zh-CN"/>
              </w:rPr>
              <w:t>, with a note (in red below) to clarify that the correspondence b/w a CSI-RS resource set and a physical panel is up to UE (i.e. UE doesn’t need to reveal it)</w:t>
            </w:r>
          </w:p>
          <w:p w14:paraId="35B7CC25" w14:textId="77777777" w:rsidR="00960C0E" w:rsidRPr="00AA229E" w:rsidRDefault="00960C0E" w:rsidP="000A0545">
            <w:pPr>
              <w:snapToGrid w:val="0"/>
              <w:rPr>
                <w:sz w:val="18"/>
                <w:szCs w:val="18"/>
                <w:lang w:eastAsia="zh-CN"/>
              </w:rPr>
            </w:pPr>
          </w:p>
          <w:p w14:paraId="3592D0E4" w14:textId="77777777" w:rsidR="00960C0E" w:rsidRPr="00AA229E" w:rsidRDefault="00960C0E" w:rsidP="00960C0E">
            <w:pPr>
              <w:snapToGrid w:val="0"/>
              <w:rPr>
                <w:sz w:val="18"/>
                <w:szCs w:val="18"/>
              </w:rPr>
            </w:pPr>
            <w:r w:rsidRPr="00AA229E">
              <w:rPr>
                <w:b/>
                <w:sz w:val="18"/>
                <w:szCs w:val="18"/>
                <w:u w:val="single"/>
              </w:rPr>
              <w:t>Proposal 4.1</w:t>
            </w:r>
            <w:r w:rsidRPr="00AA229E">
              <w:rPr>
                <w:sz w:val="18"/>
                <w:szCs w:val="18"/>
              </w:rPr>
              <w:t xml:space="preserve">: On Rel.17 enhancements to facilitate UE-initiated panel activation and selection, </w:t>
            </w:r>
          </w:p>
          <w:p w14:paraId="5C649437" w14:textId="77777777" w:rsidR="00960C0E" w:rsidRPr="00AA229E" w:rsidRDefault="00960C0E" w:rsidP="00084B28">
            <w:pPr>
              <w:pStyle w:val="ListParagraph"/>
              <w:numPr>
                <w:ilvl w:val="0"/>
                <w:numId w:val="55"/>
              </w:numPr>
              <w:snapToGrid w:val="0"/>
              <w:spacing w:after="0" w:line="240" w:lineRule="auto"/>
              <w:rPr>
                <w:sz w:val="18"/>
                <w:szCs w:val="18"/>
              </w:rPr>
            </w:pPr>
            <w:r w:rsidRPr="00AA229E">
              <w:rPr>
                <w:sz w:val="18"/>
                <w:szCs w:val="18"/>
              </w:rPr>
              <w:t>For CSI/beam measurement/reporting, down select from the following candidates:</w:t>
            </w:r>
          </w:p>
          <w:p w14:paraId="1996F692" w14:textId="77777777" w:rsidR="00960C0E" w:rsidRPr="00AA229E" w:rsidRDefault="00960C0E" w:rsidP="00084B28">
            <w:pPr>
              <w:pStyle w:val="ListParagraph"/>
              <w:numPr>
                <w:ilvl w:val="1"/>
                <w:numId w:val="55"/>
              </w:numPr>
              <w:snapToGrid w:val="0"/>
              <w:spacing w:after="0" w:line="240" w:lineRule="auto"/>
              <w:rPr>
                <w:sz w:val="18"/>
                <w:szCs w:val="18"/>
              </w:rPr>
            </w:pPr>
            <w:r w:rsidRPr="00AA229E">
              <w:rPr>
                <w:sz w:val="18"/>
                <w:szCs w:val="18"/>
              </w:rPr>
              <w:t xml:space="preserve">Opt1-1: A panel entity is referring to an existing CSI-RS resource set index within CSI/beam measurement </w:t>
            </w:r>
          </w:p>
          <w:p w14:paraId="4F7E0ACA" w14:textId="3170D9B9" w:rsidR="00960C0E" w:rsidRPr="00AA229E" w:rsidRDefault="00960C0E" w:rsidP="00084B28">
            <w:pPr>
              <w:pStyle w:val="ListParagraph"/>
              <w:numPr>
                <w:ilvl w:val="2"/>
                <w:numId w:val="55"/>
              </w:numPr>
              <w:snapToGrid w:val="0"/>
              <w:spacing w:after="0" w:line="240" w:lineRule="auto"/>
              <w:rPr>
                <w:sz w:val="18"/>
                <w:szCs w:val="18"/>
              </w:rPr>
            </w:pPr>
            <w:r w:rsidRPr="00AA229E">
              <w:rPr>
                <w:sz w:val="18"/>
                <w:szCs w:val="18"/>
              </w:rPr>
              <w:t>The CSI-RS resource set is only measured by the corresponding panel</w:t>
            </w:r>
          </w:p>
          <w:p w14:paraId="515D6F17" w14:textId="7B7BD956" w:rsidR="00960C0E" w:rsidRPr="00AA229E" w:rsidRDefault="00960C0E" w:rsidP="00084B28">
            <w:pPr>
              <w:pStyle w:val="ListParagraph"/>
              <w:numPr>
                <w:ilvl w:val="3"/>
                <w:numId w:val="55"/>
              </w:numPr>
              <w:snapToGrid w:val="0"/>
              <w:spacing w:after="0" w:line="240" w:lineRule="auto"/>
              <w:rPr>
                <w:color w:val="FF0000"/>
                <w:sz w:val="18"/>
                <w:szCs w:val="18"/>
              </w:rPr>
            </w:pPr>
            <w:r w:rsidRPr="00AA229E">
              <w:rPr>
                <w:color w:val="FF0000"/>
                <w:sz w:val="18"/>
                <w:szCs w:val="18"/>
              </w:rPr>
              <w:t>Note: the correspondence b/w a CSI-RS resource set and a physical panel is up to UE.</w:t>
            </w:r>
          </w:p>
          <w:p w14:paraId="779F17C5" w14:textId="0C33CA26" w:rsidR="00960C0E" w:rsidRPr="00AA229E" w:rsidRDefault="00960C0E" w:rsidP="00084B28">
            <w:pPr>
              <w:pStyle w:val="ListParagraph"/>
              <w:numPr>
                <w:ilvl w:val="0"/>
                <w:numId w:val="55"/>
              </w:numPr>
              <w:snapToGrid w:val="0"/>
              <w:spacing w:after="0" w:line="240" w:lineRule="auto"/>
              <w:rPr>
                <w:sz w:val="18"/>
                <w:szCs w:val="18"/>
              </w:rPr>
            </w:pPr>
            <w:r w:rsidRPr="00AA229E">
              <w:rPr>
                <w:sz w:val="18"/>
                <w:szCs w:val="18"/>
              </w:rPr>
              <w:t>….</w:t>
            </w:r>
          </w:p>
          <w:p w14:paraId="7C69E9FF" w14:textId="6BFA0705" w:rsidR="00960C0E" w:rsidRPr="00AA229E" w:rsidRDefault="00A25ED2" w:rsidP="000A0545">
            <w:pPr>
              <w:snapToGrid w:val="0"/>
              <w:rPr>
                <w:sz w:val="18"/>
                <w:szCs w:val="18"/>
                <w:lang w:eastAsia="zh-CN"/>
              </w:rPr>
            </w:pPr>
            <w:r w:rsidRPr="00AA229E">
              <w:rPr>
                <w:sz w:val="18"/>
                <w:szCs w:val="18"/>
                <w:lang w:eastAsia="zh-CN"/>
              </w:rPr>
              <w:t>[Mod: OK]</w:t>
            </w:r>
          </w:p>
        </w:tc>
      </w:tr>
      <w:tr w:rsidR="008545B7" w:rsidRPr="00AA229E" w14:paraId="5AA0B948"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2E91B" w14:textId="633AB385" w:rsidR="008545B7" w:rsidRPr="00AA229E" w:rsidRDefault="008545B7" w:rsidP="000A0545">
            <w:pPr>
              <w:snapToGrid w:val="0"/>
              <w:rPr>
                <w:rFonts w:eastAsia="SimSun"/>
                <w:sz w:val="18"/>
                <w:szCs w:val="18"/>
                <w:lang w:eastAsia="zh-CN"/>
              </w:rPr>
            </w:pPr>
            <w:r w:rsidRPr="00AA229E">
              <w:rPr>
                <w:rFonts w:eastAsia="SimSun" w:hint="eastAsia"/>
                <w:sz w:val="18"/>
                <w:szCs w:val="18"/>
                <w:lang w:eastAsia="zh-CN"/>
              </w:rPr>
              <w:t>N</w:t>
            </w:r>
            <w:r w:rsidRPr="00AA229E">
              <w:rPr>
                <w:rFonts w:eastAsia="SimSun"/>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5ACBD" w14:textId="7EB5115F" w:rsidR="008545B7" w:rsidRPr="00AA229E" w:rsidRDefault="008545B7" w:rsidP="000A0545">
            <w:pPr>
              <w:snapToGrid w:val="0"/>
              <w:rPr>
                <w:sz w:val="18"/>
                <w:szCs w:val="18"/>
                <w:lang w:eastAsia="zh-CN"/>
              </w:rPr>
            </w:pPr>
            <w:r w:rsidRPr="00AA229E">
              <w:rPr>
                <w:sz w:val="18"/>
                <w:szCs w:val="18"/>
                <w:lang w:eastAsia="zh-CN"/>
              </w:rPr>
              <w:t>Support proposal 4.1</w:t>
            </w:r>
          </w:p>
        </w:tc>
      </w:tr>
      <w:tr w:rsidR="00617045" w:rsidRPr="00AA229E" w14:paraId="5E1E3DA8"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3876F" w14:textId="335637FF" w:rsidR="00617045" w:rsidRPr="00AA229E" w:rsidRDefault="00617045" w:rsidP="000A0545">
            <w:pPr>
              <w:snapToGrid w:val="0"/>
              <w:rPr>
                <w:rFonts w:eastAsia="SimSun"/>
                <w:sz w:val="18"/>
                <w:szCs w:val="18"/>
                <w:lang w:eastAsia="zh-CN"/>
              </w:rPr>
            </w:pPr>
            <w:r w:rsidRPr="00AA229E">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F7A94" w14:textId="1F69F681" w:rsidR="00617045" w:rsidRPr="00AA229E" w:rsidRDefault="00617045" w:rsidP="000A0545">
            <w:pPr>
              <w:snapToGrid w:val="0"/>
              <w:rPr>
                <w:sz w:val="18"/>
                <w:szCs w:val="18"/>
                <w:lang w:eastAsia="zh-CN"/>
              </w:rPr>
            </w:pPr>
            <w:r w:rsidRPr="00AA229E">
              <w:rPr>
                <w:sz w:val="18"/>
                <w:szCs w:val="18"/>
                <w:lang w:eastAsia="zh-CN"/>
              </w:rPr>
              <w:t>Support the updated proposal 4.1</w:t>
            </w:r>
          </w:p>
        </w:tc>
      </w:tr>
      <w:tr w:rsidR="00307410" w:rsidRPr="00AA229E" w14:paraId="01F00106"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1DA39" w14:textId="43940FEA" w:rsidR="00307410" w:rsidRPr="00AA229E" w:rsidRDefault="00307410" w:rsidP="00307410">
            <w:pPr>
              <w:snapToGrid w:val="0"/>
              <w:rPr>
                <w:rFonts w:eastAsia="SimSun"/>
                <w:sz w:val="18"/>
                <w:szCs w:val="18"/>
                <w:lang w:eastAsia="zh-CN"/>
              </w:rPr>
            </w:pPr>
            <w:r w:rsidRPr="00AA229E">
              <w:rPr>
                <w:rFonts w:eastAsia="SimSun" w:hint="eastAsia"/>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336CD6" w14:textId="77777777" w:rsidR="00307410" w:rsidRPr="00AA229E" w:rsidRDefault="00307410" w:rsidP="00307410">
            <w:pPr>
              <w:snapToGrid w:val="0"/>
              <w:rPr>
                <w:sz w:val="18"/>
                <w:szCs w:val="18"/>
                <w:lang w:eastAsia="zh-CN"/>
              </w:rPr>
            </w:pPr>
            <w:r w:rsidRPr="00AA229E">
              <w:rPr>
                <w:sz w:val="18"/>
                <w:szCs w:val="18"/>
                <w:lang w:eastAsia="zh-CN"/>
              </w:rPr>
              <w:t xml:space="preserve">In the agreement of RAN1#104 meeting, we agreed that “For one RS resource, the corresponding panel entity may vary and is controlled by the UE”. In beam indication as defined rel17 unified TCI state, the gNB indicate a UL TCI through joint TCI state or a UL TCI state and the UL TCI is indicted through a DL RS or SRS. Combined </w:t>
            </w:r>
            <w:r w:rsidRPr="00AA229E">
              <w:rPr>
                <w:sz w:val="18"/>
                <w:szCs w:val="18"/>
                <w:lang w:eastAsia="zh-CN"/>
              </w:rPr>
              <w:lastRenderedPageBreak/>
              <w:t>with the agreement we made in RAN1#104 meeting, we do not need enhance beam indication for UL panel selection. The gNB just indicate one UL TCI and the UE would choose the proper UL panel/beam according the mapping which is controlled by the UE.  Thus, we suggest to remove the beam indication part in the proposal.</w:t>
            </w:r>
          </w:p>
          <w:p w14:paraId="29E305A4" w14:textId="77777777" w:rsidR="00307410" w:rsidRPr="00AA229E" w:rsidRDefault="00307410" w:rsidP="00307410">
            <w:pPr>
              <w:snapToGrid w:val="0"/>
              <w:rPr>
                <w:sz w:val="18"/>
                <w:szCs w:val="18"/>
                <w:lang w:eastAsia="zh-CN"/>
              </w:rPr>
            </w:pPr>
            <w:r w:rsidRPr="00AA229E">
              <w:rPr>
                <w:sz w:val="18"/>
                <w:szCs w:val="18"/>
                <w:lang w:eastAsia="zh-CN"/>
              </w:rPr>
              <w:t>Regarding the beam measurement/reporting part, Opt1-1 seems not correct technically. The mapping between panel entity and CSI-RS resource shall be controlled by UE as agreed in last meeting. Generally, the UE can determine the mapping between panel and CSI-RS according to the downlink beam measurement (assuming UE have beam correspondence). However, the wording Opt1-1 seems to suggest that the gNB control the mapping between the CSI-RS resource and UE panel/beam, which does not align with the agreement. Regarding Opt1-2: it intends to introduce a new panel ID. That has been discussed a lot in rel16 and we all know the outputs of the discussion. So, what is the case for listing it here again. Furthermore, from our perspective, another option is we do not need additional specification support for beam measurement and reporting. The reason is: the UE determines the on/off of a tx panel according many factors. If the UE decides to turn off one Tx panel due to some reasons, the UE won’t use it to conduct beam measurement and reporting. The assumption that the UE turns on all the panel to measure beam and then turn off some panel for transmission is not the real UE operation status.  Thus, here is our suggestions on revising the proposal for further discussion:</w:t>
            </w:r>
          </w:p>
          <w:p w14:paraId="055C2B64" w14:textId="77777777" w:rsidR="00307410" w:rsidRPr="00AA229E" w:rsidRDefault="00307410" w:rsidP="00307410">
            <w:pPr>
              <w:snapToGrid w:val="0"/>
              <w:rPr>
                <w:sz w:val="18"/>
                <w:szCs w:val="18"/>
                <w:lang w:eastAsia="zh-CN"/>
              </w:rPr>
            </w:pPr>
          </w:p>
          <w:p w14:paraId="3BF94164" w14:textId="77777777" w:rsidR="00307410" w:rsidRPr="00AA229E" w:rsidRDefault="00307410" w:rsidP="00307410">
            <w:pPr>
              <w:snapToGrid w:val="0"/>
              <w:rPr>
                <w:sz w:val="18"/>
                <w:szCs w:val="18"/>
                <w:lang w:eastAsia="zh-CN"/>
              </w:rPr>
            </w:pPr>
            <w:r w:rsidRPr="00AA229E">
              <w:rPr>
                <w:sz w:val="18"/>
                <w:szCs w:val="18"/>
                <w:lang w:eastAsia="zh-CN"/>
              </w:rPr>
              <w:t>Change #1: Update Opt 1-1 as follows:</w:t>
            </w:r>
          </w:p>
          <w:p w14:paraId="644E7DA8" w14:textId="77777777" w:rsidR="00307410" w:rsidRPr="00AA229E" w:rsidRDefault="00307410" w:rsidP="00307410">
            <w:pPr>
              <w:snapToGrid w:val="0"/>
              <w:rPr>
                <w:sz w:val="18"/>
                <w:szCs w:val="18"/>
                <w:lang w:eastAsia="zh-CN"/>
              </w:rPr>
            </w:pPr>
          </w:p>
          <w:p w14:paraId="32377830" w14:textId="77777777" w:rsidR="00307410" w:rsidRPr="00AA229E" w:rsidRDefault="00307410" w:rsidP="00084B28">
            <w:pPr>
              <w:pStyle w:val="ListParagraph"/>
              <w:numPr>
                <w:ilvl w:val="1"/>
                <w:numId w:val="55"/>
              </w:numPr>
              <w:snapToGrid w:val="0"/>
              <w:spacing w:after="0" w:line="240" w:lineRule="auto"/>
              <w:rPr>
                <w:sz w:val="18"/>
                <w:szCs w:val="18"/>
              </w:rPr>
            </w:pPr>
            <w:r w:rsidRPr="00AA229E">
              <w:rPr>
                <w:sz w:val="18"/>
                <w:szCs w:val="18"/>
              </w:rPr>
              <w:t xml:space="preserve">Opt1-1: A panel entity is referring to an </w:t>
            </w:r>
            <w:r w:rsidRPr="00AA229E">
              <w:rPr>
                <w:strike/>
                <w:color w:val="FF0000"/>
                <w:sz w:val="18"/>
                <w:szCs w:val="18"/>
              </w:rPr>
              <w:t>existing</w:t>
            </w:r>
            <w:r w:rsidRPr="00AA229E">
              <w:rPr>
                <w:color w:val="FF0000"/>
                <w:sz w:val="18"/>
                <w:szCs w:val="18"/>
              </w:rPr>
              <w:t xml:space="preserve"> reported </w:t>
            </w:r>
            <w:r w:rsidRPr="00AA229E">
              <w:rPr>
                <w:sz w:val="18"/>
                <w:szCs w:val="18"/>
              </w:rPr>
              <w:t xml:space="preserve">CSI-RS resource </w:t>
            </w:r>
            <w:r w:rsidRPr="00AA229E">
              <w:rPr>
                <w:strike/>
                <w:color w:val="FF0000"/>
                <w:sz w:val="18"/>
                <w:szCs w:val="18"/>
              </w:rPr>
              <w:t>set index</w:t>
            </w:r>
            <w:r w:rsidRPr="00AA229E">
              <w:rPr>
                <w:color w:val="FF0000"/>
                <w:sz w:val="18"/>
                <w:szCs w:val="18"/>
              </w:rPr>
              <w:t xml:space="preserve"> </w:t>
            </w:r>
            <w:r w:rsidRPr="00AA229E">
              <w:rPr>
                <w:sz w:val="18"/>
                <w:szCs w:val="18"/>
              </w:rPr>
              <w:t xml:space="preserve">within CSI/beam measurement </w:t>
            </w:r>
          </w:p>
          <w:p w14:paraId="150AA155" w14:textId="77777777" w:rsidR="00307410" w:rsidRPr="00AA229E" w:rsidRDefault="00307410" w:rsidP="00084B28">
            <w:pPr>
              <w:pStyle w:val="ListParagraph"/>
              <w:numPr>
                <w:ilvl w:val="2"/>
                <w:numId w:val="55"/>
              </w:numPr>
              <w:snapToGrid w:val="0"/>
              <w:spacing w:after="0" w:line="240" w:lineRule="auto"/>
              <w:rPr>
                <w:strike/>
                <w:color w:val="FF0000"/>
                <w:sz w:val="18"/>
                <w:szCs w:val="18"/>
              </w:rPr>
            </w:pPr>
            <w:r w:rsidRPr="00AA229E">
              <w:rPr>
                <w:strike/>
                <w:color w:val="FF0000"/>
                <w:sz w:val="18"/>
                <w:szCs w:val="18"/>
              </w:rPr>
              <w:t>The CSI-RS resource set is only measured by the corresponding panel</w:t>
            </w:r>
          </w:p>
          <w:p w14:paraId="53DBEFD4" w14:textId="75D12B31" w:rsidR="00307410" w:rsidRPr="00AA229E" w:rsidRDefault="00307410" w:rsidP="00307410">
            <w:pPr>
              <w:pStyle w:val="ListParagraph"/>
              <w:snapToGrid w:val="0"/>
              <w:spacing w:after="0" w:line="240" w:lineRule="auto"/>
              <w:ind w:left="1440"/>
              <w:rPr>
                <w:color w:val="FF0000"/>
                <w:sz w:val="18"/>
                <w:szCs w:val="18"/>
              </w:rPr>
            </w:pPr>
          </w:p>
          <w:p w14:paraId="7472E9BE" w14:textId="07B5F565" w:rsidR="009F44B1" w:rsidRPr="00AA229E" w:rsidRDefault="009F44B1" w:rsidP="009F44B1">
            <w:pPr>
              <w:snapToGrid w:val="0"/>
              <w:rPr>
                <w:sz w:val="18"/>
                <w:szCs w:val="18"/>
              </w:rPr>
            </w:pPr>
            <w:r w:rsidRPr="00AA229E">
              <w:rPr>
                <w:sz w:val="18"/>
                <w:szCs w:val="18"/>
              </w:rPr>
              <w:t xml:space="preserve">[Mod: Since one panel may comprise multiple CSI-RS resources as suggested by a number of companies, I will keep the (possibly) plural designation] </w:t>
            </w:r>
          </w:p>
          <w:p w14:paraId="5CC7641A" w14:textId="77777777" w:rsidR="009F44B1" w:rsidRPr="00AA229E" w:rsidRDefault="009F44B1" w:rsidP="009F44B1">
            <w:pPr>
              <w:snapToGrid w:val="0"/>
              <w:rPr>
                <w:sz w:val="18"/>
                <w:szCs w:val="18"/>
              </w:rPr>
            </w:pPr>
          </w:p>
          <w:p w14:paraId="378C6977" w14:textId="7CE1011A" w:rsidR="00307410" w:rsidRPr="00AA229E" w:rsidRDefault="00307410" w:rsidP="00307410">
            <w:pPr>
              <w:snapToGrid w:val="0"/>
              <w:rPr>
                <w:sz w:val="18"/>
                <w:szCs w:val="18"/>
              </w:rPr>
            </w:pPr>
            <w:r w:rsidRPr="00AA229E">
              <w:rPr>
                <w:sz w:val="18"/>
                <w:szCs w:val="18"/>
              </w:rPr>
              <w:t>Change #2: add one more Option:</w:t>
            </w:r>
          </w:p>
          <w:p w14:paraId="20B6BEB8" w14:textId="77777777" w:rsidR="00307410" w:rsidRPr="00AA229E" w:rsidRDefault="00307410" w:rsidP="00084B28">
            <w:pPr>
              <w:pStyle w:val="ListParagraph"/>
              <w:numPr>
                <w:ilvl w:val="1"/>
                <w:numId w:val="55"/>
              </w:numPr>
              <w:snapToGrid w:val="0"/>
              <w:spacing w:after="0" w:line="240" w:lineRule="auto"/>
              <w:rPr>
                <w:color w:val="FF0000"/>
                <w:sz w:val="18"/>
                <w:szCs w:val="18"/>
              </w:rPr>
            </w:pPr>
            <w:r w:rsidRPr="00AA229E">
              <w:rPr>
                <w:color w:val="FF0000"/>
                <w:sz w:val="18"/>
                <w:szCs w:val="18"/>
              </w:rPr>
              <w:t>Opt1-3: No additional specification support.</w:t>
            </w:r>
          </w:p>
          <w:p w14:paraId="1DBF4D12" w14:textId="3048377D" w:rsidR="00307410" w:rsidRPr="00AA229E" w:rsidRDefault="009F44B1" w:rsidP="00307410">
            <w:pPr>
              <w:rPr>
                <w:sz w:val="18"/>
                <w:szCs w:val="18"/>
              </w:rPr>
            </w:pPr>
            <w:r w:rsidRPr="00AA229E">
              <w:rPr>
                <w:sz w:val="18"/>
                <w:szCs w:val="18"/>
              </w:rPr>
              <w:t xml:space="preserve">[Mod: If we keep Opt1-3, there is no progress from the previous agreement in RAN1#104-e </w:t>
            </w:r>
            <w:r w:rsidRPr="00AA229E">
              <w:rPr>
                <w:sz w:val="18"/>
                <w:szCs w:val="18"/>
              </w:rPr>
              <w:sym w:font="Wingdings" w:char="F04A"/>
            </w:r>
            <w:r w:rsidRPr="00AA229E">
              <w:rPr>
                <w:sz w:val="18"/>
                <w:szCs w:val="18"/>
              </w:rPr>
              <w:t xml:space="preserve"> ]</w:t>
            </w:r>
          </w:p>
          <w:p w14:paraId="794C25A1" w14:textId="77777777" w:rsidR="009F44B1" w:rsidRPr="00AA229E" w:rsidRDefault="009F44B1" w:rsidP="00307410">
            <w:pPr>
              <w:rPr>
                <w:sz w:val="18"/>
                <w:szCs w:val="18"/>
              </w:rPr>
            </w:pPr>
          </w:p>
          <w:p w14:paraId="4EFC762B" w14:textId="77777777" w:rsidR="00307410" w:rsidRPr="00AA229E" w:rsidRDefault="00307410" w:rsidP="00307410">
            <w:pPr>
              <w:rPr>
                <w:sz w:val="18"/>
                <w:szCs w:val="18"/>
              </w:rPr>
            </w:pPr>
            <w:r w:rsidRPr="00AA229E">
              <w:rPr>
                <w:sz w:val="18"/>
                <w:szCs w:val="18"/>
              </w:rPr>
              <w:t>Change #3: delete the part of beam indication. as we explained, if we follow the rel17 unified TCI framework, there is no need for extra enhancement for beam indication:</w:t>
            </w:r>
          </w:p>
          <w:p w14:paraId="464E262A" w14:textId="77777777" w:rsidR="00307410" w:rsidRPr="00AA229E" w:rsidRDefault="00307410" w:rsidP="00307410">
            <w:pPr>
              <w:rPr>
                <w:sz w:val="18"/>
                <w:szCs w:val="18"/>
              </w:rPr>
            </w:pPr>
          </w:p>
          <w:p w14:paraId="3F1AEB3B" w14:textId="77777777" w:rsidR="00307410" w:rsidRPr="00AA229E" w:rsidRDefault="00307410" w:rsidP="00084B28">
            <w:pPr>
              <w:pStyle w:val="ListParagraph"/>
              <w:numPr>
                <w:ilvl w:val="0"/>
                <w:numId w:val="55"/>
              </w:numPr>
              <w:snapToGrid w:val="0"/>
              <w:spacing w:after="0" w:line="240" w:lineRule="auto"/>
              <w:rPr>
                <w:strike/>
                <w:color w:val="FF0000"/>
                <w:sz w:val="18"/>
                <w:szCs w:val="18"/>
              </w:rPr>
            </w:pPr>
            <w:r w:rsidRPr="00AA229E">
              <w:rPr>
                <w:strike/>
                <w:color w:val="FF0000"/>
                <w:sz w:val="18"/>
                <w:szCs w:val="18"/>
              </w:rPr>
              <w:t>For beam indication, down select from the following candidates:</w:t>
            </w:r>
          </w:p>
          <w:p w14:paraId="06BF0556" w14:textId="77777777" w:rsidR="00307410" w:rsidRPr="00AA229E" w:rsidRDefault="00307410" w:rsidP="00084B28">
            <w:pPr>
              <w:pStyle w:val="ListParagraph"/>
              <w:numPr>
                <w:ilvl w:val="1"/>
                <w:numId w:val="55"/>
              </w:numPr>
              <w:snapToGrid w:val="0"/>
              <w:spacing w:after="0" w:line="240" w:lineRule="auto"/>
              <w:rPr>
                <w:strike/>
                <w:color w:val="FF0000"/>
                <w:sz w:val="18"/>
                <w:szCs w:val="18"/>
              </w:rPr>
            </w:pPr>
            <w:r w:rsidRPr="00AA229E">
              <w:rPr>
                <w:strike/>
                <w:color w:val="FF0000"/>
                <w:sz w:val="18"/>
                <w:szCs w:val="18"/>
              </w:rPr>
              <w:t>Opt 2-1: Association between CSI-RS resource set index/SRS resource set index and TCI state</w:t>
            </w:r>
          </w:p>
          <w:p w14:paraId="693C71FB" w14:textId="77777777" w:rsidR="00307410" w:rsidRPr="00AA229E" w:rsidRDefault="00307410" w:rsidP="00084B28">
            <w:pPr>
              <w:pStyle w:val="ListParagraph"/>
              <w:numPr>
                <w:ilvl w:val="1"/>
                <w:numId w:val="55"/>
              </w:numPr>
              <w:snapToGrid w:val="0"/>
              <w:spacing w:after="0" w:line="240" w:lineRule="auto"/>
              <w:rPr>
                <w:strike/>
                <w:color w:val="FF0000"/>
                <w:sz w:val="18"/>
                <w:szCs w:val="18"/>
              </w:rPr>
            </w:pPr>
            <w:r w:rsidRPr="00AA229E">
              <w:rPr>
                <w:strike/>
                <w:color w:val="FF0000"/>
                <w:sz w:val="18"/>
                <w:szCs w:val="18"/>
              </w:rPr>
              <w:t>Opt 2-2: Association between a new panel ID with TCI state</w:t>
            </w:r>
          </w:p>
          <w:p w14:paraId="4EED9DCC" w14:textId="77777777" w:rsidR="00307410" w:rsidRPr="00AA229E" w:rsidRDefault="00307410" w:rsidP="00084B28">
            <w:pPr>
              <w:pStyle w:val="ListParagraph"/>
              <w:numPr>
                <w:ilvl w:val="2"/>
                <w:numId w:val="55"/>
              </w:numPr>
              <w:snapToGrid w:val="0"/>
              <w:spacing w:after="0" w:line="240" w:lineRule="auto"/>
              <w:rPr>
                <w:strike/>
                <w:color w:val="FF0000"/>
                <w:sz w:val="18"/>
                <w:szCs w:val="18"/>
              </w:rPr>
            </w:pPr>
            <w:r w:rsidRPr="00AA229E">
              <w:rPr>
                <w:strike/>
                <w:color w:val="FF0000"/>
                <w:sz w:val="18"/>
                <w:szCs w:val="18"/>
              </w:rPr>
              <w:t>FFS: Detailed design of the new panel ID, and whether it is the same panel ID as that in Opt1-2</w:t>
            </w:r>
          </w:p>
          <w:p w14:paraId="0CCB7F5E" w14:textId="77777777" w:rsidR="00307410" w:rsidRPr="00AA229E" w:rsidRDefault="00307410" w:rsidP="00084B28">
            <w:pPr>
              <w:pStyle w:val="ListParagraph"/>
              <w:numPr>
                <w:ilvl w:val="1"/>
                <w:numId w:val="55"/>
              </w:numPr>
              <w:snapToGrid w:val="0"/>
              <w:spacing w:after="0" w:line="240" w:lineRule="auto"/>
              <w:rPr>
                <w:strike/>
                <w:color w:val="FF0000"/>
                <w:sz w:val="18"/>
                <w:szCs w:val="18"/>
              </w:rPr>
            </w:pPr>
            <w:r w:rsidRPr="00AA229E">
              <w:rPr>
                <w:strike/>
                <w:color w:val="FF0000"/>
                <w:sz w:val="18"/>
                <w:szCs w:val="18"/>
              </w:rPr>
              <w:t>Opt 2-3: No additional specification support</w:t>
            </w:r>
          </w:p>
          <w:p w14:paraId="744C53A9" w14:textId="77777777" w:rsidR="00307410" w:rsidRPr="00AA229E" w:rsidRDefault="00307410" w:rsidP="00084B28">
            <w:pPr>
              <w:pStyle w:val="ListParagraph"/>
              <w:numPr>
                <w:ilvl w:val="1"/>
                <w:numId w:val="55"/>
              </w:numPr>
              <w:snapToGrid w:val="0"/>
              <w:rPr>
                <w:sz w:val="18"/>
                <w:szCs w:val="18"/>
                <w:lang w:eastAsia="zh-CN"/>
              </w:rPr>
            </w:pPr>
            <w:r w:rsidRPr="00AA229E">
              <w:rPr>
                <w:strike/>
                <w:color w:val="FF0000"/>
                <w:sz w:val="18"/>
                <w:szCs w:val="18"/>
              </w:rPr>
              <w:t>The duration in which the above association is valid and the respective setting are FFS</w:t>
            </w:r>
          </w:p>
          <w:p w14:paraId="220DAE9A" w14:textId="7652DDC2" w:rsidR="009F44B1" w:rsidRPr="00AA229E" w:rsidRDefault="009F44B1" w:rsidP="008D2EB6">
            <w:pPr>
              <w:snapToGrid w:val="0"/>
              <w:rPr>
                <w:sz w:val="18"/>
                <w:szCs w:val="18"/>
                <w:lang w:eastAsia="zh-CN"/>
              </w:rPr>
            </w:pPr>
            <w:r w:rsidRPr="00AA229E">
              <w:rPr>
                <w:sz w:val="18"/>
                <w:szCs w:val="18"/>
                <w:lang w:eastAsia="zh-CN"/>
              </w:rPr>
              <w:t>[Mod: I agree we have the beam indication from Rel-17 unified framework per previous agreement. But even with this, to indicate panel selection for UL transmission purposes, some companies suggest that some association (e.g. configuration) would still be needed to make sure that the UL TCI state represents the correct panel entity. Besides we still have Opt2-3 (no additional support). So there is no need for deleting the entire bullet for now since some discussion is still needed.</w:t>
            </w:r>
            <w:r w:rsidR="008D2EB6" w:rsidRPr="00AA229E">
              <w:rPr>
                <w:sz w:val="18"/>
                <w:szCs w:val="18"/>
                <w:lang w:eastAsia="zh-CN"/>
              </w:rPr>
              <w:t xml:space="preserve"> I’ll reword to address your concern on the term “set”.</w:t>
            </w:r>
            <w:r w:rsidRPr="00AA229E">
              <w:rPr>
                <w:sz w:val="18"/>
                <w:szCs w:val="18"/>
                <w:lang w:eastAsia="zh-CN"/>
              </w:rPr>
              <w:t>]</w:t>
            </w:r>
          </w:p>
        </w:tc>
      </w:tr>
      <w:tr w:rsidR="00046900" w:rsidRPr="00AA229E" w14:paraId="39C18A48"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5AF84E" w14:textId="2A33578B" w:rsidR="00046900" w:rsidRPr="00AA229E" w:rsidRDefault="00046900" w:rsidP="00046900">
            <w:pPr>
              <w:snapToGrid w:val="0"/>
              <w:rPr>
                <w:rFonts w:eastAsia="SimSun"/>
                <w:sz w:val="18"/>
                <w:szCs w:val="18"/>
                <w:lang w:eastAsia="zh-CN"/>
              </w:rPr>
            </w:pPr>
            <w:r w:rsidRPr="00AA229E">
              <w:rPr>
                <w:rFonts w:eastAsia="SimSun"/>
                <w:sz w:val="18"/>
                <w:szCs w:val="18"/>
                <w:lang w:eastAsia="zh-CN"/>
              </w:rPr>
              <w:lastRenderedPageBreak/>
              <w:t>S</w:t>
            </w:r>
            <w:r w:rsidRPr="00AA229E">
              <w:rPr>
                <w:rFonts w:eastAsia="SimSun" w:hint="eastAsia"/>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24957" w14:textId="77777777" w:rsidR="00046900" w:rsidRPr="00AA229E" w:rsidRDefault="00046900" w:rsidP="00046900">
            <w:pPr>
              <w:snapToGrid w:val="0"/>
              <w:rPr>
                <w:rFonts w:eastAsia="DengXian"/>
                <w:sz w:val="18"/>
                <w:szCs w:val="18"/>
                <w:lang w:eastAsia="zh-CN"/>
              </w:rPr>
            </w:pPr>
            <w:r w:rsidRPr="00AA229E">
              <w:rPr>
                <w:rFonts w:eastAsia="DengXian"/>
                <w:sz w:val="18"/>
                <w:szCs w:val="18"/>
                <w:lang w:eastAsia="zh-CN"/>
              </w:rPr>
              <w:t xml:space="preserve">Support Proposal 4.1 in principle. </w:t>
            </w:r>
          </w:p>
          <w:p w14:paraId="20C52B03" w14:textId="77777777" w:rsidR="00046900" w:rsidRPr="00AA229E" w:rsidRDefault="00046900" w:rsidP="00046900">
            <w:pPr>
              <w:snapToGrid w:val="0"/>
              <w:rPr>
                <w:rFonts w:eastAsia="DengXian"/>
                <w:sz w:val="18"/>
                <w:szCs w:val="18"/>
                <w:lang w:eastAsia="zh-CN"/>
              </w:rPr>
            </w:pPr>
            <w:r w:rsidRPr="00AA229E">
              <w:rPr>
                <w:rFonts w:eastAsia="DengXian"/>
                <w:sz w:val="18"/>
                <w:szCs w:val="18"/>
                <w:lang w:eastAsia="zh-CN"/>
              </w:rPr>
              <w:t>For Opt1-1, we are not clear whether this correspondence means CSI-RS resource set and a panel entity are associated before beam measurement or after beam reporting.</w:t>
            </w:r>
          </w:p>
          <w:p w14:paraId="0FF4B49C" w14:textId="02F46B9E" w:rsidR="009822EF" w:rsidRPr="00AA229E" w:rsidRDefault="009822EF" w:rsidP="009822EF">
            <w:pPr>
              <w:snapToGrid w:val="0"/>
              <w:rPr>
                <w:sz w:val="18"/>
                <w:szCs w:val="18"/>
                <w:lang w:eastAsia="zh-CN"/>
              </w:rPr>
            </w:pPr>
            <w:r w:rsidRPr="00AA229E">
              <w:rPr>
                <w:rFonts w:eastAsia="DengXian"/>
                <w:sz w:val="18"/>
                <w:szCs w:val="18"/>
                <w:lang w:eastAsia="zh-CN"/>
              </w:rPr>
              <w:t xml:space="preserve">[Mod: This is a good point. In my understanding, this issue is a next level design detail. Some companies </w:t>
            </w:r>
            <w:r w:rsidR="009F44B1" w:rsidRPr="00AA229E">
              <w:rPr>
                <w:rFonts w:eastAsia="DengXian"/>
                <w:sz w:val="18"/>
                <w:szCs w:val="18"/>
                <w:lang w:eastAsia="zh-CN"/>
              </w:rPr>
              <w:t xml:space="preserve">seem to </w:t>
            </w:r>
            <w:r w:rsidRPr="00AA229E">
              <w:rPr>
                <w:rFonts w:eastAsia="DengXian"/>
                <w:sz w:val="18"/>
                <w:szCs w:val="18"/>
                <w:lang w:eastAsia="zh-CN"/>
              </w:rPr>
              <w:t>suggest this can be dynamically set, but other may suggest higher-layer configuration. Your question is related to this aspect.]</w:t>
            </w:r>
          </w:p>
        </w:tc>
      </w:tr>
      <w:tr w:rsidR="001A2710" w:rsidRPr="00AA229E" w14:paraId="1232C618"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23C158" w14:textId="64A9A738" w:rsidR="001A2710" w:rsidRPr="00AA229E" w:rsidRDefault="001A2710" w:rsidP="001A2710">
            <w:pPr>
              <w:snapToGrid w:val="0"/>
              <w:rPr>
                <w:rFonts w:eastAsia="SimSun"/>
                <w:sz w:val="18"/>
                <w:szCs w:val="18"/>
                <w:lang w:eastAsia="zh-CN"/>
              </w:rPr>
            </w:pPr>
            <w:r w:rsidRPr="00AA229E">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248E6" w14:textId="77777777" w:rsidR="001A2710" w:rsidRPr="00AA229E" w:rsidRDefault="001A2710" w:rsidP="001A2710">
            <w:pPr>
              <w:snapToGrid w:val="0"/>
              <w:rPr>
                <w:rFonts w:eastAsia="DengXian"/>
                <w:sz w:val="18"/>
                <w:szCs w:val="18"/>
                <w:lang w:eastAsia="zh-CN"/>
              </w:rPr>
            </w:pPr>
            <w:r w:rsidRPr="00AA229E">
              <w:rPr>
                <w:rFonts w:eastAsia="DengXian"/>
                <w:sz w:val="18"/>
                <w:szCs w:val="18"/>
                <w:lang w:eastAsia="zh-CN"/>
              </w:rPr>
              <w:t xml:space="preserve">Share similar view with OPPO. Opt 1-1 in current proposal seems to be conflicted with our previous agreement, thus we prefer to remove it. We are also okay to add change #2 suggested by OPPO as a </w:t>
            </w:r>
            <w:r w:rsidRPr="00AA229E">
              <w:rPr>
                <w:rFonts w:eastAsia="PMingLiU"/>
                <w:sz w:val="18"/>
                <w:szCs w:val="18"/>
                <w:lang w:eastAsia="zh-TW"/>
              </w:rPr>
              <w:t>compromise</w:t>
            </w:r>
            <w:r w:rsidRPr="00AA229E">
              <w:rPr>
                <w:rFonts w:eastAsia="DengXian"/>
                <w:sz w:val="18"/>
                <w:szCs w:val="18"/>
                <w:lang w:eastAsia="zh-CN"/>
              </w:rPr>
              <w:t xml:space="preserve">. We see whether new panel ID is needed will depend on how we design and use it in the end. </w:t>
            </w:r>
          </w:p>
          <w:p w14:paraId="4CBD38A4" w14:textId="2B2DAC75" w:rsidR="001A2710" w:rsidRPr="00AA229E" w:rsidRDefault="001A2710" w:rsidP="000C0C22">
            <w:pPr>
              <w:snapToGrid w:val="0"/>
              <w:rPr>
                <w:rFonts w:eastAsia="DengXian"/>
                <w:sz w:val="18"/>
                <w:szCs w:val="18"/>
                <w:lang w:eastAsia="zh-CN"/>
              </w:rPr>
            </w:pPr>
            <w:r w:rsidRPr="00AA229E">
              <w:rPr>
                <w:rFonts w:eastAsia="DengXian"/>
                <w:sz w:val="18"/>
                <w:szCs w:val="18"/>
                <w:lang w:eastAsia="zh-CN"/>
              </w:rPr>
              <w:t xml:space="preserve">[Mod: Please check the latest version and my response to OPPO, if this clarifies </w:t>
            </w:r>
            <w:r w:rsidR="000C0C22" w:rsidRPr="00AA229E">
              <w:rPr>
                <w:rFonts w:eastAsia="DengXian"/>
                <w:sz w:val="18"/>
                <w:szCs w:val="18"/>
                <w:lang w:eastAsia="zh-CN"/>
              </w:rPr>
              <w:t>my</w:t>
            </w:r>
            <w:r w:rsidRPr="00AA229E">
              <w:rPr>
                <w:rFonts w:eastAsia="DengXian"/>
                <w:sz w:val="18"/>
                <w:szCs w:val="18"/>
                <w:lang w:eastAsia="zh-CN"/>
              </w:rPr>
              <w:t xml:space="preserve"> intention.]</w:t>
            </w:r>
          </w:p>
        </w:tc>
      </w:tr>
      <w:tr w:rsidR="00E16BBE" w:rsidRPr="00AA229E" w14:paraId="79D35DAD"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BEB689" w14:textId="2A149ABF" w:rsidR="00E16BBE" w:rsidRPr="00AA229E" w:rsidRDefault="00E16BBE" w:rsidP="00E16BBE">
            <w:pPr>
              <w:snapToGrid w:val="0"/>
              <w:rPr>
                <w:rFonts w:eastAsia="SimSun"/>
                <w:sz w:val="18"/>
                <w:szCs w:val="18"/>
                <w:lang w:eastAsia="zh-CN"/>
              </w:rPr>
            </w:pPr>
            <w:r w:rsidRPr="00AA229E">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16621" w14:textId="77777777" w:rsidR="00E16BBE" w:rsidRPr="00AA229E" w:rsidRDefault="00E16BBE" w:rsidP="00E16BBE">
            <w:pPr>
              <w:snapToGrid w:val="0"/>
              <w:rPr>
                <w:rFonts w:eastAsia="Malgun Gothic"/>
                <w:sz w:val="18"/>
                <w:szCs w:val="18"/>
              </w:rPr>
            </w:pPr>
            <w:r w:rsidRPr="00AA229E">
              <w:rPr>
                <w:rFonts w:eastAsia="Malgun Gothic"/>
                <w:sz w:val="18"/>
                <w:szCs w:val="18"/>
              </w:rPr>
              <w:t>Added our view in the table.</w:t>
            </w:r>
          </w:p>
          <w:p w14:paraId="6C0815AF" w14:textId="77777777" w:rsidR="00E16BBE" w:rsidRPr="00AA229E" w:rsidRDefault="00E16BBE" w:rsidP="00E16BBE">
            <w:pPr>
              <w:snapToGrid w:val="0"/>
              <w:rPr>
                <w:rFonts w:eastAsia="Malgun Gothic"/>
                <w:sz w:val="18"/>
                <w:szCs w:val="18"/>
              </w:rPr>
            </w:pPr>
            <w:r w:rsidRPr="00AA229E">
              <w:rPr>
                <w:rFonts w:eastAsia="Malgun Gothic"/>
                <w:sz w:val="18"/>
                <w:szCs w:val="18"/>
              </w:rPr>
              <w:t>We s</w:t>
            </w:r>
            <w:r w:rsidRPr="00AA229E">
              <w:rPr>
                <w:rFonts w:eastAsia="Malgun Gothic" w:hint="eastAsia"/>
                <w:sz w:val="18"/>
                <w:szCs w:val="18"/>
              </w:rPr>
              <w:t>upport Proposal 4.1 in principle.</w:t>
            </w:r>
            <w:r w:rsidRPr="00AA229E">
              <w:rPr>
                <w:rFonts w:eastAsia="Malgun Gothic"/>
                <w:sz w:val="18"/>
                <w:szCs w:val="18"/>
              </w:rPr>
              <w:t xml:space="preserve"> For Opt 1-1 and Opt 2-1, it needs to allow SSB resource set as well as CSI-RS resource set to our understanding. </w:t>
            </w:r>
          </w:p>
          <w:p w14:paraId="3DC5AC8B" w14:textId="5C960D69" w:rsidR="00E16BBE" w:rsidRPr="00AA229E" w:rsidRDefault="00E16BBE" w:rsidP="00E16BBE">
            <w:pPr>
              <w:snapToGrid w:val="0"/>
              <w:rPr>
                <w:rFonts w:eastAsia="Malgun Gothic"/>
                <w:sz w:val="18"/>
                <w:szCs w:val="18"/>
              </w:rPr>
            </w:pPr>
            <w:r w:rsidRPr="00AA229E">
              <w:rPr>
                <w:rFonts w:eastAsia="Malgun Gothic"/>
                <w:sz w:val="18"/>
                <w:szCs w:val="18"/>
              </w:rPr>
              <w:t>[Mod: Added SSB]</w:t>
            </w:r>
          </w:p>
          <w:p w14:paraId="046D8D53" w14:textId="0D34CDBE" w:rsidR="00E16BBE" w:rsidRPr="00AA229E" w:rsidRDefault="00E16BBE" w:rsidP="00E16BBE">
            <w:pPr>
              <w:snapToGrid w:val="0"/>
              <w:rPr>
                <w:rFonts w:eastAsia="DengXian"/>
                <w:sz w:val="18"/>
                <w:szCs w:val="18"/>
                <w:lang w:eastAsia="zh-CN"/>
              </w:rPr>
            </w:pPr>
            <w:r w:rsidRPr="00AA229E">
              <w:rPr>
                <w:rFonts w:eastAsia="Malgun Gothic"/>
                <w:sz w:val="18"/>
                <w:szCs w:val="18"/>
              </w:rPr>
              <w:t>Overall, the functionality of 1-1 vs 1-2 and 2-1 vs 2-2 are similar but considering many different issues related to panel (e.g. MPE, panel-switching/activation time gap, timing error group in Positioning, etc.) and forward-compatibility, we think that it will be more efficient to introduce a panel-specific ID. How to name that ID in specification can be discussed later, e.g. transmission process ID, etc.</w:t>
            </w:r>
          </w:p>
        </w:tc>
      </w:tr>
      <w:tr w:rsidR="004F30A1" w:rsidRPr="00AA229E" w14:paraId="318F5607"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DB19E" w14:textId="3579B088" w:rsidR="004F30A1" w:rsidRPr="00AA229E" w:rsidRDefault="004F30A1" w:rsidP="004F30A1">
            <w:pPr>
              <w:snapToGrid w:val="0"/>
              <w:rPr>
                <w:rFonts w:eastAsia="Malgun Gothic"/>
                <w:sz w:val="18"/>
                <w:szCs w:val="18"/>
              </w:rPr>
            </w:pPr>
            <w:r w:rsidRPr="00AA229E">
              <w:rPr>
                <w:rFonts w:eastAsia="SimSun" w:hint="eastAsia"/>
                <w:sz w:val="18"/>
                <w:szCs w:val="18"/>
                <w:lang w:eastAsia="zh-CN"/>
              </w:rPr>
              <w:t>v</w:t>
            </w:r>
            <w:r w:rsidRPr="00AA229E">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6282D" w14:textId="77777777" w:rsidR="004F30A1" w:rsidRPr="00AA229E" w:rsidRDefault="004F30A1" w:rsidP="004F30A1">
            <w:pPr>
              <w:snapToGrid w:val="0"/>
              <w:rPr>
                <w:sz w:val="18"/>
                <w:szCs w:val="18"/>
                <w:lang w:eastAsia="zh-CN"/>
              </w:rPr>
            </w:pPr>
            <w:r w:rsidRPr="00AA229E">
              <w:rPr>
                <w:rFonts w:hint="eastAsia"/>
                <w:sz w:val="18"/>
                <w:szCs w:val="18"/>
                <w:lang w:eastAsia="zh-CN"/>
              </w:rPr>
              <w:t>W</w:t>
            </w:r>
            <w:r w:rsidRPr="00AA229E">
              <w:rPr>
                <w:sz w:val="18"/>
                <w:szCs w:val="18"/>
                <w:lang w:eastAsia="zh-CN"/>
              </w:rPr>
              <w:t>ould like to clarify the following:</w:t>
            </w:r>
          </w:p>
          <w:p w14:paraId="07F006DD" w14:textId="77777777" w:rsidR="004F30A1" w:rsidRPr="00AA229E" w:rsidRDefault="004F30A1" w:rsidP="004F30A1">
            <w:pPr>
              <w:snapToGrid w:val="0"/>
              <w:rPr>
                <w:rFonts w:eastAsia="Malgun Gothic"/>
                <w:sz w:val="18"/>
                <w:szCs w:val="18"/>
              </w:rPr>
            </w:pPr>
          </w:p>
          <w:p w14:paraId="1E440ED3" w14:textId="77777777" w:rsidR="004F30A1" w:rsidRPr="00AA229E" w:rsidRDefault="004F30A1" w:rsidP="00084B28">
            <w:pPr>
              <w:pStyle w:val="ListParagraph"/>
              <w:numPr>
                <w:ilvl w:val="1"/>
                <w:numId w:val="55"/>
              </w:numPr>
              <w:snapToGrid w:val="0"/>
              <w:spacing w:after="0" w:line="240" w:lineRule="auto"/>
              <w:rPr>
                <w:sz w:val="18"/>
                <w:szCs w:val="18"/>
              </w:rPr>
            </w:pPr>
            <w:r w:rsidRPr="00AA229E">
              <w:rPr>
                <w:sz w:val="18"/>
                <w:szCs w:val="18"/>
              </w:rPr>
              <w:t xml:space="preserve">Opt1-2: A panel entity is referring to a new panel ID within CSI/beam reporting </w:t>
            </w:r>
            <w:r w:rsidRPr="00AA229E">
              <w:rPr>
                <w:color w:val="FF0000"/>
                <w:sz w:val="18"/>
                <w:szCs w:val="18"/>
              </w:rPr>
              <w:t>configuration or reports</w:t>
            </w:r>
          </w:p>
          <w:p w14:paraId="33F97385" w14:textId="77777777" w:rsidR="004F30A1" w:rsidRPr="00AA229E" w:rsidRDefault="004F30A1" w:rsidP="00084B28">
            <w:pPr>
              <w:pStyle w:val="ListParagraph"/>
              <w:numPr>
                <w:ilvl w:val="2"/>
                <w:numId w:val="55"/>
              </w:numPr>
              <w:snapToGrid w:val="0"/>
              <w:spacing w:after="0" w:line="240" w:lineRule="auto"/>
              <w:rPr>
                <w:sz w:val="18"/>
                <w:szCs w:val="18"/>
              </w:rPr>
            </w:pPr>
            <w:r w:rsidRPr="00AA229E">
              <w:rPr>
                <w:sz w:val="18"/>
                <w:szCs w:val="18"/>
              </w:rPr>
              <w:t>FFS: Detailed design of the new panel ID</w:t>
            </w:r>
          </w:p>
          <w:p w14:paraId="03D17802" w14:textId="77777777" w:rsidR="004F30A1" w:rsidRPr="00AA229E" w:rsidRDefault="004F30A1" w:rsidP="00084B28">
            <w:pPr>
              <w:pStyle w:val="ListParagraph"/>
              <w:numPr>
                <w:ilvl w:val="2"/>
                <w:numId w:val="55"/>
              </w:numPr>
              <w:snapToGrid w:val="0"/>
              <w:spacing w:after="0" w:line="240" w:lineRule="auto"/>
              <w:rPr>
                <w:sz w:val="18"/>
                <w:szCs w:val="18"/>
              </w:rPr>
            </w:pPr>
            <w:r w:rsidRPr="00AA229E">
              <w:rPr>
                <w:sz w:val="18"/>
                <w:szCs w:val="18"/>
              </w:rPr>
              <w:t>Note: The association between the new panel ID and the panel entity is fully up to UE implementation</w:t>
            </w:r>
          </w:p>
          <w:p w14:paraId="15F58B2B" w14:textId="77777777" w:rsidR="004F30A1" w:rsidRPr="00AA229E" w:rsidRDefault="004F30A1" w:rsidP="00084B28">
            <w:pPr>
              <w:pStyle w:val="ListParagraph"/>
              <w:numPr>
                <w:ilvl w:val="1"/>
                <w:numId w:val="55"/>
              </w:numPr>
              <w:snapToGrid w:val="0"/>
              <w:spacing w:after="0" w:line="240" w:lineRule="auto"/>
              <w:rPr>
                <w:sz w:val="18"/>
                <w:szCs w:val="18"/>
              </w:rPr>
            </w:pPr>
            <w:r w:rsidRPr="00AA229E">
              <w:rPr>
                <w:sz w:val="18"/>
                <w:szCs w:val="18"/>
              </w:rPr>
              <w:t>The duration in which the above panel entity reference is valid and the respective setting are FFS</w:t>
            </w:r>
          </w:p>
          <w:p w14:paraId="1D53C3E8" w14:textId="2E1EEF0D" w:rsidR="004F30A1" w:rsidRPr="00AA229E" w:rsidRDefault="004F30A1" w:rsidP="004F30A1">
            <w:pPr>
              <w:snapToGrid w:val="0"/>
              <w:rPr>
                <w:rFonts w:eastAsia="Malgun Gothic"/>
                <w:sz w:val="18"/>
                <w:szCs w:val="18"/>
              </w:rPr>
            </w:pPr>
            <w:r w:rsidRPr="00AA229E">
              <w:rPr>
                <w:rFonts w:eastAsia="Malgun Gothic"/>
                <w:sz w:val="18"/>
                <w:szCs w:val="18"/>
              </w:rPr>
              <w:t>[Mod: Done]</w:t>
            </w:r>
          </w:p>
        </w:tc>
      </w:tr>
      <w:tr w:rsidR="004F30A1" w:rsidRPr="00AA229E" w14:paraId="50472E74"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76263" w14:textId="07D38D84" w:rsidR="004F30A1" w:rsidRPr="00AA229E" w:rsidRDefault="004F30A1" w:rsidP="004F30A1">
            <w:pPr>
              <w:snapToGrid w:val="0"/>
              <w:rPr>
                <w:rFonts w:eastAsia="SimSun"/>
                <w:sz w:val="18"/>
                <w:szCs w:val="18"/>
                <w:lang w:eastAsia="zh-CN"/>
              </w:rPr>
            </w:pPr>
            <w:r w:rsidRPr="00AA229E">
              <w:rPr>
                <w:rFonts w:eastAsia="SimSun"/>
                <w:sz w:val="18"/>
                <w:szCs w:val="18"/>
                <w:lang w:eastAsia="zh-CN"/>
              </w:rPr>
              <w:lastRenderedPageBreak/>
              <w:t xml:space="preserve">Mod </w:t>
            </w:r>
            <w:r w:rsidR="007A6D2E" w:rsidRPr="00AA229E">
              <w:rPr>
                <w:rFonts w:eastAsia="SimSun"/>
                <w:sz w:val="18"/>
                <w:szCs w:val="18"/>
                <w:lang w:eastAsia="zh-CN"/>
              </w:rPr>
              <w:t>V43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167304" w14:textId="7AEE6A64" w:rsidR="004F30A1" w:rsidRPr="00AA229E" w:rsidRDefault="004F30A1" w:rsidP="004F30A1">
            <w:pPr>
              <w:snapToGrid w:val="0"/>
              <w:rPr>
                <w:rFonts w:eastAsia="DengXian"/>
                <w:sz w:val="18"/>
                <w:szCs w:val="18"/>
                <w:lang w:eastAsia="zh-CN"/>
              </w:rPr>
            </w:pPr>
            <w:r w:rsidRPr="00AA229E">
              <w:rPr>
                <w:rFonts w:eastAsia="DengXian"/>
                <w:sz w:val="18"/>
                <w:szCs w:val="18"/>
                <w:lang w:eastAsia="zh-CN"/>
              </w:rPr>
              <w:t xml:space="preserve">Revised proposal to address inputs. </w:t>
            </w:r>
          </w:p>
        </w:tc>
      </w:tr>
      <w:tr w:rsidR="0075546D" w:rsidRPr="00AA229E" w14:paraId="1CD1FC82"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613B6F" w14:textId="08BC57B1" w:rsidR="0075546D" w:rsidRPr="00AA229E" w:rsidRDefault="0075546D" w:rsidP="0075546D">
            <w:pPr>
              <w:snapToGrid w:val="0"/>
              <w:rPr>
                <w:rFonts w:eastAsia="SimSun"/>
                <w:sz w:val="18"/>
                <w:szCs w:val="18"/>
                <w:lang w:eastAsia="zh-CN"/>
              </w:rPr>
            </w:pPr>
            <w:r w:rsidRPr="00AA229E">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CDC58" w14:textId="77777777" w:rsidR="0075546D" w:rsidRPr="00AA229E" w:rsidRDefault="0075546D" w:rsidP="0075546D">
            <w:pPr>
              <w:snapToGrid w:val="0"/>
              <w:rPr>
                <w:rFonts w:eastAsia="DengXian"/>
                <w:sz w:val="18"/>
                <w:szCs w:val="18"/>
                <w:lang w:eastAsia="zh-CN"/>
              </w:rPr>
            </w:pPr>
            <w:r w:rsidRPr="00AA229E">
              <w:rPr>
                <w:rFonts w:eastAsia="DengXian"/>
                <w:sz w:val="18"/>
                <w:szCs w:val="18"/>
                <w:lang w:eastAsia="zh-CN"/>
              </w:rPr>
              <w:t>In last agreement, panel entity is for discussion purpose. We suggest we make it consistent. We also add option 1-3.</w:t>
            </w:r>
          </w:p>
          <w:p w14:paraId="1D1DFAE8" w14:textId="77777777" w:rsidR="0075546D" w:rsidRPr="00AA229E" w:rsidRDefault="0075546D" w:rsidP="0075546D">
            <w:pPr>
              <w:snapToGrid w:val="0"/>
              <w:rPr>
                <w:rFonts w:eastAsia="DengXian"/>
                <w:sz w:val="18"/>
                <w:szCs w:val="18"/>
                <w:lang w:eastAsia="zh-CN"/>
              </w:rPr>
            </w:pPr>
          </w:p>
          <w:p w14:paraId="222F4F14" w14:textId="77777777" w:rsidR="0075546D" w:rsidRPr="00AA229E" w:rsidRDefault="0075546D" w:rsidP="0075546D">
            <w:pPr>
              <w:snapToGrid w:val="0"/>
              <w:rPr>
                <w:sz w:val="18"/>
                <w:szCs w:val="18"/>
              </w:rPr>
            </w:pPr>
            <w:r w:rsidRPr="00AA229E">
              <w:rPr>
                <w:b/>
                <w:sz w:val="18"/>
                <w:szCs w:val="18"/>
                <w:u w:val="single"/>
              </w:rPr>
              <w:t>Proposal 4.1</w:t>
            </w:r>
            <w:r w:rsidRPr="00AA229E">
              <w:rPr>
                <w:sz w:val="18"/>
                <w:szCs w:val="18"/>
              </w:rPr>
              <w:t xml:space="preserve">: On Rel.17 enhancements to facilitate UE-initiated panel activation and selection, </w:t>
            </w:r>
          </w:p>
          <w:p w14:paraId="0BF97FF8" w14:textId="77777777" w:rsidR="0075546D" w:rsidRPr="00AA229E" w:rsidRDefault="0075546D" w:rsidP="00084B28">
            <w:pPr>
              <w:pStyle w:val="ListParagraph"/>
              <w:numPr>
                <w:ilvl w:val="0"/>
                <w:numId w:val="55"/>
              </w:numPr>
              <w:snapToGrid w:val="0"/>
              <w:spacing w:after="0" w:line="240" w:lineRule="auto"/>
              <w:rPr>
                <w:sz w:val="18"/>
                <w:szCs w:val="18"/>
              </w:rPr>
            </w:pPr>
            <w:r w:rsidRPr="00AA229E">
              <w:rPr>
                <w:sz w:val="18"/>
                <w:szCs w:val="18"/>
              </w:rPr>
              <w:t>For CSI/beam measurement/reporting, down select from the following candidates:</w:t>
            </w:r>
          </w:p>
          <w:p w14:paraId="7DAF0E6E" w14:textId="1D210DCE"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 xml:space="preserve">Opt1-1: A panel entity is referring to reported CSI-RS resource and/or SSB index/indices for CSI/beam measurement </w:t>
            </w:r>
          </w:p>
          <w:p w14:paraId="3FC97AC9" w14:textId="181B5475" w:rsidR="0075546D" w:rsidRPr="00AA229E" w:rsidRDefault="0075546D" w:rsidP="00084B28">
            <w:pPr>
              <w:pStyle w:val="ListParagraph"/>
              <w:numPr>
                <w:ilvl w:val="2"/>
                <w:numId w:val="55"/>
              </w:numPr>
              <w:snapToGrid w:val="0"/>
              <w:spacing w:after="0" w:line="240" w:lineRule="auto"/>
              <w:rPr>
                <w:sz w:val="18"/>
                <w:szCs w:val="18"/>
              </w:rPr>
            </w:pPr>
            <w:r w:rsidRPr="00AA229E">
              <w:rPr>
                <w:sz w:val="18"/>
                <w:szCs w:val="18"/>
              </w:rPr>
              <w:t xml:space="preserve">Note: the correspondence between a CSI-RS resource and/or SSB index/indices and a physical panel is fully up to UE implementation </w:t>
            </w:r>
          </w:p>
          <w:p w14:paraId="2F784F5B"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Opt1-2: A panel entity is referring to a new panel ID within CSI/beam reporting configuration or reports</w:t>
            </w:r>
          </w:p>
          <w:p w14:paraId="358923D6" w14:textId="77777777" w:rsidR="0075546D" w:rsidRPr="00AA229E" w:rsidRDefault="0075546D" w:rsidP="00084B28">
            <w:pPr>
              <w:pStyle w:val="ListParagraph"/>
              <w:numPr>
                <w:ilvl w:val="2"/>
                <w:numId w:val="55"/>
              </w:numPr>
              <w:snapToGrid w:val="0"/>
              <w:spacing w:after="0" w:line="240" w:lineRule="auto"/>
              <w:rPr>
                <w:sz w:val="18"/>
                <w:szCs w:val="18"/>
              </w:rPr>
            </w:pPr>
            <w:r w:rsidRPr="00AA229E">
              <w:rPr>
                <w:sz w:val="18"/>
                <w:szCs w:val="18"/>
              </w:rPr>
              <w:t>FFS: Detailed design of the new panel ID</w:t>
            </w:r>
          </w:p>
          <w:p w14:paraId="6930910C" w14:textId="77777777" w:rsidR="0075546D" w:rsidRPr="00AA229E" w:rsidRDefault="0075546D" w:rsidP="00084B28">
            <w:pPr>
              <w:pStyle w:val="ListParagraph"/>
              <w:numPr>
                <w:ilvl w:val="2"/>
                <w:numId w:val="55"/>
              </w:numPr>
              <w:snapToGrid w:val="0"/>
              <w:spacing w:after="0" w:line="240" w:lineRule="auto"/>
              <w:rPr>
                <w:sz w:val="18"/>
                <w:szCs w:val="18"/>
              </w:rPr>
            </w:pPr>
            <w:r w:rsidRPr="00AA229E">
              <w:rPr>
                <w:sz w:val="18"/>
                <w:szCs w:val="18"/>
              </w:rPr>
              <w:t>Note: The association between the new panel ID and the panel entity is fully up to UE implementation</w:t>
            </w:r>
          </w:p>
          <w:p w14:paraId="07395E11"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Opt1-3: A panel entity is referring to a new transmission process ID within CSI/beam reporting configuration or reports</w:t>
            </w:r>
          </w:p>
          <w:p w14:paraId="3EDA6A73" w14:textId="77777777" w:rsidR="0075546D" w:rsidRPr="00AA229E" w:rsidRDefault="0075546D" w:rsidP="00084B28">
            <w:pPr>
              <w:pStyle w:val="ListParagraph"/>
              <w:numPr>
                <w:ilvl w:val="2"/>
                <w:numId w:val="55"/>
              </w:numPr>
              <w:snapToGrid w:val="0"/>
              <w:spacing w:after="0" w:line="240" w:lineRule="auto"/>
              <w:rPr>
                <w:sz w:val="18"/>
                <w:szCs w:val="18"/>
              </w:rPr>
            </w:pPr>
            <w:r w:rsidRPr="00AA229E">
              <w:rPr>
                <w:sz w:val="18"/>
                <w:szCs w:val="18"/>
              </w:rPr>
              <w:t xml:space="preserve">Support UE to report at least maximum number of transmission processes and maximum number of SRS ports for each transmission process </w:t>
            </w:r>
          </w:p>
          <w:p w14:paraId="5C328110" w14:textId="77777777" w:rsidR="0075546D" w:rsidRPr="00AA229E" w:rsidRDefault="0075546D" w:rsidP="00084B28">
            <w:pPr>
              <w:pStyle w:val="ListParagraph"/>
              <w:numPr>
                <w:ilvl w:val="2"/>
                <w:numId w:val="55"/>
              </w:numPr>
              <w:snapToGrid w:val="0"/>
              <w:spacing w:after="0" w:line="240" w:lineRule="auto"/>
              <w:rPr>
                <w:sz w:val="18"/>
                <w:szCs w:val="18"/>
              </w:rPr>
            </w:pPr>
            <w:r w:rsidRPr="00AA229E">
              <w:rPr>
                <w:sz w:val="18"/>
                <w:szCs w:val="18"/>
              </w:rPr>
              <w:t>Support UE to report minimal switching delay for UL TCI states or joint UL/DL TCI states corresponding to different transmission processes</w:t>
            </w:r>
          </w:p>
          <w:p w14:paraId="188E2100" w14:textId="77777777" w:rsidR="0075546D" w:rsidRPr="00AA229E" w:rsidRDefault="0075546D" w:rsidP="00084B28">
            <w:pPr>
              <w:pStyle w:val="ListParagraph"/>
              <w:numPr>
                <w:ilvl w:val="3"/>
                <w:numId w:val="55"/>
              </w:numPr>
              <w:snapToGrid w:val="0"/>
              <w:spacing w:after="0" w:line="240" w:lineRule="auto"/>
              <w:rPr>
                <w:sz w:val="18"/>
                <w:szCs w:val="18"/>
              </w:rPr>
            </w:pPr>
            <w:r w:rsidRPr="00AA229E">
              <w:rPr>
                <w:sz w:val="18"/>
                <w:szCs w:val="18"/>
              </w:rPr>
              <w:t>FFS: whether this is reported by UE capability or dynamically by L1/L2 signaling</w:t>
            </w:r>
          </w:p>
          <w:p w14:paraId="1F94BCD7" w14:textId="77777777" w:rsidR="0075546D" w:rsidRPr="00AA229E" w:rsidRDefault="0075546D" w:rsidP="00084B28">
            <w:pPr>
              <w:pStyle w:val="ListParagraph"/>
              <w:numPr>
                <w:ilvl w:val="2"/>
                <w:numId w:val="55"/>
              </w:numPr>
              <w:snapToGrid w:val="0"/>
              <w:spacing w:after="0" w:line="240" w:lineRule="auto"/>
              <w:rPr>
                <w:sz w:val="18"/>
                <w:szCs w:val="18"/>
              </w:rPr>
            </w:pPr>
            <w:r w:rsidRPr="00AA229E">
              <w:rPr>
                <w:sz w:val="18"/>
                <w:szCs w:val="18"/>
              </w:rPr>
              <w:t xml:space="preserve">Note: The association between the transmission process ID and the panel entity is fully up to UE implementation and can be changed </w:t>
            </w:r>
          </w:p>
          <w:p w14:paraId="281D54A8"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The duration in which the above panel entity reference is valid and the respective setting are FFS</w:t>
            </w:r>
          </w:p>
          <w:p w14:paraId="08456EA0"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Note: the term “panel entity” is only for discussion purpose</w:t>
            </w:r>
          </w:p>
          <w:p w14:paraId="6AB1AF70" w14:textId="77777777" w:rsidR="0075546D" w:rsidRPr="00AA229E" w:rsidRDefault="0075546D" w:rsidP="00084B28">
            <w:pPr>
              <w:pStyle w:val="ListParagraph"/>
              <w:numPr>
                <w:ilvl w:val="0"/>
                <w:numId w:val="55"/>
              </w:numPr>
              <w:snapToGrid w:val="0"/>
              <w:spacing w:after="0" w:line="240" w:lineRule="auto"/>
              <w:rPr>
                <w:sz w:val="18"/>
                <w:szCs w:val="18"/>
              </w:rPr>
            </w:pPr>
            <w:r w:rsidRPr="00AA229E">
              <w:rPr>
                <w:sz w:val="18"/>
                <w:szCs w:val="18"/>
              </w:rPr>
              <w:t>For beam indication based on the Rel-17 unified TCI framework, down select from the following candidates:</w:t>
            </w:r>
          </w:p>
          <w:p w14:paraId="3DA4482F" w14:textId="06DA6CFB"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Opt 2-1: Association between CSI-RS and/or SSB resource index/indicates or SRS resource index/indices and TCI state</w:t>
            </w:r>
          </w:p>
          <w:p w14:paraId="62720D83"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Opt 2-2: Association between a new panel ID with TCI state</w:t>
            </w:r>
          </w:p>
          <w:p w14:paraId="4C7D3DA5" w14:textId="77777777" w:rsidR="0075546D" w:rsidRPr="00AA229E" w:rsidRDefault="0075546D" w:rsidP="00084B28">
            <w:pPr>
              <w:pStyle w:val="ListParagraph"/>
              <w:numPr>
                <w:ilvl w:val="2"/>
                <w:numId w:val="55"/>
              </w:numPr>
              <w:snapToGrid w:val="0"/>
              <w:spacing w:after="0" w:line="240" w:lineRule="auto"/>
              <w:rPr>
                <w:sz w:val="18"/>
                <w:szCs w:val="18"/>
              </w:rPr>
            </w:pPr>
            <w:r w:rsidRPr="00AA229E">
              <w:rPr>
                <w:sz w:val="18"/>
                <w:szCs w:val="18"/>
              </w:rPr>
              <w:t>FFS: Detailed design of the new panel ID, and whether it is the same panel ID as that in Opt1-2</w:t>
            </w:r>
          </w:p>
          <w:p w14:paraId="7BB2C1B9"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Opt 2-3: No additional specification support</w:t>
            </w:r>
          </w:p>
          <w:p w14:paraId="13BECDCC"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The duration in which the above association is valid and the respective setting are FFS</w:t>
            </w:r>
          </w:p>
          <w:p w14:paraId="19E9BAB1" w14:textId="77777777" w:rsidR="0075546D" w:rsidRPr="00AA229E" w:rsidRDefault="0075546D" w:rsidP="0075546D">
            <w:pPr>
              <w:snapToGrid w:val="0"/>
              <w:rPr>
                <w:rFonts w:eastAsia="DengXian"/>
                <w:sz w:val="18"/>
                <w:szCs w:val="18"/>
                <w:lang w:eastAsia="zh-CN"/>
              </w:rPr>
            </w:pPr>
          </w:p>
          <w:p w14:paraId="5431FD5F" w14:textId="77777777" w:rsidR="0075546D" w:rsidRPr="00AA229E" w:rsidRDefault="0075546D" w:rsidP="0075546D">
            <w:pPr>
              <w:snapToGrid w:val="0"/>
              <w:rPr>
                <w:rFonts w:eastAsia="DengXian"/>
                <w:sz w:val="18"/>
                <w:szCs w:val="18"/>
                <w:lang w:eastAsia="zh-CN"/>
              </w:rPr>
            </w:pPr>
          </w:p>
        </w:tc>
      </w:tr>
      <w:tr w:rsidR="00CD3C76" w:rsidRPr="00AA229E" w14:paraId="16DA138E"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712F1" w14:textId="5466396B" w:rsidR="00CD3C76" w:rsidRPr="00AA229E" w:rsidRDefault="00CD3C76" w:rsidP="00CD3C76">
            <w:pPr>
              <w:snapToGrid w:val="0"/>
              <w:rPr>
                <w:rFonts w:eastAsia="SimSun"/>
                <w:sz w:val="18"/>
                <w:szCs w:val="18"/>
                <w:lang w:eastAsia="zh-CN"/>
              </w:rPr>
            </w:pPr>
            <w:r w:rsidRPr="00AA229E">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59576" w14:textId="77777777" w:rsidR="00CD3C76" w:rsidRPr="00AA229E" w:rsidRDefault="00CD3C76" w:rsidP="00CD3C76">
            <w:pPr>
              <w:snapToGrid w:val="0"/>
              <w:rPr>
                <w:rFonts w:eastAsia="DengXian"/>
                <w:sz w:val="18"/>
                <w:szCs w:val="18"/>
                <w:lang w:eastAsia="zh-CN"/>
              </w:rPr>
            </w:pPr>
            <w:r w:rsidRPr="00AA229E">
              <w:rPr>
                <w:rFonts w:eastAsia="DengXian"/>
                <w:sz w:val="18"/>
                <w:szCs w:val="18"/>
                <w:lang w:eastAsia="zh-CN"/>
              </w:rPr>
              <w:t>Opt1-1: is there any spec impact of this? A report is what it is, how can it refer to a panel?</w:t>
            </w:r>
          </w:p>
          <w:p w14:paraId="00156779" w14:textId="11313B0E" w:rsidR="007603EA" w:rsidRPr="00AA229E" w:rsidRDefault="007603EA" w:rsidP="00CD3C76">
            <w:pPr>
              <w:snapToGrid w:val="0"/>
              <w:rPr>
                <w:rFonts w:eastAsia="DengXian"/>
                <w:sz w:val="18"/>
                <w:szCs w:val="18"/>
                <w:lang w:eastAsia="zh-CN"/>
              </w:rPr>
            </w:pPr>
            <w:r w:rsidRPr="00AA229E">
              <w:rPr>
                <w:rFonts w:eastAsia="DengXian"/>
                <w:sz w:val="18"/>
                <w:szCs w:val="18"/>
                <w:lang w:eastAsia="zh-CN"/>
              </w:rPr>
              <w:t xml:space="preserve">[Mod: </w:t>
            </w:r>
            <w:r w:rsidR="00773951" w:rsidRPr="00AA229E">
              <w:rPr>
                <w:rFonts w:eastAsia="DengXian"/>
                <w:sz w:val="18"/>
                <w:szCs w:val="18"/>
                <w:lang w:eastAsia="zh-CN"/>
              </w:rPr>
              <w:t>I reworded the wording “up to UE implementation” to “determined by the UE” since this can be misunderstood that there is no spec impact</w:t>
            </w:r>
            <w:r w:rsidRPr="00AA229E">
              <w:rPr>
                <w:rFonts w:eastAsia="DengXian"/>
                <w:sz w:val="18"/>
                <w:szCs w:val="18"/>
                <w:lang w:eastAsia="zh-CN"/>
              </w:rPr>
              <w:t>]</w:t>
            </w:r>
          </w:p>
          <w:p w14:paraId="0133B6AC" w14:textId="5730A421" w:rsidR="00CD3C76" w:rsidRPr="00AA229E" w:rsidRDefault="00CD3C76" w:rsidP="00CD3C76">
            <w:pPr>
              <w:snapToGrid w:val="0"/>
              <w:rPr>
                <w:rFonts w:eastAsia="DengXian"/>
                <w:sz w:val="18"/>
                <w:szCs w:val="18"/>
                <w:lang w:eastAsia="zh-CN"/>
              </w:rPr>
            </w:pPr>
            <w:r w:rsidRPr="00AA229E">
              <w:rPr>
                <w:rFonts w:eastAsia="DengXian"/>
                <w:sz w:val="18"/>
                <w:szCs w:val="18"/>
                <w:lang w:eastAsia="zh-CN"/>
              </w:rPr>
              <w:t>Opt2-1: Would that be an association between a different RS from the RS in the TCI state? If so, what would the RS inside the TCI state mean?</w:t>
            </w:r>
          </w:p>
          <w:p w14:paraId="37F3A00E" w14:textId="285BF089" w:rsidR="00CD3C76" w:rsidRPr="00AA229E" w:rsidRDefault="00773951" w:rsidP="00CD3C76">
            <w:pPr>
              <w:snapToGrid w:val="0"/>
              <w:rPr>
                <w:rFonts w:eastAsia="DengXian"/>
                <w:sz w:val="18"/>
                <w:szCs w:val="18"/>
                <w:lang w:eastAsia="zh-CN"/>
              </w:rPr>
            </w:pPr>
            <w:r w:rsidRPr="00AA229E">
              <w:rPr>
                <w:rFonts w:eastAsia="DengXian"/>
                <w:sz w:val="18"/>
                <w:szCs w:val="18"/>
                <w:lang w:eastAsia="zh-CN"/>
              </w:rPr>
              <w:t>[Mod: Thanks for the catch.  The reference to the RS index inside the TCI state will have to be replaced with a reference to the panel entity. Reworded.]</w:t>
            </w:r>
          </w:p>
          <w:p w14:paraId="184FFC13" w14:textId="36E67DB7" w:rsidR="00CD3C76" w:rsidRPr="00AA229E" w:rsidRDefault="00CD3C76" w:rsidP="00CD3C76">
            <w:pPr>
              <w:snapToGrid w:val="0"/>
              <w:rPr>
                <w:rFonts w:eastAsia="DengXian"/>
                <w:sz w:val="18"/>
                <w:szCs w:val="18"/>
                <w:lang w:eastAsia="zh-CN"/>
              </w:rPr>
            </w:pPr>
            <w:r w:rsidRPr="00AA229E">
              <w:rPr>
                <w:rFonts w:eastAsia="DengXian"/>
                <w:sz w:val="18"/>
                <w:szCs w:val="18"/>
                <w:lang w:eastAsia="zh-CN"/>
              </w:rPr>
              <w:t xml:space="preserve">Opt1-2, opt 2-2: So far, no performance benefits have been demonstrated by having a panel ID, implicit indication has always been equally good. Even if it would be some benefit, that would require </w:t>
            </w:r>
            <w:r w:rsidR="00155A46" w:rsidRPr="00AA229E">
              <w:rPr>
                <w:rFonts w:eastAsia="DengXian"/>
                <w:sz w:val="18"/>
                <w:szCs w:val="18"/>
                <w:lang w:eastAsia="zh-CN"/>
              </w:rPr>
              <w:t xml:space="preserve">full </w:t>
            </w:r>
            <w:r w:rsidRPr="00AA229E">
              <w:rPr>
                <w:rFonts w:eastAsia="DengXian"/>
                <w:sz w:val="18"/>
                <w:szCs w:val="18"/>
                <w:lang w:eastAsia="zh-CN"/>
              </w:rPr>
              <w:t>NW control.</w:t>
            </w:r>
          </w:p>
          <w:p w14:paraId="122E575C" w14:textId="77777777" w:rsidR="00CD3C76" w:rsidRPr="00AA229E" w:rsidRDefault="00CD3C76" w:rsidP="00CD3C76">
            <w:pPr>
              <w:snapToGrid w:val="0"/>
              <w:rPr>
                <w:rFonts w:eastAsia="DengXian"/>
                <w:sz w:val="18"/>
                <w:szCs w:val="18"/>
                <w:lang w:eastAsia="zh-CN"/>
              </w:rPr>
            </w:pPr>
          </w:p>
        </w:tc>
      </w:tr>
      <w:tr w:rsidR="00A706BD" w:rsidRPr="00AA229E" w14:paraId="2CF3523C"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2A74B" w14:textId="2DE562E2" w:rsidR="00A706BD" w:rsidRPr="00AA229E" w:rsidRDefault="00A706BD" w:rsidP="00A706BD">
            <w:pPr>
              <w:snapToGrid w:val="0"/>
              <w:rPr>
                <w:rFonts w:eastAsia="SimSun"/>
                <w:sz w:val="18"/>
                <w:szCs w:val="18"/>
                <w:lang w:eastAsia="zh-CN"/>
              </w:rPr>
            </w:pPr>
            <w:r w:rsidRPr="00AA229E">
              <w:rPr>
                <w:rFonts w:eastAsia="Malgun Gothic" w:hint="eastAsia"/>
                <w:sz w:val="18"/>
                <w:szCs w:val="18"/>
              </w:rPr>
              <w:t>N</w:t>
            </w:r>
            <w:r w:rsidRPr="00AA229E">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F41FB" w14:textId="77777777" w:rsidR="00A706BD" w:rsidRPr="00AA229E" w:rsidRDefault="00A706BD" w:rsidP="00A706BD">
            <w:pPr>
              <w:snapToGrid w:val="0"/>
              <w:rPr>
                <w:rFonts w:eastAsia="Malgun Gothic"/>
                <w:sz w:val="18"/>
                <w:szCs w:val="18"/>
              </w:rPr>
            </w:pPr>
            <w:r w:rsidRPr="00AA229E">
              <w:rPr>
                <w:rFonts w:eastAsia="Malgun Gothic" w:hint="eastAsia"/>
                <w:sz w:val="18"/>
                <w:szCs w:val="18"/>
              </w:rPr>
              <w:t>W</w:t>
            </w:r>
            <w:r w:rsidRPr="00AA229E">
              <w:rPr>
                <w:rFonts w:eastAsia="Malgun Gothic"/>
                <w:sz w:val="18"/>
                <w:szCs w:val="18"/>
              </w:rPr>
              <w:t xml:space="preserve">e prefer to revert ‘set’ for CSI-RS resource reporting. </w:t>
            </w:r>
          </w:p>
          <w:p w14:paraId="686317C4" w14:textId="77777777" w:rsidR="00A706BD" w:rsidRPr="00AA229E" w:rsidRDefault="00A706BD" w:rsidP="00A706BD">
            <w:pPr>
              <w:snapToGrid w:val="0"/>
              <w:rPr>
                <w:rFonts w:eastAsia="Malgun Gothic"/>
                <w:sz w:val="18"/>
                <w:szCs w:val="18"/>
              </w:rPr>
            </w:pPr>
            <w:r w:rsidRPr="00AA229E">
              <w:rPr>
                <w:rFonts w:eastAsia="Malgun Gothic"/>
                <w:sz w:val="18"/>
                <w:szCs w:val="18"/>
              </w:rPr>
              <w:t>In our understanding, option 1 may mean that it is up to UE how to asscoated measurement RS reousce to UE panel. We are O.K. with that part, but at least we prefer gNB can know whether UE ‘keep using’ the same UL panel or not. If there is a restriction that UE should measure &amp; report RSs within the same set via the same UE panel, then at least gNB can know when there could be a ‘possible switching’ of UE panels. We think this is the least information gNB may need.</w:t>
            </w:r>
          </w:p>
          <w:p w14:paraId="3C93B563" w14:textId="77777777" w:rsidR="00A706BD" w:rsidRPr="00AA229E" w:rsidRDefault="00A706BD" w:rsidP="00A706BD">
            <w:pPr>
              <w:snapToGrid w:val="0"/>
              <w:rPr>
                <w:rFonts w:eastAsia="Malgun Gothic"/>
                <w:sz w:val="18"/>
                <w:szCs w:val="18"/>
              </w:rPr>
            </w:pPr>
          </w:p>
          <w:p w14:paraId="09A2621F" w14:textId="3F6E461B" w:rsidR="00A706BD" w:rsidRPr="00AA229E" w:rsidRDefault="00A706BD" w:rsidP="00084B28">
            <w:pPr>
              <w:pStyle w:val="ListParagraph"/>
              <w:numPr>
                <w:ilvl w:val="1"/>
                <w:numId w:val="55"/>
              </w:numPr>
              <w:snapToGrid w:val="0"/>
              <w:spacing w:after="0" w:line="240" w:lineRule="auto"/>
              <w:rPr>
                <w:sz w:val="18"/>
                <w:szCs w:val="18"/>
              </w:rPr>
            </w:pPr>
            <w:r w:rsidRPr="00AA229E">
              <w:rPr>
                <w:sz w:val="18"/>
                <w:szCs w:val="18"/>
              </w:rPr>
              <w:t>Opt1-1: A panel entity is referring to reported CSI-RS resource</w:t>
            </w:r>
            <w:r w:rsidRPr="00AA229E">
              <w:rPr>
                <w:color w:val="0070C0"/>
                <w:sz w:val="18"/>
                <w:szCs w:val="18"/>
              </w:rPr>
              <w:t xml:space="preserve"> index, CSI-RS reouce set </w:t>
            </w:r>
            <w:r w:rsidRPr="00AA229E">
              <w:rPr>
                <w:sz w:val="18"/>
                <w:szCs w:val="18"/>
              </w:rPr>
              <w:t xml:space="preserve">and/or SSB index/indices for CSI/beam measurement </w:t>
            </w:r>
          </w:p>
          <w:p w14:paraId="359AF9DB" w14:textId="04844AF6" w:rsidR="00A706BD" w:rsidRPr="00AA229E" w:rsidRDefault="00A706BD" w:rsidP="00084B28">
            <w:pPr>
              <w:pStyle w:val="ListParagraph"/>
              <w:numPr>
                <w:ilvl w:val="2"/>
                <w:numId w:val="55"/>
              </w:numPr>
              <w:snapToGrid w:val="0"/>
              <w:spacing w:after="0" w:line="240" w:lineRule="auto"/>
              <w:rPr>
                <w:sz w:val="18"/>
                <w:szCs w:val="18"/>
              </w:rPr>
            </w:pPr>
            <w:r w:rsidRPr="00AA229E">
              <w:rPr>
                <w:sz w:val="18"/>
                <w:szCs w:val="18"/>
              </w:rPr>
              <w:t xml:space="preserve">Note: the correspondence between a CSI-RS resource and/or SSB index/indices and a physical panel is fully up to UE implementation </w:t>
            </w:r>
          </w:p>
          <w:p w14:paraId="3936D446" w14:textId="77777777" w:rsidR="00A706BD" w:rsidRPr="00AA229E" w:rsidRDefault="00A706BD" w:rsidP="00084B28">
            <w:pPr>
              <w:pStyle w:val="ListParagraph"/>
              <w:numPr>
                <w:ilvl w:val="2"/>
                <w:numId w:val="55"/>
              </w:numPr>
              <w:snapToGrid w:val="0"/>
              <w:spacing w:after="0" w:line="240" w:lineRule="auto"/>
              <w:rPr>
                <w:rFonts w:eastAsia="DengXian"/>
                <w:sz w:val="18"/>
                <w:szCs w:val="18"/>
                <w:lang w:eastAsia="zh-CN"/>
              </w:rPr>
            </w:pPr>
            <w:r w:rsidRPr="00AA229E">
              <w:rPr>
                <w:rFonts w:eastAsia="Malgun Gothic"/>
                <w:color w:val="0070C0"/>
                <w:sz w:val="18"/>
                <w:szCs w:val="18"/>
                <w:lang w:eastAsia="ko-KR"/>
              </w:rPr>
              <w:t>FFS: gNB assumes reported CSI-RS reousces within the same resource set is associated to same UE panel</w:t>
            </w:r>
          </w:p>
          <w:p w14:paraId="5038C53B" w14:textId="583A81DE" w:rsidR="00773951" w:rsidRPr="00AA229E" w:rsidRDefault="00773951" w:rsidP="00773951">
            <w:pPr>
              <w:snapToGrid w:val="0"/>
              <w:rPr>
                <w:rFonts w:eastAsia="DengXian"/>
                <w:sz w:val="18"/>
                <w:szCs w:val="18"/>
                <w:lang w:eastAsia="zh-CN"/>
              </w:rPr>
            </w:pPr>
            <w:r w:rsidRPr="00AA229E">
              <w:rPr>
                <w:rFonts w:eastAsia="DengXian"/>
                <w:sz w:val="18"/>
                <w:szCs w:val="18"/>
                <w:lang w:eastAsia="zh-CN"/>
              </w:rPr>
              <w:t>[Mod: Done</w:t>
            </w:r>
            <w:r w:rsidR="0050753F" w:rsidRPr="00AA229E">
              <w:rPr>
                <w:rFonts w:eastAsia="DengXian"/>
                <w:sz w:val="18"/>
                <w:szCs w:val="18"/>
                <w:lang w:eastAsia="zh-CN"/>
              </w:rPr>
              <w:t>, the wording seems inclusive enough to OPPO’s comment as well</w:t>
            </w:r>
            <w:r w:rsidRPr="00AA229E">
              <w:rPr>
                <w:rFonts w:eastAsia="DengXian"/>
                <w:sz w:val="18"/>
                <w:szCs w:val="18"/>
                <w:lang w:eastAsia="zh-CN"/>
              </w:rPr>
              <w:t>]</w:t>
            </w:r>
          </w:p>
        </w:tc>
      </w:tr>
      <w:tr w:rsidR="00D1136F" w:rsidRPr="00AA229E" w14:paraId="1CF236A6"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DD5D97" w14:textId="3B16A15B" w:rsidR="00D1136F" w:rsidRPr="00AA229E" w:rsidRDefault="00D1136F" w:rsidP="00A706BD">
            <w:pPr>
              <w:snapToGrid w:val="0"/>
              <w:rPr>
                <w:rFonts w:eastAsia="Malgun Gothic"/>
                <w:sz w:val="18"/>
                <w:szCs w:val="18"/>
              </w:rPr>
            </w:pPr>
            <w:r w:rsidRPr="00AA229E">
              <w:rPr>
                <w:rFonts w:eastAsia="Malgun Gothic"/>
                <w:sz w:val="18"/>
                <w:szCs w:val="18"/>
              </w:rPr>
              <w:lastRenderedPageBreak/>
              <w:t>Mod V49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C1DDB" w14:textId="1971C483" w:rsidR="00D1136F" w:rsidRPr="00AA229E" w:rsidRDefault="00D1136F" w:rsidP="00A706BD">
            <w:pPr>
              <w:snapToGrid w:val="0"/>
              <w:rPr>
                <w:rFonts w:eastAsia="Malgun Gothic"/>
                <w:sz w:val="18"/>
                <w:szCs w:val="18"/>
              </w:rPr>
            </w:pPr>
            <w:r w:rsidRPr="00AA229E">
              <w:rPr>
                <w:rFonts w:eastAsia="Malgun Gothic"/>
                <w:sz w:val="18"/>
                <w:szCs w:val="18"/>
              </w:rPr>
              <w:t>Revised to address inputs</w:t>
            </w:r>
          </w:p>
        </w:tc>
      </w:tr>
      <w:tr w:rsidR="00C64A9E" w:rsidRPr="00AA229E" w14:paraId="0B487C5B"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11290" w14:textId="77777777" w:rsidR="00C64A9E" w:rsidRPr="00AA229E" w:rsidRDefault="00C64A9E" w:rsidP="00C64A9E">
            <w:pPr>
              <w:snapToGrid w:val="0"/>
              <w:jc w:val="center"/>
              <w:rPr>
                <w:rFonts w:eastAsia="Malgun Gothic"/>
                <w:sz w:val="18"/>
                <w:szCs w:val="18"/>
              </w:rPr>
            </w:pPr>
          </w:p>
          <w:p w14:paraId="58D9DCCB" w14:textId="77777777" w:rsidR="00C64A9E" w:rsidRPr="00AA229E" w:rsidRDefault="00C64A9E" w:rsidP="00C64A9E">
            <w:pPr>
              <w:snapToGrid w:val="0"/>
              <w:jc w:val="center"/>
              <w:rPr>
                <w:rFonts w:eastAsia="Malgun Gothic"/>
                <w:b/>
                <w:sz w:val="18"/>
                <w:szCs w:val="18"/>
              </w:rPr>
            </w:pPr>
            <w:r w:rsidRPr="00AA229E">
              <w:rPr>
                <w:rFonts w:eastAsia="Malgun Gothic"/>
                <w:b/>
                <w:sz w:val="18"/>
                <w:szCs w:val="18"/>
              </w:rPr>
              <w:t>ROUND 1</w:t>
            </w:r>
          </w:p>
          <w:p w14:paraId="35369D97" w14:textId="7C11FB12" w:rsidR="00C64A9E" w:rsidRPr="00AA229E" w:rsidRDefault="00C64A9E" w:rsidP="00C64A9E">
            <w:pPr>
              <w:snapToGrid w:val="0"/>
              <w:jc w:val="center"/>
              <w:rPr>
                <w:rFonts w:eastAsia="Malgun Gothic"/>
                <w:sz w:val="18"/>
                <w:szCs w:val="18"/>
              </w:rPr>
            </w:pPr>
          </w:p>
        </w:tc>
      </w:tr>
      <w:tr w:rsidR="006436E9" w:rsidRPr="00AA229E" w14:paraId="7C5165DA"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A2A48" w14:textId="05A231D8" w:rsidR="006436E9" w:rsidRPr="00AA229E" w:rsidRDefault="006436E9" w:rsidP="006436E9">
            <w:pPr>
              <w:snapToGrid w:val="0"/>
              <w:rPr>
                <w:rFonts w:eastAsia="Malgun Gothic"/>
                <w:sz w:val="18"/>
                <w:szCs w:val="18"/>
              </w:rPr>
            </w:pPr>
            <w:r w:rsidRPr="00AA229E">
              <w:rPr>
                <w:rFonts w:eastAsia="Malgun Gothic"/>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4DEB9" w14:textId="44D44FA3" w:rsidR="006436E9" w:rsidRPr="00AA229E" w:rsidRDefault="006436E9" w:rsidP="006436E9">
            <w:pPr>
              <w:snapToGrid w:val="0"/>
              <w:rPr>
                <w:rFonts w:eastAsia="Malgun Gothic"/>
                <w:sz w:val="18"/>
                <w:szCs w:val="18"/>
              </w:rPr>
            </w:pPr>
            <w:r w:rsidRPr="00AA229E">
              <w:rPr>
                <w:rFonts w:eastAsia="Malgun Gothic"/>
                <w:bCs/>
                <w:sz w:val="18"/>
                <w:szCs w:val="18"/>
              </w:rPr>
              <w:t>Any additional inputs on Proposal 4.1, please share</w:t>
            </w:r>
          </w:p>
        </w:tc>
      </w:tr>
      <w:tr w:rsidR="006436E9" w:rsidRPr="00AA229E" w14:paraId="156806D1"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C55BD9" w14:textId="7CA570BC" w:rsidR="006436E9" w:rsidRPr="00AA229E" w:rsidRDefault="00A012CC" w:rsidP="006436E9">
            <w:pPr>
              <w:snapToGrid w:val="0"/>
              <w:rPr>
                <w:rFonts w:eastAsia="Malgun Gothic"/>
                <w:sz w:val="18"/>
                <w:szCs w:val="18"/>
              </w:rPr>
            </w:pPr>
            <w:r>
              <w:rPr>
                <w:rFonts w:eastAsia="Malgun Gothic"/>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AEDCF0" w14:textId="636E8589" w:rsidR="006436E9" w:rsidRDefault="00502A2C" w:rsidP="006436E9">
            <w:pPr>
              <w:snapToGrid w:val="0"/>
              <w:rPr>
                <w:rFonts w:eastAsia="Malgun Gothic"/>
                <w:sz w:val="18"/>
                <w:szCs w:val="18"/>
              </w:rPr>
            </w:pPr>
            <w:r>
              <w:rPr>
                <w:rFonts w:eastAsia="Malgun Gothic"/>
                <w:sz w:val="18"/>
                <w:szCs w:val="18"/>
              </w:rPr>
              <w:t xml:space="preserve">To our understanding, Option 1-1 is current spec behavior. If so, we suggest to emphasize this as red text below, where panel is not selected by gNB to our understanding. </w:t>
            </w:r>
          </w:p>
          <w:p w14:paraId="3F35B3D1" w14:textId="77777777" w:rsidR="00502A2C" w:rsidRDefault="00502A2C" w:rsidP="006436E9">
            <w:pPr>
              <w:snapToGrid w:val="0"/>
              <w:rPr>
                <w:rFonts w:eastAsia="Malgun Gothic"/>
                <w:sz w:val="18"/>
                <w:szCs w:val="18"/>
              </w:rPr>
            </w:pPr>
          </w:p>
          <w:p w14:paraId="4574C519" w14:textId="77777777" w:rsidR="00502A2C" w:rsidRDefault="00502A2C" w:rsidP="00084B28">
            <w:pPr>
              <w:pStyle w:val="ListParagraph"/>
              <w:numPr>
                <w:ilvl w:val="1"/>
                <w:numId w:val="55"/>
              </w:numPr>
              <w:snapToGrid w:val="0"/>
              <w:spacing w:after="0" w:line="240" w:lineRule="auto"/>
              <w:rPr>
                <w:sz w:val="20"/>
              </w:rPr>
            </w:pPr>
            <w:r>
              <w:rPr>
                <w:sz w:val="20"/>
              </w:rPr>
              <w:t xml:space="preserve">Opt1-1: A panel entity is referring to reported CSI-RS and/or SSB resource index or resource set index for CSI/beam measurement </w:t>
            </w:r>
          </w:p>
          <w:p w14:paraId="2BBA2A72" w14:textId="77777777" w:rsidR="00502A2C" w:rsidRPr="00AD2011" w:rsidRDefault="00502A2C" w:rsidP="00084B28">
            <w:pPr>
              <w:pStyle w:val="ListParagraph"/>
              <w:numPr>
                <w:ilvl w:val="2"/>
                <w:numId w:val="55"/>
              </w:numPr>
              <w:snapToGrid w:val="0"/>
              <w:spacing w:after="0" w:line="240" w:lineRule="auto"/>
              <w:rPr>
                <w:sz w:val="20"/>
              </w:rPr>
            </w:pPr>
            <w:r w:rsidRPr="00AD2011">
              <w:rPr>
                <w:rFonts w:eastAsia="Malgun Gothic"/>
                <w:sz w:val="20"/>
                <w:lang w:eastAsia="ko-KR"/>
              </w:rPr>
              <w:t>FFS: gNB assumes reported CSI-RS reousces within the same resource set is associated to same UE panel</w:t>
            </w:r>
            <w:r w:rsidRPr="00AD2011">
              <w:rPr>
                <w:sz w:val="20"/>
              </w:rPr>
              <w:t xml:space="preserve"> </w:t>
            </w:r>
          </w:p>
          <w:p w14:paraId="1FFB3381" w14:textId="021A8D8D" w:rsidR="00502A2C" w:rsidRPr="00502A2C" w:rsidRDefault="00502A2C" w:rsidP="00084B28">
            <w:pPr>
              <w:pStyle w:val="ListParagraph"/>
              <w:numPr>
                <w:ilvl w:val="2"/>
                <w:numId w:val="55"/>
              </w:numPr>
              <w:snapToGrid w:val="0"/>
              <w:spacing w:after="0" w:line="240" w:lineRule="auto"/>
              <w:rPr>
                <w:color w:val="FF0000"/>
                <w:sz w:val="20"/>
              </w:rPr>
            </w:pPr>
            <w:r w:rsidRPr="009822EF">
              <w:rPr>
                <w:sz w:val="20"/>
              </w:rPr>
              <w:t xml:space="preserve">Note: the correspondence between a CSI-RS </w:t>
            </w:r>
            <w:r>
              <w:rPr>
                <w:sz w:val="20"/>
              </w:rPr>
              <w:t xml:space="preserve">and/or SSB resource index or resource set index </w:t>
            </w:r>
            <w:r w:rsidRPr="009822EF">
              <w:rPr>
                <w:sz w:val="20"/>
              </w:rPr>
              <w:t xml:space="preserve">and a physical panel is </w:t>
            </w:r>
            <w:r>
              <w:rPr>
                <w:sz w:val="20"/>
              </w:rPr>
              <w:t>determined by the UE</w:t>
            </w:r>
            <w:r w:rsidRPr="009822EF">
              <w:rPr>
                <w:sz w:val="20"/>
              </w:rPr>
              <w:t xml:space="preserve"> </w:t>
            </w:r>
            <w:r>
              <w:rPr>
                <w:sz w:val="20"/>
              </w:rPr>
              <w:t xml:space="preserve">as </w:t>
            </w:r>
            <w:r w:rsidRPr="00502A2C">
              <w:rPr>
                <w:color w:val="FF0000"/>
                <w:sz w:val="20"/>
              </w:rPr>
              <w:t>in R15/16</w:t>
            </w:r>
          </w:p>
          <w:p w14:paraId="5B306327" w14:textId="77777777" w:rsidR="00502A2C" w:rsidRDefault="00502A2C" w:rsidP="006436E9">
            <w:pPr>
              <w:snapToGrid w:val="0"/>
              <w:rPr>
                <w:rFonts w:eastAsia="Malgun Gothic"/>
                <w:sz w:val="18"/>
                <w:szCs w:val="18"/>
              </w:rPr>
            </w:pPr>
          </w:p>
          <w:p w14:paraId="658F4C73" w14:textId="1A4890E9" w:rsidR="00502A2C" w:rsidRDefault="00502A2C" w:rsidP="00502A2C">
            <w:pPr>
              <w:tabs>
                <w:tab w:val="left" w:pos="2089"/>
              </w:tabs>
              <w:snapToGrid w:val="0"/>
              <w:ind w:left="2160"/>
              <w:rPr>
                <w:rFonts w:eastAsia="Malgun Gothic"/>
                <w:sz w:val="18"/>
                <w:szCs w:val="18"/>
              </w:rPr>
            </w:pPr>
          </w:p>
          <w:p w14:paraId="6CEBFADB" w14:textId="5E04A77A" w:rsidR="00F7494A" w:rsidRDefault="00F7494A" w:rsidP="00F7494A">
            <w:pPr>
              <w:tabs>
                <w:tab w:val="left" w:pos="2089"/>
              </w:tabs>
              <w:snapToGrid w:val="0"/>
              <w:rPr>
                <w:rFonts w:eastAsia="Malgun Gothic"/>
                <w:sz w:val="18"/>
                <w:szCs w:val="18"/>
              </w:rPr>
            </w:pPr>
            <w:r>
              <w:rPr>
                <w:rFonts w:eastAsia="Malgun Gothic"/>
                <w:sz w:val="18"/>
                <w:szCs w:val="18"/>
              </w:rPr>
              <w:t>For the Option 2-1, we suggest to add the following clarification if that is the definition. Otherwise, please clarify how does this DL resource set work.</w:t>
            </w:r>
          </w:p>
          <w:p w14:paraId="4B4CFFD5" w14:textId="4ED2C38A" w:rsidR="00502A2C" w:rsidRDefault="00502A2C" w:rsidP="00084B28">
            <w:pPr>
              <w:pStyle w:val="ListParagraph"/>
              <w:numPr>
                <w:ilvl w:val="1"/>
                <w:numId w:val="55"/>
              </w:numPr>
              <w:snapToGrid w:val="0"/>
              <w:spacing w:after="0" w:line="240" w:lineRule="auto"/>
              <w:rPr>
                <w:sz w:val="20"/>
              </w:rPr>
            </w:pPr>
            <w:r>
              <w:rPr>
                <w:sz w:val="20"/>
              </w:rPr>
              <w:t>Opt 2-1: Reference to CSI-RS and/or SSB resource index or resource set index, or SRS resource index or resource set index within a TCI state</w:t>
            </w:r>
          </w:p>
          <w:p w14:paraId="06A45CA7" w14:textId="0C41EBBD" w:rsidR="00502A2C" w:rsidRPr="00F7494A" w:rsidRDefault="00A012CC" w:rsidP="00084B28">
            <w:pPr>
              <w:pStyle w:val="ListParagraph"/>
              <w:numPr>
                <w:ilvl w:val="2"/>
                <w:numId w:val="55"/>
              </w:numPr>
              <w:snapToGrid w:val="0"/>
              <w:spacing w:after="0" w:line="240" w:lineRule="auto"/>
              <w:rPr>
                <w:color w:val="FF0000"/>
                <w:sz w:val="20"/>
              </w:rPr>
            </w:pPr>
            <w:r>
              <w:rPr>
                <w:color w:val="FF0000"/>
                <w:sz w:val="20"/>
              </w:rPr>
              <w:t>The resources with t</w:t>
            </w:r>
            <w:r w:rsidR="00502A2C" w:rsidRPr="00F7494A">
              <w:rPr>
                <w:color w:val="FF0000"/>
                <w:sz w:val="20"/>
              </w:rPr>
              <w:t xml:space="preserve">he same CSI-RS and/or SSB resource set </w:t>
            </w:r>
            <w:r w:rsidR="00F7494A" w:rsidRPr="00F7494A">
              <w:rPr>
                <w:color w:val="FF0000"/>
                <w:sz w:val="20"/>
              </w:rPr>
              <w:t>index can only be measured by corresponding UE panel</w:t>
            </w:r>
          </w:p>
          <w:p w14:paraId="01618640" w14:textId="51136BF6" w:rsidR="00502A2C" w:rsidRPr="00AA229E" w:rsidRDefault="00311991" w:rsidP="006436E9">
            <w:pPr>
              <w:snapToGrid w:val="0"/>
              <w:rPr>
                <w:rFonts w:eastAsia="Malgun Gothic"/>
                <w:sz w:val="18"/>
                <w:szCs w:val="18"/>
              </w:rPr>
            </w:pPr>
            <w:ins w:id="89" w:author="Eko Onggosanusi" w:date="2021-04-12T17:15:00Z">
              <w:r>
                <w:rPr>
                  <w:rFonts w:eastAsia="Malgun Gothic"/>
                  <w:sz w:val="18"/>
                  <w:szCs w:val="18"/>
                </w:rPr>
                <w:t>[Mod: Done]</w:t>
              </w:r>
            </w:ins>
          </w:p>
        </w:tc>
      </w:tr>
      <w:tr w:rsidR="006436E9" w:rsidRPr="00AA229E" w14:paraId="6E303FAE"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8898B" w14:textId="76E02D20" w:rsidR="006436E9" w:rsidRPr="00AA229E" w:rsidRDefault="00E96160" w:rsidP="006436E9">
            <w:pPr>
              <w:snapToGrid w:val="0"/>
              <w:rPr>
                <w:rFonts w:eastAsia="Malgun Gothic"/>
                <w:sz w:val="18"/>
                <w:szCs w:val="18"/>
              </w:rPr>
            </w:pPr>
            <w:r>
              <w:rPr>
                <w:rFonts w:eastAsia="Malgun Gothic"/>
                <w:sz w:val="18"/>
                <w:szCs w:val="18"/>
              </w:rPr>
              <w:t>Mod V05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14C12" w14:textId="58C442BE" w:rsidR="006436E9" w:rsidRPr="00AA229E" w:rsidRDefault="00E96160" w:rsidP="006436E9">
            <w:pPr>
              <w:snapToGrid w:val="0"/>
              <w:rPr>
                <w:rFonts w:eastAsia="Malgun Gothic"/>
                <w:sz w:val="18"/>
                <w:szCs w:val="18"/>
              </w:rPr>
            </w:pPr>
            <w:r>
              <w:rPr>
                <w:rFonts w:eastAsia="Malgun Gothic"/>
                <w:sz w:val="18"/>
                <w:szCs w:val="18"/>
              </w:rPr>
              <w:t>Revised proposal per input</w:t>
            </w:r>
          </w:p>
        </w:tc>
      </w:tr>
      <w:tr w:rsidR="006436E9" w:rsidRPr="00AA229E" w14:paraId="480E2AFC"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551C6C" w14:textId="5A16609E" w:rsidR="006436E9" w:rsidRPr="00AA229E" w:rsidRDefault="00D053BF" w:rsidP="006436E9">
            <w:pPr>
              <w:snapToGrid w:val="0"/>
              <w:rPr>
                <w:rFonts w:eastAsia="Malgun Gothic"/>
                <w:sz w:val="18"/>
                <w:szCs w:val="18"/>
              </w:rPr>
            </w:pPr>
            <w:r>
              <w:rPr>
                <w:rFonts w:eastAsia="Malgun Gothic"/>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4E14F4" w14:textId="77777777" w:rsidR="006436E9" w:rsidRPr="000243C4" w:rsidRDefault="00D053BF" w:rsidP="006436E9">
            <w:pPr>
              <w:snapToGrid w:val="0"/>
              <w:rPr>
                <w:rFonts w:eastAsia="Malgun Gothic"/>
                <w:sz w:val="20"/>
                <w:szCs w:val="20"/>
              </w:rPr>
            </w:pPr>
            <w:r w:rsidRPr="000243C4">
              <w:rPr>
                <w:rFonts w:eastAsia="Malgun Gothic"/>
                <w:sz w:val="20"/>
                <w:szCs w:val="20"/>
              </w:rPr>
              <w:t>First of all, we insist to add Opt 1-3:</w:t>
            </w:r>
          </w:p>
          <w:p w14:paraId="6C869DD8" w14:textId="77777777" w:rsidR="00D053BF" w:rsidRPr="000243C4" w:rsidRDefault="00D053BF" w:rsidP="00D053BF">
            <w:pPr>
              <w:pStyle w:val="ListParagraph"/>
              <w:numPr>
                <w:ilvl w:val="1"/>
                <w:numId w:val="55"/>
              </w:numPr>
              <w:snapToGrid w:val="0"/>
              <w:spacing w:after="0" w:line="240" w:lineRule="auto"/>
              <w:rPr>
                <w:color w:val="FF0000"/>
                <w:sz w:val="20"/>
                <w:szCs w:val="20"/>
              </w:rPr>
            </w:pPr>
            <w:r w:rsidRPr="000243C4">
              <w:rPr>
                <w:color w:val="FF0000"/>
                <w:sz w:val="20"/>
                <w:szCs w:val="20"/>
              </w:rPr>
              <w:t>Opt1-3: No additional specification support.</w:t>
            </w:r>
          </w:p>
          <w:p w14:paraId="1FFFDC03" w14:textId="77777777" w:rsidR="00862ADE" w:rsidRDefault="00862ADE" w:rsidP="006436E9">
            <w:pPr>
              <w:snapToGrid w:val="0"/>
              <w:rPr>
                <w:rFonts w:eastAsia="Malgun Gothic"/>
                <w:sz w:val="20"/>
                <w:szCs w:val="20"/>
              </w:rPr>
            </w:pPr>
          </w:p>
          <w:p w14:paraId="03B4295C" w14:textId="54496DA3" w:rsidR="00D053BF" w:rsidRPr="000243C4" w:rsidRDefault="00D053BF" w:rsidP="006436E9">
            <w:pPr>
              <w:snapToGrid w:val="0"/>
              <w:rPr>
                <w:rFonts w:eastAsia="Malgun Gothic"/>
                <w:sz w:val="20"/>
                <w:szCs w:val="20"/>
              </w:rPr>
            </w:pPr>
            <w:r w:rsidRPr="000243C4">
              <w:rPr>
                <w:rFonts w:eastAsia="Malgun Gothic"/>
                <w:sz w:val="20"/>
                <w:szCs w:val="20"/>
              </w:rPr>
              <w:t>Because from our understanding, the current beam measurement and reporting do be able to support UE panel selection. Agreeing “Without specification support” does not mean no progress. If the current spec is sufficient for one feature, why do we have to change the spec.</w:t>
            </w:r>
          </w:p>
          <w:p w14:paraId="6448B936" w14:textId="77777777" w:rsidR="00D053BF" w:rsidRPr="000243C4" w:rsidRDefault="00D053BF" w:rsidP="006436E9">
            <w:pPr>
              <w:snapToGrid w:val="0"/>
              <w:rPr>
                <w:rFonts w:eastAsia="Malgun Gothic"/>
                <w:sz w:val="20"/>
                <w:szCs w:val="20"/>
              </w:rPr>
            </w:pPr>
          </w:p>
          <w:p w14:paraId="0ED6CC68" w14:textId="4C2CB9A6" w:rsidR="00D053BF" w:rsidRPr="000243C4" w:rsidRDefault="00D053BF" w:rsidP="006436E9">
            <w:pPr>
              <w:snapToGrid w:val="0"/>
              <w:rPr>
                <w:rFonts w:eastAsia="Malgun Gothic"/>
                <w:sz w:val="20"/>
                <w:szCs w:val="20"/>
              </w:rPr>
            </w:pPr>
            <w:r w:rsidRPr="000243C4">
              <w:rPr>
                <w:rFonts w:eastAsia="Malgun Gothic"/>
                <w:sz w:val="20"/>
                <w:szCs w:val="20"/>
              </w:rPr>
              <w:t xml:space="preserve">Secondly:  The current wording on Opt1-1 is not 100% correct. In beam report, there is no reported </w:t>
            </w:r>
            <w:r w:rsidR="000243C4" w:rsidRPr="000243C4">
              <w:rPr>
                <w:rFonts w:eastAsia="Malgun Gothic"/>
                <w:sz w:val="20"/>
                <w:szCs w:val="20"/>
              </w:rPr>
              <w:t>resource set index, The UE only reports CRI or SSBRI that refer to a reported CSI-RS or SSB.  Suggest to remove the “set”</w:t>
            </w:r>
          </w:p>
          <w:p w14:paraId="19A0022E" w14:textId="77777777" w:rsidR="00D053BF" w:rsidRPr="000243C4" w:rsidRDefault="00D053BF" w:rsidP="006436E9">
            <w:pPr>
              <w:snapToGrid w:val="0"/>
              <w:rPr>
                <w:rFonts w:eastAsia="Malgun Gothic"/>
                <w:sz w:val="20"/>
                <w:szCs w:val="20"/>
              </w:rPr>
            </w:pPr>
          </w:p>
          <w:p w14:paraId="2A806CDD" w14:textId="77777777" w:rsidR="00D053BF" w:rsidRPr="000243C4" w:rsidRDefault="00D053BF" w:rsidP="00D053BF">
            <w:pPr>
              <w:pStyle w:val="ListParagraph"/>
              <w:numPr>
                <w:ilvl w:val="1"/>
                <w:numId w:val="55"/>
              </w:numPr>
              <w:snapToGrid w:val="0"/>
              <w:spacing w:after="0" w:line="240" w:lineRule="auto"/>
              <w:rPr>
                <w:sz w:val="20"/>
                <w:szCs w:val="20"/>
              </w:rPr>
            </w:pPr>
            <w:r w:rsidRPr="000243C4">
              <w:rPr>
                <w:sz w:val="20"/>
                <w:szCs w:val="20"/>
              </w:rPr>
              <w:t xml:space="preserve">Opt1-1: A panel entity is referring to reported CSI-RS and/or SSB resource index </w:t>
            </w:r>
            <w:r w:rsidRPr="000243C4">
              <w:rPr>
                <w:strike/>
                <w:color w:val="FF0000"/>
                <w:sz w:val="20"/>
                <w:szCs w:val="20"/>
              </w:rPr>
              <w:t xml:space="preserve">or resource set index </w:t>
            </w:r>
            <w:r w:rsidRPr="000243C4">
              <w:rPr>
                <w:sz w:val="20"/>
                <w:szCs w:val="20"/>
              </w:rPr>
              <w:t xml:space="preserve">for CSI/beam measurement </w:t>
            </w:r>
          </w:p>
          <w:p w14:paraId="36EB460D" w14:textId="77777777" w:rsidR="00D053BF" w:rsidRPr="000243C4" w:rsidRDefault="00D053BF" w:rsidP="006436E9">
            <w:pPr>
              <w:snapToGrid w:val="0"/>
              <w:rPr>
                <w:rFonts w:eastAsia="Malgun Gothic"/>
                <w:sz w:val="20"/>
                <w:szCs w:val="20"/>
              </w:rPr>
            </w:pPr>
          </w:p>
          <w:p w14:paraId="25AB74A9" w14:textId="3F6E8D71" w:rsidR="000243C4" w:rsidRPr="000243C4" w:rsidRDefault="000243C4" w:rsidP="006436E9">
            <w:pPr>
              <w:snapToGrid w:val="0"/>
              <w:rPr>
                <w:rFonts w:eastAsia="Malgun Gothic"/>
                <w:sz w:val="20"/>
                <w:szCs w:val="20"/>
              </w:rPr>
            </w:pPr>
            <w:r w:rsidRPr="000243C4">
              <w:rPr>
                <w:rFonts w:eastAsia="Malgun Gothic"/>
                <w:sz w:val="20"/>
                <w:szCs w:val="20"/>
              </w:rPr>
              <w:t>Regarding the second bullet on beam indication. Here is our reply to Mod’s comments</w:t>
            </w:r>
          </w:p>
          <w:p w14:paraId="01BB60CE" w14:textId="77777777" w:rsidR="000243C4" w:rsidRPr="000243C4" w:rsidRDefault="000243C4" w:rsidP="006436E9">
            <w:pPr>
              <w:snapToGrid w:val="0"/>
              <w:rPr>
                <w:sz w:val="20"/>
                <w:szCs w:val="20"/>
                <w:lang w:eastAsia="zh-CN"/>
              </w:rPr>
            </w:pPr>
            <w:r w:rsidRPr="000243C4">
              <w:rPr>
                <w:sz w:val="20"/>
                <w:szCs w:val="20"/>
                <w:lang w:eastAsia="zh-CN"/>
              </w:rPr>
              <w:t>[Mod: I agree we have the beam indication from Rel-17 unified framework per previous agreement. But even with this, to indicate panel selection for UL transmission purposes, some companies suggest that some association (e.g. configuration) would still be needed to make sure that the UL TCI state represents the correct panel entity. Besides we still have Opt2-3 (no additional support). So there is no need for deleting the entire bullet for now since some discussion is still needed. I’ll reword to address your concern on the term “set”.]</w:t>
            </w:r>
          </w:p>
          <w:p w14:paraId="6384CF3B" w14:textId="50C4FD08" w:rsidR="000243C4" w:rsidRPr="000243C4" w:rsidRDefault="000243C4" w:rsidP="006436E9">
            <w:pPr>
              <w:snapToGrid w:val="0"/>
              <w:rPr>
                <w:rFonts w:eastAsia="Malgun Gothic"/>
                <w:sz w:val="20"/>
                <w:szCs w:val="20"/>
              </w:rPr>
            </w:pPr>
            <w:r w:rsidRPr="000243C4">
              <w:rPr>
                <w:rFonts w:eastAsia="Malgun Gothic"/>
                <w:sz w:val="20"/>
                <w:szCs w:val="20"/>
              </w:rPr>
              <w:t>We have agreed the mapping between RS and panel enrity is controlled by the UE, not the gNB.  When the gNB indicates one TCI state, the UE would derive the panel and Tx beam according the mapping association. Then why we need some association or configuration to make sure the UL TCI state represent the correct panel entity</w:t>
            </w:r>
            <w:r>
              <w:rPr>
                <w:rFonts w:eastAsia="Malgun Gothic"/>
                <w:sz w:val="20"/>
                <w:szCs w:val="20"/>
              </w:rPr>
              <w:t xml:space="preserve">? If we do so, the gNB would control the panel, which is not what we agreed and which is also not aligned with practical implementation.  The gNB can not control the UE panel. </w:t>
            </w:r>
            <w:r w:rsidRPr="000243C4">
              <w:rPr>
                <w:rFonts w:eastAsia="Malgun Gothic"/>
                <w:sz w:val="20"/>
                <w:szCs w:val="20"/>
              </w:rPr>
              <w:t xml:space="preserve">  </w:t>
            </w:r>
            <w:r>
              <w:rPr>
                <w:rFonts w:eastAsia="Malgun Gothic"/>
                <w:sz w:val="20"/>
                <w:szCs w:val="20"/>
              </w:rPr>
              <w:t>Given that, the second bullet of beam indication is not acceptable to us.</w:t>
            </w:r>
          </w:p>
          <w:p w14:paraId="4BA5BF9C" w14:textId="77777777" w:rsidR="000243C4" w:rsidRDefault="000243C4" w:rsidP="006436E9">
            <w:pPr>
              <w:snapToGrid w:val="0"/>
              <w:rPr>
                <w:rFonts w:eastAsia="Malgun Gothic"/>
                <w:sz w:val="18"/>
                <w:szCs w:val="18"/>
              </w:rPr>
            </w:pPr>
          </w:p>
          <w:p w14:paraId="46305A8A" w14:textId="790EE64B" w:rsidR="000243C4" w:rsidRPr="00AA229E" w:rsidRDefault="000243C4" w:rsidP="006436E9">
            <w:pPr>
              <w:snapToGrid w:val="0"/>
              <w:rPr>
                <w:rFonts w:eastAsia="Malgun Gothic"/>
                <w:sz w:val="18"/>
                <w:szCs w:val="18"/>
              </w:rPr>
            </w:pPr>
          </w:p>
        </w:tc>
      </w:tr>
      <w:tr w:rsidR="006436E9" w:rsidRPr="00AA229E" w14:paraId="1574373D"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B3CE9" w14:textId="044C5B29" w:rsidR="006436E9" w:rsidRPr="00AA229E" w:rsidRDefault="00F0632C" w:rsidP="006436E9">
            <w:pPr>
              <w:snapToGrid w:val="0"/>
              <w:rPr>
                <w:rFonts w:eastAsia="Malgun Gothic"/>
                <w:sz w:val="18"/>
                <w:szCs w:val="18"/>
              </w:rPr>
            </w:pPr>
            <w:r>
              <w:rPr>
                <w:rFonts w:eastAsia="Malgun Gothic"/>
                <w:sz w:val="18"/>
                <w:szCs w:val="18"/>
              </w:rPr>
              <w:lastRenderedPageBreak/>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C9030" w14:textId="257D7F0A" w:rsidR="006436E9" w:rsidRPr="00AA229E" w:rsidRDefault="00F0632C" w:rsidP="006436E9">
            <w:pPr>
              <w:snapToGrid w:val="0"/>
              <w:rPr>
                <w:rFonts w:eastAsia="Malgun Gothic"/>
                <w:sz w:val="18"/>
                <w:szCs w:val="18"/>
              </w:rPr>
            </w:pPr>
            <w:r>
              <w:rPr>
                <w:rFonts w:eastAsia="Malgun Gothic"/>
                <w:sz w:val="18"/>
                <w:szCs w:val="18"/>
              </w:rPr>
              <w:t>With the current wording of Opt1-1, what is the spec impact? Is this equivalent to no spec impact (similar to Opt 2-3?)</w:t>
            </w:r>
          </w:p>
        </w:tc>
      </w:tr>
      <w:tr w:rsidR="00F0632C" w:rsidRPr="00AA229E" w14:paraId="2E40725F"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7AC19" w14:textId="77777777" w:rsidR="00F0632C" w:rsidRDefault="00F0632C" w:rsidP="006436E9">
            <w:pPr>
              <w:snapToGrid w:val="0"/>
              <w:rPr>
                <w:rFonts w:eastAsia="Malgun Gothic"/>
                <w:sz w:val="18"/>
                <w:szCs w:val="18"/>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21586" w14:textId="77777777" w:rsidR="00F0632C" w:rsidRDefault="00F0632C" w:rsidP="006436E9">
            <w:pPr>
              <w:snapToGrid w:val="0"/>
              <w:rPr>
                <w:rFonts w:eastAsia="Malgun Gothic"/>
                <w:sz w:val="18"/>
                <w:szCs w:val="18"/>
              </w:rPr>
            </w:pPr>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CD3B02">
      <w:pPr>
        <w:pStyle w:val="Heading3"/>
        <w:numPr>
          <w:ilvl w:val="1"/>
          <w:numId w:val="8"/>
        </w:numPr>
      </w:pPr>
      <w:r>
        <w:t>Issue 5 (MPE mitigation)</w:t>
      </w:r>
    </w:p>
    <w:p w14:paraId="066A9D48" w14:textId="77777777" w:rsidR="00DE37B1" w:rsidRDefault="00DE37B1">
      <w:pPr>
        <w:ind w:left="360"/>
      </w:pPr>
    </w:p>
    <w:p w14:paraId="4320752D" w14:textId="2CD3083A" w:rsidR="00DE37B1" w:rsidRDefault="0081304D">
      <w:pPr>
        <w:pStyle w:val="Caption"/>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2192D" w14:paraId="50E961F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AEA14" w14:textId="77777777" w:rsidR="00234472" w:rsidRPr="00234472" w:rsidRDefault="00234472" w:rsidP="00234472">
            <w:pPr>
              <w:snapToGrid w:val="0"/>
              <w:rPr>
                <w:sz w:val="18"/>
                <w:szCs w:val="20"/>
                <w:lang w:eastAsia="zh-CN"/>
              </w:rPr>
            </w:pPr>
            <w:r w:rsidRPr="00234472">
              <w:rPr>
                <w:sz w:val="18"/>
                <w:szCs w:val="20"/>
                <w:lang w:eastAsia="zh-CN"/>
              </w:rPr>
              <w:t>Whether to support at least one the following:</w:t>
            </w:r>
          </w:p>
          <w:p w14:paraId="56E2D39C" w14:textId="77777777" w:rsidR="00234472" w:rsidRPr="00234472" w:rsidRDefault="00234472" w:rsidP="00084B28">
            <w:pPr>
              <w:pStyle w:val="ListParagraph"/>
              <w:numPr>
                <w:ilvl w:val="0"/>
                <w:numId w:val="17"/>
              </w:numPr>
              <w:autoSpaceDN w:val="0"/>
              <w:snapToGrid w:val="0"/>
              <w:spacing w:after="0" w:line="240" w:lineRule="auto"/>
              <w:rPr>
                <w:sz w:val="18"/>
                <w:szCs w:val="20"/>
                <w:lang w:eastAsia="zh-CN"/>
              </w:rPr>
            </w:pPr>
            <w:r w:rsidRPr="00234472">
              <w:rPr>
                <w:sz w:val="18"/>
                <w:szCs w:val="20"/>
                <w:lang w:eastAsia="zh-CN"/>
              </w:rPr>
              <w:t>{Rel.16 P-MPR based (beam/panel-level)} + {A}, where A is either Opt1A, Opt1B, Opt1C, or Opt1D:</w:t>
            </w:r>
          </w:p>
          <w:p w14:paraId="56DCF969" w14:textId="77777777" w:rsidR="00234472" w:rsidRPr="00234472" w:rsidRDefault="00234472" w:rsidP="00084B28">
            <w:pPr>
              <w:pStyle w:val="ListParagraph"/>
              <w:numPr>
                <w:ilvl w:val="1"/>
                <w:numId w:val="17"/>
              </w:numPr>
              <w:autoSpaceDN w:val="0"/>
              <w:snapToGrid w:val="0"/>
              <w:spacing w:after="0" w:line="240" w:lineRule="auto"/>
              <w:rPr>
                <w:sz w:val="18"/>
                <w:szCs w:val="20"/>
                <w:lang w:eastAsia="zh-CN"/>
              </w:rPr>
            </w:pPr>
            <w:r w:rsidRPr="00234472">
              <w:rPr>
                <w:sz w:val="18"/>
                <w:szCs w:val="20"/>
                <w:lang w:eastAsia="zh-CN"/>
              </w:rPr>
              <w:t>Option 1A: Virtual PHR or a modified version associated with each activated UL TCI or, if applicable, joint TCI</w:t>
            </w:r>
          </w:p>
          <w:p w14:paraId="76592701" w14:textId="77777777" w:rsidR="00234472" w:rsidRPr="00234472" w:rsidRDefault="00234472" w:rsidP="00084B28">
            <w:pPr>
              <w:pStyle w:val="ListParagraph"/>
              <w:numPr>
                <w:ilvl w:val="1"/>
                <w:numId w:val="17"/>
              </w:numPr>
              <w:autoSpaceDN w:val="0"/>
              <w:snapToGrid w:val="0"/>
              <w:spacing w:after="0" w:line="240" w:lineRule="auto"/>
              <w:rPr>
                <w:sz w:val="18"/>
                <w:szCs w:val="20"/>
                <w:lang w:eastAsia="zh-CN"/>
              </w:rPr>
            </w:pPr>
            <w:r w:rsidRPr="00234472">
              <w:rPr>
                <w:sz w:val="18"/>
                <w:szCs w:val="20"/>
                <w:lang w:eastAsia="zh-CN"/>
              </w:rPr>
              <w:t>Option 1B: {SSBRI(s)/CRI(s) and/or panel indication}</w:t>
            </w:r>
          </w:p>
          <w:p w14:paraId="553A46DA" w14:textId="77777777" w:rsidR="00234472" w:rsidRPr="00234472" w:rsidRDefault="00234472" w:rsidP="00084B28">
            <w:pPr>
              <w:pStyle w:val="ListParagraph"/>
              <w:numPr>
                <w:ilvl w:val="1"/>
                <w:numId w:val="17"/>
              </w:numPr>
              <w:autoSpaceDN w:val="0"/>
              <w:snapToGrid w:val="0"/>
              <w:spacing w:after="0" w:line="240" w:lineRule="auto"/>
              <w:rPr>
                <w:sz w:val="18"/>
                <w:szCs w:val="20"/>
                <w:lang w:eastAsia="zh-CN"/>
              </w:rPr>
            </w:pPr>
            <w:r w:rsidRPr="00234472">
              <w:rPr>
                <w:sz w:val="18"/>
                <w:szCs w:val="20"/>
                <w:lang w:eastAsia="zh-CN"/>
              </w:rPr>
              <w:t xml:space="preserve">Option 1C: {SSBRI(s)/CRI(s) and/or panel indication} + </w:t>
            </w:r>
            <w:r w:rsidRPr="00234472">
              <w:rPr>
                <w:sz w:val="18"/>
                <w:szCs w:val="20"/>
              </w:rPr>
              <w:t>virtual PHR or a modified version associated with each of the reported SSBRI(s)/CRI(s) and/or panel indication (if configured)</w:t>
            </w:r>
          </w:p>
          <w:p w14:paraId="37BCEBD8" w14:textId="77777777" w:rsidR="00234472" w:rsidRPr="00234472" w:rsidRDefault="00234472" w:rsidP="00084B28">
            <w:pPr>
              <w:pStyle w:val="ListParagraph"/>
              <w:numPr>
                <w:ilvl w:val="1"/>
                <w:numId w:val="17"/>
              </w:numPr>
              <w:autoSpaceDN w:val="0"/>
              <w:snapToGrid w:val="0"/>
              <w:spacing w:after="0" w:line="240" w:lineRule="auto"/>
              <w:rPr>
                <w:sz w:val="18"/>
                <w:szCs w:val="20"/>
                <w:lang w:eastAsia="zh-CN"/>
              </w:rPr>
            </w:pPr>
            <w:r w:rsidRPr="00234472">
              <w:rPr>
                <w:sz w:val="18"/>
                <w:szCs w:val="20"/>
                <w:lang w:eastAsia="zh-CN"/>
              </w:rPr>
              <w:t>Option 1D: No additional reporting quantity</w:t>
            </w:r>
          </w:p>
          <w:p w14:paraId="65B07E5B" w14:textId="77777777" w:rsidR="00234472" w:rsidRPr="00234472" w:rsidRDefault="00234472" w:rsidP="00084B28">
            <w:pPr>
              <w:pStyle w:val="ListParagraph"/>
              <w:numPr>
                <w:ilvl w:val="0"/>
                <w:numId w:val="17"/>
              </w:numPr>
              <w:autoSpaceDN w:val="0"/>
              <w:snapToGrid w:val="0"/>
              <w:spacing w:after="0" w:line="240" w:lineRule="auto"/>
              <w:rPr>
                <w:sz w:val="18"/>
                <w:szCs w:val="20"/>
                <w:lang w:eastAsia="zh-CN"/>
              </w:rPr>
            </w:pPr>
            <w:r w:rsidRPr="00234472">
              <w:rPr>
                <w:sz w:val="18"/>
                <w:szCs w:val="20"/>
                <w:lang w:eastAsia="zh-CN"/>
              </w:rPr>
              <w:t>{SSBRI(s)/CRI(s) and/or panel indication} + {A}, where A is either Opt2A, Opt2B, Opt2A+ Opt2B, or Option 2C</w:t>
            </w:r>
          </w:p>
          <w:p w14:paraId="3EEC4E70" w14:textId="77777777" w:rsidR="00234472" w:rsidRPr="00234472" w:rsidRDefault="00234472" w:rsidP="00084B28">
            <w:pPr>
              <w:pStyle w:val="ListParagraph"/>
              <w:numPr>
                <w:ilvl w:val="1"/>
                <w:numId w:val="17"/>
              </w:numPr>
              <w:autoSpaceDN w:val="0"/>
              <w:snapToGrid w:val="0"/>
              <w:spacing w:after="0" w:line="240" w:lineRule="auto"/>
              <w:rPr>
                <w:sz w:val="18"/>
                <w:szCs w:val="20"/>
                <w:lang w:eastAsia="zh-CN"/>
              </w:rPr>
            </w:pPr>
            <w:r w:rsidRPr="00234472">
              <w:rPr>
                <w:sz w:val="18"/>
                <w:szCs w:val="20"/>
                <w:lang w:eastAsia="zh-CN"/>
              </w:rPr>
              <w:t>Option 2A: L1-RSRP [L1-SINR] or a modified version that accounts for MPE effect associated with each of the reported SSBRI(s)/CRI(s) and/or panel indication (if configured)</w:t>
            </w:r>
          </w:p>
          <w:p w14:paraId="0A89EF50" w14:textId="77777777" w:rsidR="00234472" w:rsidRPr="00234472" w:rsidRDefault="00234472" w:rsidP="00084B28">
            <w:pPr>
              <w:pStyle w:val="ListParagraph"/>
              <w:numPr>
                <w:ilvl w:val="1"/>
                <w:numId w:val="17"/>
              </w:numPr>
              <w:autoSpaceDN w:val="0"/>
              <w:snapToGrid w:val="0"/>
              <w:spacing w:after="0" w:line="240" w:lineRule="auto"/>
              <w:rPr>
                <w:sz w:val="18"/>
                <w:szCs w:val="20"/>
                <w:lang w:eastAsia="zh-CN"/>
              </w:rPr>
            </w:pPr>
            <w:r w:rsidRPr="00234472">
              <w:rPr>
                <w:sz w:val="18"/>
                <w:szCs w:val="20"/>
                <w:lang w:eastAsia="zh-CN"/>
              </w:rPr>
              <w:t>Option 2B: Virtual PHR or a modified version associated with each of the reported SSBRI(s)/CRI(s) and/or panel indication (if configured)</w:t>
            </w:r>
          </w:p>
          <w:p w14:paraId="68AE949F" w14:textId="77777777" w:rsidR="00B2192D" w:rsidRPr="00234472" w:rsidRDefault="00234472" w:rsidP="00084B28">
            <w:pPr>
              <w:pStyle w:val="ListParagraph"/>
              <w:numPr>
                <w:ilvl w:val="1"/>
                <w:numId w:val="17"/>
              </w:numPr>
              <w:autoSpaceDN w:val="0"/>
              <w:snapToGrid w:val="0"/>
              <w:spacing w:after="0" w:line="240" w:lineRule="auto"/>
              <w:rPr>
                <w:sz w:val="18"/>
                <w:szCs w:val="20"/>
                <w:lang w:eastAsia="zh-CN"/>
              </w:rPr>
            </w:pPr>
            <w:r w:rsidRPr="00234472">
              <w:rPr>
                <w:sz w:val="18"/>
                <w:szCs w:val="20"/>
                <w:lang w:eastAsia="zh-CN"/>
              </w:rPr>
              <w:t>Option 2C: No additional reporting quantity</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87952" w14:textId="77777777" w:rsidR="008967F9" w:rsidRDefault="008967F9" w:rsidP="00952762">
            <w:pPr>
              <w:snapToGrid w:val="0"/>
              <w:rPr>
                <w:sz w:val="18"/>
              </w:rPr>
            </w:pPr>
            <w:r>
              <w:rPr>
                <w:sz w:val="18"/>
              </w:rPr>
              <w:t>Rel-16 P-MPR based:</w:t>
            </w:r>
          </w:p>
          <w:p w14:paraId="6AA3054B" w14:textId="40DED612" w:rsidR="008967F9" w:rsidRPr="008967F9" w:rsidRDefault="00BD327E" w:rsidP="00084B28">
            <w:pPr>
              <w:pStyle w:val="ListParagraph"/>
              <w:numPr>
                <w:ilvl w:val="0"/>
                <w:numId w:val="41"/>
              </w:numPr>
              <w:snapToGrid w:val="0"/>
              <w:spacing w:after="0" w:line="240" w:lineRule="auto"/>
              <w:rPr>
                <w:sz w:val="18"/>
              </w:rPr>
            </w:pPr>
            <w:r w:rsidRPr="000E1F99">
              <w:rPr>
                <w:b/>
                <w:sz w:val="18"/>
              </w:rPr>
              <w:t>Option 1A</w:t>
            </w:r>
            <w:r w:rsidR="005F36C8">
              <w:rPr>
                <w:b/>
                <w:sz w:val="18"/>
              </w:rPr>
              <w:t xml:space="preserve"> (6)</w:t>
            </w:r>
            <w:r w:rsidRPr="008967F9">
              <w:rPr>
                <w:sz w:val="18"/>
              </w:rPr>
              <w:t xml:space="preserve">: </w:t>
            </w:r>
            <w:r w:rsidR="00186719">
              <w:rPr>
                <w:sz w:val="18"/>
              </w:rPr>
              <w:t>Nokia/NSB</w:t>
            </w:r>
            <w:r w:rsidR="005841BF">
              <w:rPr>
                <w:sz w:val="18"/>
              </w:rPr>
              <w:t>, NTT Docomo</w:t>
            </w:r>
            <w:r w:rsidR="00BE28B6">
              <w:rPr>
                <w:sz w:val="18"/>
              </w:rPr>
              <w:t>,</w:t>
            </w:r>
            <w:r w:rsidR="00BE28B6">
              <w:rPr>
                <w:sz w:val="18"/>
                <w:szCs w:val="20"/>
              </w:rPr>
              <w:t xml:space="preserve"> OPPO</w:t>
            </w:r>
            <w:r w:rsidR="00FA0A94">
              <w:rPr>
                <w:sz w:val="18"/>
                <w:szCs w:val="20"/>
              </w:rPr>
              <w:t>, Lenovo/MoM</w:t>
            </w:r>
          </w:p>
          <w:p w14:paraId="0B0F0B88" w14:textId="11E3564D" w:rsidR="008967F9" w:rsidRDefault="00BD327E" w:rsidP="00084B28">
            <w:pPr>
              <w:pStyle w:val="ListParagraph"/>
              <w:numPr>
                <w:ilvl w:val="0"/>
                <w:numId w:val="41"/>
              </w:numPr>
              <w:snapToGrid w:val="0"/>
              <w:spacing w:after="0" w:line="240" w:lineRule="auto"/>
              <w:rPr>
                <w:sz w:val="18"/>
              </w:rPr>
            </w:pPr>
            <w:r w:rsidRPr="000E1F99">
              <w:rPr>
                <w:b/>
                <w:sz w:val="18"/>
              </w:rPr>
              <w:t>Option 1B</w:t>
            </w:r>
            <w:r w:rsidR="005F36C8">
              <w:rPr>
                <w:b/>
                <w:sz w:val="18"/>
              </w:rPr>
              <w:t xml:space="preserve"> (2)</w:t>
            </w:r>
            <w:r w:rsidR="008967F9">
              <w:rPr>
                <w:sz w:val="18"/>
              </w:rPr>
              <w:t xml:space="preserve">: </w:t>
            </w:r>
            <w:r w:rsidR="008102FD" w:rsidRPr="008967F9">
              <w:rPr>
                <w:sz w:val="18"/>
              </w:rPr>
              <w:t>Sony</w:t>
            </w:r>
            <w:r w:rsidR="00553C0F" w:rsidRPr="008967F9">
              <w:rPr>
                <w:sz w:val="18"/>
              </w:rPr>
              <w:t>, Intel</w:t>
            </w:r>
          </w:p>
          <w:p w14:paraId="5B3A087E" w14:textId="363585C0" w:rsidR="008967F9" w:rsidRDefault="00BD327E" w:rsidP="00084B28">
            <w:pPr>
              <w:pStyle w:val="ListParagraph"/>
              <w:numPr>
                <w:ilvl w:val="0"/>
                <w:numId w:val="41"/>
              </w:numPr>
              <w:snapToGrid w:val="0"/>
              <w:spacing w:after="0" w:line="240" w:lineRule="auto"/>
              <w:rPr>
                <w:sz w:val="18"/>
              </w:rPr>
            </w:pPr>
            <w:r w:rsidRPr="000E1F99">
              <w:rPr>
                <w:b/>
                <w:sz w:val="18"/>
              </w:rPr>
              <w:t>Option 1C</w:t>
            </w:r>
            <w:r w:rsidR="005F36C8">
              <w:rPr>
                <w:b/>
                <w:sz w:val="18"/>
              </w:rPr>
              <w:t xml:space="preserve"> (3)</w:t>
            </w:r>
            <w:r w:rsidRPr="008967F9">
              <w:rPr>
                <w:sz w:val="18"/>
              </w:rPr>
              <w:t xml:space="preserve">: </w:t>
            </w:r>
            <w:r w:rsidR="00470E02" w:rsidRPr="008967F9">
              <w:rPr>
                <w:sz w:val="18"/>
              </w:rPr>
              <w:t>ZTE</w:t>
            </w:r>
            <w:r w:rsidR="008967F9" w:rsidRPr="008967F9">
              <w:rPr>
                <w:sz w:val="18"/>
              </w:rPr>
              <w:t>, Apple</w:t>
            </w:r>
            <w:r w:rsidR="00C0441F" w:rsidRPr="008967F9">
              <w:rPr>
                <w:sz w:val="18"/>
              </w:rPr>
              <w:t xml:space="preserve">, </w:t>
            </w:r>
            <w:r w:rsidR="00150478" w:rsidRPr="008967F9">
              <w:rPr>
                <w:sz w:val="18"/>
              </w:rPr>
              <w:t>Qualcomm</w:t>
            </w:r>
          </w:p>
          <w:p w14:paraId="5C64AA6E" w14:textId="35929E60" w:rsidR="001C4581" w:rsidRPr="00A54B16" w:rsidRDefault="00BD327E" w:rsidP="00084B28">
            <w:pPr>
              <w:pStyle w:val="ListParagraph"/>
              <w:numPr>
                <w:ilvl w:val="0"/>
                <w:numId w:val="41"/>
              </w:numPr>
              <w:snapToGrid w:val="0"/>
              <w:spacing w:after="0" w:line="240" w:lineRule="auto"/>
              <w:rPr>
                <w:sz w:val="18"/>
                <w:lang w:val="de-DE"/>
              </w:rPr>
            </w:pPr>
            <w:r w:rsidRPr="00A54B16">
              <w:rPr>
                <w:b/>
                <w:sz w:val="18"/>
                <w:lang w:val="de-DE"/>
              </w:rPr>
              <w:t>Option 1D</w:t>
            </w:r>
            <w:r w:rsidR="00CA4A4F">
              <w:rPr>
                <w:b/>
                <w:sz w:val="18"/>
                <w:lang w:val="de-DE"/>
              </w:rPr>
              <w:t xml:space="preserve"> (6</w:t>
            </w:r>
            <w:r w:rsidR="005F36C8" w:rsidRPr="00A54B16">
              <w:rPr>
                <w:b/>
                <w:sz w:val="18"/>
                <w:lang w:val="de-DE"/>
              </w:rPr>
              <w:t>)</w:t>
            </w:r>
            <w:r w:rsidRPr="00A54B16">
              <w:rPr>
                <w:sz w:val="18"/>
                <w:lang w:val="de-DE"/>
              </w:rPr>
              <w:t xml:space="preserve">: </w:t>
            </w:r>
            <w:r w:rsidR="00B61B0B" w:rsidRPr="00CA4A4F">
              <w:rPr>
                <w:sz w:val="18"/>
                <w:lang w:val="de-DE"/>
              </w:rPr>
              <w:t>vivo</w:t>
            </w:r>
            <w:r w:rsidR="006B6218" w:rsidRPr="00CA4A4F">
              <w:rPr>
                <w:sz w:val="18"/>
                <w:lang w:val="de-DE"/>
              </w:rPr>
              <w:t>, Spreadtrum</w:t>
            </w:r>
            <w:r w:rsidR="00BE1D80" w:rsidRPr="00CA4A4F">
              <w:rPr>
                <w:sz w:val="18"/>
                <w:lang w:val="de-DE"/>
              </w:rPr>
              <w:t>, MTK</w:t>
            </w:r>
            <w:r w:rsidR="000F4B3A" w:rsidRPr="00CA4A4F">
              <w:rPr>
                <w:sz w:val="18"/>
                <w:lang w:val="de-DE"/>
              </w:rPr>
              <w:t>, Xiaomi</w:t>
            </w:r>
            <w:r w:rsidR="00CA4A4F" w:rsidRPr="00CA4A4F">
              <w:rPr>
                <w:sz w:val="18"/>
                <w:lang w:val="de-DE"/>
              </w:rPr>
              <w:t>, Huawei, HiSi</w:t>
            </w:r>
          </w:p>
          <w:p w14:paraId="1CEB23F1" w14:textId="77777777" w:rsidR="00952762" w:rsidRPr="00A54B16" w:rsidRDefault="00952762" w:rsidP="00952762">
            <w:pPr>
              <w:snapToGrid w:val="0"/>
              <w:rPr>
                <w:sz w:val="18"/>
                <w:lang w:val="de-DE"/>
              </w:rPr>
            </w:pPr>
          </w:p>
          <w:p w14:paraId="03CE9033" w14:textId="77777777" w:rsidR="00BD327E" w:rsidRDefault="008967F9" w:rsidP="00952762">
            <w:pPr>
              <w:snapToGrid w:val="0"/>
              <w:rPr>
                <w:sz w:val="18"/>
              </w:rPr>
            </w:pPr>
            <w:r>
              <w:rPr>
                <w:sz w:val="18"/>
              </w:rPr>
              <w:t>SSBRI/CRI-based:</w:t>
            </w:r>
          </w:p>
          <w:p w14:paraId="267E981F" w14:textId="4765D49B" w:rsidR="008967F9" w:rsidRDefault="00BD327E" w:rsidP="00084B28">
            <w:pPr>
              <w:pStyle w:val="ListParagraph"/>
              <w:numPr>
                <w:ilvl w:val="0"/>
                <w:numId w:val="42"/>
              </w:numPr>
              <w:snapToGrid w:val="0"/>
              <w:spacing w:after="0" w:line="240" w:lineRule="auto"/>
              <w:rPr>
                <w:sz w:val="18"/>
              </w:rPr>
            </w:pPr>
            <w:r w:rsidRPr="000E1F99">
              <w:rPr>
                <w:b/>
                <w:sz w:val="18"/>
              </w:rPr>
              <w:t>Option 2A</w:t>
            </w:r>
            <w:r w:rsidR="005F36C8">
              <w:rPr>
                <w:b/>
                <w:sz w:val="18"/>
              </w:rPr>
              <w:t xml:space="preserve"> (8)</w:t>
            </w:r>
            <w:r w:rsidRPr="008967F9">
              <w:rPr>
                <w:sz w:val="18"/>
              </w:rPr>
              <w:t xml:space="preserve">: </w:t>
            </w:r>
            <w:r w:rsidR="00B95B34">
              <w:rPr>
                <w:sz w:val="18"/>
              </w:rPr>
              <w:t>CMCC</w:t>
            </w:r>
            <w:r w:rsidR="0079531B">
              <w:rPr>
                <w:sz w:val="18"/>
              </w:rPr>
              <w:t xml:space="preserve">, </w:t>
            </w:r>
            <w:r w:rsidR="003E730C">
              <w:rPr>
                <w:sz w:val="18"/>
              </w:rPr>
              <w:t>Ericsson</w:t>
            </w:r>
            <w:r w:rsidR="00BB14DB">
              <w:rPr>
                <w:sz w:val="18"/>
              </w:rPr>
              <w:t xml:space="preserve"> (</w:t>
            </w:r>
            <w:r w:rsidR="00DA0BA3" w:rsidRPr="000121CD">
              <w:rPr>
                <w:i/>
                <w:iCs/>
                <w:sz w:val="18"/>
                <w:szCs w:val="18"/>
                <w:lang w:eastAsia="ja-JP"/>
              </w:rPr>
              <w:t>UL-RSRP = L1-RSRP – P</w:t>
            </w:r>
            <w:r w:rsidR="00DA0BA3" w:rsidRPr="000121CD">
              <w:rPr>
                <w:i/>
                <w:iCs/>
                <w:sz w:val="18"/>
                <w:szCs w:val="18"/>
                <w:vertAlign w:val="subscript"/>
                <w:lang w:eastAsia="ja-JP"/>
              </w:rPr>
              <w:t xml:space="preserve">DL </w:t>
            </w:r>
            <w:r w:rsidR="00DA0BA3" w:rsidRPr="000121CD">
              <w:rPr>
                <w:i/>
                <w:iCs/>
                <w:sz w:val="18"/>
                <w:szCs w:val="18"/>
                <w:lang w:eastAsia="ja-JP"/>
              </w:rPr>
              <w:t>+ P</w:t>
            </w:r>
            <w:r w:rsidR="00DA0BA3" w:rsidRPr="000121CD">
              <w:rPr>
                <w:i/>
                <w:iCs/>
                <w:sz w:val="18"/>
                <w:szCs w:val="18"/>
                <w:vertAlign w:val="subscript"/>
                <w:lang w:eastAsia="ja-JP"/>
              </w:rPr>
              <w:t>UL</w:t>
            </w:r>
            <w:r w:rsidR="00BB14DB">
              <w:rPr>
                <w:sz w:val="18"/>
              </w:rPr>
              <w:t>)</w:t>
            </w:r>
            <w:r w:rsidR="003E730C">
              <w:rPr>
                <w:sz w:val="18"/>
              </w:rPr>
              <w:t xml:space="preserve">, </w:t>
            </w:r>
            <w:r w:rsidR="0079531B">
              <w:rPr>
                <w:sz w:val="18"/>
              </w:rPr>
              <w:t>Samsung</w:t>
            </w:r>
            <w:r w:rsidR="008967F9">
              <w:rPr>
                <w:sz w:val="18"/>
              </w:rPr>
              <w:t xml:space="preserve"> (</w:t>
            </w:r>
            <w:r w:rsidR="00DA0BA3">
              <w:rPr>
                <w:sz w:val="18"/>
              </w:rPr>
              <w:t>modified RSRP</w:t>
            </w:r>
            <w:r w:rsidR="008967F9">
              <w:rPr>
                <w:sz w:val="18"/>
              </w:rPr>
              <w:t>)</w:t>
            </w:r>
            <w:r w:rsidR="005841BF">
              <w:rPr>
                <w:sz w:val="18"/>
              </w:rPr>
              <w:t>, NTT Docomo</w:t>
            </w:r>
            <w:r w:rsidR="00857E31">
              <w:rPr>
                <w:sz w:val="18"/>
              </w:rPr>
              <w:t>, CATT</w:t>
            </w:r>
            <w:r w:rsidR="00DA0BA3">
              <w:rPr>
                <w:sz w:val="18"/>
              </w:rPr>
              <w:t xml:space="preserve"> (scaled RSRP)</w:t>
            </w:r>
            <w:r w:rsidR="00B96A98">
              <w:rPr>
                <w:sz w:val="18"/>
              </w:rPr>
              <w:t>, MTK</w:t>
            </w:r>
            <w:r w:rsidR="008102FD">
              <w:rPr>
                <w:sz w:val="18"/>
              </w:rPr>
              <w:t>, Sony</w:t>
            </w:r>
            <w:r w:rsidR="00205366">
              <w:rPr>
                <w:sz w:val="18"/>
              </w:rPr>
              <w:t>, LGE</w:t>
            </w:r>
          </w:p>
          <w:p w14:paraId="619E9B73" w14:textId="087F51B6" w:rsidR="008967F9" w:rsidRDefault="00BD327E" w:rsidP="00084B28">
            <w:pPr>
              <w:pStyle w:val="ListParagraph"/>
              <w:numPr>
                <w:ilvl w:val="0"/>
                <w:numId w:val="42"/>
              </w:numPr>
              <w:snapToGrid w:val="0"/>
              <w:spacing w:after="0" w:line="240" w:lineRule="auto"/>
              <w:rPr>
                <w:sz w:val="18"/>
              </w:rPr>
            </w:pPr>
            <w:r w:rsidRPr="000E1F99">
              <w:rPr>
                <w:b/>
                <w:sz w:val="18"/>
              </w:rPr>
              <w:t>Option 2B</w:t>
            </w:r>
            <w:r w:rsidR="005F36C8">
              <w:rPr>
                <w:b/>
                <w:sz w:val="18"/>
              </w:rPr>
              <w:t xml:space="preserve"> (4)</w:t>
            </w:r>
            <w:r w:rsidRPr="008967F9">
              <w:rPr>
                <w:sz w:val="18"/>
              </w:rPr>
              <w:t xml:space="preserve">: </w:t>
            </w:r>
            <w:r w:rsidR="00857E31" w:rsidRPr="008967F9">
              <w:rPr>
                <w:sz w:val="18"/>
              </w:rPr>
              <w:t>CATT</w:t>
            </w:r>
            <w:r w:rsidR="00B9340C" w:rsidRPr="008967F9">
              <w:rPr>
                <w:sz w:val="18"/>
              </w:rPr>
              <w:t>, ZTE</w:t>
            </w:r>
            <w:r w:rsidR="00E035F5" w:rsidRPr="008967F9">
              <w:rPr>
                <w:sz w:val="18"/>
              </w:rPr>
              <w:t>, Convida</w:t>
            </w:r>
            <w:r w:rsidR="004052B6">
              <w:rPr>
                <w:sz w:val="18"/>
              </w:rPr>
              <w:t>, Qualcomm</w:t>
            </w:r>
          </w:p>
          <w:p w14:paraId="1CBE81D7" w14:textId="06FB9F82" w:rsidR="008967F9" w:rsidRDefault="00186719" w:rsidP="00084B28">
            <w:pPr>
              <w:pStyle w:val="ListParagraph"/>
              <w:numPr>
                <w:ilvl w:val="0"/>
                <w:numId w:val="42"/>
              </w:numPr>
              <w:snapToGrid w:val="0"/>
              <w:spacing w:after="0" w:line="240" w:lineRule="auto"/>
              <w:rPr>
                <w:sz w:val="18"/>
              </w:rPr>
            </w:pPr>
            <w:r w:rsidRPr="000E1F99">
              <w:rPr>
                <w:b/>
                <w:sz w:val="18"/>
              </w:rPr>
              <w:t>Option 2A+2B</w:t>
            </w:r>
            <w:r w:rsidR="008967F9">
              <w:rPr>
                <w:sz w:val="18"/>
              </w:rPr>
              <w:t xml:space="preserve"> (in one report)</w:t>
            </w:r>
            <w:r w:rsidR="005F36C8">
              <w:rPr>
                <w:sz w:val="18"/>
              </w:rPr>
              <w:t xml:space="preserve"> (3)</w:t>
            </w:r>
            <w:r w:rsidRPr="008967F9">
              <w:rPr>
                <w:sz w:val="18"/>
              </w:rPr>
              <w:t>: Nokia/NSB</w:t>
            </w:r>
            <w:r w:rsidR="008967F9" w:rsidRPr="008967F9">
              <w:rPr>
                <w:sz w:val="18"/>
              </w:rPr>
              <w:t>, Apple</w:t>
            </w:r>
          </w:p>
          <w:p w14:paraId="5387E0A2" w14:textId="30ED05E3" w:rsidR="00BD327E" w:rsidRDefault="00BD327E" w:rsidP="00084B28">
            <w:pPr>
              <w:pStyle w:val="ListParagraph"/>
              <w:numPr>
                <w:ilvl w:val="0"/>
                <w:numId w:val="42"/>
              </w:numPr>
              <w:snapToGrid w:val="0"/>
              <w:spacing w:after="0" w:line="240" w:lineRule="auto"/>
              <w:rPr>
                <w:sz w:val="18"/>
              </w:rPr>
            </w:pPr>
            <w:r w:rsidRPr="000E1F99">
              <w:rPr>
                <w:b/>
                <w:sz w:val="18"/>
              </w:rPr>
              <w:t>Option 2C</w:t>
            </w:r>
            <w:r w:rsidR="009F6C0F">
              <w:rPr>
                <w:b/>
                <w:sz w:val="18"/>
              </w:rPr>
              <w:t xml:space="preserve"> (2</w:t>
            </w:r>
            <w:r w:rsidR="005F36C8">
              <w:rPr>
                <w:b/>
                <w:sz w:val="18"/>
              </w:rPr>
              <w:t>)</w:t>
            </w:r>
            <w:r w:rsidRPr="008967F9">
              <w:rPr>
                <w:sz w:val="18"/>
              </w:rPr>
              <w:t>:</w:t>
            </w:r>
            <w:r w:rsidR="006B6218" w:rsidRPr="008967F9">
              <w:rPr>
                <w:sz w:val="18"/>
              </w:rPr>
              <w:t xml:space="preserve"> </w:t>
            </w:r>
            <w:r w:rsidR="006B6218" w:rsidRPr="009F6C0F">
              <w:rPr>
                <w:sz w:val="18"/>
              </w:rPr>
              <w:t>Spreadtrum</w:t>
            </w:r>
            <w:r w:rsidR="000F4B3A" w:rsidRPr="009F6C0F">
              <w:rPr>
                <w:sz w:val="18"/>
              </w:rPr>
              <w:t>, Xiaomi</w:t>
            </w:r>
          </w:p>
          <w:p w14:paraId="1EC1844A" w14:textId="77777777" w:rsidR="008967F9" w:rsidRPr="008967F9" w:rsidRDefault="008967F9" w:rsidP="00084B28">
            <w:pPr>
              <w:pStyle w:val="ListParagraph"/>
              <w:numPr>
                <w:ilvl w:val="0"/>
                <w:numId w:val="42"/>
              </w:numPr>
              <w:snapToGrid w:val="0"/>
              <w:spacing w:after="0" w:line="240" w:lineRule="auto"/>
              <w:rPr>
                <w:sz w:val="18"/>
              </w:rPr>
            </w:pPr>
            <w:r w:rsidRPr="000E1F99">
              <w:rPr>
                <w:b/>
                <w:sz w:val="18"/>
              </w:rPr>
              <w:t>Other option</w:t>
            </w:r>
            <w:r w:rsidR="000E1F99">
              <w:rPr>
                <w:sz w:val="18"/>
              </w:rPr>
              <w:t>(s)</w:t>
            </w:r>
            <w:r>
              <w:rPr>
                <w:sz w:val="18"/>
              </w:rPr>
              <w:t>: IDC (TCI state group indication</w:t>
            </w:r>
            <w:r w:rsidR="00844635">
              <w:rPr>
                <w:sz w:val="18"/>
              </w:rPr>
              <w:t xml:space="preserve"> + gNB confirmation</w:t>
            </w:r>
            <w:r>
              <w:rPr>
                <w:sz w:val="18"/>
              </w:rPr>
              <w:t>)</w:t>
            </w:r>
          </w:p>
        </w:tc>
      </w:tr>
      <w:tr w:rsidR="00B2192D" w:rsidRPr="001D52C3" w14:paraId="415F436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77777777"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164554">
              <w:rPr>
                <w:rFonts w:ascii="Times" w:eastAsia="Batang" w:hAnsi="Times" w:cs="Times"/>
                <w:sz w:val="18"/>
                <w:szCs w:val="18"/>
                <w:lang w:val="en-GB"/>
              </w:rPr>
              <w:t>A/B/C/D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084B28">
            <w:pPr>
              <w:pStyle w:val="ListParagraph"/>
              <w:numPr>
                <w:ilvl w:val="0"/>
                <w:numId w:val="30"/>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084B28">
            <w:pPr>
              <w:pStyle w:val="ListParagraph"/>
              <w:numPr>
                <w:ilvl w:val="0"/>
                <w:numId w:val="30"/>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D241C" w14:textId="241E39B0" w:rsidR="00B2192D" w:rsidRPr="005A1CF1" w:rsidRDefault="00093D09" w:rsidP="00B2192D">
            <w:pPr>
              <w:snapToGrid w:val="0"/>
              <w:rPr>
                <w:sz w:val="18"/>
              </w:rPr>
            </w:pPr>
            <w:r w:rsidRPr="00093D09">
              <w:rPr>
                <w:b/>
                <w:sz w:val="18"/>
                <w:szCs w:val="20"/>
              </w:rPr>
              <w:t>Alt1</w:t>
            </w:r>
            <w:r w:rsidR="00B02850">
              <w:rPr>
                <w:b/>
                <w:sz w:val="18"/>
                <w:szCs w:val="20"/>
              </w:rPr>
              <w:t xml:space="preserve"> (5)</w:t>
            </w:r>
            <w:r>
              <w:rPr>
                <w:sz w:val="18"/>
                <w:szCs w:val="20"/>
              </w:rPr>
              <w:t>:</w:t>
            </w:r>
            <w:r w:rsidR="005A1CF1">
              <w:rPr>
                <w:sz w:val="18"/>
                <w:szCs w:val="20"/>
              </w:rPr>
              <w:t xml:space="preserve"> </w:t>
            </w:r>
            <w:r w:rsidR="005A1CF1">
              <w:rPr>
                <w:sz w:val="18"/>
              </w:rPr>
              <w:t>Nokia/NSB</w:t>
            </w:r>
            <w:r w:rsidR="00160423">
              <w:rPr>
                <w:sz w:val="18"/>
              </w:rPr>
              <w:t>, MTK</w:t>
            </w:r>
            <w:r w:rsidR="00E24E92">
              <w:rPr>
                <w:sz w:val="18"/>
              </w:rPr>
              <w:t xml:space="preserve"> (associated with </w:t>
            </w:r>
            <w:r w:rsidR="00E24E92" w:rsidRPr="00E24E92">
              <w:rPr>
                <w:rFonts w:hint="eastAsia"/>
                <w:sz w:val="18"/>
              </w:rPr>
              <w:t>active TCI states</w:t>
            </w:r>
            <w:r w:rsidR="00E24E92">
              <w:rPr>
                <w:sz w:val="18"/>
              </w:rPr>
              <w:t>)</w:t>
            </w:r>
            <w:r w:rsidR="00374B9A">
              <w:rPr>
                <w:sz w:val="18"/>
              </w:rPr>
              <w:t xml:space="preserve">, </w:t>
            </w:r>
            <w:r w:rsidR="00150478">
              <w:rPr>
                <w:sz w:val="18"/>
              </w:rPr>
              <w:t>Qualcomm</w:t>
            </w:r>
            <w:r w:rsidR="00AB057F">
              <w:rPr>
                <w:sz w:val="18"/>
              </w:rPr>
              <w:t>, Sony</w:t>
            </w:r>
          </w:p>
          <w:p w14:paraId="56DF0689" w14:textId="77777777" w:rsidR="00093D09" w:rsidRDefault="00093D09" w:rsidP="00B2192D">
            <w:pPr>
              <w:snapToGrid w:val="0"/>
              <w:rPr>
                <w:sz w:val="18"/>
                <w:szCs w:val="20"/>
              </w:rPr>
            </w:pPr>
          </w:p>
          <w:p w14:paraId="450A90BC" w14:textId="4DAD8898" w:rsidR="00093D09" w:rsidRPr="00A54B16" w:rsidRDefault="00093D09" w:rsidP="00B2192D">
            <w:pPr>
              <w:snapToGrid w:val="0"/>
              <w:rPr>
                <w:sz w:val="18"/>
                <w:szCs w:val="20"/>
                <w:lang w:val="de-DE"/>
              </w:rPr>
            </w:pPr>
            <w:r w:rsidRPr="00A54B16">
              <w:rPr>
                <w:b/>
                <w:sz w:val="18"/>
                <w:szCs w:val="20"/>
                <w:lang w:val="de-DE"/>
              </w:rPr>
              <w:t>Alt2</w:t>
            </w:r>
            <w:r w:rsidR="00434A3C">
              <w:rPr>
                <w:b/>
                <w:sz w:val="18"/>
                <w:szCs w:val="20"/>
                <w:lang w:val="de-DE"/>
              </w:rPr>
              <w:t xml:space="preserve"> (10</w:t>
            </w:r>
            <w:r w:rsidR="00B02850" w:rsidRPr="00A54B16">
              <w:rPr>
                <w:b/>
                <w:sz w:val="18"/>
                <w:szCs w:val="20"/>
                <w:lang w:val="de-DE"/>
              </w:rPr>
              <w:t>)</w:t>
            </w:r>
            <w:r w:rsidRPr="00A54B16">
              <w:rPr>
                <w:sz w:val="18"/>
                <w:szCs w:val="20"/>
                <w:lang w:val="de-DE"/>
              </w:rPr>
              <w:t>:</w:t>
            </w:r>
            <w:r w:rsidR="00A7459F" w:rsidRPr="00A54B16">
              <w:rPr>
                <w:sz w:val="18"/>
                <w:szCs w:val="20"/>
                <w:lang w:val="de-DE"/>
              </w:rPr>
              <w:t xml:space="preserve"> vivo</w:t>
            </w:r>
            <w:r w:rsidR="006B78F1" w:rsidRPr="00A54B16">
              <w:rPr>
                <w:sz w:val="18"/>
                <w:lang w:val="de-DE"/>
              </w:rPr>
              <w:t>, Lenovo/MoM</w:t>
            </w:r>
            <w:r w:rsidR="00295AC1" w:rsidRPr="00A54B16">
              <w:rPr>
                <w:sz w:val="18"/>
                <w:lang w:val="de-DE"/>
              </w:rPr>
              <w:t xml:space="preserve">, </w:t>
            </w:r>
            <w:r w:rsidR="004C00D8" w:rsidRPr="00A54B16">
              <w:rPr>
                <w:sz w:val="18"/>
                <w:lang w:val="de-DE"/>
              </w:rPr>
              <w:t>Xiaomi</w:t>
            </w:r>
            <w:r w:rsidR="006B6218" w:rsidRPr="00A54B16">
              <w:rPr>
                <w:sz w:val="18"/>
                <w:lang w:val="de-DE"/>
              </w:rPr>
              <w:t>, Spreadtrum</w:t>
            </w:r>
            <w:r w:rsidR="00FA0A94" w:rsidRPr="00A54B16">
              <w:rPr>
                <w:sz w:val="18"/>
                <w:lang w:val="de-DE"/>
              </w:rPr>
              <w:t>, Lenovo/MoM</w:t>
            </w:r>
            <w:r w:rsidR="00C46217" w:rsidRPr="00A54B16">
              <w:rPr>
                <w:sz w:val="18"/>
                <w:lang w:val="de-DE"/>
              </w:rPr>
              <w:t>, NTT Docomo</w:t>
            </w:r>
            <w:r w:rsidR="00434A3C">
              <w:rPr>
                <w:sz w:val="18"/>
                <w:lang w:val="de-DE"/>
              </w:rPr>
              <w:t>, Huawei, HiSi</w:t>
            </w:r>
          </w:p>
        </w:tc>
      </w:tr>
      <w:tr w:rsidR="00164554" w:rsidRPr="004525A2" w14:paraId="66F74E7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t>5.3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77777777" w:rsidR="00164554" w:rsidRDefault="00093D09" w:rsidP="00093D09">
            <w:pPr>
              <w:snapToGrid w:val="0"/>
              <w:rPr>
                <w:rFonts w:ascii="Times" w:eastAsia="Batang" w:hAnsi="Times" w:cs="Times"/>
                <w:sz w:val="18"/>
                <w:szCs w:val="18"/>
                <w:lang w:val="en-GB"/>
              </w:rPr>
            </w:pPr>
            <w:r>
              <w:rPr>
                <w:rFonts w:ascii="Times" w:eastAsia="Batang" w:hAnsi="Times" w:cs="Times"/>
                <w:sz w:val="18"/>
                <w:szCs w:val="18"/>
                <w:lang w:val="en-GB"/>
              </w:rPr>
              <w:t>If Opt2A/B/C in 5.1 is supported:</w:t>
            </w:r>
          </w:p>
          <w:p w14:paraId="02A7EFAC" w14:textId="77777777" w:rsidR="00093D09" w:rsidRPr="00093D09" w:rsidRDefault="00093D09" w:rsidP="00084B28">
            <w:pPr>
              <w:pStyle w:val="ListParagraph"/>
              <w:numPr>
                <w:ilvl w:val="0"/>
                <w:numId w:val="16"/>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FA243E4" w14:textId="77777777" w:rsidR="00093D09" w:rsidRPr="00093D09" w:rsidRDefault="00093D09" w:rsidP="00084B28">
            <w:pPr>
              <w:pStyle w:val="ListParagraph"/>
              <w:numPr>
                <w:ilvl w:val="0"/>
                <w:numId w:val="16"/>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37AB1" w14:textId="6D820158" w:rsidR="00093D09" w:rsidRPr="005A1CF1" w:rsidRDefault="00093D09" w:rsidP="00093D09">
            <w:pPr>
              <w:snapToGrid w:val="0"/>
              <w:rPr>
                <w:sz w:val="18"/>
              </w:rPr>
            </w:pPr>
            <w:r w:rsidRPr="00093D09">
              <w:rPr>
                <w:b/>
                <w:sz w:val="18"/>
                <w:szCs w:val="20"/>
              </w:rPr>
              <w:t>Alt1</w:t>
            </w:r>
            <w:r w:rsidR="00434A3C">
              <w:rPr>
                <w:b/>
                <w:sz w:val="18"/>
                <w:szCs w:val="20"/>
              </w:rPr>
              <w:t xml:space="preserve"> (9</w:t>
            </w:r>
            <w:r w:rsidR="00B02850">
              <w:rPr>
                <w:b/>
                <w:sz w:val="18"/>
                <w:szCs w:val="20"/>
              </w:rPr>
              <w:t>)</w:t>
            </w:r>
            <w:r>
              <w:rPr>
                <w:sz w:val="18"/>
                <w:szCs w:val="20"/>
              </w:rPr>
              <w:t>:</w:t>
            </w:r>
            <w:r w:rsidR="002E5DE8">
              <w:rPr>
                <w:sz w:val="18"/>
                <w:szCs w:val="20"/>
              </w:rPr>
              <w:t xml:space="preserve"> IDC</w:t>
            </w:r>
            <w:r w:rsidR="005A1CF1">
              <w:rPr>
                <w:sz w:val="18"/>
                <w:szCs w:val="20"/>
              </w:rPr>
              <w:t>,</w:t>
            </w:r>
            <w:r w:rsidR="005A1CF1">
              <w:rPr>
                <w:sz w:val="18"/>
              </w:rPr>
              <w:t xml:space="preserve"> Nokia/NSB</w:t>
            </w:r>
            <w:r w:rsidR="0017471A">
              <w:rPr>
                <w:sz w:val="18"/>
              </w:rPr>
              <w:t>, MTK</w:t>
            </w:r>
            <w:r w:rsidR="00D472F6">
              <w:rPr>
                <w:sz w:val="18"/>
              </w:rPr>
              <w:t>, Sony</w:t>
            </w:r>
            <w:r w:rsidR="00434ECF">
              <w:rPr>
                <w:sz w:val="18"/>
              </w:rPr>
              <w:t>, ZTE</w:t>
            </w:r>
            <w:r w:rsidR="00B02850">
              <w:rPr>
                <w:sz w:val="18"/>
              </w:rPr>
              <w:t xml:space="preserve"> </w:t>
            </w:r>
            <w:r w:rsidR="00434ECF">
              <w:rPr>
                <w:sz w:val="18"/>
              </w:rPr>
              <w:t>(1</w:t>
            </w:r>
            <w:r w:rsidR="00434ECF" w:rsidRPr="004C3E1C">
              <w:rPr>
                <w:sz w:val="18"/>
                <w:vertAlign w:val="superscript"/>
              </w:rPr>
              <w:t>st</w:t>
            </w:r>
            <w:r w:rsidR="00434ECF">
              <w:rPr>
                <w:sz w:val="18"/>
              </w:rPr>
              <w:t xml:space="preserve"> priority)</w:t>
            </w:r>
            <w:r w:rsidR="00575981">
              <w:rPr>
                <w:sz w:val="18"/>
              </w:rPr>
              <w:t>, Qualcomm</w:t>
            </w:r>
            <w:r w:rsidR="00C46217">
              <w:rPr>
                <w:sz w:val="18"/>
              </w:rPr>
              <w:t>, NTT Docomo</w:t>
            </w:r>
            <w:r w:rsidR="006B4029">
              <w:rPr>
                <w:sz w:val="18"/>
              </w:rPr>
              <w:t>, CATT</w:t>
            </w:r>
          </w:p>
          <w:p w14:paraId="7956A240" w14:textId="77777777" w:rsidR="00093D09" w:rsidRDefault="00093D09" w:rsidP="00093D09">
            <w:pPr>
              <w:snapToGrid w:val="0"/>
              <w:rPr>
                <w:sz w:val="18"/>
                <w:szCs w:val="20"/>
              </w:rPr>
            </w:pPr>
          </w:p>
          <w:p w14:paraId="0B9B7C2C" w14:textId="0728BF95" w:rsidR="00164554" w:rsidRPr="00A54B16" w:rsidRDefault="00093D09" w:rsidP="006B78F1">
            <w:pPr>
              <w:snapToGrid w:val="0"/>
              <w:rPr>
                <w:rFonts w:eastAsia="PMingLiU"/>
                <w:sz w:val="18"/>
                <w:szCs w:val="20"/>
                <w:lang w:val="de-DE" w:eastAsia="zh-TW"/>
              </w:rPr>
            </w:pPr>
            <w:r w:rsidRPr="00A54B16">
              <w:rPr>
                <w:b/>
                <w:sz w:val="18"/>
                <w:szCs w:val="20"/>
                <w:lang w:val="de-DE"/>
              </w:rPr>
              <w:t>Alt2</w:t>
            </w:r>
            <w:r w:rsidR="00B02850" w:rsidRPr="00A54B16">
              <w:rPr>
                <w:b/>
                <w:sz w:val="18"/>
                <w:szCs w:val="20"/>
                <w:lang w:val="de-DE"/>
              </w:rPr>
              <w:t xml:space="preserve"> (6)</w:t>
            </w:r>
            <w:r w:rsidRPr="00A54B16">
              <w:rPr>
                <w:sz w:val="18"/>
                <w:szCs w:val="20"/>
                <w:lang w:val="de-DE"/>
              </w:rPr>
              <w:t>:</w:t>
            </w:r>
            <w:r w:rsidR="006B78F1" w:rsidRPr="00A54B16">
              <w:rPr>
                <w:sz w:val="18"/>
                <w:szCs w:val="20"/>
                <w:lang w:val="de-DE"/>
              </w:rPr>
              <w:t xml:space="preserve"> </w:t>
            </w:r>
            <w:r w:rsidR="006B78F1" w:rsidRPr="00A54B16">
              <w:rPr>
                <w:sz w:val="18"/>
                <w:lang w:val="de-DE"/>
              </w:rPr>
              <w:t>Lenovo/MoM</w:t>
            </w:r>
            <w:r w:rsidR="00295AC1" w:rsidRPr="00A54B16">
              <w:rPr>
                <w:sz w:val="18"/>
                <w:lang w:val="de-DE"/>
              </w:rPr>
              <w:t xml:space="preserve">, </w:t>
            </w:r>
            <w:r w:rsidR="004C00D8" w:rsidRPr="00A54B16">
              <w:rPr>
                <w:sz w:val="18"/>
                <w:lang w:val="de-DE"/>
              </w:rPr>
              <w:t>Xiaomi</w:t>
            </w:r>
            <w:r w:rsidR="009D215D" w:rsidRPr="00A54B16">
              <w:rPr>
                <w:sz w:val="18"/>
                <w:lang w:val="de-DE"/>
              </w:rPr>
              <w:t>, Samsung</w:t>
            </w:r>
            <w:r w:rsidR="00205366" w:rsidRPr="00A54B16">
              <w:rPr>
                <w:sz w:val="18"/>
                <w:lang w:val="de-DE"/>
              </w:rPr>
              <w:t>, LGE</w:t>
            </w:r>
            <w:r w:rsidR="00E24E92" w:rsidRPr="00A54B16">
              <w:rPr>
                <w:rFonts w:eastAsia="PMingLiU"/>
                <w:sz w:val="18"/>
                <w:lang w:val="de-DE" w:eastAsia="zh-TW"/>
              </w:rPr>
              <w:t xml:space="preserve">, </w:t>
            </w:r>
            <w:r w:rsidR="0017471A" w:rsidRPr="00A54B16">
              <w:rPr>
                <w:rFonts w:eastAsia="PMingLiU"/>
                <w:sz w:val="18"/>
                <w:lang w:val="de-DE" w:eastAsia="zh-TW"/>
              </w:rPr>
              <w:t>MTK</w:t>
            </w:r>
          </w:p>
        </w:tc>
      </w:tr>
      <w:tr w:rsidR="00DA0BA3" w14:paraId="779E603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77777777" w:rsidR="00DA0BA3" w:rsidRDefault="00DA0BA3">
            <w:pPr>
              <w:snapToGrid w:val="0"/>
              <w:rPr>
                <w:sz w:val="18"/>
                <w:szCs w:val="20"/>
              </w:rPr>
            </w:pPr>
            <w:r>
              <w:rPr>
                <w:sz w:val="18"/>
                <w:szCs w:val="20"/>
              </w:rPr>
              <w:t>5.4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77777777" w:rsidR="00DA0BA3" w:rsidRDefault="00DA0BA3" w:rsidP="00DA0BA3">
            <w:pPr>
              <w:snapToGrid w:val="0"/>
              <w:rPr>
                <w:rFonts w:ascii="Times" w:eastAsia="Batang" w:hAnsi="Times" w:cs="Times"/>
                <w:sz w:val="18"/>
                <w:szCs w:val="18"/>
                <w:lang w:val="en-GB"/>
              </w:rPr>
            </w:pPr>
            <w:r>
              <w:rPr>
                <w:rFonts w:ascii="Times" w:eastAsia="Batang" w:hAnsi="Times" w:cs="Times"/>
                <w:sz w:val="18"/>
                <w:szCs w:val="18"/>
                <w:lang w:val="en-GB"/>
              </w:rPr>
              <w:t xml:space="preserve">Reporting mechanism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28893" w14:textId="25CE8147" w:rsidR="00DA0BA3" w:rsidRDefault="00DA0BA3" w:rsidP="00093D09">
            <w:pPr>
              <w:snapToGrid w:val="0"/>
              <w:rPr>
                <w:b/>
                <w:sz w:val="18"/>
                <w:szCs w:val="20"/>
                <w:lang w:val="en-GB"/>
              </w:rPr>
            </w:pPr>
            <w:r>
              <w:rPr>
                <w:b/>
                <w:sz w:val="18"/>
                <w:szCs w:val="20"/>
                <w:lang w:val="en-GB"/>
              </w:rPr>
              <w:t>UE-initiated (event-triggered) without NW triggering via CSI request</w:t>
            </w:r>
            <w:r w:rsidR="00642A9C">
              <w:rPr>
                <w:b/>
                <w:sz w:val="18"/>
                <w:szCs w:val="20"/>
                <w:lang w:val="en-GB"/>
              </w:rPr>
              <w:t xml:space="preserve"> (8</w:t>
            </w:r>
            <w:r w:rsidR="00B02850">
              <w:rPr>
                <w:b/>
                <w:sz w:val="18"/>
                <w:szCs w:val="20"/>
                <w:lang w:val="en-GB"/>
              </w:rPr>
              <w:t>)</w:t>
            </w:r>
            <w:r>
              <w:rPr>
                <w:b/>
                <w:sz w:val="18"/>
                <w:szCs w:val="20"/>
                <w:lang w:val="en-GB"/>
              </w:rPr>
              <w:t xml:space="preserve">: </w:t>
            </w:r>
            <w:r w:rsidRPr="00DA0BA3">
              <w:rPr>
                <w:sz w:val="18"/>
                <w:szCs w:val="20"/>
                <w:lang w:val="en-GB"/>
              </w:rPr>
              <w:t>Sony, Qualcomm, Samsung</w:t>
            </w:r>
            <w:r w:rsidR="00B02850">
              <w:rPr>
                <w:sz w:val="18"/>
                <w:szCs w:val="20"/>
                <w:lang w:val="en-GB"/>
              </w:rPr>
              <w:t>, Nokia/NS</w:t>
            </w:r>
            <w:r>
              <w:rPr>
                <w:sz w:val="18"/>
                <w:szCs w:val="20"/>
                <w:lang w:val="en-GB"/>
              </w:rPr>
              <w:t xml:space="preserve">B (BFR like), </w:t>
            </w:r>
            <w:r w:rsidR="00434ECF">
              <w:rPr>
                <w:sz w:val="18"/>
                <w:szCs w:val="20"/>
                <w:lang w:val="en-GB"/>
              </w:rPr>
              <w:t>ZTE</w:t>
            </w:r>
            <w:r w:rsidR="00642A9C">
              <w:rPr>
                <w:sz w:val="18"/>
                <w:szCs w:val="20"/>
                <w:lang w:val="en-GB"/>
              </w:rPr>
              <w:t>, Huawei, HiSi</w:t>
            </w:r>
          </w:p>
          <w:p w14:paraId="52CE3BC1" w14:textId="77777777" w:rsidR="00DA0BA3" w:rsidRDefault="00DA0BA3" w:rsidP="00093D09">
            <w:pPr>
              <w:snapToGrid w:val="0"/>
              <w:rPr>
                <w:b/>
                <w:sz w:val="18"/>
                <w:szCs w:val="20"/>
                <w:lang w:val="en-GB"/>
              </w:rPr>
            </w:pPr>
          </w:p>
          <w:p w14:paraId="4CD73879" w14:textId="2FF4C609" w:rsidR="00DA0BA3" w:rsidRPr="00DA0BA3" w:rsidRDefault="00DA0BA3" w:rsidP="00CA6726">
            <w:pPr>
              <w:snapToGrid w:val="0"/>
              <w:rPr>
                <w:b/>
                <w:sz w:val="18"/>
                <w:szCs w:val="20"/>
                <w:lang w:val="en-GB"/>
              </w:rPr>
            </w:pPr>
            <w:r>
              <w:rPr>
                <w:b/>
                <w:sz w:val="18"/>
                <w:szCs w:val="20"/>
                <w:lang w:val="en-GB"/>
              </w:rPr>
              <w:t>NW triggering via CSI request (just as the regular A-CSI)</w:t>
            </w:r>
            <w:r w:rsidR="00AD2011">
              <w:rPr>
                <w:b/>
                <w:sz w:val="18"/>
                <w:szCs w:val="20"/>
                <w:lang w:val="en-GB"/>
              </w:rPr>
              <w:t xml:space="preserve"> (3</w:t>
            </w:r>
            <w:r w:rsidR="00B25F4B">
              <w:rPr>
                <w:b/>
                <w:sz w:val="18"/>
                <w:szCs w:val="20"/>
                <w:lang w:val="en-GB"/>
              </w:rPr>
              <w:t>)</w:t>
            </w:r>
            <w:r>
              <w:rPr>
                <w:b/>
                <w:sz w:val="18"/>
                <w:szCs w:val="20"/>
                <w:lang w:val="en-GB"/>
              </w:rPr>
              <w:t xml:space="preserve">: </w:t>
            </w:r>
            <w:r w:rsidR="00B25F4B" w:rsidRPr="00B25F4B">
              <w:rPr>
                <w:sz w:val="18"/>
                <w:szCs w:val="20"/>
                <w:lang w:val="en-GB"/>
              </w:rPr>
              <w:t>Spreadtrum</w:t>
            </w:r>
            <w:r w:rsidR="00AD2011">
              <w:rPr>
                <w:sz w:val="18"/>
                <w:szCs w:val="20"/>
                <w:lang w:val="en-GB"/>
              </w:rPr>
              <w:t>, MTK, Ericsson</w:t>
            </w:r>
          </w:p>
        </w:tc>
      </w:tr>
    </w:tbl>
    <w:p w14:paraId="11DEB551" w14:textId="4EEEBE25" w:rsidR="00DE37B1" w:rsidRDefault="00DE37B1">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1FEFACC2" w14:textId="1DAAD29E" w:rsidR="00A361E1" w:rsidRDefault="00A361E1" w:rsidP="00084B28">
      <w:pPr>
        <w:pStyle w:val="ListParagraph"/>
        <w:numPr>
          <w:ilvl w:val="0"/>
          <w:numId w:val="57"/>
        </w:numPr>
        <w:snapToGrid w:val="0"/>
        <w:spacing w:after="0" w:line="240" w:lineRule="auto"/>
        <w:rPr>
          <w:sz w:val="20"/>
          <w:szCs w:val="20"/>
        </w:rPr>
      </w:pPr>
      <w:r>
        <w:rPr>
          <w:sz w:val="20"/>
          <w:szCs w:val="20"/>
        </w:rPr>
        <w:t xml:space="preserve">(5.1) The two most supported options are Opt1A and Opt2A. To further progress, more detailed technical discussion can be focused on those two options while not precluding the option of not enhancing </w:t>
      </w:r>
    </w:p>
    <w:p w14:paraId="3D5ECB8B" w14:textId="19FE0820" w:rsidR="00A361E1" w:rsidRDefault="00A361E1" w:rsidP="00084B28">
      <w:pPr>
        <w:pStyle w:val="ListParagraph"/>
        <w:numPr>
          <w:ilvl w:val="1"/>
          <w:numId w:val="57"/>
        </w:numPr>
        <w:snapToGrid w:val="0"/>
        <w:spacing w:after="0" w:line="240" w:lineRule="auto"/>
        <w:rPr>
          <w:sz w:val="20"/>
          <w:szCs w:val="20"/>
        </w:rPr>
      </w:pPr>
      <w:r>
        <w:rPr>
          <w:sz w:val="20"/>
          <w:szCs w:val="20"/>
        </w:rPr>
        <w:t>On gNB confirmation scheme (from, e.g. IDC), it seems to apply to both schemes, and can be left as FFS</w:t>
      </w:r>
    </w:p>
    <w:p w14:paraId="418A85BF" w14:textId="0F874F2F" w:rsidR="00F25DEA" w:rsidRPr="00A361E1" w:rsidRDefault="00F25DEA" w:rsidP="00084B28">
      <w:pPr>
        <w:pStyle w:val="ListParagraph"/>
        <w:numPr>
          <w:ilvl w:val="0"/>
          <w:numId w:val="57"/>
        </w:numPr>
        <w:snapToGrid w:val="0"/>
        <w:spacing w:after="0" w:line="240" w:lineRule="auto"/>
        <w:rPr>
          <w:sz w:val="20"/>
          <w:szCs w:val="20"/>
        </w:rPr>
      </w:pPr>
      <w:r>
        <w:rPr>
          <w:sz w:val="20"/>
          <w:szCs w:val="20"/>
        </w:rPr>
        <w:t>(5.4) There seems to be consensus on UE-initiated (event-triggered) reporting mechanism for MPE mitigation</w:t>
      </w: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77777777" w:rsidR="00A361E1" w:rsidRDefault="00A361E1" w:rsidP="00A361E1">
      <w:pPr>
        <w:snapToGrid w:val="0"/>
        <w:rPr>
          <w:sz w:val="20"/>
          <w:szCs w:val="20"/>
        </w:rPr>
      </w:pPr>
    </w:p>
    <w:p w14:paraId="0751A70D" w14:textId="6390471C" w:rsidR="009167B8" w:rsidRDefault="00D75400" w:rsidP="009167B8">
      <w:pPr>
        <w:snapToGrid w:val="0"/>
        <w:jc w:val="both"/>
        <w:rPr>
          <w:sz w:val="20"/>
          <w:szCs w:val="20"/>
          <w:lang w:eastAsia="zh-CN"/>
        </w:rPr>
      </w:pPr>
      <w:r w:rsidRPr="009167B8">
        <w:rPr>
          <w:b/>
          <w:sz w:val="20"/>
          <w:u w:val="single"/>
        </w:rPr>
        <w:lastRenderedPageBreak/>
        <w:t>Proposal 5.1</w:t>
      </w:r>
      <w:r w:rsidRPr="009167B8">
        <w:rPr>
          <w:sz w:val="20"/>
        </w:rPr>
        <w:t xml:space="preserve">: </w:t>
      </w:r>
      <w:r w:rsidR="002A6F6F" w:rsidRPr="009167B8">
        <w:rPr>
          <w:sz w:val="20"/>
          <w:szCs w:val="20"/>
          <w:lang w:eastAsia="zh-CN"/>
        </w:rPr>
        <w:t>On Rel.17 enhancements to facilitate MPE mitigation</w:t>
      </w:r>
      <w:r w:rsidR="00671E99" w:rsidRPr="009167B8">
        <w:rPr>
          <w:sz w:val="20"/>
          <w:szCs w:val="20"/>
          <w:lang w:eastAsia="zh-CN"/>
        </w:rPr>
        <w:t xml:space="preserve">, </w:t>
      </w:r>
      <w:r w:rsidR="00A361E1" w:rsidRPr="009167B8">
        <w:rPr>
          <w:sz w:val="20"/>
          <w:szCs w:val="20"/>
          <w:lang w:eastAsia="zh-CN"/>
        </w:rPr>
        <w:t xml:space="preserve">in RAN1#104b-e, </w:t>
      </w:r>
      <w:r w:rsidR="00B5637A">
        <w:rPr>
          <w:sz w:val="20"/>
          <w:szCs w:val="20"/>
          <w:lang w:eastAsia="zh-CN"/>
        </w:rPr>
        <w:t xml:space="preserve">further </w:t>
      </w:r>
      <w:r w:rsidR="002500A9" w:rsidRPr="009167B8">
        <w:rPr>
          <w:sz w:val="20"/>
          <w:szCs w:val="20"/>
          <w:lang w:eastAsia="zh-CN"/>
        </w:rPr>
        <w:t>discuss</w:t>
      </w:r>
      <w:r w:rsidR="00B5637A">
        <w:rPr>
          <w:sz w:val="20"/>
          <w:szCs w:val="20"/>
          <w:lang w:eastAsia="zh-CN"/>
        </w:rPr>
        <w:t xml:space="preserve"> to</w:t>
      </w:r>
      <w:r w:rsidR="002500A9" w:rsidRPr="009167B8">
        <w:rPr>
          <w:sz w:val="20"/>
          <w:szCs w:val="20"/>
          <w:lang w:eastAsia="zh-CN"/>
        </w:rPr>
        <w:t xml:space="preserve"> </w:t>
      </w:r>
      <w:r w:rsidR="00A361E1" w:rsidRPr="009167B8">
        <w:rPr>
          <w:sz w:val="20"/>
          <w:szCs w:val="20"/>
          <w:lang w:eastAsia="zh-CN"/>
        </w:rPr>
        <w:t>down</w:t>
      </w:r>
      <w:r w:rsidR="00B5637A">
        <w:rPr>
          <w:sz w:val="20"/>
          <w:szCs w:val="20"/>
          <w:lang w:eastAsia="zh-CN"/>
        </w:rPr>
        <w:t>-</w:t>
      </w:r>
      <w:r w:rsidR="00A361E1" w:rsidRPr="009167B8">
        <w:rPr>
          <w:sz w:val="20"/>
          <w:szCs w:val="20"/>
          <w:lang w:eastAsia="zh-CN"/>
        </w:rPr>
        <w:t xml:space="preserve">select </w:t>
      </w:r>
      <w:r w:rsidR="009E5EF5">
        <w:rPr>
          <w:sz w:val="20"/>
          <w:szCs w:val="20"/>
          <w:lang w:eastAsia="zh-CN"/>
        </w:rPr>
        <w:t xml:space="preserve">at least one </w:t>
      </w:r>
      <w:r w:rsidR="00B5637A">
        <w:rPr>
          <w:sz w:val="20"/>
          <w:szCs w:val="20"/>
          <w:lang w:eastAsia="zh-CN"/>
        </w:rPr>
        <w:t xml:space="preserve">or combine </w:t>
      </w:r>
      <w:r w:rsidR="00A361E1" w:rsidRPr="009167B8">
        <w:rPr>
          <w:sz w:val="20"/>
          <w:szCs w:val="20"/>
          <w:lang w:eastAsia="zh-CN"/>
        </w:rPr>
        <w:t>from the following</w:t>
      </w:r>
      <w:r w:rsidR="002500A9" w:rsidRPr="009167B8">
        <w:rPr>
          <w:sz w:val="20"/>
          <w:szCs w:val="20"/>
          <w:lang w:eastAsia="zh-CN"/>
        </w:rPr>
        <w:t xml:space="preserve"> options</w:t>
      </w:r>
      <w:r w:rsidR="00A361E1" w:rsidRPr="009167B8">
        <w:rPr>
          <w:sz w:val="20"/>
          <w:szCs w:val="20"/>
          <w:lang w:eastAsia="zh-CN"/>
        </w:rPr>
        <w:t>:</w:t>
      </w:r>
    </w:p>
    <w:p w14:paraId="086241CA" w14:textId="64E2CC6A" w:rsidR="009167B8" w:rsidRDefault="008A2E68" w:rsidP="00084B28">
      <w:pPr>
        <w:pStyle w:val="ListParagraph"/>
        <w:numPr>
          <w:ilvl w:val="0"/>
          <w:numId w:val="62"/>
        </w:numPr>
        <w:snapToGrid w:val="0"/>
        <w:spacing w:after="0" w:line="240" w:lineRule="auto"/>
        <w:jc w:val="both"/>
        <w:rPr>
          <w:sz w:val="20"/>
          <w:szCs w:val="20"/>
          <w:lang w:eastAsia="zh-CN"/>
        </w:rPr>
      </w:pPr>
      <w:r w:rsidRPr="009167B8">
        <w:rPr>
          <w:sz w:val="20"/>
          <w:szCs w:val="20"/>
          <w:lang w:eastAsia="zh-CN"/>
        </w:rPr>
        <w:t xml:space="preserve">Opt 1A. {Rel.16 P-MPR based (beam/panel-level)} + Virtual PHR or a modified version </w:t>
      </w:r>
    </w:p>
    <w:p w14:paraId="2B33BAFE" w14:textId="77777777" w:rsidR="008E208F" w:rsidRPr="00CC5C5A" w:rsidRDefault="008E208F" w:rsidP="00084B28">
      <w:pPr>
        <w:pStyle w:val="ListParagraph"/>
        <w:numPr>
          <w:ilvl w:val="1"/>
          <w:numId w:val="62"/>
        </w:numPr>
        <w:snapToGrid w:val="0"/>
        <w:spacing w:after="0" w:line="240" w:lineRule="auto"/>
        <w:jc w:val="both"/>
        <w:rPr>
          <w:sz w:val="20"/>
          <w:szCs w:val="20"/>
          <w:lang w:eastAsia="zh-CN"/>
        </w:rPr>
      </w:pPr>
      <w:r w:rsidRPr="008E49E0">
        <w:rPr>
          <w:sz w:val="20"/>
          <w:szCs w:val="20"/>
          <w:lang w:eastAsia="zh-CN"/>
        </w:rPr>
        <w:t>The modified version may be associated with each activated UL TCI or, if applicable, joint TCI, or associated with each of the reported SSBRI(s)/CRI(s) and/or panel indication (if configured) from candidate pool, if reported</w:t>
      </w:r>
      <w:r w:rsidRPr="00061391">
        <w:rPr>
          <w:sz w:val="20"/>
          <w:szCs w:val="20"/>
          <w:lang w:eastAsia="zh-CN"/>
        </w:rPr>
        <w:t>.</w:t>
      </w:r>
    </w:p>
    <w:p w14:paraId="7A83BE98" w14:textId="226B01B9" w:rsidR="008E208F" w:rsidRPr="00B9352C" w:rsidRDefault="008E208F" w:rsidP="00084B28">
      <w:pPr>
        <w:pStyle w:val="ListParagraph"/>
        <w:numPr>
          <w:ilvl w:val="1"/>
          <w:numId w:val="62"/>
        </w:numPr>
        <w:snapToGrid w:val="0"/>
        <w:spacing w:after="0" w:line="240" w:lineRule="auto"/>
        <w:jc w:val="both"/>
        <w:rPr>
          <w:sz w:val="20"/>
          <w:szCs w:val="20"/>
          <w:lang w:eastAsia="zh-CN"/>
        </w:rPr>
      </w:pPr>
      <w:r w:rsidRPr="00B9352C">
        <w:rPr>
          <w:sz w:val="20"/>
          <w:szCs w:val="20"/>
          <w:lang w:eastAsia="zh-CN"/>
        </w:rPr>
        <w:t>FFS: how to determine the virtual PHR or the modified version.</w:t>
      </w:r>
    </w:p>
    <w:p w14:paraId="33EEE121" w14:textId="77777777" w:rsidR="009167B8" w:rsidRDefault="008A2E68" w:rsidP="00084B28">
      <w:pPr>
        <w:pStyle w:val="ListParagraph"/>
        <w:numPr>
          <w:ilvl w:val="0"/>
          <w:numId w:val="62"/>
        </w:numPr>
        <w:snapToGrid w:val="0"/>
        <w:spacing w:after="0" w:line="240" w:lineRule="auto"/>
        <w:jc w:val="both"/>
        <w:rPr>
          <w:sz w:val="20"/>
          <w:szCs w:val="20"/>
          <w:lang w:eastAsia="zh-CN"/>
        </w:rPr>
      </w:pPr>
      <w:r w:rsidRPr="009167B8">
        <w:rPr>
          <w:sz w:val="20"/>
          <w:szCs w:val="20"/>
          <w:lang w:eastAsia="zh-CN"/>
        </w:rPr>
        <w:t>Opt 1D. {Rel.16 P-MPR based (beam/panel-level)}</w:t>
      </w:r>
    </w:p>
    <w:p w14:paraId="57DCF4F0" w14:textId="6E5A6519" w:rsidR="009167B8" w:rsidRDefault="008A2E68" w:rsidP="00084B28">
      <w:pPr>
        <w:pStyle w:val="ListParagraph"/>
        <w:numPr>
          <w:ilvl w:val="0"/>
          <w:numId w:val="62"/>
        </w:numPr>
        <w:snapToGrid w:val="0"/>
        <w:spacing w:after="0" w:line="240" w:lineRule="auto"/>
        <w:jc w:val="both"/>
        <w:rPr>
          <w:sz w:val="20"/>
          <w:szCs w:val="20"/>
          <w:lang w:eastAsia="zh-CN"/>
        </w:rPr>
      </w:pPr>
      <w:r w:rsidRPr="009167B8">
        <w:rPr>
          <w:sz w:val="20"/>
          <w:szCs w:val="20"/>
          <w:lang w:eastAsia="zh-CN"/>
        </w:rPr>
        <w:t>Opt 2A. {SSBRI(s)/CRI(s) and/or panel indication} + L1-RSRP [L1-SINR] or a modified version that accounts for MPE effect associated with each of the reported SSBRI(s)/CRI(s) and/or panel indication (if configured)</w:t>
      </w:r>
    </w:p>
    <w:p w14:paraId="26CFAC56" w14:textId="77777777" w:rsidR="00314017" w:rsidRPr="00314017" w:rsidRDefault="00314017" w:rsidP="00084B28">
      <w:pPr>
        <w:pStyle w:val="ListParagraph"/>
        <w:numPr>
          <w:ilvl w:val="1"/>
          <w:numId w:val="60"/>
        </w:numPr>
        <w:snapToGrid w:val="0"/>
        <w:spacing w:after="0"/>
        <w:rPr>
          <w:sz w:val="20"/>
          <w:szCs w:val="20"/>
          <w:lang w:eastAsia="zh-CN"/>
        </w:rPr>
      </w:pPr>
      <w:r w:rsidRPr="00314017">
        <w:rPr>
          <w:sz w:val="20"/>
          <w:szCs w:val="18"/>
          <w:lang w:eastAsia="zh-CN"/>
        </w:rPr>
        <w:t xml:space="preserve">FFS: How panel-level L1-RSRP [L1-SINR] is reported if </w:t>
      </w:r>
      <w:r w:rsidRPr="00314017">
        <w:rPr>
          <w:sz w:val="20"/>
          <w:szCs w:val="20"/>
          <w:lang w:eastAsia="zh-CN"/>
        </w:rPr>
        <w:t>L1-RSRP [L1-SINR] is associated with panel</w:t>
      </w:r>
    </w:p>
    <w:p w14:paraId="081336E9" w14:textId="77777777" w:rsidR="00314017" w:rsidRPr="00314017" w:rsidRDefault="00314017" w:rsidP="00084B28">
      <w:pPr>
        <w:pStyle w:val="ListParagraph"/>
        <w:numPr>
          <w:ilvl w:val="1"/>
          <w:numId w:val="60"/>
        </w:numPr>
        <w:snapToGrid w:val="0"/>
        <w:spacing w:after="0"/>
        <w:rPr>
          <w:sz w:val="20"/>
          <w:szCs w:val="20"/>
          <w:lang w:eastAsia="zh-CN"/>
        </w:rPr>
      </w:pPr>
      <w:r w:rsidRPr="00314017">
        <w:rPr>
          <w:sz w:val="20"/>
          <w:szCs w:val="20"/>
          <w:lang w:eastAsia="zh-CN"/>
        </w:rPr>
        <w:t>FFS: Whether/how to account for MPE effect in L1-RSRP [L1-SINR] report, e.g. by using scaled L1-RSRP [L1-SINR]</w:t>
      </w:r>
    </w:p>
    <w:p w14:paraId="43021FF1" w14:textId="77777777" w:rsidR="00166AB5" w:rsidRDefault="00314017" w:rsidP="00084B28">
      <w:pPr>
        <w:pStyle w:val="ListParagraph"/>
        <w:numPr>
          <w:ilvl w:val="1"/>
          <w:numId w:val="62"/>
        </w:numPr>
        <w:snapToGrid w:val="0"/>
        <w:spacing w:after="0" w:line="240" w:lineRule="auto"/>
        <w:jc w:val="both"/>
        <w:rPr>
          <w:sz w:val="20"/>
          <w:szCs w:val="20"/>
          <w:lang w:eastAsia="zh-CN"/>
        </w:rPr>
      </w:pPr>
      <w:r w:rsidRPr="00314017">
        <w:rPr>
          <w:sz w:val="20"/>
          <w:szCs w:val="20"/>
          <w:lang w:eastAsia="zh-CN"/>
        </w:rPr>
        <w:t>FFS: Whether/how to enhance existing beam reporting format to support Option 2A</w:t>
      </w:r>
    </w:p>
    <w:p w14:paraId="681910B0" w14:textId="21ED27FC" w:rsidR="00166AB5" w:rsidRPr="007776D2" w:rsidRDefault="00166AB5" w:rsidP="00084B28">
      <w:pPr>
        <w:pStyle w:val="ListParagraph"/>
        <w:numPr>
          <w:ilvl w:val="1"/>
          <w:numId w:val="62"/>
        </w:numPr>
        <w:snapToGrid w:val="0"/>
        <w:spacing w:after="0" w:line="240" w:lineRule="auto"/>
        <w:jc w:val="both"/>
        <w:rPr>
          <w:sz w:val="20"/>
          <w:szCs w:val="20"/>
          <w:lang w:eastAsia="zh-CN"/>
        </w:rPr>
      </w:pPr>
      <w:r w:rsidRPr="00166AB5">
        <w:rPr>
          <w:sz w:val="20"/>
          <w:szCs w:val="18"/>
          <w:lang w:eastAsia="zh-CN"/>
        </w:rPr>
        <w:t xml:space="preserve">FFS: When multiple beam/panel metrcis are included in the same reporting instance, whether to allow mixture between the beam quality(ies) intended for MPE mitigation and for DL beam reporting </w:t>
      </w:r>
    </w:p>
    <w:p w14:paraId="2223A9F8" w14:textId="08B2B6D5" w:rsidR="007776D2" w:rsidRPr="007776D2" w:rsidRDefault="00036785" w:rsidP="00084B28">
      <w:pPr>
        <w:pStyle w:val="ListParagraph"/>
        <w:numPr>
          <w:ilvl w:val="1"/>
          <w:numId w:val="62"/>
        </w:numPr>
        <w:snapToGrid w:val="0"/>
        <w:spacing w:after="0" w:line="240" w:lineRule="auto"/>
        <w:jc w:val="both"/>
        <w:rPr>
          <w:sz w:val="20"/>
          <w:szCs w:val="20"/>
          <w:lang w:eastAsia="zh-CN"/>
        </w:rPr>
      </w:pPr>
      <w:r>
        <w:rPr>
          <w:sz w:val="20"/>
          <w:szCs w:val="20"/>
          <w:lang w:eastAsia="zh-CN"/>
        </w:rPr>
        <w:t>Note: If Opt2A is selected and there i</w:t>
      </w:r>
      <w:r w:rsidR="007776D2" w:rsidRPr="007776D2">
        <w:rPr>
          <w:sz w:val="20"/>
          <w:szCs w:val="20"/>
          <w:lang w:eastAsia="zh-CN"/>
        </w:rPr>
        <w:t xml:space="preserve">s no consensus on </w:t>
      </w:r>
      <w:r>
        <w:rPr>
          <w:sz w:val="20"/>
          <w:szCs w:val="20"/>
          <w:lang w:eastAsia="zh-CN"/>
        </w:rPr>
        <w:t xml:space="preserve">a modified </w:t>
      </w:r>
      <w:r w:rsidR="007776D2" w:rsidRPr="007776D2">
        <w:rPr>
          <w:sz w:val="20"/>
          <w:szCs w:val="20"/>
          <w:lang w:eastAsia="zh-CN"/>
        </w:rPr>
        <w:t>L1-RSRP</w:t>
      </w:r>
      <w:r>
        <w:rPr>
          <w:sz w:val="20"/>
          <w:szCs w:val="20"/>
          <w:lang w:eastAsia="zh-CN"/>
        </w:rPr>
        <w:t xml:space="preserve"> definition</w:t>
      </w:r>
      <w:r w:rsidR="007776D2" w:rsidRPr="007776D2">
        <w:rPr>
          <w:sz w:val="20"/>
          <w:szCs w:val="20"/>
          <w:lang w:eastAsia="zh-CN"/>
        </w:rPr>
        <w:t xml:space="preserve">, </w:t>
      </w:r>
      <w:ins w:id="90" w:author="Eko Onggosanusi" w:date="2021-04-12T17:16:00Z">
        <w:r w:rsidR="00311991">
          <w:rPr>
            <w:sz w:val="20"/>
            <w:szCs w:val="20"/>
            <w:lang w:eastAsia="zh-CN"/>
          </w:rPr>
          <w:t xml:space="preserve">at least </w:t>
        </w:r>
      </w:ins>
      <w:r>
        <w:rPr>
          <w:sz w:val="20"/>
          <w:szCs w:val="20"/>
          <w:lang w:eastAsia="zh-CN"/>
        </w:rPr>
        <w:t>the Rel-15 L1-RSRP definition is reused</w:t>
      </w:r>
    </w:p>
    <w:p w14:paraId="413730D8" w14:textId="50144424" w:rsidR="008A2E68" w:rsidRDefault="008A2E68" w:rsidP="009167B8">
      <w:pPr>
        <w:snapToGrid w:val="0"/>
        <w:jc w:val="both"/>
        <w:rPr>
          <w:sz w:val="20"/>
          <w:szCs w:val="20"/>
        </w:rPr>
      </w:pPr>
      <w:r w:rsidRPr="008A2E68">
        <w:rPr>
          <w:sz w:val="20"/>
          <w:szCs w:val="20"/>
        </w:rPr>
        <w:t>FFS: If gNB confirmation of MPE-based UE reporting is supported</w:t>
      </w:r>
    </w:p>
    <w:p w14:paraId="3486F7DD" w14:textId="5C3EC989" w:rsidR="00F1001D" w:rsidRPr="00F25DEA" w:rsidRDefault="009E5EF5" w:rsidP="009167B8">
      <w:pPr>
        <w:snapToGrid w:val="0"/>
        <w:jc w:val="both"/>
        <w:rPr>
          <w:sz w:val="20"/>
          <w:szCs w:val="20"/>
        </w:rPr>
      </w:pPr>
      <w:r w:rsidRPr="00F25DEA">
        <w:rPr>
          <w:sz w:val="20"/>
          <w:szCs w:val="20"/>
        </w:rPr>
        <w:t>FFS: If differential report is supported when multiple UL beams are reported in the same report</w:t>
      </w:r>
    </w:p>
    <w:p w14:paraId="6FC67990" w14:textId="2C327FA0" w:rsidR="009E5EF5" w:rsidRDefault="009E5EF5" w:rsidP="009167B8">
      <w:pPr>
        <w:snapToGrid w:val="0"/>
        <w:jc w:val="both"/>
        <w:rPr>
          <w:color w:val="FF0000"/>
          <w:sz w:val="20"/>
          <w:szCs w:val="20"/>
        </w:rPr>
      </w:pPr>
    </w:p>
    <w:p w14:paraId="2856EFC6" w14:textId="77777777" w:rsidR="009E5EF5" w:rsidRDefault="009E5EF5" w:rsidP="009167B8">
      <w:pPr>
        <w:snapToGrid w:val="0"/>
        <w:jc w:val="both"/>
        <w:rPr>
          <w:sz w:val="20"/>
          <w:szCs w:val="20"/>
        </w:rPr>
      </w:pPr>
    </w:p>
    <w:p w14:paraId="779D132B" w14:textId="5553A749" w:rsidR="00F1001D" w:rsidRDefault="00036785" w:rsidP="00021986">
      <w:pPr>
        <w:snapToGrid w:val="0"/>
        <w:jc w:val="both"/>
        <w:rPr>
          <w:sz w:val="20"/>
          <w:szCs w:val="20"/>
          <w:lang w:eastAsia="zh-CN"/>
        </w:rPr>
      </w:pPr>
      <w:r>
        <w:rPr>
          <w:b/>
          <w:sz w:val="20"/>
          <w:u w:val="single"/>
        </w:rPr>
        <w:t>[</w:t>
      </w:r>
      <w:r w:rsidR="00F1001D">
        <w:rPr>
          <w:b/>
          <w:sz w:val="20"/>
          <w:u w:val="single"/>
        </w:rPr>
        <w:t>Proposal 5.2</w:t>
      </w:r>
      <w:r w:rsidR="00F1001D" w:rsidRPr="009167B8">
        <w:rPr>
          <w:sz w:val="20"/>
        </w:rPr>
        <w:t xml:space="preserve">: </w:t>
      </w:r>
      <w:r w:rsidR="00F1001D" w:rsidRPr="009167B8">
        <w:rPr>
          <w:sz w:val="20"/>
          <w:szCs w:val="20"/>
          <w:lang w:eastAsia="zh-CN"/>
        </w:rPr>
        <w:t>On Rel.17 enhancements to facilitate MPE mitigation,</w:t>
      </w:r>
      <w:r w:rsidR="00EC306E">
        <w:rPr>
          <w:sz w:val="20"/>
          <w:szCs w:val="20"/>
          <w:lang w:eastAsia="zh-CN"/>
        </w:rPr>
        <w:t xml:space="preserve"> </w:t>
      </w:r>
      <w:ins w:id="91" w:author="Eko Onggosanusi" w:date="2021-04-12T17:17:00Z">
        <w:r w:rsidR="00311991">
          <w:rPr>
            <w:sz w:val="20"/>
            <w:szCs w:val="20"/>
            <w:lang w:eastAsia="zh-CN"/>
          </w:rPr>
          <w:t xml:space="preserve">in addition to NW-intiated (via CSI request), </w:t>
        </w:r>
      </w:ins>
      <w:r w:rsidR="00EC306E">
        <w:rPr>
          <w:sz w:val="20"/>
          <w:szCs w:val="20"/>
          <w:lang w:eastAsia="zh-CN"/>
        </w:rPr>
        <w:t>the supported UE reporting scheme is UE-initiated (event-triggered)</w:t>
      </w:r>
    </w:p>
    <w:p w14:paraId="66F486BB" w14:textId="3464BBCB" w:rsidR="00D145EF" w:rsidDel="00311991" w:rsidRDefault="00D145EF" w:rsidP="00084B28">
      <w:pPr>
        <w:pStyle w:val="ListParagraph"/>
        <w:numPr>
          <w:ilvl w:val="0"/>
          <w:numId w:val="63"/>
        </w:numPr>
        <w:snapToGrid w:val="0"/>
        <w:spacing w:after="0" w:line="240" w:lineRule="auto"/>
        <w:jc w:val="both"/>
        <w:rPr>
          <w:del w:id="92" w:author="Eko Onggosanusi" w:date="2021-04-12T17:17:00Z"/>
          <w:sz w:val="20"/>
          <w:szCs w:val="20"/>
        </w:rPr>
      </w:pPr>
      <w:del w:id="93" w:author="Eko Onggosanusi" w:date="2021-04-12T17:17:00Z">
        <w:r w:rsidDel="00311991">
          <w:rPr>
            <w:sz w:val="20"/>
            <w:szCs w:val="20"/>
          </w:rPr>
          <w:delText>This implies that NW triggering (via, e.g. CSI request) is not utilized</w:delText>
        </w:r>
      </w:del>
    </w:p>
    <w:p w14:paraId="38BD5E54" w14:textId="544FF700" w:rsidR="00EC306E" w:rsidRPr="00D145EF" w:rsidRDefault="00D145EF" w:rsidP="00084B28">
      <w:pPr>
        <w:pStyle w:val="ListParagraph"/>
        <w:numPr>
          <w:ilvl w:val="0"/>
          <w:numId w:val="63"/>
        </w:numPr>
        <w:snapToGrid w:val="0"/>
        <w:spacing w:after="0" w:line="240" w:lineRule="auto"/>
        <w:jc w:val="both"/>
        <w:rPr>
          <w:sz w:val="20"/>
          <w:szCs w:val="20"/>
        </w:rPr>
      </w:pPr>
      <w:r>
        <w:rPr>
          <w:sz w:val="20"/>
          <w:szCs w:val="20"/>
        </w:rPr>
        <w:t xml:space="preserve">FFS: </w:t>
      </w:r>
      <w:r w:rsidR="006A0504">
        <w:rPr>
          <w:sz w:val="20"/>
          <w:szCs w:val="20"/>
        </w:rPr>
        <w:t>Definition of triggering event</w:t>
      </w:r>
      <w:r w:rsidR="00036785">
        <w:rPr>
          <w:sz w:val="20"/>
          <w:szCs w:val="20"/>
        </w:rPr>
        <w:t>]</w:t>
      </w:r>
    </w:p>
    <w:p w14:paraId="08BABFC2" w14:textId="77777777" w:rsidR="008A2E68" w:rsidRDefault="008A2E68">
      <w:pPr>
        <w:pStyle w:val="Caption"/>
        <w:jc w:val="center"/>
      </w:pPr>
    </w:p>
    <w:p w14:paraId="4819737F" w14:textId="36907151" w:rsidR="00DE37B1" w:rsidRDefault="0081304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rsidRPr="00AA229E"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Pr="00AA229E" w:rsidRDefault="00D75400">
            <w:pPr>
              <w:snapToGrid w:val="0"/>
              <w:rPr>
                <w:sz w:val="18"/>
                <w:szCs w:val="18"/>
              </w:rPr>
            </w:pPr>
            <w:r w:rsidRPr="00AA229E">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Pr="00AA229E" w:rsidRDefault="00D75400">
            <w:pPr>
              <w:snapToGrid w:val="0"/>
              <w:rPr>
                <w:b/>
                <w:sz w:val="18"/>
                <w:szCs w:val="18"/>
              </w:rPr>
            </w:pPr>
            <w:r w:rsidRPr="00AA229E">
              <w:rPr>
                <w:b/>
                <w:sz w:val="18"/>
                <w:szCs w:val="18"/>
              </w:rPr>
              <w:t>Input</w:t>
            </w:r>
          </w:p>
        </w:tc>
      </w:tr>
      <w:tr w:rsidR="006436E9" w:rsidRPr="00AA229E" w14:paraId="3ACA5F34"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56260" w14:textId="77777777" w:rsidR="006436E9" w:rsidRPr="00AA229E" w:rsidRDefault="006436E9">
            <w:pPr>
              <w:snapToGrid w:val="0"/>
              <w:rPr>
                <w:rFonts w:eastAsia="DengXian"/>
                <w:sz w:val="18"/>
                <w:szCs w:val="18"/>
                <w:lang w:eastAsia="zh-CN"/>
              </w:rPr>
            </w:pPr>
          </w:p>
          <w:p w14:paraId="49D73C82" w14:textId="77777777" w:rsidR="006436E9" w:rsidRPr="00AA229E" w:rsidRDefault="006436E9" w:rsidP="006436E9">
            <w:pPr>
              <w:snapToGrid w:val="0"/>
              <w:jc w:val="center"/>
              <w:rPr>
                <w:rFonts w:eastAsia="DengXian"/>
                <w:b/>
                <w:sz w:val="18"/>
                <w:szCs w:val="18"/>
                <w:lang w:eastAsia="zh-CN"/>
              </w:rPr>
            </w:pPr>
            <w:r w:rsidRPr="00AA229E">
              <w:rPr>
                <w:rFonts w:eastAsia="DengXian"/>
                <w:b/>
                <w:sz w:val="18"/>
                <w:szCs w:val="18"/>
                <w:lang w:eastAsia="zh-CN"/>
              </w:rPr>
              <w:t>ROUND 0</w:t>
            </w:r>
          </w:p>
          <w:p w14:paraId="5742DAA2" w14:textId="1712DDE4" w:rsidR="006436E9" w:rsidRPr="00AA229E" w:rsidRDefault="006436E9">
            <w:pPr>
              <w:snapToGrid w:val="0"/>
              <w:rPr>
                <w:rFonts w:eastAsia="DengXian"/>
                <w:sz w:val="18"/>
                <w:szCs w:val="18"/>
                <w:lang w:eastAsia="zh-CN"/>
              </w:rPr>
            </w:pPr>
          </w:p>
        </w:tc>
      </w:tr>
      <w:tr w:rsidR="00DE37B1" w:rsidRPr="00AA229E"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3DEF0F6D" w:rsidR="00DE37B1" w:rsidRPr="00AA229E" w:rsidRDefault="00D472F6">
            <w:pPr>
              <w:snapToGrid w:val="0"/>
              <w:rPr>
                <w:rFonts w:eastAsia="DengXian"/>
                <w:sz w:val="18"/>
                <w:szCs w:val="18"/>
                <w:lang w:eastAsia="zh-CN"/>
              </w:rPr>
            </w:pPr>
            <w:r w:rsidRPr="00AA229E">
              <w:rPr>
                <w:rFonts w:eastAsia="DengXian" w:hint="eastAsia"/>
                <w:sz w:val="18"/>
                <w:szCs w:val="18"/>
                <w:lang w:eastAsia="zh-CN"/>
              </w:rPr>
              <w:t>S</w:t>
            </w:r>
            <w:r w:rsidRPr="00AA229E">
              <w:rPr>
                <w:rFonts w:eastAsia="DengXia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8F634" w14:textId="2D2573F2" w:rsidR="00DE37B1" w:rsidRPr="00AA229E" w:rsidRDefault="00D472F6">
            <w:pPr>
              <w:snapToGrid w:val="0"/>
              <w:rPr>
                <w:rFonts w:eastAsia="DengXian"/>
                <w:sz w:val="18"/>
                <w:szCs w:val="18"/>
                <w:lang w:eastAsia="zh-CN"/>
              </w:rPr>
            </w:pPr>
            <w:r w:rsidRPr="00AA229E">
              <w:rPr>
                <w:rFonts w:eastAsia="DengXian" w:hint="eastAsia"/>
                <w:sz w:val="18"/>
                <w:szCs w:val="18"/>
                <w:lang w:eastAsia="zh-CN"/>
              </w:rPr>
              <w:t>A</w:t>
            </w:r>
            <w:r w:rsidRPr="00AA229E">
              <w:rPr>
                <w:rFonts w:eastAsia="DengXian"/>
                <w:sz w:val="18"/>
                <w:szCs w:val="18"/>
                <w:lang w:eastAsia="zh-CN"/>
              </w:rPr>
              <w:t xml:space="preserve">dd more views. </w:t>
            </w:r>
          </w:p>
        </w:tc>
      </w:tr>
      <w:tr w:rsidR="00DE37B1" w:rsidRPr="00AA229E"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11604DB9" w:rsidR="00DE37B1" w:rsidRPr="00AA229E" w:rsidRDefault="00434ECF">
            <w:pPr>
              <w:snapToGrid w:val="0"/>
              <w:rPr>
                <w:rFonts w:eastAsia="SimSun"/>
                <w:sz w:val="18"/>
                <w:szCs w:val="18"/>
                <w:lang w:eastAsia="zh-CN"/>
              </w:rPr>
            </w:pPr>
            <w:r w:rsidRPr="00AA229E">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56A1C6AF" w:rsidR="00DE37B1" w:rsidRPr="00AA229E" w:rsidRDefault="00434ECF" w:rsidP="00434ECF">
            <w:pPr>
              <w:snapToGrid w:val="0"/>
              <w:rPr>
                <w:rFonts w:eastAsia="SimSun"/>
                <w:sz w:val="18"/>
                <w:szCs w:val="18"/>
                <w:lang w:eastAsia="zh-CN"/>
              </w:rPr>
            </w:pPr>
            <w:r w:rsidRPr="00AA229E">
              <w:rPr>
                <w:rFonts w:eastAsia="SimSun"/>
                <w:sz w:val="18"/>
                <w:szCs w:val="18"/>
                <w:lang w:eastAsia="zh-CN"/>
              </w:rPr>
              <w:t>In our views, the issue 5.4 reporting mechanism should be discussed firstly for facilitating the final down-selection from the alternatives in Issue 5.1.</w:t>
            </w:r>
          </w:p>
        </w:tc>
      </w:tr>
      <w:tr w:rsidR="00D11AD4" w:rsidRPr="00AA229E"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4DD96527" w:rsidR="00D11AD4" w:rsidRPr="00AA229E" w:rsidRDefault="00D11AD4" w:rsidP="00D11AD4">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V18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6ED5F2AB" w:rsidR="00D11AD4" w:rsidRPr="00AA229E" w:rsidRDefault="00D11AD4" w:rsidP="00D11AD4">
            <w:pPr>
              <w:snapToGrid w:val="0"/>
              <w:rPr>
                <w:rFonts w:eastAsia="SimSun"/>
                <w:sz w:val="18"/>
                <w:szCs w:val="18"/>
                <w:lang w:eastAsia="zh-CN"/>
              </w:rPr>
            </w:pPr>
            <w:r w:rsidRPr="00AA229E">
              <w:rPr>
                <w:rFonts w:eastAsia="SimSun"/>
                <w:sz w:val="18"/>
                <w:szCs w:val="18"/>
                <w:lang w:eastAsia="zh-CN"/>
              </w:rPr>
              <w:t>Added FL proposal 5.1</w:t>
            </w:r>
          </w:p>
        </w:tc>
      </w:tr>
      <w:tr w:rsidR="00D11AD4" w:rsidRPr="00AA229E"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6A28060E" w:rsidR="00D11AD4" w:rsidRPr="00AA229E" w:rsidRDefault="00D11AD4" w:rsidP="00D11AD4">
            <w:pPr>
              <w:snapToGrid w:val="0"/>
              <w:rPr>
                <w:rFonts w:eastAsia="SimSun"/>
                <w:sz w:val="18"/>
                <w:szCs w:val="18"/>
                <w:lang w:eastAsia="zh-CN"/>
              </w:rPr>
            </w:pPr>
            <w:r w:rsidRPr="00AA229E">
              <w:rPr>
                <w:rFonts w:eastAsia="SimSu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6A108F95" w:rsidR="00D11AD4" w:rsidRPr="00AA229E" w:rsidRDefault="00D11AD4" w:rsidP="00D11AD4">
            <w:pPr>
              <w:snapToGrid w:val="0"/>
              <w:rPr>
                <w:rFonts w:eastAsia="SimSun"/>
                <w:sz w:val="18"/>
                <w:szCs w:val="18"/>
                <w:lang w:eastAsia="zh-CN"/>
              </w:rPr>
            </w:pPr>
            <w:r w:rsidRPr="00AA229E">
              <w:rPr>
                <w:rFonts w:eastAsia="SimSun"/>
                <w:sz w:val="18"/>
                <w:szCs w:val="18"/>
                <w:lang w:eastAsia="zh-CN"/>
              </w:rPr>
              <w:t>A</w:t>
            </w:r>
            <w:r w:rsidRPr="00AA229E">
              <w:rPr>
                <w:rFonts w:eastAsia="SimSun" w:hint="eastAsia"/>
                <w:sz w:val="18"/>
                <w:szCs w:val="18"/>
                <w:lang w:eastAsia="zh-CN"/>
              </w:rPr>
              <w:t xml:space="preserve">dded </w:t>
            </w:r>
            <w:r w:rsidRPr="00AA229E">
              <w:rPr>
                <w:rFonts w:eastAsia="SimSun"/>
                <w:sz w:val="18"/>
                <w:szCs w:val="18"/>
                <w:lang w:eastAsia="zh-CN"/>
              </w:rPr>
              <w:t>our views above.</w:t>
            </w:r>
          </w:p>
        </w:tc>
      </w:tr>
      <w:tr w:rsidR="00D11AD4" w:rsidRPr="00AA229E"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20C98A0C" w:rsidR="00D11AD4" w:rsidRPr="00AA229E" w:rsidRDefault="00D11AD4" w:rsidP="00D11AD4">
            <w:pPr>
              <w:snapToGrid w:val="0"/>
              <w:rPr>
                <w:rFonts w:eastAsia="SimSun"/>
                <w:sz w:val="18"/>
                <w:szCs w:val="18"/>
                <w:lang w:eastAsia="zh-CN"/>
              </w:rPr>
            </w:pPr>
            <w:r w:rsidRPr="00AA229E">
              <w:rPr>
                <w:rFonts w:eastAsia="DengXian" w:hint="eastAsia"/>
                <w:sz w:val="18"/>
                <w:szCs w:val="18"/>
                <w:lang w:eastAsia="zh-CN"/>
              </w:rPr>
              <w:t>N</w:t>
            </w:r>
            <w:r w:rsidRPr="00AA229E">
              <w:rPr>
                <w:rFonts w:eastAsia="DengXia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141A6" w14:textId="77777777" w:rsidR="00D11AD4" w:rsidRPr="00AA229E" w:rsidRDefault="00D11AD4" w:rsidP="00D11AD4">
            <w:pPr>
              <w:snapToGrid w:val="0"/>
              <w:rPr>
                <w:rFonts w:eastAsia="DengXian"/>
                <w:sz w:val="18"/>
                <w:szCs w:val="18"/>
                <w:lang w:eastAsia="zh-CN"/>
              </w:rPr>
            </w:pPr>
            <w:r w:rsidRPr="00AA229E">
              <w:rPr>
                <w:rFonts w:eastAsia="DengXian" w:hint="eastAsia"/>
                <w:sz w:val="18"/>
                <w:szCs w:val="18"/>
                <w:lang w:eastAsia="zh-CN"/>
              </w:rPr>
              <w:t>F</w:t>
            </w:r>
            <w:r w:rsidRPr="00AA229E">
              <w:rPr>
                <w:rFonts w:eastAsia="DengXian"/>
                <w:sz w:val="18"/>
                <w:szCs w:val="18"/>
                <w:lang w:eastAsia="zh-CN"/>
              </w:rPr>
              <w:t>or 5.4, for option1, we support to reuse reporting mechanism of R16 PMPR report, i.e., event triggered; for option2, we support to reuse reporting mechanism of CSI/beam reporting, i.e., configured/triggered by NW</w:t>
            </w:r>
          </w:p>
          <w:p w14:paraId="0DDCCF2E" w14:textId="3E6DC62D" w:rsidR="00314017" w:rsidRPr="00AA229E" w:rsidRDefault="00314017" w:rsidP="00D11AD4">
            <w:pPr>
              <w:snapToGrid w:val="0"/>
              <w:rPr>
                <w:rFonts w:eastAsia="SimSun"/>
                <w:sz w:val="18"/>
                <w:szCs w:val="18"/>
                <w:lang w:eastAsia="zh-CN"/>
              </w:rPr>
            </w:pPr>
            <w:r w:rsidRPr="00AA229E">
              <w:rPr>
                <w:rFonts w:eastAsia="DengXian"/>
                <w:sz w:val="18"/>
                <w:szCs w:val="18"/>
                <w:lang w:eastAsia="zh-CN"/>
              </w:rPr>
              <w:t>[Mod: Added proposal 5.2. Would Docomo-san be fine with event-triggered for Opt2x as well?]</w:t>
            </w:r>
          </w:p>
        </w:tc>
      </w:tr>
      <w:tr w:rsidR="00D11AD4" w:rsidRPr="00AA229E"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67FE58DC" w:rsidR="00D11AD4" w:rsidRPr="00AA229E" w:rsidRDefault="00D11AD4" w:rsidP="00D11AD4">
            <w:pPr>
              <w:snapToGrid w:val="0"/>
              <w:rPr>
                <w:rFonts w:eastAsia="SimSun"/>
                <w:sz w:val="18"/>
                <w:szCs w:val="18"/>
                <w:lang w:eastAsia="zh-CN"/>
              </w:rPr>
            </w:pPr>
            <w:r w:rsidRPr="00AA229E">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3DB99"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Okay to this proposal. It is a down-selection from previous agreements for future down-selection. Regarding Opt2A, there are some FFSs in the previous agreement, and we prefer to add them back to this proposal.</w:t>
            </w:r>
          </w:p>
          <w:p w14:paraId="602C30BB" w14:textId="77777777" w:rsidR="00D11AD4" w:rsidRPr="00AA229E" w:rsidRDefault="00D11AD4" w:rsidP="00D11AD4">
            <w:pPr>
              <w:snapToGrid w:val="0"/>
              <w:rPr>
                <w:rFonts w:eastAsia="SimSun"/>
                <w:sz w:val="18"/>
                <w:szCs w:val="18"/>
                <w:lang w:eastAsia="zh-CN"/>
              </w:rPr>
            </w:pPr>
          </w:p>
          <w:p w14:paraId="1A565FF6" w14:textId="77777777" w:rsidR="00D11AD4" w:rsidRPr="00AA229E" w:rsidRDefault="00D11AD4" w:rsidP="00084B28">
            <w:pPr>
              <w:pStyle w:val="ListParagraph"/>
              <w:numPr>
                <w:ilvl w:val="0"/>
                <w:numId w:val="60"/>
              </w:numPr>
              <w:snapToGrid w:val="0"/>
              <w:spacing w:after="0"/>
              <w:rPr>
                <w:sz w:val="18"/>
                <w:szCs w:val="18"/>
                <w:lang w:eastAsia="zh-CN"/>
              </w:rPr>
            </w:pPr>
            <w:r w:rsidRPr="00AA229E">
              <w:rPr>
                <w:sz w:val="18"/>
                <w:szCs w:val="18"/>
                <w:lang w:eastAsia="zh-CN"/>
              </w:rPr>
              <w:t>Opt 2A. {SSBRI(s)/CRI(s) and/or panel indication} + L1-RSRP [L1-SINR] or a modified version that accounts for MPE effect associated with each of the reported SSBRI(s)/CRI(s) and/or panel indication (if configured)</w:t>
            </w:r>
          </w:p>
          <w:p w14:paraId="7EAC14AA" w14:textId="77777777" w:rsidR="00D11AD4" w:rsidRPr="00AA229E" w:rsidRDefault="00D11AD4" w:rsidP="00084B28">
            <w:pPr>
              <w:pStyle w:val="ListParagraph"/>
              <w:numPr>
                <w:ilvl w:val="1"/>
                <w:numId w:val="60"/>
              </w:numPr>
              <w:snapToGrid w:val="0"/>
              <w:spacing w:after="0"/>
              <w:rPr>
                <w:sz w:val="18"/>
                <w:szCs w:val="18"/>
                <w:lang w:eastAsia="zh-CN"/>
              </w:rPr>
            </w:pPr>
            <w:r w:rsidRPr="00AA229E">
              <w:rPr>
                <w:sz w:val="18"/>
                <w:szCs w:val="18"/>
                <w:lang w:eastAsia="zh-CN"/>
              </w:rPr>
              <w:t>FFS: How panel-level L1-RSRP [L1-SINR] is reported if L1-RSRP [L1-SINR] is associated with panel</w:t>
            </w:r>
          </w:p>
          <w:p w14:paraId="2AA1B5B8" w14:textId="77777777" w:rsidR="00D11AD4" w:rsidRPr="00AA229E" w:rsidRDefault="00D11AD4" w:rsidP="00084B28">
            <w:pPr>
              <w:pStyle w:val="ListParagraph"/>
              <w:numPr>
                <w:ilvl w:val="1"/>
                <w:numId w:val="60"/>
              </w:numPr>
              <w:snapToGrid w:val="0"/>
              <w:spacing w:after="0"/>
              <w:rPr>
                <w:sz w:val="18"/>
                <w:szCs w:val="18"/>
                <w:lang w:eastAsia="zh-CN"/>
              </w:rPr>
            </w:pPr>
            <w:r w:rsidRPr="00AA229E">
              <w:rPr>
                <w:sz w:val="18"/>
                <w:szCs w:val="18"/>
                <w:lang w:eastAsia="zh-CN"/>
              </w:rPr>
              <w:t>FFS: Whether/how to account for MPE effect in L1-RSRP [L1-SINR] report, e.g. by using scaled L1-RSRP [L1-SINR]</w:t>
            </w:r>
          </w:p>
          <w:p w14:paraId="18C52658" w14:textId="77777777" w:rsidR="00D11AD4" w:rsidRPr="00AA229E" w:rsidRDefault="00D11AD4" w:rsidP="00084B28">
            <w:pPr>
              <w:pStyle w:val="ListParagraph"/>
              <w:numPr>
                <w:ilvl w:val="1"/>
                <w:numId w:val="60"/>
              </w:numPr>
              <w:snapToGrid w:val="0"/>
              <w:spacing w:after="0"/>
              <w:rPr>
                <w:sz w:val="18"/>
                <w:szCs w:val="18"/>
                <w:lang w:eastAsia="zh-CN"/>
              </w:rPr>
            </w:pPr>
            <w:r w:rsidRPr="00AA229E">
              <w:rPr>
                <w:sz w:val="18"/>
                <w:szCs w:val="18"/>
                <w:lang w:eastAsia="zh-CN"/>
              </w:rPr>
              <w:t>FFS: Whether/how to enhance existing beam reporting format to support Option 2A</w:t>
            </w:r>
          </w:p>
          <w:p w14:paraId="5E5CB0EB" w14:textId="36AF3543" w:rsidR="00D11AD4" w:rsidRPr="00AA229E" w:rsidRDefault="00F62683" w:rsidP="00D11AD4">
            <w:pPr>
              <w:snapToGrid w:val="0"/>
              <w:rPr>
                <w:sz w:val="18"/>
                <w:szCs w:val="18"/>
                <w:lang w:eastAsia="zh-CN"/>
              </w:rPr>
            </w:pPr>
            <w:r w:rsidRPr="00AA229E">
              <w:rPr>
                <w:sz w:val="18"/>
                <w:szCs w:val="18"/>
                <w:lang w:eastAsia="zh-CN"/>
              </w:rPr>
              <w:t>[Mod: Done]</w:t>
            </w:r>
          </w:p>
          <w:p w14:paraId="1C410912" w14:textId="24FC14FE" w:rsidR="00D11AD4" w:rsidRPr="00AA229E" w:rsidRDefault="00D11AD4" w:rsidP="00D11AD4">
            <w:pPr>
              <w:snapToGrid w:val="0"/>
              <w:rPr>
                <w:rFonts w:eastAsia="SimSun"/>
                <w:sz w:val="18"/>
                <w:szCs w:val="18"/>
                <w:lang w:eastAsia="zh-CN"/>
              </w:rPr>
            </w:pPr>
            <w:r w:rsidRPr="00AA229E">
              <w:rPr>
                <w:sz w:val="18"/>
                <w:szCs w:val="18"/>
                <w:lang w:eastAsia="zh-CN"/>
              </w:rPr>
              <w:t>Regarding reporting mechanism, we think this may depend on which option(s) is adopted. For Opt 1A/1D, we think UE-initiated report is natural. For Opt 2A/2D, it is more similar to existing beam reporting at least in our view.</w:t>
            </w:r>
          </w:p>
        </w:tc>
      </w:tr>
      <w:tr w:rsidR="00D11AD4" w:rsidRPr="00AA229E" w14:paraId="2FA51C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6EA0D0E8" w:rsidR="00D11AD4" w:rsidRPr="00AA229E" w:rsidRDefault="00D11AD4" w:rsidP="00D11AD4">
            <w:pPr>
              <w:snapToGrid w:val="0"/>
              <w:rPr>
                <w:rFonts w:eastAsia="SimSun"/>
                <w:sz w:val="18"/>
                <w:szCs w:val="18"/>
                <w:lang w:eastAsia="zh-CN"/>
              </w:rPr>
            </w:pPr>
            <w:r w:rsidRPr="00AA229E">
              <w:rPr>
                <w:rFonts w:eastAsia="SimSun"/>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301FA" w14:textId="1C9E317E" w:rsidR="00D11AD4" w:rsidRPr="00AA229E" w:rsidRDefault="00D11AD4" w:rsidP="00D11AD4">
            <w:pPr>
              <w:snapToGrid w:val="0"/>
              <w:rPr>
                <w:rFonts w:eastAsia="SimSun"/>
                <w:sz w:val="18"/>
                <w:szCs w:val="18"/>
                <w:lang w:eastAsia="zh-CN"/>
              </w:rPr>
            </w:pPr>
            <w:r w:rsidRPr="00AA229E">
              <w:rPr>
                <w:rFonts w:eastAsia="SimSun"/>
                <w:sz w:val="18"/>
                <w:szCs w:val="18"/>
                <w:lang w:eastAsia="zh-CN"/>
              </w:rPr>
              <w:t>We support the proposal in principle, but we suggest we consider to combine some options. In our understating, option 1A and 2A can be combined so that gNB can calculate the UL Rx power. We suggest we add “or combine” in the main-bullet.</w:t>
            </w:r>
          </w:p>
          <w:p w14:paraId="561EFC26" w14:textId="2B418256" w:rsidR="00D11AD4" w:rsidRPr="00AA229E" w:rsidRDefault="00D11AD4" w:rsidP="00084B28">
            <w:pPr>
              <w:pStyle w:val="ListParagraph"/>
              <w:numPr>
                <w:ilvl w:val="0"/>
                <w:numId w:val="57"/>
              </w:numPr>
              <w:snapToGrid w:val="0"/>
              <w:spacing w:after="0" w:line="240" w:lineRule="auto"/>
              <w:jc w:val="both"/>
              <w:rPr>
                <w:sz w:val="18"/>
                <w:szCs w:val="18"/>
                <w:lang w:eastAsia="zh-CN"/>
              </w:rPr>
            </w:pPr>
            <w:r w:rsidRPr="00AA229E">
              <w:rPr>
                <w:b/>
                <w:sz w:val="18"/>
                <w:szCs w:val="18"/>
                <w:u w:val="single"/>
              </w:rPr>
              <w:t>Proposal 5.1</w:t>
            </w:r>
            <w:r w:rsidRPr="00AA229E">
              <w:rPr>
                <w:sz w:val="18"/>
                <w:szCs w:val="18"/>
              </w:rPr>
              <w:t xml:space="preserve">: </w:t>
            </w:r>
            <w:r w:rsidRPr="00AA229E">
              <w:rPr>
                <w:sz w:val="18"/>
                <w:szCs w:val="18"/>
                <w:lang w:eastAsia="zh-CN"/>
              </w:rPr>
              <w:t xml:space="preserve">On Rel.17 enhancements to facilitate MPE mitigation, in RAN1#104b-e, discuss and down select </w:t>
            </w:r>
            <w:r w:rsidRPr="00AA229E">
              <w:rPr>
                <w:sz w:val="18"/>
                <w:szCs w:val="18"/>
                <w:highlight w:val="yellow"/>
                <w:lang w:eastAsia="zh-CN"/>
              </w:rPr>
              <w:t>or combine</w:t>
            </w:r>
            <w:r w:rsidRPr="00AA229E">
              <w:rPr>
                <w:sz w:val="18"/>
                <w:szCs w:val="18"/>
                <w:lang w:eastAsia="zh-CN"/>
              </w:rPr>
              <w:t xml:space="preserve"> from the following options:</w:t>
            </w:r>
          </w:p>
          <w:p w14:paraId="23A45293" w14:textId="2B46CC79" w:rsidR="00D11AD4" w:rsidRPr="00AA229E" w:rsidRDefault="00D11AD4" w:rsidP="00084B28">
            <w:pPr>
              <w:pStyle w:val="ListParagraph"/>
              <w:numPr>
                <w:ilvl w:val="1"/>
                <w:numId w:val="57"/>
              </w:numPr>
              <w:snapToGrid w:val="0"/>
              <w:spacing w:after="0" w:line="240" w:lineRule="auto"/>
              <w:jc w:val="both"/>
              <w:rPr>
                <w:sz w:val="18"/>
                <w:szCs w:val="18"/>
                <w:lang w:eastAsia="zh-CN"/>
              </w:rPr>
            </w:pPr>
            <w:r w:rsidRPr="00AA229E">
              <w:rPr>
                <w:sz w:val="18"/>
                <w:szCs w:val="18"/>
                <w:lang w:eastAsia="zh-CN"/>
              </w:rPr>
              <w:t>Opt 1A. {Rel.16 P-MPR based (beam/panel-level)} + Virtual PHR or a modified version associated with each activated UL TCI or, if applicable, joint TCI</w:t>
            </w:r>
          </w:p>
          <w:p w14:paraId="720096C9" w14:textId="77777777" w:rsidR="00D11AD4" w:rsidRPr="00AA229E" w:rsidRDefault="00D11AD4" w:rsidP="00084B28">
            <w:pPr>
              <w:pStyle w:val="ListParagraph"/>
              <w:numPr>
                <w:ilvl w:val="1"/>
                <w:numId w:val="57"/>
              </w:numPr>
              <w:snapToGrid w:val="0"/>
              <w:spacing w:after="0" w:line="240" w:lineRule="auto"/>
              <w:jc w:val="both"/>
              <w:rPr>
                <w:sz w:val="18"/>
                <w:szCs w:val="18"/>
                <w:lang w:eastAsia="zh-CN"/>
              </w:rPr>
            </w:pPr>
            <w:r w:rsidRPr="00AA229E">
              <w:rPr>
                <w:sz w:val="18"/>
                <w:szCs w:val="18"/>
                <w:lang w:eastAsia="zh-CN"/>
              </w:rPr>
              <w:t>Opt 1D. {Rel.16 P-MPR based (beam/panel-level)}</w:t>
            </w:r>
          </w:p>
          <w:p w14:paraId="1BA57E81" w14:textId="77777777" w:rsidR="00D11AD4" w:rsidRPr="00AA229E" w:rsidRDefault="00D11AD4" w:rsidP="00084B28">
            <w:pPr>
              <w:pStyle w:val="ListParagraph"/>
              <w:numPr>
                <w:ilvl w:val="1"/>
                <w:numId w:val="57"/>
              </w:numPr>
              <w:snapToGrid w:val="0"/>
              <w:spacing w:after="0" w:line="240" w:lineRule="auto"/>
              <w:jc w:val="both"/>
              <w:rPr>
                <w:sz w:val="18"/>
                <w:szCs w:val="18"/>
                <w:lang w:eastAsia="zh-CN"/>
              </w:rPr>
            </w:pPr>
            <w:r w:rsidRPr="00AA229E">
              <w:rPr>
                <w:sz w:val="18"/>
                <w:szCs w:val="18"/>
                <w:lang w:eastAsia="zh-CN"/>
              </w:rPr>
              <w:t>Opt 2A. {SSBRI(s)/CRI(s) and/or panel indication} + L1-RSRP [L1-SINR] or a modified version that accounts for MPE effect associated with each of the reported SSBRI(s)/CRI(s) and/or panel indication (if configured)</w:t>
            </w:r>
          </w:p>
          <w:p w14:paraId="2FB1A053" w14:textId="77777777" w:rsidR="00D11AD4" w:rsidRPr="00AA229E" w:rsidRDefault="00D11AD4" w:rsidP="00084B28">
            <w:pPr>
              <w:pStyle w:val="ListParagraph"/>
              <w:numPr>
                <w:ilvl w:val="1"/>
                <w:numId w:val="57"/>
              </w:numPr>
              <w:snapToGrid w:val="0"/>
              <w:spacing w:after="0" w:line="240" w:lineRule="auto"/>
              <w:jc w:val="both"/>
              <w:rPr>
                <w:sz w:val="18"/>
                <w:szCs w:val="18"/>
                <w:lang w:eastAsia="zh-CN"/>
              </w:rPr>
            </w:pPr>
            <w:r w:rsidRPr="00AA229E">
              <w:rPr>
                <w:sz w:val="18"/>
                <w:szCs w:val="18"/>
                <w:lang w:eastAsia="zh-CN"/>
              </w:rPr>
              <w:t>Opt 2C. {SSBRI(s)/CRI(s) and/or panel indication}</w:t>
            </w:r>
          </w:p>
          <w:p w14:paraId="1DB45C54" w14:textId="633CD483" w:rsidR="00D11AD4" w:rsidRPr="00AA229E" w:rsidRDefault="00D11AD4" w:rsidP="00084B28">
            <w:pPr>
              <w:pStyle w:val="ListParagraph"/>
              <w:numPr>
                <w:ilvl w:val="1"/>
                <w:numId w:val="57"/>
              </w:numPr>
              <w:snapToGrid w:val="0"/>
              <w:spacing w:after="0" w:line="240" w:lineRule="auto"/>
              <w:jc w:val="both"/>
              <w:rPr>
                <w:sz w:val="18"/>
                <w:szCs w:val="18"/>
                <w:lang w:eastAsia="zh-CN"/>
              </w:rPr>
            </w:pPr>
            <w:r w:rsidRPr="00AA229E">
              <w:rPr>
                <w:sz w:val="18"/>
                <w:szCs w:val="18"/>
              </w:rPr>
              <w:t>FFS: If gNB confirmation of MPE-based UE reporting is supported</w:t>
            </w:r>
          </w:p>
          <w:p w14:paraId="7D0122E8" w14:textId="6FFDF930" w:rsidR="00D11AD4" w:rsidRPr="00AA229E" w:rsidRDefault="00F62683" w:rsidP="00D11AD4">
            <w:pPr>
              <w:snapToGrid w:val="0"/>
              <w:rPr>
                <w:rFonts w:eastAsia="SimSun"/>
                <w:sz w:val="18"/>
                <w:szCs w:val="18"/>
                <w:lang w:eastAsia="zh-CN"/>
              </w:rPr>
            </w:pPr>
            <w:r w:rsidRPr="00AA229E">
              <w:rPr>
                <w:rFonts w:eastAsia="SimSun"/>
                <w:sz w:val="18"/>
                <w:szCs w:val="18"/>
                <w:lang w:eastAsia="zh-CN"/>
              </w:rPr>
              <w:t xml:space="preserve">[Mod: Good point] </w:t>
            </w:r>
          </w:p>
        </w:tc>
      </w:tr>
      <w:tr w:rsidR="00D11AD4" w:rsidRPr="00AA229E" w14:paraId="5A23397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00FA3" w14:textId="5010F1F1" w:rsidR="00D11AD4" w:rsidRPr="00AA229E" w:rsidRDefault="00D11AD4" w:rsidP="00D11AD4">
            <w:pPr>
              <w:snapToGrid w:val="0"/>
              <w:rPr>
                <w:rFonts w:eastAsia="SimSun"/>
                <w:sz w:val="18"/>
                <w:szCs w:val="18"/>
                <w:lang w:eastAsia="zh-CN"/>
              </w:rPr>
            </w:pPr>
            <w:r w:rsidRPr="00AA229E">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236E2" w14:textId="426B17E4" w:rsidR="00D11AD4" w:rsidRPr="00AA229E" w:rsidRDefault="00D11AD4" w:rsidP="00D11AD4">
            <w:pPr>
              <w:snapToGrid w:val="0"/>
              <w:rPr>
                <w:rFonts w:eastAsia="SimSun"/>
                <w:sz w:val="18"/>
                <w:szCs w:val="18"/>
                <w:lang w:eastAsia="zh-CN"/>
              </w:rPr>
            </w:pPr>
            <w:r w:rsidRPr="00AA229E">
              <w:rPr>
                <w:rFonts w:eastAsia="SimSun"/>
                <w:sz w:val="18"/>
                <w:szCs w:val="18"/>
                <w:lang w:eastAsia="zh-CN"/>
              </w:rPr>
              <w:t xml:space="preserve">We can NOT support this proposal before technical discussion. To be honest, we do not see a clear majority views among those candidates. </w:t>
            </w:r>
          </w:p>
          <w:p w14:paraId="1878889D" w14:textId="7CE134A2" w:rsidR="00D11AD4" w:rsidRPr="00AA229E" w:rsidRDefault="00B26E6A" w:rsidP="00D11AD4">
            <w:pPr>
              <w:snapToGrid w:val="0"/>
              <w:rPr>
                <w:rFonts w:eastAsia="SimSun"/>
                <w:sz w:val="18"/>
                <w:szCs w:val="18"/>
                <w:lang w:eastAsia="zh-CN"/>
              </w:rPr>
            </w:pPr>
            <w:r w:rsidRPr="00AA229E">
              <w:rPr>
                <w:rFonts w:eastAsia="SimSun"/>
                <w:sz w:val="18"/>
                <w:szCs w:val="18"/>
                <w:lang w:eastAsia="zh-CN"/>
              </w:rPr>
              <w:t>[Mod: From the table, 1A, 1D, and 2A seem to be the most supported ones. I removed 2C to be consistent.</w:t>
            </w:r>
            <w:r w:rsidR="003C4138" w:rsidRPr="00AA229E">
              <w:rPr>
                <w:rFonts w:eastAsia="SimSun"/>
                <w:sz w:val="18"/>
                <w:szCs w:val="18"/>
                <w:lang w:eastAsia="zh-CN"/>
              </w:rPr>
              <w:t xml:space="preserve"> Please check the latest version and hopefully it is ok to ZTE </w:t>
            </w:r>
            <w:r w:rsidR="003C4138" w:rsidRPr="00AA229E">
              <w:rPr>
                <w:rFonts w:eastAsia="SimSun"/>
                <w:sz w:val="18"/>
                <w:szCs w:val="18"/>
                <w:lang w:eastAsia="zh-CN"/>
              </w:rPr>
              <w:sym w:font="Wingdings" w:char="F04A"/>
            </w:r>
            <w:r w:rsidR="003C4138" w:rsidRPr="00AA229E">
              <w:rPr>
                <w:rFonts w:eastAsia="SimSun"/>
                <w:sz w:val="18"/>
                <w:szCs w:val="18"/>
                <w:lang w:eastAsia="zh-CN"/>
              </w:rPr>
              <w:t xml:space="preserve"> Or please suggest some revision</w:t>
            </w:r>
            <w:r w:rsidRPr="00AA229E">
              <w:rPr>
                <w:rFonts w:eastAsia="SimSun"/>
                <w:sz w:val="18"/>
                <w:szCs w:val="18"/>
                <w:lang w:eastAsia="zh-CN"/>
              </w:rPr>
              <w:t>]</w:t>
            </w:r>
          </w:p>
          <w:p w14:paraId="45C2C5E0"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In our views, the issue 5.4 reporting mechanism should be discussed firstly for facilitating the final down-selection from the alternatives in Issue 5.1. Can we agree that UE-initialized reporting should be supported for MPE mitigation?</w:t>
            </w:r>
          </w:p>
          <w:p w14:paraId="5674CE82" w14:textId="478BFCE4" w:rsidR="00F0305D" w:rsidRPr="00AA229E" w:rsidRDefault="00F0305D" w:rsidP="00F0305D">
            <w:pPr>
              <w:snapToGrid w:val="0"/>
              <w:rPr>
                <w:rFonts w:eastAsia="SimSun"/>
                <w:sz w:val="18"/>
                <w:szCs w:val="18"/>
                <w:lang w:eastAsia="zh-CN"/>
              </w:rPr>
            </w:pPr>
            <w:r w:rsidRPr="00AA229E">
              <w:rPr>
                <w:rFonts w:eastAsia="SimSun"/>
                <w:sz w:val="18"/>
                <w:szCs w:val="18"/>
                <w:lang w:eastAsia="zh-CN"/>
              </w:rPr>
              <w:t>[Mod: Added proposal 5.2 (good point)]</w:t>
            </w:r>
          </w:p>
        </w:tc>
      </w:tr>
      <w:tr w:rsidR="00D11AD4" w:rsidRPr="00AA229E" w14:paraId="56C181D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FE405" w14:textId="56436435" w:rsidR="00D11AD4" w:rsidRPr="00AA229E" w:rsidRDefault="00D11AD4" w:rsidP="00D11AD4">
            <w:pPr>
              <w:snapToGrid w:val="0"/>
              <w:rPr>
                <w:rFonts w:eastAsia="SimSun"/>
                <w:sz w:val="18"/>
                <w:szCs w:val="18"/>
                <w:lang w:eastAsia="zh-CN"/>
              </w:rPr>
            </w:pPr>
            <w:r w:rsidRPr="00AA229E">
              <w:rPr>
                <w:rFonts w:eastAsia="SimSun"/>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B553B" w14:textId="0F3B8802" w:rsidR="00D11AD4" w:rsidRPr="00AA229E" w:rsidRDefault="00D11AD4" w:rsidP="00D11AD4">
            <w:pPr>
              <w:snapToGrid w:val="0"/>
              <w:rPr>
                <w:rFonts w:eastAsia="SimSun"/>
                <w:sz w:val="18"/>
                <w:szCs w:val="18"/>
                <w:lang w:eastAsia="zh-CN"/>
              </w:rPr>
            </w:pPr>
            <w:r w:rsidRPr="00AA229E">
              <w:rPr>
                <w:rFonts w:eastAsia="SimSun"/>
                <w:sz w:val="18"/>
                <w:szCs w:val="18"/>
                <w:lang w:eastAsia="zh-CN"/>
              </w:rPr>
              <w:t>We think this proposal needs further discussion. In our view the baseline should be Option 1B. If going with Apple’s suggestion, 1B should also be included in the discussion.</w:t>
            </w:r>
          </w:p>
        </w:tc>
      </w:tr>
      <w:tr w:rsidR="00D11AD4" w:rsidRPr="00AA229E" w14:paraId="47A52A9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FD56C" w14:textId="215DA6C8" w:rsidR="00D11AD4" w:rsidRPr="00AA229E" w:rsidRDefault="00D11AD4" w:rsidP="00D11AD4">
            <w:pPr>
              <w:snapToGrid w:val="0"/>
              <w:rPr>
                <w:rFonts w:eastAsia="SimSun"/>
                <w:sz w:val="18"/>
                <w:szCs w:val="18"/>
                <w:lang w:eastAsia="zh-CN"/>
              </w:rPr>
            </w:pPr>
            <w:r w:rsidRPr="00AA229E">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E46BD"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Suggest to add “at least one” in the Proposal 5.1, since the event triggered P-MPR report can be used when the UL beam for regular report fails. In other words, P-MPR report and regular report can coexist for different use cases to our understanding. Also, Suggest to add another FFS at the end.</w:t>
            </w:r>
          </w:p>
          <w:p w14:paraId="294CABE2" w14:textId="77777777" w:rsidR="00D11AD4" w:rsidRPr="00AA229E" w:rsidRDefault="00D11AD4" w:rsidP="00D11AD4">
            <w:pPr>
              <w:snapToGrid w:val="0"/>
              <w:rPr>
                <w:rFonts w:eastAsia="SimSun"/>
                <w:sz w:val="18"/>
                <w:szCs w:val="18"/>
                <w:lang w:eastAsia="zh-CN"/>
              </w:rPr>
            </w:pPr>
          </w:p>
          <w:p w14:paraId="7D6AD42A" w14:textId="77777777" w:rsidR="00D11AD4" w:rsidRPr="00AA229E" w:rsidRDefault="00D11AD4" w:rsidP="00084B28">
            <w:pPr>
              <w:pStyle w:val="ListParagraph"/>
              <w:numPr>
                <w:ilvl w:val="0"/>
                <w:numId w:val="57"/>
              </w:numPr>
              <w:snapToGrid w:val="0"/>
              <w:spacing w:after="0" w:line="240" w:lineRule="auto"/>
              <w:jc w:val="both"/>
              <w:rPr>
                <w:sz w:val="18"/>
                <w:szCs w:val="18"/>
                <w:lang w:eastAsia="zh-CN"/>
              </w:rPr>
            </w:pPr>
            <w:r w:rsidRPr="00AA229E">
              <w:rPr>
                <w:b/>
                <w:sz w:val="18"/>
                <w:szCs w:val="18"/>
                <w:u w:val="single"/>
              </w:rPr>
              <w:t>Proposal 5.1</w:t>
            </w:r>
            <w:r w:rsidRPr="00AA229E">
              <w:rPr>
                <w:sz w:val="18"/>
                <w:szCs w:val="18"/>
              </w:rPr>
              <w:t xml:space="preserve">: </w:t>
            </w:r>
            <w:r w:rsidRPr="00AA229E">
              <w:rPr>
                <w:sz w:val="18"/>
                <w:szCs w:val="18"/>
                <w:lang w:eastAsia="zh-CN"/>
              </w:rPr>
              <w:t xml:space="preserve">On Rel.17 enhancements to facilitate MPE mitigation, in RAN1#104b-e, discuss and down select </w:t>
            </w:r>
            <w:r w:rsidRPr="00AA229E">
              <w:rPr>
                <w:color w:val="FF0000"/>
                <w:sz w:val="18"/>
                <w:szCs w:val="18"/>
                <w:lang w:eastAsia="zh-CN"/>
              </w:rPr>
              <w:t xml:space="preserve">at least one </w:t>
            </w:r>
            <w:r w:rsidRPr="00AA229E">
              <w:rPr>
                <w:sz w:val="18"/>
                <w:szCs w:val="18"/>
                <w:lang w:eastAsia="zh-CN"/>
              </w:rPr>
              <w:t>from the following options:</w:t>
            </w:r>
          </w:p>
          <w:p w14:paraId="065A5203" w14:textId="77777777" w:rsidR="00D11AD4" w:rsidRPr="00AA229E" w:rsidRDefault="00D11AD4" w:rsidP="00084B28">
            <w:pPr>
              <w:pStyle w:val="ListParagraph"/>
              <w:numPr>
                <w:ilvl w:val="0"/>
                <w:numId w:val="57"/>
              </w:numPr>
              <w:snapToGrid w:val="0"/>
              <w:spacing w:after="0" w:line="240" w:lineRule="auto"/>
              <w:jc w:val="both"/>
              <w:rPr>
                <w:sz w:val="18"/>
                <w:szCs w:val="18"/>
                <w:lang w:eastAsia="zh-CN"/>
              </w:rPr>
            </w:pPr>
            <w:r w:rsidRPr="00AA229E">
              <w:rPr>
                <w:sz w:val="18"/>
                <w:szCs w:val="18"/>
                <w:lang w:eastAsia="zh-CN"/>
              </w:rPr>
              <w:t>Opt 1A. {Rel.16 P-MPR based (beam/panel-level)} + Virtual PHR or a modified version associated with each activated UL TCI or, if applicable, joint TCI</w:t>
            </w:r>
          </w:p>
          <w:p w14:paraId="5208EF37" w14:textId="77777777" w:rsidR="00D11AD4" w:rsidRPr="00AA229E" w:rsidRDefault="00D11AD4" w:rsidP="00084B28">
            <w:pPr>
              <w:pStyle w:val="ListParagraph"/>
              <w:numPr>
                <w:ilvl w:val="0"/>
                <w:numId w:val="57"/>
              </w:numPr>
              <w:snapToGrid w:val="0"/>
              <w:spacing w:after="0" w:line="240" w:lineRule="auto"/>
              <w:jc w:val="both"/>
              <w:rPr>
                <w:sz w:val="18"/>
                <w:szCs w:val="18"/>
                <w:lang w:eastAsia="zh-CN"/>
              </w:rPr>
            </w:pPr>
            <w:r w:rsidRPr="00AA229E">
              <w:rPr>
                <w:sz w:val="18"/>
                <w:szCs w:val="18"/>
                <w:lang w:eastAsia="zh-CN"/>
              </w:rPr>
              <w:t>Opt 1D. {Rel.16 P-MPR based (beam/panel-level)}</w:t>
            </w:r>
          </w:p>
          <w:p w14:paraId="3BCDFEAD" w14:textId="77777777" w:rsidR="00D11AD4" w:rsidRPr="00AA229E" w:rsidRDefault="00D11AD4" w:rsidP="00084B28">
            <w:pPr>
              <w:pStyle w:val="ListParagraph"/>
              <w:numPr>
                <w:ilvl w:val="0"/>
                <w:numId w:val="57"/>
              </w:numPr>
              <w:snapToGrid w:val="0"/>
              <w:spacing w:after="0" w:line="240" w:lineRule="auto"/>
              <w:jc w:val="both"/>
              <w:rPr>
                <w:sz w:val="18"/>
                <w:szCs w:val="18"/>
                <w:lang w:eastAsia="zh-CN"/>
              </w:rPr>
            </w:pPr>
            <w:r w:rsidRPr="00AA229E">
              <w:rPr>
                <w:sz w:val="18"/>
                <w:szCs w:val="18"/>
                <w:lang w:eastAsia="zh-CN"/>
              </w:rPr>
              <w:t>Opt 2A. {SSBRI(s)/CRI(s) and/or panel indication} + L1-RSRP [L1-SINR] or a modified version that accounts for MPE effect associated with each of the reported SSBRI(s)/CRI(s) and/or panel indication (if configured)</w:t>
            </w:r>
          </w:p>
          <w:p w14:paraId="68B009B0" w14:textId="77777777" w:rsidR="00D11AD4" w:rsidRPr="00AA229E" w:rsidRDefault="00D11AD4" w:rsidP="00084B28">
            <w:pPr>
              <w:pStyle w:val="ListParagraph"/>
              <w:numPr>
                <w:ilvl w:val="0"/>
                <w:numId w:val="57"/>
              </w:numPr>
              <w:snapToGrid w:val="0"/>
              <w:spacing w:after="0" w:line="240" w:lineRule="auto"/>
              <w:jc w:val="both"/>
              <w:rPr>
                <w:sz w:val="18"/>
                <w:szCs w:val="18"/>
                <w:lang w:eastAsia="zh-CN"/>
              </w:rPr>
            </w:pPr>
            <w:r w:rsidRPr="00AA229E">
              <w:rPr>
                <w:sz w:val="18"/>
                <w:szCs w:val="18"/>
                <w:lang w:eastAsia="zh-CN"/>
              </w:rPr>
              <w:t>Opt 2C. {SSBRI(s)/CRI(s) and/or panel indication}</w:t>
            </w:r>
          </w:p>
          <w:p w14:paraId="447092C8" w14:textId="77777777" w:rsidR="00D11AD4" w:rsidRPr="00AA229E" w:rsidRDefault="00D11AD4" w:rsidP="00D11AD4">
            <w:pPr>
              <w:snapToGrid w:val="0"/>
              <w:jc w:val="both"/>
              <w:rPr>
                <w:sz w:val="18"/>
                <w:szCs w:val="18"/>
              </w:rPr>
            </w:pPr>
            <w:r w:rsidRPr="00AA229E">
              <w:rPr>
                <w:sz w:val="18"/>
                <w:szCs w:val="18"/>
              </w:rPr>
              <w:t>FFS: If gNB confirmation of MPE-based UE reporting is supported</w:t>
            </w:r>
          </w:p>
          <w:p w14:paraId="2DBBE770" w14:textId="77777777" w:rsidR="00D11AD4" w:rsidRPr="00AA229E" w:rsidRDefault="00D11AD4" w:rsidP="00D11AD4">
            <w:pPr>
              <w:snapToGrid w:val="0"/>
              <w:rPr>
                <w:rFonts w:eastAsia="SimSun"/>
                <w:color w:val="FF0000"/>
                <w:sz w:val="18"/>
                <w:szCs w:val="18"/>
                <w:lang w:eastAsia="zh-CN"/>
              </w:rPr>
            </w:pPr>
            <w:r w:rsidRPr="00AA229E">
              <w:rPr>
                <w:color w:val="FF0000"/>
                <w:sz w:val="18"/>
                <w:szCs w:val="18"/>
              </w:rPr>
              <w:t>FFS: If differential report is supported when multiple UL beams are reported in the same report.</w:t>
            </w:r>
          </w:p>
          <w:p w14:paraId="06CB7DC9" w14:textId="6561920E" w:rsidR="00D11AD4" w:rsidRPr="00AA229E" w:rsidRDefault="003C4138" w:rsidP="00D11AD4">
            <w:pPr>
              <w:snapToGrid w:val="0"/>
              <w:rPr>
                <w:rFonts w:eastAsia="SimSun"/>
                <w:sz w:val="18"/>
                <w:szCs w:val="18"/>
                <w:lang w:eastAsia="zh-CN"/>
              </w:rPr>
            </w:pPr>
            <w:r w:rsidRPr="00AA229E">
              <w:rPr>
                <w:rFonts w:eastAsia="SimSun"/>
                <w:sz w:val="18"/>
                <w:szCs w:val="18"/>
                <w:lang w:eastAsia="zh-CN"/>
              </w:rPr>
              <w:t>[Mod: Done]</w:t>
            </w:r>
          </w:p>
        </w:tc>
      </w:tr>
      <w:tr w:rsidR="00D11AD4" w:rsidRPr="00AA229E" w14:paraId="6730CF4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EA60A" w14:textId="4E05D085" w:rsidR="00D11AD4" w:rsidRPr="00AA229E" w:rsidRDefault="00D11AD4" w:rsidP="00D11AD4">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V32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3AC209"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Revised proposal 5.1 to address inputs</w:t>
            </w:r>
          </w:p>
          <w:p w14:paraId="18148B4D" w14:textId="410F63D5" w:rsidR="00D11AD4" w:rsidRPr="00AA229E" w:rsidRDefault="00D11AD4" w:rsidP="00D11AD4">
            <w:pPr>
              <w:snapToGrid w:val="0"/>
              <w:rPr>
                <w:rFonts w:eastAsia="SimSun"/>
                <w:sz w:val="18"/>
                <w:szCs w:val="18"/>
                <w:lang w:eastAsia="zh-CN"/>
              </w:rPr>
            </w:pPr>
            <w:r w:rsidRPr="00AA229E">
              <w:rPr>
                <w:rFonts w:eastAsia="SimSun"/>
                <w:sz w:val="18"/>
                <w:szCs w:val="18"/>
                <w:lang w:eastAsia="zh-CN"/>
              </w:rPr>
              <w:t>Added proposal 5.2</w:t>
            </w:r>
          </w:p>
        </w:tc>
      </w:tr>
      <w:tr w:rsidR="002A23C6" w:rsidRPr="00AA229E" w14:paraId="7D21750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70A0C" w14:textId="5C540B86" w:rsidR="002A23C6" w:rsidRPr="00AA229E" w:rsidRDefault="002A23C6" w:rsidP="00D11AD4">
            <w:pPr>
              <w:snapToGrid w:val="0"/>
              <w:rPr>
                <w:rFonts w:eastAsia="SimSun"/>
                <w:sz w:val="18"/>
                <w:szCs w:val="18"/>
                <w:lang w:eastAsia="zh-CN"/>
              </w:rPr>
            </w:pPr>
            <w:r w:rsidRPr="00AA229E">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1E556" w14:textId="77777777" w:rsidR="002A23C6" w:rsidRPr="00AA229E" w:rsidRDefault="002A23C6" w:rsidP="00D11AD4">
            <w:pPr>
              <w:snapToGrid w:val="0"/>
              <w:rPr>
                <w:rFonts w:eastAsia="SimSun"/>
                <w:sz w:val="18"/>
                <w:szCs w:val="18"/>
                <w:lang w:eastAsia="zh-CN"/>
              </w:rPr>
            </w:pPr>
            <w:r w:rsidRPr="00AA229E">
              <w:rPr>
                <w:rFonts w:eastAsia="SimSun"/>
                <w:sz w:val="18"/>
                <w:szCs w:val="18"/>
                <w:lang w:eastAsia="zh-CN"/>
              </w:rPr>
              <w:t>We are fine with the proposal except that we suggest to add an FFS for the case when multiple beams are reported in the same report. In our view, all beams don’t need to be UL beams (i.e. dedicated for UL). Some of them can be for UL, and the rest can be normal (i.e. for DL and UL like in Rel. 15.16).</w:t>
            </w:r>
          </w:p>
          <w:p w14:paraId="6DF3CCA7" w14:textId="77777777" w:rsidR="00E2110F" w:rsidRPr="00AA229E" w:rsidRDefault="00E2110F" w:rsidP="00D11AD4">
            <w:pPr>
              <w:snapToGrid w:val="0"/>
              <w:rPr>
                <w:rFonts w:eastAsia="SimSun"/>
                <w:sz w:val="18"/>
                <w:szCs w:val="18"/>
                <w:lang w:eastAsia="zh-CN"/>
              </w:rPr>
            </w:pPr>
          </w:p>
          <w:p w14:paraId="7C380B97" w14:textId="77777777" w:rsidR="00E2110F" w:rsidRPr="00AA229E" w:rsidRDefault="00E2110F" w:rsidP="00E2110F">
            <w:pPr>
              <w:snapToGrid w:val="0"/>
              <w:rPr>
                <w:rFonts w:eastAsia="SimSun"/>
                <w:color w:val="FF0000"/>
                <w:sz w:val="18"/>
                <w:szCs w:val="18"/>
                <w:lang w:eastAsia="zh-CN"/>
              </w:rPr>
            </w:pPr>
            <w:r w:rsidRPr="00AA229E">
              <w:rPr>
                <w:rFonts w:eastAsia="SimSun"/>
                <w:color w:val="FF0000"/>
                <w:sz w:val="18"/>
                <w:szCs w:val="18"/>
                <w:lang w:eastAsia="zh-CN"/>
              </w:rPr>
              <w:t>FFS: When multiple beams are reported in the same report, then whether some of them can be dedicated for UL beams (e.g. for MPE mitigation), and the rest can be normal (e.g. for both DL and UL as in Rel. 15/16 beam report)</w:t>
            </w:r>
          </w:p>
          <w:p w14:paraId="1C2972AF" w14:textId="464F8323" w:rsidR="00A136F5" w:rsidRPr="00AA229E" w:rsidRDefault="00A136F5" w:rsidP="00E760DF">
            <w:pPr>
              <w:snapToGrid w:val="0"/>
              <w:rPr>
                <w:rFonts w:eastAsia="SimSun"/>
                <w:sz w:val="18"/>
                <w:szCs w:val="18"/>
                <w:lang w:eastAsia="zh-CN"/>
              </w:rPr>
            </w:pPr>
            <w:r w:rsidRPr="00AA229E">
              <w:rPr>
                <w:rFonts w:eastAsia="SimSun"/>
                <w:sz w:val="18"/>
                <w:szCs w:val="18"/>
                <w:lang w:eastAsia="zh-CN"/>
              </w:rPr>
              <w:t>[Mod:</w:t>
            </w:r>
            <w:r w:rsidR="0094356F" w:rsidRPr="00AA229E">
              <w:rPr>
                <w:rFonts w:eastAsia="SimSun"/>
                <w:sz w:val="18"/>
                <w:szCs w:val="18"/>
                <w:lang w:eastAsia="zh-CN"/>
              </w:rPr>
              <w:t xml:space="preserve"> Added but with some rewording since the wording is </w:t>
            </w:r>
            <w:r w:rsidR="00E760DF" w:rsidRPr="00AA229E">
              <w:rPr>
                <w:rFonts w:eastAsia="SimSun"/>
                <w:sz w:val="18"/>
                <w:szCs w:val="18"/>
                <w:lang w:eastAsia="zh-CN"/>
              </w:rPr>
              <w:t>unclear</w:t>
            </w:r>
            <w:r w:rsidR="0094356F" w:rsidRPr="00AA229E">
              <w:rPr>
                <w:rFonts w:eastAsia="SimSun"/>
                <w:sz w:val="18"/>
                <w:szCs w:val="18"/>
                <w:lang w:eastAsia="zh-CN"/>
              </w:rPr>
              <w:t>. I assume the intention is to have a mixture between the new report and legacy report</w:t>
            </w:r>
            <w:r w:rsidR="00E760DF" w:rsidRPr="00AA229E">
              <w:rPr>
                <w:rFonts w:eastAsia="SimSun"/>
                <w:sz w:val="18"/>
                <w:szCs w:val="18"/>
                <w:lang w:eastAsia="zh-CN"/>
              </w:rPr>
              <w:t xml:space="preserve"> – also the term “normal” is confusing</w:t>
            </w:r>
            <w:r w:rsidRPr="00AA229E">
              <w:rPr>
                <w:rFonts w:eastAsia="SimSun"/>
                <w:sz w:val="18"/>
                <w:szCs w:val="18"/>
                <w:lang w:eastAsia="zh-CN"/>
              </w:rPr>
              <w:t>]</w:t>
            </w:r>
          </w:p>
        </w:tc>
      </w:tr>
      <w:tr w:rsidR="00287F9C" w:rsidRPr="00AA229E" w14:paraId="56F81A4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34CD0" w14:textId="514F8E68" w:rsidR="00287F9C" w:rsidRPr="00AA229E" w:rsidRDefault="00287F9C" w:rsidP="00D11AD4">
            <w:pPr>
              <w:snapToGrid w:val="0"/>
              <w:rPr>
                <w:rFonts w:eastAsia="SimSun"/>
                <w:sz w:val="18"/>
                <w:szCs w:val="18"/>
                <w:lang w:eastAsia="zh-CN"/>
              </w:rPr>
            </w:pPr>
            <w:r w:rsidRPr="00AA229E">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F030D" w14:textId="77777777" w:rsidR="00287F9C" w:rsidRPr="00AA229E" w:rsidRDefault="00287F9C" w:rsidP="00D11AD4">
            <w:pPr>
              <w:snapToGrid w:val="0"/>
              <w:rPr>
                <w:rFonts w:eastAsia="SimSun"/>
                <w:sz w:val="18"/>
                <w:szCs w:val="18"/>
                <w:lang w:eastAsia="zh-CN"/>
              </w:rPr>
            </w:pPr>
            <w:r w:rsidRPr="00AA229E">
              <w:rPr>
                <w:rFonts w:eastAsia="SimSun"/>
                <w:sz w:val="18"/>
                <w:szCs w:val="18"/>
                <w:lang w:eastAsia="zh-CN"/>
              </w:rPr>
              <w:t>We support proposal 5.2.</w:t>
            </w:r>
          </w:p>
          <w:p w14:paraId="11E4D0E8" w14:textId="77777777" w:rsidR="00287F9C" w:rsidRPr="00AA229E" w:rsidRDefault="00287F9C" w:rsidP="00D11AD4">
            <w:pPr>
              <w:snapToGrid w:val="0"/>
              <w:rPr>
                <w:rFonts w:eastAsia="SimSun"/>
                <w:sz w:val="18"/>
                <w:szCs w:val="18"/>
                <w:lang w:eastAsia="zh-CN"/>
              </w:rPr>
            </w:pPr>
          </w:p>
          <w:p w14:paraId="7B8E1BEF" w14:textId="77777777" w:rsidR="00F038F4" w:rsidRPr="00AA229E" w:rsidRDefault="00287F9C" w:rsidP="00D11AD4">
            <w:pPr>
              <w:snapToGrid w:val="0"/>
              <w:rPr>
                <w:rFonts w:eastAsia="SimSun"/>
                <w:sz w:val="18"/>
                <w:szCs w:val="18"/>
                <w:lang w:eastAsia="zh-CN"/>
              </w:rPr>
            </w:pPr>
            <w:r w:rsidRPr="00AA229E">
              <w:rPr>
                <w:rFonts w:eastAsia="SimSun"/>
                <w:sz w:val="18"/>
                <w:szCs w:val="18"/>
                <w:lang w:eastAsia="zh-CN"/>
              </w:rPr>
              <w:t xml:space="preserve">Regarding proposal 5.1, to be honest, we still fail to understand the full picture of how to make sure the MPE related reporting is useful. </w:t>
            </w:r>
          </w:p>
          <w:p w14:paraId="49FEF8FC" w14:textId="54955197" w:rsidR="00F038F4" w:rsidRPr="00AA229E" w:rsidRDefault="00F038F4" w:rsidP="00084B28">
            <w:pPr>
              <w:pStyle w:val="ListParagraph"/>
              <w:numPr>
                <w:ilvl w:val="0"/>
                <w:numId w:val="58"/>
              </w:numPr>
              <w:snapToGrid w:val="0"/>
              <w:rPr>
                <w:sz w:val="18"/>
                <w:szCs w:val="18"/>
                <w:lang w:eastAsia="zh-CN"/>
              </w:rPr>
            </w:pPr>
            <w:r w:rsidRPr="00AA229E">
              <w:rPr>
                <w:sz w:val="18"/>
                <w:szCs w:val="18"/>
                <w:lang w:eastAsia="zh-CN"/>
              </w:rPr>
              <w:t>For Opt 1A, the activated UL TCI state may be quite limited, and candidate RS should be selected from a general beam pools (e.g., up to 64 SSB);</w:t>
            </w:r>
          </w:p>
          <w:p w14:paraId="7F67FB79" w14:textId="3229EB9B" w:rsidR="00F038F4" w:rsidRPr="00AA229E" w:rsidRDefault="00F038F4" w:rsidP="00084B28">
            <w:pPr>
              <w:pStyle w:val="ListParagraph"/>
              <w:numPr>
                <w:ilvl w:val="0"/>
                <w:numId w:val="58"/>
              </w:numPr>
              <w:snapToGrid w:val="0"/>
              <w:rPr>
                <w:sz w:val="18"/>
                <w:szCs w:val="18"/>
                <w:lang w:eastAsia="zh-CN"/>
              </w:rPr>
            </w:pPr>
            <w:r w:rsidRPr="00AA229E">
              <w:rPr>
                <w:sz w:val="18"/>
                <w:szCs w:val="18"/>
                <w:lang w:eastAsia="zh-CN"/>
              </w:rPr>
              <w:t>For Opt 1D, we still fail to identify the candidate beam or panels.</w:t>
            </w:r>
            <w:r w:rsidR="00901C15" w:rsidRPr="00AA229E">
              <w:rPr>
                <w:sz w:val="18"/>
                <w:szCs w:val="18"/>
                <w:lang w:eastAsia="zh-CN"/>
              </w:rPr>
              <w:t xml:space="preserve"> What is the Rel-17 enhancement?</w:t>
            </w:r>
          </w:p>
          <w:p w14:paraId="5D9008F4" w14:textId="6F24E1E5" w:rsidR="00F038F4" w:rsidRPr="00AA229E" w:rsidRDefault="00F038F4" w:rsidP="00084B28">
            <w:pPr>
              <w:pStyle w:val="ListParagraph"/>
              <w:numPr>
                <w:ilvl w:val="0"/>
                <w:numId w:val="58"/>
              </w:numPr>
              <w:snapToGrid w:val="0"/>
              <w:rPr>
                <w:sz w:val="18"/>
                <w:szCs w:val="18"/>
                <w:lang w:eastAsia="zh-CN"/>
              </w:rPr>
            </w:pPr>
            <w:r w:rsidRPr="00AA229E">
              <w:rPr>
                <w:sz w:val="18"/>
                <w:szCs w:val="18"/>
                <w:lang w:eastAsia="zh-CN"/>
              </w:rPr>
              <w:t>For Opt 2A, the spec impact/complexity should be well evaluated, and we do not have a clear event-driven UE behavior that can be inherited from Rel-15/16.</w:t>
            </w:r>
          </w:p>
          <w:p w14:paraId="4A3A2355" w14:textId="0091330A" w:rsidR="00287F9C" w:rsidRPr="00AA229E" w:rsidRDefault="00901C15" w:rsidP="00D11AD4">
            <w:pPr>
              <w:snapToGrid w:val="0"/>
              <w:rPr>
                <w:rFonts w:eastAsia="SimSun"/>
                <w:sz w:val="18"/>
                <w:szCs w:val="18"/>
                <w:lang w:eastAsia="zh-CN"/>
              </w:rPr>
            </w:pPr>
            <w:r w:rsidRPr="00AA229E">
              <w:rPr>
                <w:rFonts w:eastAsia="SimSun"/>
                <w:sz w:val="18"/>
                <w:szCs w:val="18"/>
                <w:lang w:eastAsia="zh-CN"/>
              </w:rPr>
              <w:lastRenderedPageBreak/>
              <w:t>Regarding the updated proposal, d</w:t>
            </w:r>
            <w:r w:rsidR="00F038F4" w:rsidRPr="00AA229E">
              <w:rPr>
                <w:rFonts w:eastAsia="SimSun"/>
                <w:sz w:val="18"/>
                <w:szCs w:val="18"/>
                <w:lang w:eastAsia="zh-CN"/>
              </w:rPr>
              <w:t>oes it means</w:t>
            </w:r>
            <w:r w:rsidRPr="00AA229E">
              <w:rPr>
                <w:rFonts w:eastAsia="SimSun"/>
                <w:sz w:val="18"/>
                <w:szCs w:val="18"/>
                <w:lang w:eastAsia="zh-CN"/>
              </w:rPr>
              <w:t xml:space="preserve"> that</w:t>
            </w:r>
            <w:r w:rsidR="00F038F4" w:rsidRPr="00AA229E">
              <w:rPr>
                <w:rFonts w:eastAsia="SimSun"/>
                <w:sz w:val="18"/>
                <w:szCs w:val="18"/>
                <w:lang w:eastAsia="zh-CN"/>
              </w:rPr>
              <w:t xml:space="preserve"> ‘combine’ means SSBRI/CRI may be reported along with PHR</w:t>
            </w:r>
            <w:r w:rsidR="00A54A9A" w:rsidRPr="00AA229E">
              <w:rPr>
                <w:rFonts w:eastAsia="SimSun"/>
                <w:sz w:val="18"/>
                <w:szCs w:val="18"/>
                <w:lang w:eastAsia="zh-CN"/>
              </w:rPr>
              <w:t>, also as Intel mentioned</w:t>
            </w:r>
            <w:r w:rsidR="00F038F4" w:rsidRPr="00AA229E">
              <w:rPr>
                <w:rFonts w:eastAsia="SimSun"/>
                <w:sz w:val="18"/>
                <w:szCs w:val="18"/>
                <w:lang w:eastAsia="zh-CN"/>
              </w:rPr>
              <w:t xml:space="preserve">? </w:t>
            </w:r>
            <w:r w:rsidR="00A54A9A" w:rsidRPr="00AA229E">
              <w:rPr>
                <w:rFonts w:eastAsia="SimSun"/>
                <w:sz w:val="18"/>
                <w:szCs w:val="18"/>
                <w:lang w:eastAsia="zh-CN"/>
              </w:rPr>
              <w:t>If so, f</w:t>
            </w:r>
            <w:r w:rsidR="00F038F4" w:rsidRPr="00AA229E">
              <w:rPr>
                <w:rFonts w:eastAsia="SimSun"/>
                <w:sz w:val="18"/>
                <w:szCs w:val="18"/>
                <w:lang w:eastAsia="zh-CN"/>
              </w:rPr>
              <w:t xml:space="preserve">or progress, </w:t>
            </w:r>
            <w:r w:rsidR="00287F9C" w:rsidRPr="00AA229E">
              <w:rPr>
                <w:rFonts w:eastAsia="SimSun"/>
                <w:sz w:val="18"/>
                <w:szCs w:val="18"/>
                <w:lang w:eastAsia="zh-CN"/>
              </w:rPr>
              <w:t>we suggest to revis</w:t>
            </w:r>
            <w:r w:rsidR="00F038F4" w:rsidRPr="00AA229E">
              <w:rPr>
                <w:rFonts w:eastAsia="SimSun"/>
                <w:sz w:val="18"/>
                <w:szCs w:val="18"/>
                <w:lang w:eastAsia="zh-CN"/>
              </w:rPr>
              <w:t>e Opt</w:t>
            </w:r>
            <w:r w:rsidR="00287F9C" w:rsidRPr="00AA229E">
              <w:rPr>
                <w:rFonts w:eastAsia="SimSun"/>
                <w:sz w:val="18"/>
                <w:szCs w:val="18"/>
                <w:lang w:eastAsia="zh-CN"/>
              </w:rPr>
              <w:t>-1 a little bit</w:t>
            </w:r>
            <w:r w:rsidRPr="00AA229E">
              <w:rPr>
                <w:rFonts w:eastAsia="SimSun"/>
                <w:sz w:val="18"/>
                <w:szCs w:val="18"/>
                <w:lang w:eastAsia="zh-CN"/>
              </w:rPr>
              <w:t xml:space="preserve"> for solving our concerns</w:t>
            </w:r>
            <w:r w:rsidR="00287F9C" w:rsidRPr="00AA229E">
              <w:rPr>
                <w:rFonts w:eastAsia="SimSun"/>
                <w:sz w:val="18"/>
                <w:szCs w:val="18"/>
                <w:lang w:eastAsia="zh-CN"/>
              </w:rPr>
              <w:t>.</w:t>
            </w:r>
          </w:p>
          <w:p w14:paraId="11DAEA82" w14:textId="77777777" w:rsidR="00287F9C" w:rsidRPr="00AA229E" w:rsidRDefault="00287F9C" w:rsidP="00D11AD4">
            <w:pPr>
              <w:snapToGrid w:val="0"/>
              <w:rPr>
                <w:rFonts w:eastAsia="SimSun"/>
                <w:sz w:val="18"/>
                <w:szCs w:val="18"/>
                <w:lang w:eastAsia="zh-CN"/>
              </w:rPr>
            </w:pPr>
          </w:p>
          <w:p w14:paraId="2A31807B" w14:textId="77777777" w:rsidR="00287F9C" w:rsidRPr="00AA229E" w:rsidRDefault="00287F9C" w:rsidP="00084B28">
            <w:pPr>
              <w:pStyle w:val="ListParagraph"/>
              <w:numPr>
                <w:ilvl w:val="0"/>
                <w:numId w:val="62"/>
              </w:numPr>
              <w:snapToGrid w:val="0"/>
              <w:spacing w:after="0" w:line="240" w:lineRule="auto"/>
              <w:jc w:val="both"/>
              <w:rPr>
                <w:sz w:val="18"/>
                <w:szCs w:val="18"/>
                <w:lang w:eastAsia="zh-CN"/>
              </w:rPr>
            </w:pPr>
            <w:r w:rsidRPr="00AA229E">
              <w:rPr>
                <w:sz w:val="18"/>
                <w:szCs w:val="18"/>
                <w:lang w:eastAsia="zh-CN"/>
              </w:rPr>
              <w:t>Opt 1A. {Rel.16 P-MPR based (beam/panel-level)} + Virtual PHR or a modified version.</w:t>
            </w:r>
          </w:p>
          <w:p w14:paraId="76F23248" w14:textId="056D0A7B" w:rsidR="00287F9C" w:rsidRPr="00AA229E" w:rsidRDefault="00287F9C" w:rsidP="00084B28">
            <w:pPr>
              <w:pStyle w:val="ListParagraph"/>
              <w:numPr>
                <w:ilvl w:val="1"/>
                <w:numId w:val="62"/>
              </w:numPr>
              <w:snapToGrid w:val="0"/>
              <w:spacing w:after="0" w:line="240" w:lineRule="auto"/>
              <w:jc w:val="both"/>
              <w:rPr>
                <w:sz w:val="18"/>
                <w:szCs w:val="18"/>
                <w:lang w:eastAsia="zh-CN"/>
              </w:rPr>
            </w:pPr>
            <w:r w:rsidRPr="00AA229E">
              <w:rPr>
                <w:color w:val="FF0000"/>
                <w:sz w:val="18"/>
                <w:szCs w:val="18"/>
                <w:lang w:eastAsia="zh-CN"/>
              </w:rPr>
              <w:t xml:space="preserve">The modified version may be </w:t>
            </w:r>
            <w:r w:rsidRPr="00AA229E">
              <w:rPr>
                <w:sz w:val="18"/>
                <w:szCs w:val="18"/>
                <w:lang w:eastAsia="zh-CN"/>
              </w:rPr>
              <w:t xml:space="preserve">associated with each activated UL TCI or, if applicable, joint TCI, </w:t>
            </w:r>
            <w:r w:rsidRPr="00AA229E">
              <w:rPr>
                <w:color w:val="FF0000"/>
                <w:sz w:val="18"/>
                <w:szCs w:val="18"/>
                <w:lang w:eastAsia="zh-CN"/>
              </w:rPr>
              <w:t xml:space="preserve">or </w:t>
            </w:r>
            <w:r w:rsidR="00F038F4" w:rsidRPr="00AA229E">
              <w:rPr>
                <w:color w:val="FF0000"/>
                <w:sz w:val="18"/>
                <w:szCs w:val="18"/>
                <w:lang w:eastAsia="zh-CN"/>
              </w:rPr>
              <w:t xml:space="preserve">associated with </w:t>
            </w:r>
            <w:r w:rsidRPr="00AA229E">
              <w:rPr>
                <w:color w:val="FF0000"/>
                <w:sz w:val="18"/>
                <w:szCs w:val="18"/>
                <w:lang w:eastAsia="zh-CN"/>
              </w:rPr>
              <w:t>each of the reported SSBRI(s)/CRI(s) and/or panel indication (if configured) from candidate pool</w:t>
            </w:r>
            <w:r w:rsidR="00F038F4" w:rsidRPr="00AA229E">
              <w:rPr>
                <w:color w:val="FF0000"/>
                <w:sz w:val="18"/>
                <w:szCs w:val="18"/>
                <w:lang w:eastAsia="zh-CN"/>
              </w:rPr>
              <w:t>, if reported</w:t>
            </w:r>
            <w:r w:rsidRPr="00AA229E">
              <w:rPr>
                <w:color w:val="FF0000"/>
                <w:sz w:val="18"/>
                <w:szCs w:val="18"/>
                <w:lang w:eastAsia="zh-CN"/>
              </w:rPr>
              <w:t>.</w:t>
            </w:r>
          </w:p>
          <w:p w14:paraId="6B6CD967" w14:textId="1DAC5321" w:rsidR="00F038F4" w:rsidRPr="00AA229E" w:rsidRDefault="00F038F4" w:rsidP="00084B28">
            <w:pPr>
              <w:pStyle w:val="ListParagraph"/>
              <w:numPr>
                <w:ilvl w:val="1"/>
                <w:numId w:val="62"/>
              </w:numPr>
              <w:snapToGrid w:val="0"/>
              <w:spacing w:after="0" w:line="240" w:lineRule="auto"/>
              <w:jc w:val="both"/>
              <w:rPr>
                <w:sz w:val="18"/>
                <w:szCs w:val="18"/>
                <w:lang w:eastAsia="zh-CN"/>
              </w:rPr>
            </w:pPr>
            <w:r w:rsidRPr="00AA229E">
              <w:rPr>
                <w:color w:val="FF0000"/>
                <w:sz w:val="18"/>
                <w:szCs w:val="18"/>
                <w:lang w:eastAsia="zh-CN"/>
              </w:rPr>
              <w:t>FFS: how to determine the virtual PHR or the modified version.</w:t>
            </w:r>
          </w:p>
          <w:p w14:paraId="16633846" w14:textId="22192E12" w:rsidR="00287F9C" w:rsidRPr="00AA229E" w:rsidRDefault="008E49E0" w:rsidP="00D11AD4">
            <w:pPr>
              <w:snapToGrid w:val="0"/>
              <w:rPr>
                <w:rFonts w:eastAsia="SimSun"/>
                <w:sz w:val="18"/>
                <w:szCs w:val="18"/>
                <w:lang w:eastAsia="zh-CN"/>
              </w:rPr>
            </w:pPr>
            <w:r w:rsidRPr="00AA229E">
              <w:rPr>
                <w:rFonts w:eastAsia="SimSun"/>
                <w:sz w:val="18"/>
                <w:szCs w:val="18"/>
                <w:lang w:eastAsia="zh-CN"/>
              </w:rPr>
              <w:t>[Mod: Thank you. I appreciate the open-mindedness</w:t>
            </w:r>
            <w:r w:rsidR="00CC06E2" w:rsidRPr="00AA229E">
              <w:rPr>
                <w:rFonts w:eastAsia="SimSun"/>
                <w:sz w:val="18"/>
                <w:szCs w:val="18"/>
                <w:lang w:eastAsia="zh-CN"/>
              </w:rPr>
              <w:t xml:space="preserve"> and constructiveness</w:t>
            </w:r>
            <w:r w:rsidRPr="00AA229E">
              <w:rPr>
                <w:rFonts w:eastAsia="SimSun"/>
                <w:sz w:val="18"/>
                <w:szCs w:val="18"/>
                <w:lang w:eastAsia="zh-CN"/>
              </w:rPr>
              <w:t xml:space="preserve"> for progress. Included]</w:t>
            </w:r>
          </w:p>
          <w:p w14:paraId="40069111" w14:textId="336A58BC" w:rsidR="00287F9C" w:rsidRPr="00AA229E" w:rsidRDefault="00287F9C" w:rsidP="00D11AD4">
            <w:pPr>
              <w:snapToGrid w:val="0"/>
              <w:rPr>
                <w:rFonts w:eastAsia="SimSun"/>
                <w:sz w:val="18"/>
                <w:szCs w:val="18"/>
                <w:lang w:eastAsia="zh-CN"/>
              </w:rPr>
            </w:pPr>
            <w:r w:rsidRPr="00AA229E">
              <w:rPr>
                <w:rFonts w:eastAsia="SimSun"/>
                <w:sz w:val="18"/>
                <w:szCs w:val="18"/>
                <w:lang w:eastAsia="zh-CN"/>
              </w:rPr>
              <w:t xml:space="preserve"> </w:t>
            </w:r>
          </w:p>
        </w:tc>
      </w:tr>
      <w:tr w:rsidR="00046900" w:rsidRPr="00AA229E" w14:paraId="6AFF09C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12F0F" w14:textId="14E8613C" w:rsidR="00046900" w:rsidRPr="00AA229E" w:rsidRDefault="00046900" w:rsidP="00046900">
            <w:pPr>
              <w:snapToGrid w:val="0"/>
              <w:rPr>
                <w:rFonts w:eastAsia="SimSun"/>
                <w:sz w:val="18"/>
                <w:szCs w:val="18"/>
                <w:lang w:eastAsia="zh-CN"/>
              </w:rPr>
            </w:pPr>
            <w:r w:rsidRPr="00AA229E">
              <w:rPr>
                <w:rFonts w:eastAsia="SimSun"/>
                <w:sz w:val="18"/>
                <w:szCs w:val="18"/>
                <w:lang w:eastAsia="zh-CN"/>
              </w:rPr>
              <w:lastRenderedPageBreak/>
              <w:t xml:space="preserve">Spreadtrum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7073A" w14:textId="77777777" w:rsidR="00046900" w:rsidRPr="00AA229E" w:rsidRDefault="00046900" w:rsidP="00046900">
            <w:pPr>
              <w:snapToGrid w:val="0"/>
              <w:rPr>
                <w:rFonts w:eastAsia="SimSun"/>
                <w:sz w:val="18"/>
                <w:szCs w:val="18"/>
                <w:lang w:eastAsia="zh-CN"/>
              </w:rPr>
            </w:pPr>
            <w:r w:rsidRPr="00AA229E">
              <w:rPr>
                <w:rFonts w:eastAsia="SimSun"/>
                <w:sz w:val="18"/>
                <w:szCs w:val="18"/>
                <w:lang w:eastAsia="zh-CN"/>
              </w:rPr>
              <w:t xml:space="preserve">Support Proposal 5.1 in principle. For Opt 2A, since there are many modified versions of L1-RSRP, we suggest to add a note that if there’s no consensus on the definition of L1-RSRP, </w:t>
            </w:r>
            <w:r w:rsidRPr="00AA229E">
              <w:rPr>
                <w:rFonts w:eastAsia="SimSun" w:hint="eastAsia"/>
                <w:sz w:val="18"/>
                <w:szCs w:val="18"/>
                <w:lang w:eastAsia="zh-CN"/>
              </w:rPr>
              <w:t>n</w:t>
            </w:r>
            <w:r w:rsidRPr="00AA229E">
              <w:rPr>
                <w:rFonts w:eastAsia="SimSun"/>
                <w:sz w:val="18"/>
                <w:szCs w:val="18"/>
                <w:lang w:eastAsia="zh-CN"/>
              </w:rPr>
              <w:t>o additional report quantity is supported.</w:t>
            </w:r>
          </w:p>
          <w:p w14:paraId="070CFA0A" w14:textId="77777777" w:rsidR="00046900" w:rsidRPr="00AA229E" w:rsidRDefault="00046900" w:rsidP="00046900">
            <w:pPr>
              <w:snapToGrid w:val="0"/>
              <w:jc w:val="both"/>
              <w:rPr>
                <w:sz w:val="18"/>
                <w:szCs w:val="18"/>
                <w:lang w:eastAsia="zh-CN"/>
              </w:rPr>
            </w:pPr>
            <w:r w:rsidRPr="00AA229E">
              <w:rPr>
                <w:b/>
                <w:sz w:val="18"/>
                <w:szCs w:val="18"/>
                <w:u w:val="single"/>
              </w:rPr>
              <w:t>Proposal 5.1</w:t>
            </w:r>
            <w:r w:rsidRPr="00AA229E">
              <w:rPr>
                <w:sz w:val="18"/>
                <w:szCs w:val="18"/>
              </w:rPr>
              <w:t xml:space="preserve">: </w:t>
            </w:r>
            <w:r w:rsidRPr="00AA229E">
              <w:rPr>
                <w:sz w:val="18"/>
                <w:szCs w:val="18"/>
                <w:lang w:eastAsia="zh-CN"/>
              </w:rPr>
              <w:t>On Rel.17 enhancements to facilitate MPE mitigation, in RAN1#104b-e, further discuss to down-select at least one or combine from the following options:</w:t>
            </w:r>
          </w:p>
          <w:p w14:paraId="17E10D6E" w14:textId="77777777" w:rsidR="00046900" w:rsidRPr="00AA229E" w:rsidRDefault="00046900" w:rsidP="00084B28">
            <w:pPr>
              <w:pStyle w:val="ListParagraph"/>
              <w:numPr>
                <w:ilvl w:val="0"/>
                <w:numId w:val="62"/>
              </w:numPr>
              <w:snapToGrid w:val="0"/>
              <w:spacing w:after="0" w:line="240" w:lineRule="auto"/>
              <w:jc w:val="both"/>
              <w:rPr>
                <w:sz w:val="18"/>
                <w:szCs w:val="18"/>
                <w:lang w:eastAsia="zh-CN"/>
              </w:rPr>
            </w:pPr>
            <w:r w:rsidRPr="00AA229E">
              <w:rPr>
                <w:sz w:val="18"/>
                <w:szCs w:val="18"/>
                <w:lang w:eastAsia="zh-CN"/>
              </w:rPr>
              <w:t>Opt 1A. {Rel.16 P-MPR based (beam/panel-level)} + Virtual PHR or a modified version associated with each activated UL TCI or, if applicable, joint TCI</w:t>
            </w:r>
          </w:p>
          <w:p w14:paraId="2FCCE67D" w14:textId="77777777" w:rsidR="00046900" w:rsidRPr="00AA229E" w:rsidRDefault="00046900" w:rsidP="00084B28">
            <w:pPr>
              <w:pStyle w:val="ListParagraph"/>
              <w:numPr>
                <w:ilvl w:val="0"/>
                <w:numId w:val="62"/>
              </w:numPr>
              <w:snapToGrid w:val="0"/>
              <w:spacing w:after="0" w:line="240" w:lineRule="auto"/>
              <w:jc w:val="both"/>
              <w:rPr>
                <w:sz w:val="18"/>
                <w:szCs w:val="18"/>
                <w:lang w:eastAsia="zh-CN"/>
              </w:rPr>
            </w:pPr>
            <w:r w:rsidRPr="00AA229E">
              <w:rPr>
                <w:sz w:val="18"/>
                <w:szCs w:val="18"/>
                <w:lang w:eastAsia="zh-CN"/>
              </w:rPr>
              <w:t>Opt 1D. {Rel.16 P-MPR based (beam/panel-level)}</w:t>
            </w:r>
          </w:p>
          <w:p w14:paraId="62B325B8" w14:textId="77777777" w:rsidR="00046900" w:rsidRPr="00AA229E" w:rsidRDefault="00046900" w:rsidP="00084B28">
            <w:pPr>
              <w:pStyle w:val="ListParagraph"/>
              <w:numPr>
                <w:ilvl w:val="0"/>
                <w:numId w:val="62"/>
              </w:numPr>
              <w:snapToGrid w:val="0"/>
              <w:spacing w:after="0" w:line="240" w:lineRule="auto"/>
              <w:jc w:val="both"/>
              <w:rPr>
                <w:sz w:val="18"/>
                <w:szCs w:val="18"/>
                <w:lang w:eastAsia="zh-CN"/>
              </w:rPr>
            </w:pPr>
            <w:r w:rsidRPr="00AA229E">
              <w:rPr>
                <w:sz w:val="18"/>
                <w:szCs w:val="18"/>
                <w:lang w:eastAsia="zh-CN"/>
              </w:rPr>
              <w:t>Opt 2A. {SSBRI(s)/CRI(s) and/or panel indication} + L1-RSRP [L1-SINR] or a modified version that accounts for MPE effect associated with each of the reported SSBRI(s)/CRI(s) and/or panel indication (if configured)</w:t>
            </w:r>
          </w:p>
          <w:p w14:paraId="0DBAFBA8" w14:textId="77777777" w:rsidR="00046900" w:rsidRPr="00AA229E" w:rsidRDefault="00046900" w:rsidP="00084B28">
            <w:pPr>
              <w:pStyle w:val="ListParagraph"/>
              <w:numPr>
                <w:ilvl w:val="1"/>
                <w:numId w:val="60"/>
              </w:numPr>
              <w:snapToGrid w:val="0"/>
              <w:spacing w:after="0"/>
              <w:rPr>
                <w:sz w:val="18"/>
                <w:szCs w:val="18"/>
                <w:lang w:eastAsia="zh-CN"/>
              </w:rPr>
            </w:pPr>
            <w:r w:rsidRPr="00AA229E">
              <w:rPr>
                <w:sz w:val="18"/>
                <w:szCs w:val="18"/>
                <w:lang w:eastAsia="zh-CN"/>
              </w:rPr>
              <w:t>FFS: How panel-level L1-RSRP [L1-SINR] is reported if L1-RSRP [L1-SINR] is associated with panel</w:t>
            </w:r>
          </w:p>
          <w:p w14:paraId="59552084" w14:textId="77777777" w:rsidR="00046900" w:rsidRPr="00AA229E" w:rsidRDefault="00046900" w:rsidP="00084B28">
            <w:pPr>
              <w:pStyle w:val="ListParagraph"/>
              <w:numPr>
                <w:ilvl w:val="1"/>
                <w:numId w:val="60"/>
              </w:numPr>
              <w:snapToGrid w:val="0"/>
              <w:spacing w:after="0"/>
              <w:rPr>
                <w:sz w:val="18"/>
                <w:szCs w:val="18"/>
                <w:lang w:eastAsia="zh-CN"/>
              </w:rPr>
            </w:pPr>
            <w:r w:rsidRPr="00AA229E">
              <w:rPr>
                <w:sz w:val="18"/>
                <w:szCs w:val="18"/>
                <w:lang w:eastAsia="zh-CN"/>
              </w:rPr>
              <w:t>FFS: Whether/how to account for MPE effect in L1-RSRP [L1-SINR] report, e.g. by using scaled L1-RSRP [L1-SINR]</w:t>
            </w:r>
          </w:p>
          <w:p w14:paraId="31CD428B" w14:textId="77777777" w:rsidR="00046900" w:rsidRPr="00AA229E" w:rsidRDefault="00046900" w:rsidP="00084B28">
            <w:pPr>
              <w:pStyle w:val="ListParagraph"/>
              <w:numPr>
                <w:ilvl w:val="1"/>
                <w:numId w:val="62"/>
              </w:numPr>
              <w:snapToGrid w:val="0"/>
              <w:spacing w:after="0" w:line="240" w:lineRule="auto"/>
              <w:jc w:val="both"/>
              <w:rPr>
                <w:sz w:val="18"/>
                <w:szCs w:val="18"/>
                <w:lang w:eastAsia="zh-CN"/>
              </w:rPr>
            </w:pPr>
            <w:r w:rsidRPr="00AA229E">
              <w:rPr>
                <w:sz w:val="18"/>
                <w:szCs w:val="18"/>
                <w:lang w:eastAsia="zh-CN"/>
              </w:rPr>
              <w:t>FFS: Whether/how to enhance existing beam reporting format to support Option 2A</w:t>
            </w:r>
          </w:p>
          <w:p w14:paraId="2A7E9920" w14:textId="77777777" w:rsidR="00046900" w:rsidRPr="00AA229E" w:rsidRDefault="00046900" w:rsidP="00084B28">
            <w:pPr>
              <w:pStyle w:val="ListParagraph"/>
              <w:numPr>
                <w:ilvl w:val="1"/>
                <w:numId w:val="62"/>
              </w:numPr>
              <w:snapToGrid w:val="0"/>
              <w:spacing w:after="0" w:line="240" w:lineRule="auto"/>
              <w:jc w:val="both"/>
              <w:rPr>
                <w:color w:val="FF0000"/>
                <w:sz w:val="18"/>
                <w:szCs w:val="18"/>
                <w:lang w:eastAsia="zh-CN"/>
              </w:rPr>
            </w:pPr>
            <w:r w:rsidRPr="00AA229E">
              <w:rPr>
                <w:color w:val="FF0000"/>
                <w:sz w:val="18"/>
                <w:szCs w:val="18"/>
                <w:lang w:eastAsia="zh-CN"/>
              </w:rPr>
              <w:t xml:space="preserve">Note: If there’s no consensus on the definition of L1-RSRP, </w:t>
            </w:r>
            <w:r w:rsidRPr="00AA229E">
              <w:rPr>
                <w:rFonts w:hint="eastAsia"/>
                <w:color w:val="FF0000"/>
                <w:sz w:val="18"/>
                <w:szCs w:val="18"/>
                <w:lang w:eastAsia="zh-CN"/>
              </w:rPr>
              <w:t>n</w:t>
            </w:r>
            <w:r w:rsidRPr="00AA229E">
              <w:rPr>
                <w:color w:val="FF0000"/>
                <w:sz w:val="18"/>
                <w:szCs w:val="18"/>
                <w:lang w:eastAsia="zh-CN"/>
              </w:rPr>
              <w:t>o additional report quantity is supported</w:t>
            </w:r>
          </w:p>
          <w:p w14:paraId="55C5372B" w14:textId="77777777" w:rsidR="00046900" w:rsidRPr="00AA229E" w:rsidRDefault="00046900" w:rsidP="00046900">
            <w:pPr>
              <w:snapToGrid w:val="0"/>
              <w:jc w:val="both"/>
              <w:rPr>
                <w:sz w:val="18"/>
                <w:szCs w:val="18"/>
              </w:rPr>
            </w:pPr>
            <w:r w:rsidRPr="00AA229E">
              <w:rPr>
                <w:sz w:val="18"/>
                <w:szCs w:val="18"/>
              </w:rPr>
              <w:t>FFS: If gNB confirmation of MPE-based UE reporting is supported</w:t>
            </w:r>
          </w:p>
          <w:p w14:paraId="09E23E99" w14:textId="48F9437B" w:rsidR="00046900" w:rsidRPr="00AA229E" w:rsidRDefault="00046900" w:rsidP="00046900">
            <w:pPr>
              <w:snapToGrid w:val="0"/>
              <w:jc w:val="both"/>
              <w:rPr>
                <w:sz w:val="18"/>
                <w:szCs w:val="18"/>
              </w:rPr>
            </w:pPr>
            <w:r w:rsidRPr="00AA229E">
              <w:rPr>
                <w:sz w:val="18"/>
                <w:szCs w:val="18"/>
              </w:rPr>
              <w:t>FFS: If differential report is supported when multiple UL beams are reported in the same report</w:t>
            </w:r>
          </w:p>
          <w:p w14:paraId="1D9E92DD" w14:textId="61FEBCE6" w:rsidR="00FC51C2" w:rsidRPr="00AA229E" w:rsidRDefault="00FC51C2" w:rsidP="00046900">
            <w:pPr>
              <w:snapToGrid w:val="0"/>
              <w:jc w:val="both"/>
              <w:rPr>
                <w:sz w:val="18"/>
                <w:szCs w:val="18"/>
              </w:rPr>
            </w:pPr>
            <w:r w:rsidRPr="00AA229E">
              <w:rPr>
                <w:sz w:val="18"/>
                <w:szCs w:val="18"/>
              </w:rPr>
              <w:t>[Mod: Done</w:t>
            </w:r>
            <w:r w:rsidR="003A586C" w:rsidRPr="00AA229E">
              <w:rPr>
                <w:sz w:val="18"/>
                <w:szCs w:val="18"/>
              </w:rPr>
              <w:t>. This is true by default so there is no harm in including it.</w:t>
            </w:r>
            <w:r w:rsidRPr="00AA229E">
              <w:rPr>
                <w:sz w:val="18"/>
                <w:szCs w:val="18"/>
              </w:rPr>
              <w:t>]</w:t>
            </w:r>
          </w:p>
          <w:p w14:paraId="09A3D391" w14:textId="77777777" w:rsidR="00FC51C2" w:rsidRPr="00AA229E" w:rsidRDefault="00FC51C2" w:rsidP="00046900">
            <w:pPr>
              <w:snapToGrid w:val="0"/>
              <w:jc w:val="both"/>
              <w:rPr>
                <w:sz w:val="18"/>
                <w:szCs w:val="18"/>
              </w:rPr>
            </w:pPr>
          </w:p>
          <w:p w14:paraId="400716B6" w14:textId="47881C1E" w:rsidR="00046900" w:rsidRPr="00AA229E" w:rsidRDefault="00046900" w:rsidP="00046900">
            <w:pPr>
              <w:snapToGrid w:val="0"/>
              <w:rPr>
                <w:rFonts w:eastAsia="SimSun"/>
                <w:sz w:val="18"/>
                <w:szCs w:val="18"/>
                <w:lang w:eastAsia="zh-CN"/>
              </w:rPr>
            </w:pPr>
            <w:r w:rsidRPr="00AA229E">
              <w:rPr>
                <w:rFonts w:eastAsia="SimSun"/>
                <w:sz w:val="18"/>
                <w:szCs w:val="18"/>
                <w:lang w:eastAsia="zh-CN"/>
              </w:rPr>
              <w:t xml:space="preserve">Support Proposal 5.2.  </w:t>
            </w:r>
          </w:p>
        </w:tc>
      </w:tr>
      <w:tr w:rsidR="00BD4DF3" w:rsidRPr="00AA229E" w14:paraId="5B6D864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ACF1F" w14:textId="1AB2DA49" w:rsidR="00BD4DF3" w:rsidRPr="00AA229E" w:rsidRDefault="00BD4DF3" w:rsidP="00BD4DF3">
            <w:pPr>
              <w:snapToGrid w:val="0"/>
              <w:rPr>
                <w:rFonts w:eastAsia="SimSun"/>
                <w:sz w:val="18"/>
                <w:szCs w:val="18"/>
                <w:lang w:eastAsia="zh-CN"/>
              </w:rPr>
            </w:pPr>
            <w:r w:rsidRPr="00AA229E">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CD1F3" w14:textId="77777777" w:rsidR="00BD4DF3" w:rsidRPr="00AA229E" w:rsidRDefault="00BD4DF3" w:rsidP="00BD4DF3">
            <w:pPr>
              <w:snapToGrid w:val="0"/>
              <w:rPr>
                <w:rFonts w:eastAsia="SimSun"/>
                <w:sz w:val="18"/>
                <w:szCs w:val="18"/>
                <w:lang w:eastAsia="zh-CN"/>
              </w:rPr>
            </w:pPr>
            <w:r w:rsidRPr="00AA229E">
              <w:rPr>
                <w:rFonts w:eastAsia="SimSun"/>
                <w:sz w:val="18"/>
                <w:szCs w:val="18"/>
                <w:lang w:eastAsia="zh-CN"/>
              </w:rPr>
              <w:t xml:space="preserve">On Proposal 5.1, we support the FFS added by Samsung. In fact, we believe the issue raised by Samsung is a part of the following FFS. </w:t>
            </w:r>
          </w:p>
          <w:p w14:paraId="1BBF304B" w14:textId="77777777" w:rsidR="00BD4DF3" w:rsidRPr="00AA229E" w:rsidRDefault="00BD4DF3" w:rsidP="00BD4DF3">
            <w:pPr>
              <w:snapToGrid w:val="0"/>
              <w:rPr>
                <w:rFonts w:eastAsia="SimSun"/>
                <w:sz w:val="18"/>
                <w:szCs w:val="18"/>
                <w:lang w:eastAsia="zh-CN"/>
              </w:rPr>
            </w:pPr>
          </w:p>
          <w:p w14:paraId="10AC7EFF" w14:textId="77777777" w:rsidR="00BD4DF3" w:rsidRPr="00AA229E" w:rsidRDefault="00BD4DF3" w:rsidP="00084B28">
            <w:pPr>
              <w:pStyle w:val="ListParagraph"/>
              <w:numPr>
                <w:ilvl w:val="1"/>
                <w:numId w:val="62"/>
              </w:numPr>
              <w:snapToGrid w:val="0"/>
              <w:spacing w:after="0" w:line="240" w:lineRule="auto"/>
              <w:jc w:val="both"/>
              <w:rPr>
                <w:sz w:val="18"/>
                <w:szCs w:val="18"/>
                <w:lang w:eastAsia="zh-CN"/>
              </w:rPr>
            </w:pPr>
            <w:r w:rsidRPr="00AA229E">
              <w:rPr>
                <w:sz w:val="18"/>
                <w:szCs w:val="18"/>
                <w:lang w:eastAsia="zh-CN"/>
              </w:rPr>
              <w:t>FFS: Whether/how to enhance existing beam reporting format to support Option 2A</w:t>
            </w:r>
          </w:p>
          <w:p w14:paraId="4490B6A2" w14:textId="1013C71F" w:rsidR="00BD4DF3" w:rsidRPr="00AA229E" w:rsidRDefault="00B25F4B" w:rsidP="00BD4DF3">
            <w:pPr>
              <w:snapToGrid w:val="0"/>
              <w:rPr>
                <w:rFonts w:eastAsia="SimSun"/>
                <w:sz w:val="18"/>
                <w:szCs w:val="18"/>
                <w:lang w:eastAsia="zh-CN"/>
              </w:rPr>
            </w:pPr>
            <w:r w:rsidRPr="00AA229E">
              <w:rPr>
                <w:rFonts w:eastAsia="SimSun"/>
                <w:sz w:val="18"/>
                <w:szCs w:val="18"/>
                <w:lang w:eastAsia="zh-CN"/>
              </w:rPr>
              <w:t>[Mod: Please check latest version since I reworded the Samsung FFS (it seems unclear to me)]</w:t>
            </w:r>
          </w:p>
          <w:p w14:paraId="291EF684" w14:textId="77777777" w:rsidR="00BD4DF3" w:rsidRPr="00AA229E" w:rsidRDefault="00BD4DF3" w:rsidP="00BD4DF3">
            <w:pPr>
              <w:snapToGrid w:val="0"/>
              <w:rPr>
                <w:rFonts w:eastAsia="PMingLiU"/>
                <w:sz w:val="18"/>
                <w:szCs w:val="18"/>
                <w:lang w:eastAsia="zh-TW"/>
              </w:rPr>
            </w:pPr>
            <w:r w:rsidRPr="00AA229E">
              <w:rPr>
                <w:rFonts w:eastAsia="SimSun"/>
                <w:sz w:val="18"/>
                <w:szCs w:val="18"/>
                <w:lang w:eastAsia="zh-CN"/>
              </w:rPr>
              <w:t>On Proposal 5.2, we cannot support it. We don't see UE-initiated report is a good choice at least for Opt 2A. As we mentioned above, Opt 2A can be done by enhancing legacy beam reporting, which is NW-initiated measurement/repo</w:t>
            </w:r>
            <w:r w:rsidRPr="00AA229E">
              <w:rPr>
                <w:rFonts w:eastAsia="PMingLiU" w:hint="eastAsia"/>
                <w:sz w:val="18"/>
                <w:szCs w:val="18"/>
                <w:lang w:eastAsia="zh-TW"/>
              </w:rPr>
              <w:t xml:space="preserve">rt </w:t>
            </w:r>
            <w:r w:rsidRPr="00AA229E">
              <w:rPr>
                <w:rFonts w:eastAsia="PMingLiU"/>
                <w:sz w:val="18"/>
                <w:szCs w:val="18"/>
                <w:lang w:eastAsia="zh-TW"/>
              </w:rPr>
              <w:t>(either periodic configure or dynamic activate/trigger).</w:t>
            </w:r>
          </w:p>
          <w:p w14:paraId="10D87783" w14:textId="3EC7EDC8" w:rsidR="00B25F4B" w:rsidRPr="00AA229E" w:rsidRDefault="00B25F4B" w:rsidP="003322CD">
            <w:pPr>
              <w:snapToGrid w:val="0"/>
              <w:rPr>
                <w:rFonts w:eastAsia="SimSun"/>
                <w:sz w:val="18"/>
                <w:szCs w:val="18"/>
                <w:lang w:eastAsia="zh-CN"/>
              </w:rPr>
            </w:pPr>
            <w:r w:rsidRPr="00AA229E">
              <w:rPr>
                <w:rFonts w:eastAsia="PMingLiU"/>
                <w:sz w:val="18"/>
                <w:szCs w:val="18"/>
                <w:lang w:eastAsia="zh-TW"/>
              </w:rPr>
              <w:t xml:space="preserve">[Mod: </w:t>
            </w:r>
            <w:r w:rsidR="003322CD" w:rsidRPr="00AA229E">
              <w:rPr>
                <w:rFonts w:eastAsia="PMingLiU"/>
                <w:sz w:val="18"/>
                <w:szCs w:val="18"/>
                <w:lang w:eastAsia="zh-TW"/>
              </w:rPr>
              <w:t>Please check my response to Spreadtrum and see if there is a way to modify the proposal to be agreeable – since proposal 5.2 seems to have some good majority</w:t>
            </w:r>
            <w:r w:rsidRPr="00AA229E">
              <w:rPr>
                <w:rFonts w:eastAsia="PMingLiU"/>
                <w:sz w:val="18"/>
                <w:szCs w:val="18"/>
                <w:lang w:eastAsia="zh-TW"/>
              </w:rPr>
              <w:t>]</w:t>
            </w:r>
          </w:p>
        </w:tc>
      </w:tr>
      <w:tr w:rsidR="008104CE" w:rsidRPr="00AA229E" w14:paraId="09C1CC7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010F3" w14:textId="296E1C74" w:rsidR="008104CE" w:rsidRPr="00AA229E" w:rsidRDefault="008104CE" w:rsidP="008104CE">
            <w:pPr>
              <w:snapToGrid w:val="0"/>
              <w:rPr>
                <w:rFonts w:eastAsia="SimSun"/>
                <w:sz w:val="18"/>
                <w:szCs w:val="18"/>
                <w:lang w:eastAsia="zh-CN"/>
              </w:rPr>
            </w:pPr>
            <w:r w:rsidRPr="00AA229E">
              <w:rPr>
                <w:rFonts w:eastAsia="SimSun"/>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6F3C0" w14:textId="00464717" w:rsidR="008104CE" w:rsidRPr="00AA229E" w:rsidRDefault="008104CE" w:rsidP="008104CE">
            <w:pPr>
              <w:snapToGrid w:val="0"/>
              <w:rPr>
                <w:rFonts w:eastAsia="SimSun"/>
                <w:sz w:val="18"/>
                <w:szCs w:val="18"/>
                <w:lang w:eastAsia="zh-CN"/>
              </w:rPr>
            </w:pPr>
            <w:r w:rsidRPr="00AA229E">
              <w:rPr>
                <w:rFonts w:eastAsia="SimSun" w:hint="eastAsia"/>
                <w:sz w:val="18"/>
                <w:szCs w:val="18"/>
                <w:lang w:eastAsia="zh-CN"/>
              </w:rPr>
              <w:t>I</w:t>
            </w:r>
            <w:r w:rsidRPr="00AA229E">
              <w:rPr>
                <w:rFonts w:eastAsia="SimSun"/>
                <w:sz w:val="18"/>
                <w:szCs w:val="18"/>
                <w:lang w:eastAsia="zh-CN"/>
              </w:rPr>
              <w:t>n response to ZTE, for Option1D, the enhancement is to report the P-MPR per panel rather than per CC.</w:t>
            </w:r>
          </w:p>
        </w:tc>
      </w:tr>
      <w:tr w:rsidR="008104CE" w:rsidRPr="00AA229E" w14:paraId="4A7082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8F28D" w14:textId="4E1CC01E" w:rsidR="008104CE" w:rsidRPr="00AA229E" w:rsidRDefault="008104CE" w:rsidP="008104CE">
            <w:pPr>
              <w:snapToGrid w:val="0"/>
              <w:rPr>
                <w:rFonts w:eastAsia="SimSun"/>
                <w:sz w:val="18"/>
                <w:szCs w:val="18"/>
                <w:lang w:eastAsia="zh-CN"/>
              </w:rPr>
            </w:pPr>
            <w:r w:rsidRPr="00AA229E">
              <w:rPr>
                <w:rFonts w:eastAsia="SimSun"/>
                <w:sz w:val="18"/>
                <w:szCs w:val="18"/>
                <w:lang w:eastAsia="zh-CN"/>
              </w:rPr>
              <w:t xml:space="preserve">Mod </w:t>
            </w:r>
            <w:r w:rsidR="007A6D2E" w:rsidRPr="00AA229E">
              <w:rPr>
                <w:rFonts w:eastAsia="SimSun"/>
                <w:sz w:val="18"/>
                <w:szCs w:val="18"/>
                <w:lang w:eastAsia="zh-CN"/>
              </w:rPr>
              <w:t>V43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DE895" w14:textId="30A48867" w:rsidR="008104CE" w:rsidRPr="00AA229E" w:rsidRDefault="008104CE" w:rsidP="008104CE">
            <w:pPr>
              <w:snapToGrid w:val="0"/>
              <w:rPr>
                <w:rFonts w:eastAsia="SimSun"/>
                <w:sz w:val="18"/>
                <w:szCs w:val="18"/>
                <w:lang w:eastAsia="zh-CN"/>
              </w:rPr>
            </w:pPr>
            <w:r w:rsidRPr="00AA229E">
              <w:rPr>
                <w:rFonts w:eastAsia="SimSun"/>
                <w:sz w:val="18"/>
                <w:szCs w:val="18"/>
                <w:lang w:eastAsia="zh-CN"/>
              </w:rPr>
              <w:t>Revised proposal based on inputs</w:t>
            </w:r>
          </w:p>
        </w:tc>
      </w:tr>
      <w:tr w:rsidR="008455A8" w:rsidRPr="00AA229E" w14:paraId="6D4984E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FA0A8" w14:textId="387B922B" w:rsidR="008455A8" w:rsidRPr="00AA229E" w:rsidRDefault="008455A8" w:rsidP="008104CE">
            <w:pPr>
              <w:snapToGrid w:val="0"/>
              <w:rPr>
                <w:rFonts w:eastAsia="SimSun"/>
                <w:sz w:val="18"/>
                <w:szCs w:val="18"/>
                <w:lang w:eastAsia="zh-CN"/>
              </w:rPr>
            </w:pPr>
            <w:r w:rsidRPr="00AA229E">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1EF97" w14:textId="21418744" w:rsidR="008455A8" w:rsidRPr="00AA229E" w:rsidRDefault="008455A8" w:rsidP="008104CE">
            <w:pPr>
              <w:snapToGrid w:val="0"/>
              <w:rPr>
                <w:rFonts w:eastAsia="SimSun"/>
                <w:sz w:val="18"/>
                <w:szCs w:val="18"/>
                <w:lang w:eastAsia="zh-CN"/>
              </w:rPr>
            </w:pPr>
            <w:r w:rsidRPr="00AA229E">
              <w:rPr>
                <w:rFonts w:eastAsia="SimSun"/>
                <w:sz w:val="18"/>
                <w:szCs w:val="18"/>
                <w:lang w:eastAsia="zh-CN"/>
              </w:rPr>
              <w:t xml:space="preserve">Proposal 5.1: On the FFS added by Samsung, we think the intension is discussing whether the </w:t>
            </w:r>
            <w:r w:rsidRPr="00AA229E">
              <w:rPr>
                <w:sz w:val="18"/>
                <w:szCs w:val="18"/>
                <w:lang w:eastAsia="zh-CN"/>
              </w:rPr>
              <w:t xml:space="preserve">SSBRI(s)/CRI(s) indicating “gNB beam(s) that is feasible for UL transmission” (as we agreed in RAN1#104e) can be mixed with </w:t>
            </w:r>
            <w:r w:rsidR="00CA6726" w:rsidRPr="00AA229E">
              <w:rPr>
                <w:sz w:val="18"/>
                <w:szCs w:val="18"/>
                <w:lang w:eastAsia="zh-CN"/>
              </w:rPr>
              <w:t xml:space="preserve">the </w:t>
            </w:r>
            <w:r w:rsidRPr="00AA229E">
              <w:rPr>
                <w:sz w:val="18"/>
                <w:szCs w:val="18"/>
                <w:lang w:eastAsia="zh-CN"/>
              </w:rPr>
              <w:t xml:space="preserve">SSBRI(s)/CRI(s) indicating </w:t>
            </w:r>
            <w:r w:rsidR="00CA6726" w:rsidRPr="00AA229E">
              <w:rPr>
                <w:sz w:val="18"/>
                <w:szCs w:val="18"/>
                <w:lang w:eastAsia="zh-CN"/>
              </w:rPr>
              <w:t>gNB beam(s) as in Rel-15/16 beam reporting. Thus, we suggest the following change for the FFS. Since panel indication is not supported in DL beam reporting, it is not mentioned in this FFS.</w:t>
            </w:r>
          </w:p>
          <w:p w14:paraId="2D64F9ED" w14:textId="77777777" w:rsidR="008455A8" w:rsidRPr="00AA229E" w:rsidRDefault="008455A8" w:rsidP="008104CE">
            <w:pPr>
              <w:snapToGrid w:val="0"/>
              <w:rPr>
                <w:rFonts w:eastAsia="SimSun"/>
                <w:sz w:val="18"/>
                <w:szCs w:val="18"/>
                <w:lang w:eastAsia="zh-CN"/>
              </w:rPr>
            </w:pPr>
          </w:p>
          <w:p w14:paraId="15D4B1D2" w14:textId="7480E904" w:rsidR="008455A8" w:rsidRPr="00AA229E" w:rsidRDefault="008455A8" w:rsidP="00084B28">
            <w:pPr>
              <w:pStyle w:val="ListParagraph"/>
              <w:numPr>
                <w:ilvl w:val="1"/>
                <w:numId w:val="62"/>
              </w:numPr>
              <w:snapToGrid w:val="0"/>
              <w:spacing w:after="0" w:line="240" w:lineRule="auto"/>
              <w:jc w:val="both"/>
              <w:rPr>
                <w:sz w:val="18"/>
                <w:szCs w:val="18"/>
                <w:lang w:eastAsia="zh-CN"/>
              </w:rPr>
            </w:pPr>
            <w:r w:rsidRPr="00AA229E">
              <w:rPr>
                <w:sz w:val="18"/>
                <w:szCs w:val="18"/>
                <w:lang w:eastAsia="zh-CN"/>
              </w:rPr>
              <w:t xml:space="preserve">FFS: When multiple </w:t>
            </w:r>
            <w:r w:rsidR="00CA6726" w:rsidRPr="00AA229E">
              <w:rPr>
                <w:sz w:val="18"/>
                <w:szCs w:val="18"/>
                <w:lang w:eastAsia="zh-CN"/>
              </w:rPr>
              <w:t xml:space="preserve">SSBRIs/CRIs </w:t>
            </w:r>
            <w:r w:rsidRPr="00AA229E">
              <w:rPr>
                <w:sz w:val="18"/>
                <w:szCs w:val="18"/>
                <w:lang w:eastAsia="zh-CN"/>
              </w:rPr>
              <w:t xml:space="preserve">are </w:t>
            </w:r>
            <w:r w:rsidR="00CA6726" w:rsidRPr="00AA229E">
              <w:rPr>
                <w:sz w:val="18"/>
                <w:szCs w:val="18"/>
                <w:lang w:eastAsia="zh-CN"/>
              </w:rPr>
              <w:t>reported</w:t>
            </w:r>
            <w:r w:rsidRPr="00AA229E">
              <w:rPr>
                <w:sz w:val="18"/>
                <w:szCs w:val="18"/>
                <w:lang w:eastAsia="zh-CN"/>
              </w:rPr>
              <w:t xml:space="preserve"> in the same reporting instance, whether to allow mixture between the </w:t>
            </w:r>
            <w:r w:rsidR="00CA6726" w:rsidRPr="00AA229E">
              <w:rPr>
                <w:sz w:val="18"/>
                <w:szCs w:val="18"/>
                <w:lang w:eastAsia="zh-CN"/>
              </w:rPr>
              <w:t>SSBRI(s)/CRI(s</w:t>
            </w:r>
            <w:r w:rsidR="00CA6726" w:rsidRPr="00AA229E">
              <w:rPr>
                <w:rFonts w:ascii="PMingLiU" w:eastAsia="PMingLiU" w:hAnsi="PMingLiU" w:hint="eastAsia"/>
                <w:sz w:val="18"/>
                <w:szCs w:val="18"/>
                <w:lang w:eastAsia="zh-TW"/>
              </w:rPr>
              <w:t>)</w:t>
            </w:r>
            <w:r w:rsidRPr="00AA229E">
              <w:rPr>
                <w:sz w:val="18"/>
                <w:szCs w:val="18"/>
                <w:lang w:eastAsia="zh-CN"/>
              </w:rPr>
              <w:t xml:space="preserve">) intended for MPE mitigation and for DL beam reporting </w:t>
            </w:r>
          </w:p>
          <w:p w14:paraId="27350D41" w14:textId="77777777" w:rsidR="008455A8" w:rsidRPr="00AA229E" w:rsidRDefault="008455A8" w:rsidP="00CA6726">
            <w:pPr>
              <w:snapToGrid w:val="0"/>
              <w:jc w:val="both"/>
              <w:rPr>
                <w:sz w:val="18"/>
                <w:szCs w:val="18"/>
                <w:lang w:eastAsia="zh-CN"/>
              </w:rPr>
            </w:pPr>
          </w:p>
          <w:p w14:paraId="26A46570" w14:textId="77777777" w:rsidR="00CA6726" w:rsidRPr="00AA229E" w:rsidRDefault="00CA6726" w:rsidP="006109E2">
            <w:pPr>
              <w:snapToGrid w:val="0"/>
              <w:jc w:val="both"/>
              <w:rPr>
                <w:sz w:val="18"/>
                <w:szCs w:val="18"/>
                <w:lang w:eastAsia="zh-CN"/>
              </w:rPr>
            </w:pPr>
            <w:r w:rsidRPr="00AA229E">
              <w:rPr>
                <w:sz w:val="18"/>
                <w:szCs w:val="18"/>
                <w:lang w:eastAsia="zh-CN"/>
              </w:rPr>
              <w:t xml:space="preserve">Propsoal 5.2: If we check the FFS item in Option 2A, whether/how to enhance existing beam reporting format to support Option 2A is still under discussion. In fact, we are not </w:t>
            </w:r>
            <w:r w:rsidR="006109E2" w:rsidRPr="00AA229E">
              <w:rPr>
                <w:sz w:val="18"/>
                <w:szCs w:val="18"/>
                <w:lang w:eastAsia="zh-CN"/>
              </w:rPr>
              <w:t>in favor of both alternitives in Issue 5.4 at least Option 2A. This is because if Option 2Acan be supported by enhancing existing beam reporting format, then it is natual that NW-initiated measurement/report is supported.</w:t>
            </w:r>
          </w:p>
          <w:p w14:paraId="6876232B" w14:textId="77777777" w:rsidR="006109E2" w:rsidRPr="00AA229E" w:rsidRDefault="006109E2" w:rsidP="006109E2">
            <w:pPr>
              <w:snapToGrid w:val="0"/>
              <w:jc w:val="both"/>
              <w:rPr>
                <w:sz w:val="18"/>
                <w:szCs w:val="18"/>
                <w:lang w:eastAsia="zh-CN"/>
              </w:rPr>
            </w:pPr>
          </w:p>
          <w:p w14:paraId="07DD8B41" w14:textId="10974C80" w:rsidR="006109E2" w:rsidRPr="00AA229E" w:rsidRDefault="006109E2" w:rsidP="006109E2">
            <w:pPr>
              <w:snapToGrid w:val="0"/>
              <w:jc w:val="both"/>
              <w:rPr>
                <w:sz w:val="18"/>
                <w:szCs w:val="18"/>
                <w:lang w:eastAsia="zh-CN"/>
              </w:rPr>
            </w:pPr>
            <w:r w:rsidRPr="00AA229E">
              <w:rPr>
                <w:b/>
                <w:sz w:val="18"/>
                <w:szCs w:val="18"/>
                <w:u w:val="single"/>
              </w:rPr>
              <w:t>Proposal 5.2</w:t>
            </w:r>
            <w:r w:rsidRPr="00AA229E">
              <w:rPr>
                <w:sz w:val="18"/>
                <w:szCs w:val="18"/>
              </w:rPr>
              <w:t xml:space="preserve">: </w:t>
            </w:r>
            <w:r w:rsidRPr="00AA229E">
              <w:rPr>
                <w:sz w:val="18"/>
                <w:szCs w:val="18"/>
                <w:lang w:eastAsia="zh-CN"/>
              </w:rPr>
              <w:t>On Rel.17 enhancements to facilitate MPE mitigation, at least for Opt 1A and 1D, if supported, the supported UE reporting scheme is UE-initiated (event-triggered)</w:t>
            </w:r>
          </w:p>
          <w:p w14:paraId="5933F9AE" w14:textId="77777777" w:rsidR="006109E2" w:rsidRPr="00AA229E" w:rsidRDefault="006109E2" w:rsidP="00084B28">
            <w:pPr>
              <w:pStyle w:val="ListParagraph"/>
              <w:numPr>
                <w:ilvl w:val="0"/>
                <w:numId w:val="63"/>
              </w:numPr>
              <w:snapToGrid w:val="0"/>
              <w:spacing w:after="0" w:line="240" w:lineRule="auto"/>
              <w:jc w:val="both"/>
              <w:rPr>
                <w:sz w:val="18"/>
                <w:szCs w:val="18"/>
              </w:rPr>
            </w:pPr>
            <w:r w:rsidRPr="00AA229E">
              <w:rPr>
                <w:sz w:val="18"/>
                <w:szCs w:val="18"/>
              </w:rPr>
              <w:t>This implies that NW triggering (via, e.g. CSI request) is not utilized</w:t>
            </w:r>
          </w:p>
          <w:p w14:paraId="175E8FE3" w14:textId="48F089BF" w:rsidR="006109E2" w:rsidRPr="00AA229E" w:rsidRDefault="006109E2" w:rsidP="00084B28">
            <w:pPr>
              <w:pStyle w:val="ListParagraph"/>
              <w:numPr>
                <w:ilvl w:val="0"/>
                <w:numId w:val="63"/>
              </w:numPr>
              <w:snapToGrid w:val="0"/>
              <w:spacing w:after="0" w:line="240" w:lineRule="auto"/>
              <w:jc w:val="both"/>
              <w:rPr>
                <w:sz w:val="18"/>
                <w:szCs w:val="18"/>
              </w:rPr>
            </w:pPr>
            <w:r w:rsidRPr="00AA229E">
              <w:rPr>
                <w:sz w:val="18"/>
                <w:szCs w:val="18"/>
              </w:rPr>
              <w:t>FFS: For Opt 2A, if supported, the UE reporting scheme will depend on whether it can be supported by enhancing existing beam reporting format</w:t>
            </w:r>
          </w:p>
          <w:p w14:paraId="39FE6379" w14:textId="77777777" w:rsidR="006109E2" w:rsidRPr="00AA229E" w:rsidRDefault="006109E2" w:rsidP="00084B28">
            <w:pPr>
              <w:pStyle w:val="ListParagraph"/>
              <w:numPr>
                <w:ilvl w:val="0"/>
                <w:numId w:val="63"/>
              </w:numPr>
              <w:snapToGrid w:val="0"/>
              <w:spacing w:after="0" w:line="240" w:lineRule="auto"/>
              <w:jc w:val="both"/>
              <w:rPr>
                <w:sz w:val="18"/>
                <w:szCs w:val="18"/>
              </w:rPr>
            </w:pPr>
            <w:r w:rsidRPr="00AA229E">
              <w:rPr>
                <w:sz w:val="18"/>
                <w:szCs w:val="18"/>
              </w:rPr>
              <w:t>FFS: Definition of triggering event</w:t>
            </w:r>
          </w:p>
          <w:p w14:paraId="31E30527" w14:textId="0154A0AB" w:rsidR="006109E2" w:rsidRPr="00AA229E" w:rsidRDefault="006109E2" w:rsidP="006109E2">
            <w:pPr>
              <w:snapToGrid w:val="0"/>
              <w:jc w:val="both"/>
              <w:rPr>
                <w:sz w:val="18"/>
                <w:szCs w:val="18"/>
                <w:lang w:eastAsia="zh-CN"/>
              </w:rPr>
            </w:pPr>
          </w:p>
        </w:tc>
      </w:tr>
      <w:tr w:rsidR="00CD3C76" w:rsidRPr="00AA229E" w14:paraId="6BC487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77DA9" w14:textId="225582AF" w:rsidR="00CD3C76" w:rsidRPr="00AA229E" w:rsidRDefault="00CD3C76" w:rsidP="00CD3C76">
            <w:pPr>
              <w:snapToGrid w:val="0"/>
              <w:rPr>
                <w:rFonts w:eastAsia="SimSun"/>
                <w:sz w:val="18"/>
                <w:szCs w:val="18"/>
                <w:lang w:eastAsia="zh-CN"/>
              </w:rPr>
            </w:pPr>
            <w:r w:rsidRPr="00AA229E">
              <w:rPr>
                <w:rFonts w:eastAsia="SimSun"/>
                <w:sz w:val="18"/>
                <w:szCs w:val="18"/>
                <w:lang w:eastAsia="zh-CN"/>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33F8D" w14:textId="6CF0F073" w:rsidR="00CD3C76" w:rsidRPr="00AA229E" w:rsidRDefault="00CD3C76" w:rsidP="00CD3C76">
            <w:pPr>
              <w:snapToGrid w:val="0"/>
              <w:rPr>
                <w:rFonts w:eastAsia="SimSun"/>
                <w:sz w:val="18"/>
                <w:szCs w:val="18"/>
                <w:lang w:eastAsia="zh-CN"/>
              </w:rPr>
            </w:pPr>
            <w:r w:rsidRPr="00AA229E">
              <w:rPr>
                <w:rFonts w:eastAsia="SimSun"/>
                <w:sz w:val="18"/>
                <w:szCs w:val="18"/>
                <w:lang w:eastAsia="zh-CN"/>
              </w:rPr>
              <w:t>Proposal 5.1: Support to discuss. Opt 1A states “Rel-16 P-MPR based” – to us this means we reuse the event, and that the report is MAC CE-based. If we introduce new events, we would not reuse the R16 report</w:t>
            </w:r>
          </w:p>
          <w:p w14:paraId="506C74AA" w14:textId="5729E51B" w:rsidR="00CD3C76" w:rsidRPr="00AA229E" w:rsidRDefault="00CD3C76" w:rsidP="00CD3C76">
            <w:pPr>
              <w:snapToGrid w:val="0"/>
              <w:rPr>
                <w:rFonts w:eastAsia="SimSun"/>
                <w:sz w:val="18"/>
                <w:szCs w:val="18"/>
                <w:lang w:eastAsia="zh-CN"/>
              </w:rPr>
            </w:pPr>
            <w:r w:rsidRPr="00AA229E">
              <w:rPr>
                <w:rFonts w:eastAsia="SimSun"/>
                <w:sz w:val="18"/>
                <w:szCs w:val="18"/>
                <w:lang w:eastAsia="zh-CN"/>
              </w:rPr>
              <w:t>Proposal 5.2: Do not support. For Opt 2A, it would seem quite strange to support (only) event-based, since beam management is not based on event-driven reports. For 1A/1D, the event is already specified by RAN4, and the associated reporting is performed over MAC CE. We can discuss to add measurements to that.</w:t>
            </w:r>
          </w:p>
        </w:tc>
      </w:tr>
      <w:tr w:rsidR="0039106E" w:rsidRPr="00AA229E" w14:paraId="7CF031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24350" w14:textId="6AD9933F" w:rsidR="0039106E" w:rsidRPr="00AA229E" w:rsidRDefault="0039106E" w:rsidP="0039106E">
            <w:pPr>
              <w:snapToGrid w:val="0"/>
              <w:rPr>
                <w:rFonts w:eastAsia="SimSun"/>
                <w:sz w:val="18"/>
                <w:szCs w:val="18"/>
                <w:lang w:eastAsia="zh-CN"/>
              </w:rPr>
            </w:pPr>
            <w:r w:rsidRPr="00AA229E">
              <w:rPr>
                <w:rFonts w:eastAsia="Malgun Gothic" w:hint="eastAsia"/>
                <w:sz w:val="18"/>
                <w:szCs w:val="18"/>
              </w:rPr>
              <w:t>N</w:t>
            </w:r>
            <w:r w:rsidRPr="00AA229E">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2CBA7" w14:textId="77777777" w:rsidR="0039106E" w:rsidRPr="00AA229E" w:rsidRDefault="0039106E" w:rsidP="0039106E">
            <w:pPr>
              <w:snapToGrid w:val="0"/>
              <w:rPr>
                <w:rFonts w:eastAsia="Malgun Gothic"/>
                <w:sz w:val="18"/>
                <w:szCs w:val="18"/>
              </w:rPr>
            </w:pPr>
            <w:r w:rsidRPr="00AA229E">
              <w:rPr>
                <w:rFonts w:eastAsia="Malgun Gothic"/>
                <w:sz w:val="18"/>
                <w:szCs w:val="18"/>
              </w:rPr>
              <w:t>Proposal 5.1:</w:t>
            </w:r>
          </w:p>
          <w:p w14:paraId="357967FF" w14:textId="77777777" w:rsidR="0039106E" w:rsidRPr="00AA229E" w:rsidRDefault="0039106E" w:rsidP="0039106E">
            <w:pPr>
              <w:snapToGrid w:val="0"/>
              <w:rPr>
                <w:rFonts w:eastAsia="Malgun Gothic"/>
                <w:sz w:val="18"/>
                <w:szCs w:val="18"/>
              </w:rPr>
            </w:pPr>
            <w:r w:rsidRPr="00AA229E">
              <w:rPr>
                <w:rFonts w:eastAsia="Malgun Gothic" w:hint="eastAsia"/>
                <w:sz w:val="18"/>
                <w:szCs w:val="18"/>
              </w:rPr>
              <w:t>F</w:t>
            </w:r>
            <w:r w:rsidRPr="00AA229E">
              <w:rPr>
                <w:rFonts w:eastAsia="Malgun Gothic"/>
                <w:sz w:val="18"/>
                <w:szCs w:val="18"/>
              </w:rPr>
              <w:t>or the clarificaiton, we want to delete the last note. Even when L1-RSRP is not agreed, we may have new reporting entity for MPE reporting: SSBRI or panel ID</w:t>
            </w:r>
          </w:p>
          <w:p w14:paraId="3E1D1660" w14:textId="2FF931F9" w:rsidR="00AD2011" w:rsidRPr="00AA229E" w:rsidRDefault="00AD2011" w:rsidP="0039106E">
            <w:pPr>
              <w:snapToGrid w:val="0"/>
              <w:rPr>
                <w:rFonts w:eastAsia="SimSun"/>
                <w:sz w:val="18"/>
                <w:szCs w:val="18"/>
                <w:lang w:eastAsia="zh-CN"/>
              </w:rPr>
            </w:pPr>
            <w:r w:rsidRPr="00AA229E">
              <w:rPr>
                <w:rFonts w:eastAsia="Malgun Gothic"/>
                <w:sz w:val="18"/>
                <w:szCs w:val="18"/>
              </w:rPr>
              <w:t xml:space="preserve">[Mod: Agreed, the note is now limited to </w:t>
            </w:r>
            <w:r w:rsidR="00036785" w:rsidRPr="00AA229E">
              <w:rPr>
                <w:rFonts w:eastAsia="Malgun Gothic"/>
                <w:sz w:val="18"/>
                <w:szCs w:val="18"/>
              </w:rPr>
              <w:t xml:space="preserve">‘modified </w:t>
            </w:r>
            <w:r w:rsidRPr="00AA229E">
              <w:rPr>
                <w:rFonts w:eastAsia="Malgun Gothic"/>
                <w:sz w:val="18"/>
                <w:szCs w:val="18"/>
              </w:rPr>
              <w:t>L1-RSRP</w:t>
            </w:r>
            <w:r w:rsidR="00036785" w:rsidRPr="00AA229E">
              <w:rPr>
                <w:rFonts w:eastAsia="Malgun Gothic"/>
                <w:sz w:val="18"/>
                <w:szCs w:val="18"/>
              </w:rPr>
              <w:t>’</w:t>
            </w:r>
            <w:r w:rsidRPr="00AA229E">
              <w:rPr>
                <w:rFonts w:eastAsia="Malgun Gothic"/>
                <w:sz w:val="18"/>
                <w:szCs w:val="18"/>
              </w:rPr>
              <w:t xml:space="preserve"> alone]</w:t>
            </w:r>
          </w:p>
        </w:tc>
      </w:tr>
      <w:tr w:rsidR="00036785" w:rsidRPr="00AA229E" w14:paraId="3CAFF1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0590A" w14:textId="0C070C1C" w:rsidR="00036785" w:rsidRPr="00AA229E" w:rsidRDefault="00036785" w:rsidP="0039106E">
            <w:pPr>
              <w:snapToGrid w:val="0"/>
              <w:rPr>
                <w:rFonts w:eastAsia="Malgun Gothic"/>
                <w:sz w:val="18"/>
                <w:szCs w:val="18"/>
              </w:rPr>
            </w:pPr>
            <w:r w:rsidRPr="00AA229E">
              <w:rPr>
                <w:rFonts w:eastAsia="Malgun Gothic"/>
                <w:sz w:val="18"/>
                <w:szCs w:val="18"/>
              </w:rPr>
              <w:t>Mod V59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F24DC" w14:textId="77777777" w:rsidR="00036785" w:rsidRPr="00AA229E" w:rsidRDefault="00036785" w:rsidP="0039106E">
            <w:pPr>
              <w:snapToGrid w:val="0"/>
              <w:rPr>
                <w:rFonts w:eastAsia="Malgun Gothic"/>
                <w:sz w:val="18"/>
                <w:szCs w:val="18"/>
              </w:rPr>
            </w:pPr>
            <w:r w:rsidRPr="00AA229E">
              <w:rPr>
                <w:rFonts w:eastAsia="Malgun Gothic"/>
                <w:sz w:val="18"/>
                <w:szCs w:val="18"/>
              </w:rPr>
              <w:t xml:space="preserve">Revised proposal 5.1. </w:t>
            </w:r>
          </w:p>
          <w:p w14:paraId="1AF4CED8" w14:textId="59FD6456" w:rsidR="00036785" w:rsidRPr="00AA229E" w:rsidRDefault="00036785" w:rsidP="0039106E">
            <w:pPr>
              <w:snapToGrid w:val="0"/>
              <w:rPr>
                <w:rFonts w:eastAsia="Malgun Gothic"/>
                <w:sz w:val="18"/>
                <w:szCs w:val="18"/>
              </w:rPr>
            </w:pPr>
            <w:r w:rsidRPr="00AA229E">
              <w:rPr>
                <w:rFonts w:eastAsia="Malgun Gothic"/>
                <w:sz w:val="18"/>
                <w:szCs w:val="18"/>
              </w:rPr>
              <w:t>Proposal 5.2 may need a bit more discussion</w:t>
            </w:r>
          </w:p>
        </w:tc>
      </w:tr>
      <w:tr w:rsidR="006436E9" w:rsidRPr="00AA229E" w14:paraId="487896BD"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49D0B" w14:textId="77777777" w:rsidR="006436E9" w:rsidRPr="00AA229E" w:rsidRDefault="006436E9" w:rsidP="006436E9">
            <w:pPr>
              <w:snapToGrid w:val="0"/>
              <w:jc w:val="center"/>
              <w:rPr>
                <w:rFonts w:eastAsia="Malgun Gothic"/>
                <w:sz w:val="18"/>
                <w:szCs w:val="18"/>
              </w:rPr>
            </w:pPr>
          </w:p>
          <w:p w14:paraId="1A163797" w14:textId="77777777" w:rsidR="006436E9" w:rsidRPr="00AA229E" w:rsidRDefault="006436E9" w:rsidP="006436E9">
            <w:pPr>
              <w:snapToGrid w:val="0"/>
              <w:jc w:val="center"/>
              <w:rPr>
                <w:rFonts w:eastAsia="Malgun Gothic"/>
                <w:b/>
                <w:sz w:val="18"/>
                <w:szCs w:val="18"/>
              </w:rPr>
            </w:pPr>
            <w:r w:rsidRPr="00AA229E">
              <w:rPr>
                <w:rFonts w:eastAsia="Malgun Gothic"/>
                <w:b/>
                <w:sz w:val="18"/>
                <w:szCs w:val="18"/>
              </w:rPr>
              <w:t>ROUND 1</w:t>
            </w:r>
          </w:p>
          <w:p w14:paraId="2E59DCCE" w14:textId="39695CB4" w:rsidR="006436E9" w:rsidRPr="00AA229E" w:rsidRDefault="006436E9" w:rsidP="006436E9">
            <w:pPr>
              <w:snapToGrid w:val="0"/>
              <w:jc w:val="center"/>
              <w:rPr>
                <w:rFonts w:eastAsia="Malgun Gothic"/>
                <w:sz w:val="18"/>
                <w:szCs w:val="18"/>
              </w:rPr>
            </w:pPr>
          </w:p>
        </w:tc>
      </w:tr>
      <w:tr w:rsidR="006436E9" w:rsidRPr="00AA229E" w14:paraId="4E4A986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545543" w14:textId="267B2EDC" w:rsidR="006436E9" w:rsidRPr="00AA229E" w:rsidRDefault="006436E9" w:rsidP="006436E9">
            <w:pPr>
              <w:snapToGrid w:val="0"/>
              <w:rPr>
                <w:rFonts w:eastAsia="Malgun Gothic"/>
                <w:sz w:val="18"/>
                <w:szCs w:val="18"/>
              </w:rPr>
            </w:pPr>
            <w:r w:rsidRPr="00AA229E">
              <w:rPr>
                <w:rFonts w:eastAsia="Malgun Gothic"/>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7E074" w14:textId="380F7B91" w:rsidR="006436E9" w:rsidRPr="00AA229E" w:rsidRDefault="006436E9" w:rsidP="006436E9">
            <w:pPr>
              <w:snapToGrid w:val="0"/>
              <w:rPr>
                <w:rFonts w:eastAsia="Malgun Gothic"/>
                <w:sz w:val="18"/>
                <w:szCs w:val="18"/>
              </w:rPr>
            </w:pPr>
            <w:r w:rsidRPr="00AA229E">
              <w:rPr>
                <w:rFonts w:eastAsia="Malgun Gothic"/>
                <w:bCs/>
                <w:sz w:val="18"/>
                <w:szCs w:val="18"/>
              </w:rPr>
              <w:t>Any additional inputs on Proposal 5.1 and 5.2, please share</w:t>
            </w:r>
          </w:p>
        </w:tc>
      </w:tr>
      <w:tr w:rsidR="006436E9" w:rsidRPr="00AA229E" w14:paraId="4F6824D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055C5" w14:textId="5ACA62BF" w:rsidR="006436E9" w:rsidRPr="00AA229E" w:rsidRDefault="00C123A5" w:rsidP="006436E9">
            <w:pPr>
              <w:snapToGrid w:val="0"/>
              <w:rPr>
                <w:rFonts w:eastAsia="Malgun Gothic"/>
                <w:sz w:val="18"/>
                <w:szCs w:val="18"/>
              </w:rPr>
            </w:pPr>
            <w:r>
              <w:rPr>
                <w:rFonts w:eastAsia="Malgun Gothic"/>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5078D" w14:textId="4D55D368" w:rsidR="006436E9" w:rsidRDefault="004B32BF" w:rsidP="006436E9">
            <w:pPr>
              <w:snapToGrid w:val="0"/>
              <w:rPr>
                <w:rFonts w:eastAsia="Malgun Gothic"/>
                <w:sz w:val="18"/>
                <w:szCs w:val="18"/>
              </w:rPr>
            </w:pPr>
            <w:r>
              <w:rPr>
                <w:rFonts w:eastAsia="Malgun Gothic"/>
                <w:sz w:val="18"/>
                <w:szCs w:val="18"/>
              </w:rPr>
              <w:t>We suggest to remove the following not</w:t>
            </w:r>
            <w:r w:rsidR="00C123A5">
              <w:rPr>
                <w:rFonts w:eastAsia="Malgun Gothic"/>
                <w:sz w:val="18"/>
                <w:szCs w:val="18"/>
              </w:rPr>
              <w:t>e</w:t>
            </w:r>
            <w:r>
              <w:rPr>
                <w:rFonts w:eastAsia="Malgun Gothic"/>
                <w:sz w:val="18"/>
                <w:szCs w:val="18"/>
              </w:rPr>
              <w:t xml:space="preserve">. Using R15 RSRP </w:t>
            </w:r>
            <w:r w:rsidR="00C123A5">
              <w:rPr>
                <w:rFonts w:eastAsia="Malgun Gothic"/>
                <w:sz w:val="18"/>
                <w:szCs w:val="18"/>
              </w:rPr>
              <w:t>cannot tell which UL beam suffering or not suffering MPE. This option does not work to our understanding.</w:t>
            </w:r>
          </w:p>
          <w:p w14:paraId="7A8978BC" w14:textId="77777777" w:rsidR="004B32BF" w:rsidRDefault="004B32BF" w:rsidP="006436E9">
            <w:pPr>
              <w:snapToGrid w:val="0"/>
              <w:rPr>
                <w:rFonts w:eastAsia="Malgun Gothic"/>
                <w:sz w:val="18"/>
                <w:szCs w:val="18"/>
              </w:rPr>
            </w:pPr>
          </w:p>
          <w:p w14:paraId="501BC025" w14:textId="77777777" w:rsidR="004B32BF" w:rsidRDefault="004B32BF" w:rsidP="006436E9">
            <w:pPr>
              <w:snapToGrid w:val="0"/>
              <w:rPr>
                <w:rFonts w:eastAsia="Malgun Gothic"/>
                <w:sz w:val="18"/>
                <w:szCs w:val="18"/>
              </w:rPr>
            </w:pPr>
          </w:p>
          <w:p w14:paraId="44BC2574" w14:textId="77777777" w:rsidR="004B32BF" w:rsidRPr="007776D2" w:rsidRDefault="004B32BF" w:rsidP="00084B28">
            <w:pPr>
              <w:pStyle w:val="ListParagraph"/>
              <w:numPr>
                <w:ilvl w:val="1"/>
                <w:numId w:val="62"/>
              </w:numPr>
              <w:snapToGrid w:val="0"/>
              <w:spacing w:after="0" w:line="240" w:lineRule="auto"/>
              <w:jc w:val="both"/>
              <w:rPr>
                <w:sz w:val="20"/>
                <w:szCs w:val="20"/>
                <w:lang w:eastAsia="zh-CN"/>
              </w:rPr>
            </w:pPr>
            <w:r>
              <w:rPr>
                <w:sz w:val="20"/>
                <w:szCs w:val="20"/>
                <w:lang w:eastAsia="zh-CN"/>
              </w:rPr>
              <w:t>Note: If Opt2A is selected and there i</w:t>
            </w:r>
            <w:r w:rsidRPr="007776D2">
              <w:rPr>
                <w:sz w:val="20"/>
                <w:szCs w:val="20"/>
                <w:lang w:eastAsia="zh-CN"/>
              </w:rPr>
              <w:t xml:space="preserve">s no consensus on </w:t>
            </w:r>
            <w:r>
              <w:rPr>
                <w:sz w:val="20"/>
                <w:szCs w:val="20"/>
                <w:lang w:eastAsia="zh-CN"/>
              </w:rPr>
              <w:t xml:space="preserve">a modified </w:t>
            </w:r>
            <w:r w:rsidRPr="007776D2">
              <w:rPr>
                <w:sz w:val="20"/>
                <w:szCs w:val="20"/>
                <w:lang w:eastAsia="zh-CN"/>
              </w:rPr>
              <w:t>L1-RSRP</w:t>
            </w:r>
            <w:r>
              <w:rPr>
                <w:sz w:val="20"/>
                <w:szCs w:val="20"/>
                <w:lang w:eastAsia="zh-CN"/>
              </w:rPr>
              <w:t xml:space="preserve"> definition</w:t>
            </w:r>
            <w:r w:rsidRPr="007776D2">
              <w:rPr>
                <w:sz w:val="20"/>
                <w:szCs w:val="20"/>
                <w:lang w:eastAsia="zh-CN"/>
              </w:rPr>
              <w:t xml:space="preserve">, </w:t>
            </w:r>
            <w:r>
              <w:rPr>
                <w:sz w:val="20"/>
                <w:szCs w:val="20"/>
                <w:lang w:eastAsia="zh-CN"/>
              </w:rPr>
              <w:t>the Rel-15 L1-RSRP definition is reused</w:t>
            </w:r>
          </w:p>
          <w:p w14:paraId="4E9BA956" w14:textId="3476011A" w:rsidR="004B32BF" w:rsidRDefault="00311991" w:rsidP="006436E9">
            <w:pPr>
              <w:snapToGrid w:val="0"/>
              <w:rPr>
                <w:rFonts w:eastAsia="Malgun Gothic"/>
                <w:sz w:val="18"/>
                <w:szCs w:val="18"/>
              </w:rPr>
            </w:pPr>
            <w:ins w:id="94" w:author="Eko Onggosanusi" w:date="2021-04-12T17:16:00Z">
              <w:r>
                <w:rPr>
                  <w:rFonts w:eastAsia="Malgun Gothic"/>
                  <w:sz w:val="18"/>
                  <w:szCs w:val="18"/>
                </w:rPr>
                <w:t xml:space="preserve">[Mod: Kept the note but added </w:t>
              </w:r>
            </w:ins>
            <w:ins w:id="95" w:author="Eko Onggosanusi" w:date="2021-04-12T17:17:00Z">
              <w:r>
                <w:rPr>
                  <w:rFonts w:eastAsia="Malgun Gothic"/>
                  <w:sz w:val="18"/>
                  <w:szCs w:val="18"/>
                </w:rPr>
                <w:t>“at least” to address your concern</w:t>
              </w:r>
            </w:ins>
            <w:ins w:id="96" w:author="Eko Onggosanusi" w:date="2021-04-12T17:16:00Z">
              <w:r>
                <w:rPr>
                  <w:rFonts w:eastAsia="Malgun Gothic"/>
                  <w:sz w:val="18"/>
                  <w:szCs w:val="18"/>
                </w:rPr>
                <w:t>]</w:t>
              </w:r>
            </w:ins>
          </w:p>
          <w:p w14:paraId="3443B61F" w14:textId="77777777" w:rsidR="004B32BF" w:rsidRDefault="00F848FE" w:rsidP="006436E9">
            <w:pPr>
              <w:snapToGrid w:val="0"/>
              <w:rPr>
                <w:ins w:id="97" w:author="Eko Onggosanusi" w:date="2021-04-12T17:16:00Z"/>
                <w:rFonts w:eastAsia="Malgun Gothic"/>
                <w:sz w:val="18"/>
                <w:szCs w:val="18"/>
              </w:rPr>
            </w:pPr>
            <w:r>
              <w:rPr>
                <w:rFonts w:eastAsia="Malgun Gothic"/>
                <w:sz w:val="18"/>
                <w:szCs w:val="18"/>
              </w:rPr>
              <w:t xml:space="preserve">For Proposal 5.2, we think both UE initiated and NW initiated reporting have use cases. The former is for when UL reporting beam fails. The latter is for regular check for any better UL beam. </w:t>
            </w:r>
          </w:p>
          <w:p w14:paraId="56B741E7" w14:textId="1E4935DC" w:rsidR="00311991" w:rsidRPr="00AA229E" w:rsidRDefault="00311991" w:rsidP="006436E9">
            <w:pPr>
              <w:snapToGrid w:val="0"/>
              <w:rPr>
                <w:rFonts w:eastAsia="Malgun Gothic"/>
                <w:sz w:val="18"/>
                <w:szCs w:val="18"/>
              </w:rPr>
            </w:pPr>
            <w:ins w:id="98" w:author="Eko Onggosanusi" w:date="2021-04-12T17:16:00Z">
              <w:r>
                <w:rPr>
                  <w:rFonts w:eastAsia="Malgun Gothic"/>
                  <w:sz w:val="18"/>
                  <w:szCs w:val="18"/>
                </w:rPr>
                <w:t>[Mod: Addressed]</w:t>
              </w:r>
            </w:ins>
          </w:p>
        </w:tc>
      </w:tr>
      <w:tr w:rsidR="006436E9" w:rsidRPr="00AA229E" w14:paraId="7BB3D57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A8EFC" w14:textId="6F5F4817" w:rsidR="006436E9" w:rsidRPr="00AA229E" w:rsidRDefault="004F24C5" w:rsidP="006436E9">
            <w:pPr>
              <w:snapToGrid w:val="0"/>
              <w:rPr>
                <w:rFonts w:eastAsia="Malgun Gothic"/>
                <w:sz w:val="18"/>
                <w:szCs w:val="18"/>
              </w:rPr>
            </w:pPr>
            <w:r>
              <w:rPr>
                <w:rFonts w:eastAsia="Malgun Gothic"/>
                <w:sz w:val="18"/>
                <w:szCs w:val="18"/>
              </w:rPr>
              <w:t>Mod V05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C2F6B" w14:textId="090C3155" w:rsidR="006436E9" w:rsidRPr="00AA229E" w:rsidRDefault="004F24C5" w:rsidP="006436E9">
            <w:pPr>
              <w:snapToGrid w:val="0"/>
              <w:rPr>
                <w:rFonts w:eastAsia="Malgun Gothic"/>
                <w:sz w:val="18"/>
                <w:szCs w:val="18"/>
              </w:rPr>
            </w:pPr>
            <w:r>
              <w:rPr>
                <w:rFonts w:eastAsia="Malgun Gothic"/>
                <w:sz w:val="18"/>
                <w:szCs w:val="18"/>
              </w:rPr>
              <w:t>Revised proposals per input</w:t>
            </w:r>
          </w:p>
        </w:tc>
      </w:tr>
      <w:tr w:rsidR="006436E9" w:rsidRPr="00AA229E" w14:paraId="275D747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A80F7" w14:textId="7762267A" w:rsidR="006436E9" w:rsidRPr="00AA229E" w:rsidRDefault="00A52875" w:rsidP="006436E9">
            <w:pPr>
              <w:snapToGrid w:val="0"/>
              <w:rPr>
                <w:rFonts w:eastAsia="Malgun Gothic"/>
                <w:sz w:val="18"/>
                <w:szCs w:val="18"/>
              </w:rPr>
            </w:pPr>
            <w:r>
              <w:rPr>
                <w:rFonts w:eastAsia="Malgun Gothic"/>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1DAC4" w14:textId="77777777" w:rsidR="00F720D6" w:rsidRDefault="00A52875" w:rsidP="006436E9">
            <w:pPr>
              <w:snapToGrid w:val="0"/>
              <w:rPr>
                <w:rFonts w:eastAsia="Malgun Gothic"/>
                <w:sz w:val="18"/>
                <w:szCs w:val="18"/>
              </w:rPr>
            </w:pPr>
            <w:r>
              <w:rPr>
                <w:rFonts w:eastAsia="Malgun Gothic"/>
                <w:sz w:val="18"/>
                <w:szCs w:val="18"/>
              </w:rPr>
              <w:t xml:space="preserve">We do not support NW-initiated method in Proposal 5.2.  As defined in RAN4 spec of rel16, the UE determines the P-MPR based on a couple of factors, including the load of uplink traffic.  When some condition is met, the UE reports the P-MPR related information to the system.  Therefore, the reporting can only be UE-initiated, as specified in </w:t>
            </w:r>
            <w:r w:rsidR="00F720D6">
              <w:rPr>
                <w:rFonts w:eastAsia="Malgun Gothic"/>
                <w:sz w:val="18"/>
                <w:szCs w:val="18"/>
              </w:rPr>
              <w:t xml:space="preserve">rel16. The NW-initiated method only cause resource waste. </w:t>
            </w:r>
          </w:p>
          <w:p w14:paraId="5644FDA2" w14:textId="77777777" w:rsidR="00F720D6" w:rsidRDefault="00F720D6" w:rsidP="006436E9">
            <w:pPr>
              <w:snapToGrid w:val="0"/>
              <w:rPr>
                <w:rFonts w:eastAsia="Malgun Gothic"/>
                <w:sz w:val="18"/>
                <w:szCs w:val="18"/>
              </w:rPr>
            </w:pPr>
          </w:p>
          <w:p w14:paraId="3D90AE44" w14:textId="5F634165" w:rsidR="006436E9" w:rsidRDefault="00F720D6" w:rsidP="006436E9">
            <w:pPr>
              <w:snapToGrid w:val="0"/>
              <w:rPr>
                <w:rFonts w:eastAsia="Malgun Gothic"/>
                <w:sz w:val="18"/>
                <w:szCs w:val="18"/>
              </w:rPr>
            </w:pPr>
            <w:r>
              <w:rPr>
                <w:rFonts w:eastAsia="Malgun Gothic"/>
                <w:sz w:val="18"/>
                <w:szCs w:val="18"/>
              </w:rPr>
              <w:t>We can only accept the original proposal 5.2</w:t>
            </w:r>
            <w:r w:rsidR="00A52875">
              <w:rPr>
                <w:rFonts w:eastAsia="Malgun Gothic"/>
                <w:sz w:val="18"/>
                <w:szCs w:val="18"/>
              </w:rPr>
              <w:t xml:space="preserve">  </w:t>
            </w:r>
          </w:p>
          <w:p w14:paraId="05B261C5" w14:textId="412B84C1" w:rsidR="00A52875" w:rsidRPr="00AA229E" w:rsidRDefault="00A52875" w:rsidP="006436E9">
            <w:pPr>
              <w:snapToGrid w:val="0"/>
              <w:rPr>
                <w:rFonts w:eastAsia="Malgun Gothic"/>
                <w:sz w:val="18"/>
                <w:szCs w:val="18"/>
              </w:rPr>
            </w:pPr>
          </w:p>
        </w:tc>
      </w:tr>
      <w:tr w:rsidR="00F0632C" w:rsidRPr="00AA229E" w14:paraId="668BB46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91253" w14:textId="05DC317F" w:rsidR="00F0632C" w:rsidRDefault="00F0632C" w:rsidP="006436E9">
            <w:pPr>
              <w:snapToGrid w:val="0"/>
              <w:rPr>
                <w:rFonts w:eastAsia="Malgun Gothic"/>
                <w:sz w:val="18"/>
                <w:szCs w:val="18"/>
              </w:rPr>
            </w:pPr>
            <w:r>
              <w:rPr>
                <w:rFonts w:eastAsia="Malgun Gothic"/>
                <w:sz w:val="18"/>
                <w:szCs w:val="18"/>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0BAD0" w14:textId="53C3230E" w:rsidR="00F0632C" w:rsidRDefault="00F0632C" w:rsidP="006436E9">
            <w:pPr>
              <w:snapToGrid w:val="0"/>
              <w:rPr>
                <w:rFonts w:eastAsia="Malgun Gothic"/>
                <w:sz w:val="18"/>
                <w:szCs w:val="18"/>
              </w:rPr>
            </w:pPr>
            <w:r>
              <w:rPr>
                <w:rFonts w:eastAsia="Malgun Gothic"/>
                <w:sz w:val="18"/>
                <w:szCs w:val="18"/>
              </w:rPr>
              <w:t>Re NW-initiated approach, we don’t think this is a majority view, so we prefer to either remove it, or make it FFS.</w:t>
            </w:r>
          </w:p>
        </w:tc>
      </w:tr>
    </w:tbl>
    <w:p w14:paraId="568BD8FD" w14:textId="0BD43EB3"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CD3B02">
      <w:pPr>
        <w:pStyle w:val="Heading3"/>
        <w:numPr>
          <w:ilvl w:val="1"/>
          <w:numId w:val="8"/>
        </w:numPr>
      </w:pPr>
      <w:r>
        <w:t>Issue 6 (</w:t>
      </w:r>
      <w:r w:rsidR="00E536FB">
        <w:t xml:space="preserve">advanced </w:t>
      </w:r>
      <w:r>
        <w:t>beam refinement/tracking)</w:t>
      </w:r>
    </w:p>
    <w:p w14:paraId="0A839735" w14:textId="77777777" w:rsidR="00DE37B1" w:rsidRDefault="00DE37B1">
      <w:pPr>
        <w:ind w:left="360"/>
      </w:pPr>
    </w:p>
    <w:p w14:paraId="754C78FC" w14:textId="3A3613CA" w:rsidR="00DE37B1" w:rsidRDefault="0081304D">
      <w:pPr>
        <w:pStyle w:val="Caption"/>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4320"/>
        <w:gridCol w:w="5220"/>
      </w:tblGrid>
      <w:tr w:rsidR="000935AD" w14:paraId="33811C28"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43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7A6DFD08"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Default="000935AD">
            <w:pPr>
              <w:snapToGrid w:val="0"/>
              <w:jc w:val="both"/>
              <w:rPr>
                <w:sz w:val="18"/>
                <w:szCs w:val="20"/>
              </w:rPr>
            </w:pPr>
            <w:r>
              <w:rPr>
                <w:sz w:val="18"/>
                <w:szCs w:val="20"/>
              </w:rPr>
              <w:t>6.1</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EE39B" w14:textId="77777777" w:rsidR="000935AD" w:rsidRDefault="000935AD">
            <w:pPr>
              <w:snapToGrid w:val="0"/>
              <w:rPr>
                <w:sz w:val="18"/>
                <w:szCs w:val="20"/>
              </w:rPr>
            </w:pPr>
            <w:r w:rsidRPr="0027720E">
              <w:rPr>
                <w:sz w:val="18"/>
                <w:szCs w:val="20"/>
              </w:rPr>
              <w:t>Group</w:t>
            </w:r>
            <w:r w:rsidR="00FE1498">
              <w:rPr>
                <w:sz w:val="18"/>
                <w:szCs w:val="20"/>
              </w:rPr>
              <w:t xml:space="preserve"> </w:t>
            </w:r>
            <w:r w:rsidRPr="0027720E">
              <w:rPr>
                <w:sz w:val="18"/>
                <w:szCs w:val="20"/>
              </w:rPr>
              <w:t>1: Beam management with reduced DL signaling to reduce latency</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6F9FE" w14:textId="61D33690" w:rsidR="009F0258" w:rsidRDefault="009F0258" w:rsidP="009F0258">
            <w:pPr>
              <w:snapToGrid w:val="0"/>
              <w:rPr>
                <w:sz w:val="18"/>
                <w:szCs w:val="18"/>
              </w:rPr>
            </w:pPr>
            <w:r w:rsidRPr="00364308">
              <w:rPr>
                <w:b/>
                <w:sz w:val="18"/>
                <w:szCs w:val="18"/>
              </w:rPr>
              <w:t xml:space="preserve">UE-initiated beam </w:t>
            </w:r>
            <w:r>
              <w:rPr>
                <w:b/>
                <w:sz w:val="18"/>
                <w:szCs w:val="18"/>
              </w:rPr>
              <w:t>reporting/refinement/selection/activation</w:t>
            </w:r>
            <w:r w:rsidRPr="00364308">
              <w:rPr>
                <w:sz w:val="18"/>
                <w:szCs w:val="18"/>
              </w:rPr>
              <w:t xml:space="preserve">: </w:t>
            </w:r>
          </w:p>
          <w:p w14:paraId="7FE15CDC" w14:textId="77777777" w:rsidR="009F0258" w:rsidRDefault="009F0258" w:rsidP="00084B28">
            <w:pPr>
              <w:pStyle w:val="ListParagraph"/>
              <w:numPr>
                <w:ilvl w:val="0"/>
                <w:numId w:val="64"/>
              </w:numPr>
              <w:snapToGrid w:val="0"/>
              <w:spacing w:after="0" w:line="240" w:lineRule="auto"/>
              <w:rPr>
                <w:sz w:val="18"/>
                <w:szCs w:val="18"/>
              </w:rPr>
            </w:pPr>
            <w:r>
              <w:rPr>
                <w:sz w:val="18"/>
                <w:szCs w:val="18"/>
              </w:rPr>
              <w:t>UE reports beam/beam-group quality or performs P3 based on measurement after/upon beam indication: Samsung, OPPO (from pre-configured TCI-state-associated resource set), Nokia/NSB (P3)</w:t>
            </w:r>
          </w:p>
          <w:p w14:paraId="03B47117" w14:textId="77777777" w:rsidR="009F0258" w:rsidRDefault="009F0258" w:rsidP="00084B28">
            <w:pPr>
              <w:pStyle w:val="ListParagraph"/>
              <w:numPr>
                <w:ilvl w:val="0"/>
                <w:numId w:val="64"/>
              </w:numPr>
              <w:snapToGrid w:val="0"/>
              <w:spacing w:after="0" w:line="240" w:lineRule="auto"/>
              <w:rPr>
                <w:sz w:val="18"/>
                <w:szCs w:val="18"/>
              </w:rPr>
            </w:pPr>
            <w:r>
              <w:rPr>
                <w:sz w:val="18"/>
                <w:szCs w:val="18"/>
              </w:rPr>
              <w:t xml:space="preserve">UE selects beam based on measurement only: </w:t>
            </w:r>
            <w:r w:rsidRPr="000E39B5">
              <w:rPr>
                <w:sz w:val="18"/>
                <w:szCs w:val="18"/>
              </w:rPr>
              <w:t>OPPO</w:t>
            </w:r>
            <w:r>
              <w:rPr>
                <w:sz w:val="18"/>
                <w:szCs w:val="18"/>
              </w:rPr>
              <w:t xml:space="preserve"> (report selection for alignment)</w:t>
            </w:r>
            <w:r w:rsidRPr="000E39B5">
              <w:rPr>
                <w:sz w:val="18"/>
                <w:szCs w:val="18"/>
              </w:rPr>
              <w:t>,</w:t>
            </w:r>
            <w:r>
              <w:rPr>
                <w:sz w:val="18"/>
                <w:szCs w:val="18"/>
              </w:rPr>
              <w:t xml:space="preserve"> Ericsson (report beam quality, UE assumes gNB follows), Qualcomm, Nokia/NSB (with gNB confirmation)</w:t>
            </w:r>
            <w:r w:rsidRPr="000E39B5">
              <w:rPr>
                <w:sz w:val="18"/>
                <w:szCs w:val="18"/>
              </w:rPr>
              <w:t xml:space="preserve"> </w:t>
            </w:r>
          </w:p>
          <w:p w14:paraId="3C633AED" w14:textId="77777777" w:rsidR="009F0258" w:rsidRDefault="009F0258" w:rsidP="00084B28">
            <w:pPr>
              <w:pStyle w:val="ListParagraph"/>
              <w:numPr>
                <w:ilvl w:val="0"/>
                <w:numId w:val="64"/>
              </w:numPr>
              <w:snapToGrid w:val="0"/>
              <w:spacing w:after="0" w:line="240" w:lineRule="auto"/>
              <w:rPr>
                <w:sz w:val="18"/>
                <w:szCs w:val="18"/>
              </w:rPr>
            </w:pPr>
            <w:r>
              <w:rPr>
                <w:sz w:val="18"/>
                <w:szCs w:val="18"/>
              </w:rPr>
              <w:t>UE selects beam from DCI-based beam-group indication based on measurement: Futurewei (ACK to NW)</w:t>
            </w:r>
          </w:p>
          <w:p w14:paraId="45D85915" w14:textId="77777777" w:rsidR="009F0258" w:rsidRDefault="009F0258" w:rsidP="00084B28">
            <w:pPr>
              <w:pStyle w:val="ListParagraph"/>
              <w:numPr>
                <w:ilvl w:val="0"/>
                <w:numId w:val="64"/>
              </w:numPr>
              <w:snapToGrid w:val="0"/>
              <w:spacing w:after="0" w:line="240" w:lineRule="auto"/>
              <w:rPr>
                <w:sz w:val="18"/>
                <w:szCs w:val="18"/>
              </w:rPr>
            </w:pPr>
            <w:r>
              <w:rPr>
                <w:sz w:val="18"/>
                <w:szCs w:val="18"/>
              </w:rPr>
              <w:t>UE reports activated beam-group based on measurement: MTK (ACK from NW)</w:t>
            </w:r>
          </w:p>
          <w:p w14:paraId="17DE634E" w14:textId="77777777" w:rsidR="009F0258" w:rsidRDefault="009F0258" w:rsidP="009F0258">
            <w:pPr>
              <w:snapToGrid w:val="0"/>
              <w:rPr>
                <w:b/>
                <w:sz w:val="18"/>
                <w:szCs w:val="18"/>
              </w:rPr>
            </w:pPr>
          </w:p>
          <w:p w14:paraId="499477A9" w14:textId="77777777" w:rsidR="009F0258" w:rsidRPr="00364308" w:rsidRDefault="009F0258" w:rsidP="009F0258">
            <w:pPr>
              <w:snapToGrid w:val="0"/>
              <w:rPr>
                <w:sz w:val="18"/>
                <w:szCs w:val="18"/>
              </w:rPr>
            </w:pPr>
            <w:r w:rsidRPr="00364308">
              <w:rPr>
                <w:b/>
                <w:sz w:val="18"/>
                <w:szCs w:val="18"/>
              </w:rPr>
              <w:t>Semi-static</w:t>
            </w:r>
            <w:r>
              <w:rPr>
                <w:b/>
                <w:sz w:val="18"/>
                <w:szCs w:val="18"/>
              </w:rPr>
              <w:t>/pre-programmed</w:t>
            </w:r>
            <w:r w:rsidRPr="00364308">
              <w:rPr>
                <w:b/>
                <w:sz w:val="18"/>
                <w:szCs w:val="18"/>
              </w:rPr>
              <w:t xml:space="preserve"> </w:t>
            </w:r>
            <w:r>
              <w:rPr>
                <w:b/>
                <w:sz w:val="18"/>
                <w:szCs w:val="18"/>
              </w:rPr>
              <w:t xml:space="preserve">(RRC) NW-configured </w:t>
            </w:r>
            <w:r w:rsidRPr="00364308">
              <w:rPr>
                <w:b/>
                <w:sz w:val="18"/>
                <w:szCs w:val="18"/>
              </w:rPr>
              <w:t>beam selection (without beam indication and measurement/reporting)</w:t>
            </w:r>
            <w:r w:rsidRPr="00364308">
              <w:rPr>
                <w:sz w:val="18"/>
                <w:szCs w:val="18"/>
              </w:rPr>
              <w:t>: NTT Docomo (for HST), Sony (based on predictive trajectory), Qualcomm</w:t>
            </w:r>
          </w:p>
          <w:p w14:paraId="5FBF5D71" w14:textId="77777777" w:rsidR="009F0258" w:rsidRDefault="009F0258" w:rsidP="009F0258">
            <w:pPr>
              <w:snapToGrid w:val="0"/>
              <w:rPr>
                <w:b/>
                <w:sz w:val="18"/>
                <w:szCs w:val="18"/>
              </w:rPr>
            </w:pPr>
          </w:p>
          <w:p w14:paraId="4B70AA17" w14:textId="77777777" w:rsidR="009F0258" w:rsidRDefault="009F0258" w:rsidP="009F0258">
            <w:pPr>
              <w:snapToGrid w:val="0"/>
              <w:rPr>
                <w:b/>
                <w:sz w:val="18"/>
                <w:szCs w:val="18"/>
              </w:rPr>
            </w:pPr>
            <w:r>
              <w:rPr>
                <w:b/>
                <w:sz w:val="18"/>
                <w:szCs w:val="18"/>
              </w:rPr>
              <w:lastRenderedPageBreak/>
              <w:t xml:space="preserve">SSB grouping across CCs </w:t>
            </w:r>
            <w:r w:rsidRPr="00314042">
              <w:rPr>
                <w:sz w:val="18"/>
                <w:szCs w:val="18"/>
              </w:rPr>
              <w:t>(reduce beam training time for CA)</w:t>
            </w:r>
            <w:r>
              <w:rPr>
                <w:b/>
                <w:sz w:val="18"/>
                <w:szCs w:val="18"/>
              </w:rPr>
              <w:t xml:space="preserve">: </w:t>
            </w:r>
            <w:r w:rsidRPr="00314042">
              <w:rPr>
                <w:sz w:val="18"/>
                <w:szCs w:val="18"/>
              </w:rPr>
              <w:t>Ericsson, Apple</w:t>
            </w:r>
          </w:p>
          <w:p w14:paraId="3C3A1FBA" w14:textId="77777777" w:rsidR="009F0258" w:rsidRDefault="009F0258" w:rsidP="009F0258">
            <w:pPr>
              <w:snapToGrid w:val="0"/>
              <w:rPr>
                <w:b/>
                <w:sz w:val="18"/>
                <w:szCs w:val="18"/>
              </w:rPr>
            </w:pPr>
          </w:p>
          <w:p w14:paraId="1CE00793" w14:textId="77777777" w:rsidR="009F0258" w:rsidRDefault="009F0258" w:rsidP="009F0258">
            <w:pPr>
              <w:snapToGrid w:val="0"/>
              <w:rPr>
                <w:sz w:val="18"/>
                <w:szCs w:val="18"/>
              </w:rPr>
            </w:pPr>
            <w:r w:rsidRPr="00364308">
              <w:rPr>
                <w:b/>
                <w:sz w:val="18"/>
                <w:szCs w:val="18"/>
              </w:rPr>
              <w:t>Aperiodic beam measurement/reporting based on multiple resource sets for facilitating P2+P3/P1</w:t>
            </w:r>
            <w:r w:rsidRPr="00364308">
              <w:rPr>
                <w:sz w:val="18"/>
                <w:szCs w:val="18"/>
              </w:rPr>
              <w:t>: ZTE</w:t>
            </w:r>
          </w:p>
          <w:p w14:paraId="119ACB17" w14:textId="69854DE9" w:rsidR="009F0258" w:rsidRPr="00BD09F2" w:rsidRDefault="009F0258" w:rsidP="000F796D">
            <w:pPr>
              <w:snapToGrid w:val="0"/>
              <w:rPr>
                <w:sz w:val="18"/>
                <w:szCs w:val="18"/>
              </w:rPr>
            </w:pPr>
          </w:p>
        </w:tc>
      </w:tr>
      <w:tr w:rsidR="000935AD" w14:paraId="410CE700"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Default="000935AD">
            <w:pPr>
              <w:snapToGrid w:val="0"/>
              <w:rPr>
                <w:sz w:val="18"/>
                <w:szCs w:val="20"/>
              </w:rPr>
            </w:pPr>
            <w:r>
              <w:rPr>
                <w:sz w:val="18"/>
                <w:szCs w:val="20"/>
              </w:rPr>
              <w:lastRenderedPageBreak/>
              <w:t>6.2</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113E0" w14:textId="77777777" w:rsidR="000935AD" w:rsidRDefault="000935AD" w:rsidP="000935AD">
            <w:pPr>
              <w:snapToGrid w:val="0"/>
              <w:jc w:val="both"/>
              <w:rPr>
                <w:sz w:val="18"/>
                <w:szCs w:val="20"/>
              </w:rPr>
            </w:pPr>
            <w:r w:rsidRPr="000935AD">
              <w:rPr>
                <w:sz w:val="18"/>
                <w:szCs w:val="20"/>
              </w:rPr>
              <w:t>Group</w:t>
            </w:r>
            <w:r w:rsidR="00FE1498">
              <w:rPr>
                <w:sz w:val="18"/>
                <w:szCs w:val="20"/>
              </w:rPr>
              <w:t xml:space="preserve"> </w:t>
            </w:r>
            <w:r w:rsidRPr="000935AD">
              <w:rPr>
                <w:sz w:val="18"/>
                <w:szCs w:val="20"/>
              </w:rPr>
              <w:t>2: Reducing activation delay of TCI states and PL-RSs (including other WGs, e.g. RAN4)</w:t>
            </w:r>
          </w:p>
          <w:p w14:paraId="55F42D20" w14:textId="77777777" w:rsidR="0042433F" w:rsidRDefault="0042433F" w:rsidP="000935AD">
            <w:pPr>
              <w:snapToGrid w:val="0"/>
              <w:jc w:val="both"/>
              <w:rPr>
                <w:sz w:val="18"/>
                <w:szCs w:val="20"/>
              </w:rPr>
            </w:pPr>
          </w:p>
          <w:p w14:paraId="1373F9AC" w14:textId="77777777" w:rsidR="0042433F" w:rsidRDefault="0042433F" w:rsidP="0042433F">
            <w:pPr>
              <w:snapToGrid w:val="0"/>
              <w:jc w:val="both"/>
              <w:rPr>
                <w:sz w:val="18"/>
                <w:szCs w:val="20"/>
              </w:rPr>
            </w:pPr>
            <w:r>
              <w:rPr>
                <w:sz w:val="18"/>
                <w:szCs w:val="20"/>
              </w:rPr>
              <w:t xml:space="preserve">Note: A number of companies argued that </w:t>
            </w:r>
            <w:r w:rsidR="000F796D">
              <w:rPr>
                <w:sz w:val="18"/>
                <w:szCs w:val="20"/>
              </w:rPr>
              <w:t xml:space="preserve">most of the schemes in </w:t>
            </w:r>
            <w:r>
              <w:rPr>
                <w:sz w:val="18"/>
                <w:szCs w:val="20"/>
              </w:rPr>
              <w:t xml:space="preserve">this </w:t>
            </w:r>
            <w:r w:rsidR="00EA206A">
              <w:rPr>
                <w:sz w:val="18"/>
                <w:szCs w:val="20"/>
              </w:rPr>
              <w:t>category can be handled exclusively in RAN4</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CB668" w14:textId="1B7C3BC1" w:rsidR="009F0258" w:rsidRPr="00364308" w:rsidRDefault="009F0258" w:rsidP="009F0258">
            <w:pPr>
              <w:snapToGrid w:val="0"/>
              <w:rPr>
                <w:sz w:val="18"/>
                <w:szCs w:val="18"/>
              </w:rPr>
            </w:pPr>
            <w:r>
              <w:rPr>
                <w:b/>
                <w:sz w:val="18"/>
                <w:szCs w:val="18"/>
              </w:rPr>
              <w:t xml:space="preserve">Reducing latency of </w:t>
            </w:r>
            <w:r w:rsidRPr="00364308">
              <w:rPr>
                <w:b/>
                <w:sz w:val="18"/>
                <w:szCs w:val="18"/>
              </w:rPr>
              <w:t xml:space="preserve">MAC CE based </w:t>
            </w:r>
            <w:r>
              <w:rPr>
                <w:b/>
                <w:sz w:val="18"/>
                <w:szCs w:val="18"/>
              </w:rPr>
              <w:t>activation/update</w:t>
            </w:r>
            <w:r w:rsidRPr="00364308">
              <w:rPr>
                <w:sz w:val="18"/>
                <w:szCs w:val="18"/>
              </w:rPr>
              <w:t xml:space="preserve">: </w:t>
            </w:r>
          </w:p>
          <w:p w14:paraId="724E5DE3" w14:textId="77777777" w:rsidR="009F0258" w:rsidRDefault="009F0258" w:rsidP="00084B28">
            <w:pPr>
              <w:pStyle w:val="ListParagraph"/>
              <w:numPr>
                <w:ilvl w:val="0"/>
                <w:numId w:val="43"/>
              </w:numPr>
              <w:snapToGrid w:val="0"/>
              <w:spacing w:after="0" w:line="240" w:lineRule="auto"/>
              <w:rPr>
                <w:sz w:val="18"/>
                <w:szCs w:val="18"/>
              </w:rPr>
            </w:pPr>
            <w:r>
              <w:rPr>
                <w:sz w:val="18"/>
                <w:szCs w:val="18"/>
              </w:rPr>
              <w:t xml:space="preserve">TCI state activation or F/T/beam tracking (limited by SSB periodicity): </w:t>
            </w:r>
            <w:r w:rsidRPr="00364308">
              <w:rPr>
                <w:sz w:val="18"/>
                <w:szCs w:val="18"/>
              </w:rPr>
              <w:t>SSB pool</w:t>
            </w:r>
            <w:r>
              <w:rPr>
                <w:sz w:val="18"/>
                <w:szCs w:val="18"/>
              </w:rPr>
              <w:t xml:space="preserve"> tracking</w:t>
            </w:r>
            <w:r w:rsidRPr="00364308">
              <w:rPr>
                <w:sz w:val="18"/>
                <w:szCs w:val="18"/>
              </w:rPr>
              <w:t xml:space="preserve"> (ZTE)</w:t>
            </w:r>
            <w:r>
              <w:rPr>
                <w:sz w:val="18"/>
                <w:szCs w:val="18"/>
              </w:rPr>
              <w:t>, A-TRS or AP-CSI-RS triggering via MAC CE/DCI (vivo, Apple), pre-stored QCL properties to avoid measurement (Ericsson, NTT Docomo, Sony, ZTE)</w:t>
            </w:r>
          </w:p>
          <w:p w14:paraId="4374D0D0" w14:textId="77777777" w:rsidR="009F0258" w:rsidRDefault="009F0258" w:rsidP="00084B28">
            <w:pPr>
              <w:pStyle w:val="ListParagraph"/>
              <w:numPr>
                <w:ilvl w:val="0"/>
                <w:numId w:val="43"/>
              </w:numPr>
              <w:snapToGrid w:val="0"/>
              <w:spacing w:after="0" w:line="240" w:lineRule="auto"/>
              <w:rPr>
                <w:sz w:val="18"/>
                <w:szCs w:val="18"/>
              </w:rPr>
            </w:pPr>
            <w:r w:rsidRPr="00364308">
              <w:rPr>
                <w:sz w:val="18"/>
                <w:szCs w:val="18"/>
              </w:rPr>
              <w:t>PL-RS</w:t>
            </w:r>
            <w:r>
              <w:rPr>
                <w:sz w:val="18"/>
                <w:szCs w:val="18"/>
              </w:rPr>
              <w:t xml:space="preserve"> (simultaneous/multiple)</w:t>
            </w:r>
            <w:r w:rsidRPr="00364308">
              <w:rPr>
                <w:sz w:val="18"/>
                <w:szCs w:val="18"/>
              </w:rPr>
              <w:t>: vivo, Qualcomm (reducing application time), ZTE</w:t>
            </w:r>
          </w:p>
          <w:p w14:paraId="737BA56F" w14:textId="77777777" w:rsidR="009F0258" w:rsidRDefault="009F0258" w:rsidP="00084B28">
            <w:pPr>
              <w:pStyle w:val="ListParagraph"/>
              <w:numPr>
                <w:ilvl w:val="0"/>
                <w:numId w:val="43"/>
              </w:numPr>
              <w:snapToGrid w:val="0"/>
              <w:spacing w:after="0" w:line="240" w:lineRule="auto"/>
              <w:rPr>
                <w:sz w:val="18"/>
                <w:szCs w:val="18"/>
              </w:rPr>
            </w:pPr>
            <w:r>
              <w:rPr>
                <w:sz w:val="18"/>
                <w:szCs w:val="18"/>
              </w:rPr>
              <w:t>SCell TCI state activation: direct (Qualcomm)</w:t>
            </w:r>
          </w:p>
          <w:p w14:paraId="69868669" w14:textId="77777777" w:rsidR="009F0258" w:rsidRDefault="009F0258" w:rsidP="009F0258">
            <w:pPr>
              <w:snapToGrid w:val="0"/>
              <w:rPr>
                <w:b/>
                <w:sz w:val="18"/>
                <w:szCs w:val="18"/>
              </w:rPr>
            </w:pPr>
          </w:p>
          <w:p w14:paraId="68DF6A58" w14:textId="77777777" w:rsidR="009F0258" w:rsidRDefault="009F0258" w:rsidP="009F0258">
            <w:pPr>
              <w:snapToGrid w:val="0"/>
              <w:rPr>
                <w:b/>
                <w:sz w:val="18"/>
                <w:szCs w:val="18"/>
              </w:rPr>
            </w:pPr>
            <w:r>
              <w:rPr>
                <w:b/>
                <w:sz w:val="18"/>
                <w:szCs w:val="18"/>
              </w:rPr>
              <w:t>Replacing RRC-based update with MAC CE (or DCI) based update (from NW to UE):</w:t>
            </w:r>
          </w:p>
          <w:p w14:paraId="5DFFAA01" w14:textId="77777777" w:rsidR="009F0258" w:rsidRPr="00F26E9D" w:rsidRDefault="009F0258" w:rsidP="00084B28">
            <w:pPr>
              <w:pStyle w:val="ListParagraph"/>
              <w:numPr>
                <w:ilvl w:val="0"/>
                <w:numId w:val="65"/>
              </w:numPr>
              <w:snapToGrid w:val="0"/>
              <w:spacing w:after="0" w:line="240" w:lineRule="auto"/>
              <w:rPr>
                <w:b/>
                <w:sz w:val="18"/>
                <w:szCs w:val="18"/>
              </w:rPr>
            </w:pPr>
            <w:r>
              <w:rPr>
                <w:sz w:val="18"/>
                <w:szCs w:val="18"/>
              </w:rPr>
              <w:t xml:space="preserve">Associated </w:t>
            </w:r>
            <w:r w:rsidRPr="00FC1EBC">
              <w:rPr>
                <w:sz w:val="18"/>
                <w:szCs w:val="18"/>
              </w:rPr>
              <w:t>NZP CSI-RS info for SRS (NCB based)</w:t>
            </w:r>
            <w:r>
              <w:rPr>
                <w:b/>
                <w:sz w:val="18"/>
                <w:szCs w:val="18"/>
              </w:rPr>
              <w:t xml:space="preserve">: </w:t>
            </w:r>
            <w:r w:rsidRPr="000E39B5">
              <w:rPr>
                <w:sz w:val="18"/>
                <w:szCs w:val="18"/>
              </w:rPr>
              <w:t>Lenovo/MoM</w:t>
            </w:r>
          </w:p>
          <w:p w14:paraId="3429C1C1" w14:textId="77777777" w:rsidR="009F0258" w:rsidRPr="00F26E9D" w:rsidRDefault="009F0258" w:rsidP="00084B28">
            <w:pPr>
              <w:pStyle w:val="ListParagraph"/>
              <w:numPr>
                <w:ilvl w:val="0"/>
                <w:numId w:val="65"/>
              </w:numPr>
              <w:snapToGrid w:val="0"/>
              <w:spacing w:after="0" w:line="240" w:lineRule="auto"/>
              <w:rPr>
                <w:sz w:val="18"/>
                <w:szCs w:val="18"/>
              </w:rPr>
            </w:pPr>
            <w:r w:rsidRPr="00F26E9D">
              <w:rPr>
                <w:sz w:val="18"/>
                <w:szCs w:val="18"/>
              </w:rPr>
              <w:t>QCL relation between SSB</w:t>
            </w:r>
            <w:r>
              <w:rPr>
                <w:sz w:val="18"/>
                <w:szCs w:val="18"/>
              </w:rPr>
              <w:t>s</w:t>
            </w:r>
            <w:r w:rsidRPr="00F26E9D">
              <w:rPr>
                <w:sz w:val="18"/>
                <w:szCs w:val="18"/>
              </w:rPr>
              <w:t xml:space="preserve"> and CSI-RS</w:t>
            </w:r>
            <w:r>
              <w:rPr>
                <w:sz w:val="18"/>
                <w:szCs w:val="18"/>
              </w:rPr>
              <w:t>s</w:t>
            </w:r>
            <w:r w:rsidRPr="00F26E9D">
              <w:rPr>
                <w:sz w:val="18"/>
                <w:szCs w:val="18"/>
              </w:rPr>
              <w:t>: Intel</w:t>
            </w:r>
            <w:r>
              <w:rPr>
                <w:sz w:val="18"/>
                <w:szCs w:val="18"/>
              </w:rPr>
              <w:t xml:space="preserve"> (e.g. to aid hierarchical beam acquisition)</w:t>
            </w:r>
            <w:r w:rsidRPr="00F26E9D">
              <w:rPr>
                <w:sz w:val="18"/>
                <w:szCs w:val="18"/>
              </w:rPr>
              <w:t>, vivo, ZTE</w:t>
            </w:r>
            <w:r>
              <w:rPr>
                <w:sz w:val="18"/>
                <w:szCs w:val="18"/>
              </w:rPr>
              <w:t>, Apple</w:t>
            </w:r>
            <w:r w:rsidRPr="00F26E9D">
              <w:rPr>
                <w:sz w:val="18"/>
                <w:szCs w:val="18"/>
              </w:rPr>
              <w:t xml:space="preserve"> </w:t>
            </w:r>
          </w:p>
          <w:p w14:paraId="40FAD757" w14:textId="77777777" w:rsidR="009F0258" w:rsidRDefault="009F0258" w:rsidP="009F0258">
            <w:pPr>
              <w:snapToGrid w:val="0"/>
              <w:rPr>
                <w:b/>
                <w:sz w:val="18"/>
                <w:szCs w:val="18"/>
              </w:rPr>
            </w:pPr>
          </w:p>
          <w:p w14:paraId="7223F05B" w14:textId="77777777" w:rsidR="009F0258" w:rsidRDefault="009F0258" w:rsidP="009F0258">
            <w:pPr>
              <w:snapToGrid w:val="0"/>
              <w:rPr>
                <w:sz w:val="18"/>
                <w:szCs w:val="18"/>
              </w:rPr>
            </w:pPr>
            <w:r w:rsidRPr="00364308">
              <w:rPr>
                <w:b/>
                <w:sz w:val="18"/>
                <w:szCs w:val="18"/>
              </w:rPr>
              <w:t>One-shot timing update</w:t>
            </w:r>
            <w:r w:rsidRPr="00364308">
              <w:rPr>
                <w:sz w:val="18"/>
                <w:szCs w:val="18"/>
              </w:rPr>
              <w:t>: Ericsson</w:t>
            </w:r>
            <w:r>
              <w:rPr>
                <w:sz w:val="18"/>
                <w:szCs w:val="18"/>
              </w:rPr>
              <w:t xml:space="preserve"> (e.g. upon TCI state update)</w:t>
            </w:r>
          </w:p>
          <w:p w14:paraId="13FF37D0" w14:textId="5584A8AA" w:rsidR="009F0258" w:rsidRPr="00BD09F2" w:rsidRDefault="009F0258" w:rsidP="009A5315">
            <w:pPr>
              <w:snapToGrid w:val="0"/>
              <w:rPr>
                <w:sz w:val="18"/>
                <w:szCs w:val="18"/>
              </w:rPr>
            </w:pPr>
          </w:p>
        </w:tc>
      </w:tr>
    </w:tbl>
    <w:p w14:paraId="2706CCEF" w14:textId="77777777" w:rsidR="00DE37B1" w:rsidRDefault="00DE37B1">
      <w:pPr>
        <w:snapToGrid w:val="0"/>
        <w:rPr>
          <w:sz w:val="20"/>
        </w:rPr>
      </w:pPr>
    </w:p>
    <w:p w14:paraId="4AF0AFCF" w14:textId="77777777" w:rsidR="00AD14BA" w:rsidRDefault="00AD14BA">
      <w:pPr>
        <w:snapToGrid w:val="0"/>
        <w:rPr>
          <w:sz w:val="20"/>
          <w:szCs w:val="20"/>
        </w:rPr>
      </w:pPr>
    </w:p>
    <w:p w14:paraId="04F189D1" w14:textId="57091C1A" w:rsidR="00DA3279" w:rsidRDefault="00D75400" w:rsidP="007573B9">
      <w:pPr>
        <w:snapToGrid w:val="0"/>
        <w:jc w:val="both"/>
        <w:rPr>
          <w:sz w:val="20"/>
          <w:szCs w:val="20"/>
        </w:rPr>
      </w:pPr>
      <w:r>
        <w:rPr>
          <w:b/>
          <w:sz w:val="20"/>
          <w:szCs w:val="20"/>
          <w:u w:val="single"/>
        </w:rPr>
        <w:t>Proposal 6.1</w:t>
      </w:r>
      <w:r>
        <w:rPr>
          <w:sz w:val="20"/>
          <w:szCs w:val="20"/>
        </w:rPr>
        <w:t xml:space="preserve">: </w:t>
      </w:r>
      <w:r w:rsidR="002A6F6F" w:rsidRPr="00A26919">
        <w:rPr>
          <w:sz w:val="20"/>
          <w:szCs w:val="20"/>
          <w:lang w:eastAsia="zh-CN"/>
        </w:rPr>
        <w:t xml:space="preserve">On Rel.17 enhancements to </w:t>
      </w:r>
      <w:r w:rsidR="002A6F6F">
        <w:rPr>
          <w:sz w:val="20"/>
          <w:szCs w:val="20"/>
          <w:lang w:eastAsia="zh-CN"/>
        </w:rPr>
        <w:t xml:space="preserve">facilitate advanced beam refinement/tracking, </w:t>
      </w:r>
      <w:r w:rsidR="002A6F6F" w:rsidRPr="00F40DD9">
        <w:rPr>
          <w:sz w:val="20"/>
          <w:szCs w:val="20"/>
        </w:rPr>
        <w:t>perform study</w:t>
      </w:r>
      <w:r w:rsidR="00CC4EE7">
        <w:rPr>
          <w:sz w:val="20"/>
          <w:szCs w:val="20"/>
        </w:rPr>
        <w:t xml:space="preserve"> (for the purpose of down-selection and/or combining)</w:t>
      </w:r>
      <w:r w:rsidR="002A6F6F" w:rsidRPr="00F40DD9">
        <w:rPr>
          <w:sz w:val="20"/>
          <w:szCs w:val="20"/>
        </w:rPr>
        <w:t xml:space="preserve"> and, if needed, specify the following</w:t>
      </w:r>
      <w:r w:rsidR="00B26362">
        <w:rPr>
          <w:sz w:val="20"/>
          <w:szCs w:val="20"/>
        </w:rPr>
        <w:t xml:space="preserve"> candidate schemes</w:t>
      </w:r>
      <w:r w:rsidR="00DA3279">
        <w:rPr>
          <w:sz w:val="20"/>
          <w:szCs w:val="20"/>
        </w:rPr>
        <w:t xml:space="preserve"> from Group 1</w:t>
      </w:r>
      <w:r w:rsidR="00B26362">
        <w:rPr>
          <w:sz w:val="20"/>
          <w:szCs w:val="20"/>
        </w:rPr>
        <w:t>:</w:t>
      </w:r>
    </w:p>
    <w:p w14:paraId="538AA14C" w14:textId="51F06E90" w:rsidR="006870CB" w:rsidRDefault="006436E9" w:rsidP="00084B28">
      <w:pPr>
        <w:pStyle w:val="ListParagraph"/>
        <w:numPr>
          <w:ilvl w:val="0"/>
          <w:numId w:val="68"/>
        </w:numPr>
        <w:snapToGrid w:val="0"/>
        <w:spacing w:after="0" w:line="240" w:lineRule="auto"/>
        <w:jc w:val="both"/>
        <w:rPr>
          <w:sz w:val="20"/>
          <w:szCs w:val="20"/>
        </w:rPr>
      </w:pPr>
      <w:r>
        <w:rPr>
          <w:sz w:val="20"/>
          <w:szCs w:val="20"/>
        </w:rPr>
        <w:t>Opt 1-1</w:t>
      </w:r>
      <w:r w:rsidR="006870CB">
        <w:rPr>
          <w:sz w:val="20"/>
          <w:szCs w:val="20"/>
        </w:rPr>
        <w:t>A</w:t>
      </w:r>
      <w:r>
        <w:rPr>
          <w:sz w:val="20"/>
          <w:szCs w:val="20"/>
        </w:rPr>
        <w:t xml:space="preserve">: </w:t>
      </w:r>
      <w:del w:id="99" w:author="Eko Onggosanusi" w:date="2021-04-12T17:25:00Z">
        <w:r w:rsidDel="006D09E3">
          <w:rPr>
            <w:sz w:val="20"/>
            <w:szCs w:val="20"/>
          </w:rPr>
          <w:delText>UE-init</w:delText>
        </w:r>
        <w:r w:rsidR="006870CB" w:rsidDel="006D09E3">
          <w:rPr>
            <w:sz w:val="20"/>
            <w:szCs w:val="20"/>
          </w:rPr>
          <w:delText>iated b</w:delText>
        </w:r>
      </w:del>
      <w:ins w:id="100" w:author="Eko Onggosanusi" w:date="2021-04-12T17:25:00Z">
        <w:r w:rsidR="006D09E3">
          <w:rPr>
            <w:sz w:val="20"/>
            <w:szCs w:val="20"/>
          </w:rPr>
          <w:t>B</w:t>
        </w:r>
      </w:ins>
      <w:r w:rsidR="006870CB">
        <w:rPr>
          <w:sz w:val="20"/>
          <w:szCs w:val="20"/>
        </w:rPr>
        <w:t>eam reporting/refinement/selection triggered by beam indication (without CSI request)</w:t>
      </w:r>
    </w:p>
    <w:p w14:paraId="6C7C7047" w14:textId="00128FC5" w:rsidR="00DA3279" w:rsidRDefault="006870CB" w:rsidP="00084B28">
      <w:pPr>
        <w:pStyle w:val="ListParagraph"/>
        <w:numPr>
          <w:ilvl w:val="0"/>
          <w:numId w:val="68"/>
        </w:numPr>
        <w:snapToGrid w:val="0"/>
        <w:spacing w:after="0" w:line="240" w:lineRule="auto"/>
        <w:jc w:val="both"/>
        <w:rPr>
          <w:sz w:val="20"/>
          <w:szCs w:val="20"/>
        </w:rPr>
      </w:pPr>
      <w:r>
        <w:rPr>
          <w:sz w:val="20"/>
          <w:szCs w:val="20"/>
        </w:rPr>
        <w:t xml:space="preserve">Opt 1-1B: UE-initiated beam </w:t>
      </w:r>
      <w:r w:rsidR="006436E9">
        <w:rPr>
          <w:sz w:val="20"/>
          <w:szCs w:val="20"/>
        </w:rPr>
        <w:t>selection/activation</w:t>
      </w:r>
      <w:r>
        <w:rPr>
          <w:sz w:val="20"/>
          <w:szCs w:val="20"/>
        </w:rPr>
        <w:t xml:space="preserve"> based on beam measurement</w:t>
      </w:r>
      <w:r w:rsidR="00C93888">
        <w:rPr>
          <w:sz w:val="20"/>
          <w:szCs w:val="20"/>
        </w:rPr>
        <w:t xml:space="preserve"> (without beam</w:t>
      </w:r>
      <w:r>
        <w:rPr>
          <w:sz w:val="20"/>
          <w:szCs w:val="20"/>
        </w:rPr>
        <w:t xml:space="preserve"> indication)</w:t>
      </w:r>
    </w:p>
    <w:p w14:paraId="5FFB0062" w14:textId="3219EC86" w:rsidR="006436E9" w:rsidRDefault="006436E9" w:rsidP="00084B28">
      <w:pPr>
        <w:pStyle w:val="ListParagraph"/>
        <w:numPr>
          <w:ilvl w:val="0"/>
          <w:numId w:val="68"/>
        </w:numPr>
        <w:snapToGrid w:val="0"/>
        <w:spacing w:after="0" w:line="240" w:lineRule="auto"/>
        <w:jc w:val="both"/>
        <w:rPr>
          <w:sz w:val="20"/>
          <w:szCs w:val="20"/>
        </w:rPr>
      </w:pPr>
      <w:r>
        <w:rPr>
          <w:sz w:val="20"/>
          <w:szCs w:val="20"/>
        </w:rPr>
        <w:t xml:space="preserve">Opt 1-2: </w:t>
      </w:r>
      <w:r w:rsidRPr="006870CB">
        <w:rPr>
          <w:sz w:val="20"/>
          <w:szCs w:val="18"/>
        </w:rPr>
        <w:t>Semi-static NW-configured beam selection (without beam indication and measurement/reporting)</w:t>
      </w:r>
    </w:p>
    <w:p w14:paraId="5FD07986" w14:textId="1B95D5DF" w:rsidR="006436E9" w:rsidRDefault="006436E9" w:rsidP="00084B28">
      <w:pPr>
        <w:pStyle w:val="ListParagraph"/>
        <w:numPr>
          <w:ilvl w:val="0"/>
          <w:numId w:val="68"/>
        </w:numPr>
        <w:snapToGrid w:val="0"/>
        <w:spacing w:after="0" w:line="240" w:lineRule="auto"/>
        <w:jc w:val="both"/>
        <w:rPr>
          <w:sz w:val="20"/>
          <w:szCs w:val="20"/>
        </w:rPr>
      </w:pPr>
      <w:r>
        <w:rPr>
          <w:sz w:val="20"/>
          <w:szCs w:val="20"/>
        </w:rPr>
        <w:t>Opt 1-3:</w:t>
      </w:r>
      <w:r w:rsidR="006870CB">
        <w:rPr>
          <w:sz w:val="20"/>
          <w:szCs w:val="20"/>
        </w:rPr>
        <w:t xml:space="preserve"> SSB grouping across CCs to reduce beam training for CA</w:t>
      </w:r>
    </w:p>
    <w:p w14:paraId="44BD5114" w14:textId="033ED413" w:rsidR="00DA3279" w:rsidRPr="005A6607" w:rsidRDefault="006870CB" w:rsidP="00084B28">
      <w:pPr>
        <w:pStyle w:val="ListParagraph"/>
        <w:numPr>
          <w:ilvl w:val="0"/>
          <w:numId w:val="68"/>
        </w:numPr>
        <w:snapToGrid w:val="0"/>
        <w:spacing w:after="0" w:line="240" w:lineRule="auto"/>
        <w:jc w:val="both"/>
        <w:rPr>
          <w:ins w:id="101" w:author="Eko Onggosanusi" w:date="2021-04-12T17:18:00Z"/>
          <w:sz w:val="20"/>
          <w:szCs w:val="20"/>
        </w:rPr>
      </w:pPr>
      <w:r>
        <w:rPr>
          <w:sz w:val="20"/>
          <w:szCs w:val="20"/>
        </w:rPr>
        <w:t xml:space="preserve">Opt 1-4: </w:t>
      </w:r>
      <w:r w:rsidR="00C93888" w:rsidRPr="00C93888">
        <w:rPr>
          <w:sz w:val="20"/>
          <w:szCs w:val="18"/>
        </w:rPr>
        <w:t xml:space="preserve">Aperiodic beam measurement/reporting based on multiple resource sets for </w:t>
      </w:r>
      <w:del w:id="102" w:author="Eko Onggosanusi" w:date="2021-04-12T17:26:00Z">
        <w:r w:rsidR="00C93888" w:rsidRPr="00C93888" w:rsidDel="002E6BF1">
          <w:rPr>
            <w:sz w:val="20"/>
            <w:szCs w:val="18"/>
          </w:rPr>
          <w:delText>facilitating P2+P3/P1</w:delText>
        </w:r>
        <w:r w:rsidR="00C93888" w:rsidDel="002E6BF1">
          <w:rPr>
            <w:sz w:val="20"/>
            <w:szCs w:val="18"/>
          </w:rPr>
          <w:delText xml:space="preserve"> (in one slot)</w:delText>
        </w:r>
      </w:del>
      <w:ins w:id="103" w:author="Eko Onggosanusi" w:date="2021-04-12T17:26:00Z">
        <w:r w:rsidR="002E6BF1">
          <w:rPr>
            <w:sz w:val="20"/>
            <w:szCs w:val="18"/>
          </w:rPr>
          <w:t xml:space="preserve">reducing beam </w:t>
        </w:r>
      </w:ins>
      <w:ins w:id="104" w:author="Eko Onggosanusi" w:date="2021-04-12T17:27:00Z">
        <w:r w:rsidR="00AC2D32">
          <w:rPr>
            <w:sz w:val="20"/>
            <w:szCs w:val="18"/>
          </w:rPr>
          <w:t>measurement</w:t>
        </w:r>
      </w:ins>
      <w:ins w:id="105" w:author="Eko Onggosanusi" w:date="2021-04-12T17:26:00Z">
        <w:r w:rsidR="002E6BF1">
          <w:rPr>
            <w:sz w:val="20"/>
            <w:szCs w:val="18"/>
          </w:rPr>
          <w:t xml:space="preserve"> </w:t>
        </w:r>
        <w:r w:rsidR="000527AF">
          <w:rPr>
            <w:sz w:val="20"/>
            <w:szCs w:val="18"/>
          </w:rPr>
          <w:t>latency</w:t>
        </w:r>
      </w:ins>
    </w:p>
    <w:p w14:paraId="57585F78" w14:textId="54322C1E" w:rsidR="005A6607" w:rsidRPr="00C93888" w:rsidRDefault="005A6607" w:rsidP="00084B28">
      <w:pPr>
        <w:pStyle w:val="ListParagraph"/>
        <w:numPr>
          <w:ilvl w:val="0"/>
          <w:numId w:val="68"/>
        </w:numPr>
        <w:snapToGrid w:val="0"/>
        <w:spacing w:after="0" w:line="240" w:lineRule="auto"/>
        <w:jc w:val="both"/>
        <w:rPr>
          <w:sz w:val="20"/>
          <w:szCs w:val="20"/>
        </w:rPr>
      </w:pPr>
      <w:ins w:id="106" w:author="Eko Onggosanusi" w:date="2021-04-12T17:18:00Z">
        <w:r>
          <w:rPr>
            <w:sz w:val="20"/>
            <w:szCs w:val="18"/>
          </w:rPr>
          <w:t xml:space="preserve">Note: </w:t>
        </w:r>
      </w:ins>
      <w:ins w:id="107" w:author="Eko Onggosanusi" w:date="2021-04-12T17:19:00Z">
        <w:r w:rsidRPr="005A6607">
          <w:rPr>
            <w:sz w:val="20"/>
            <w:szCs w:val="18"/>
            <w:lang w:eastAsia="zh-CN"/>
          </w:rPr>
          <w:t xml:space="preserve">Aim for at most one solution for </w:t>
        </w:r>
        <w:r>
          <w:rPr>
            <w:sz w:val="20"/>
            <w:szCs w:val="18"/>
            <w:lang w:eastAsia="zh-CN"/>
          </w:rPr>
          <w:t>Group 1</w:t>
        </w:r>
        <w:r w:rsidRPr="005A6607">
          <w:rPr>
            <w:sz w:val="20"/>
            <w:szCs w:val="18"/>
            <w:lang w:eastAsia="zh-CN"/>
          </w:rPr>
          <w:t xml:space="preserve"> in Rel-17 to address issue 6</w:t>
        </w:r>
      </w:ins>
    </w:p>
    <w:p w14:paraId="761B6FBF" w14:textId="77777777" w:rsidR="00DA3279" w:rsidRDefault="00DA3279" w:rsidP="007573B9">
      <w:pPr>
        <w:snapToGrid w:val="0"/>
        <w:jc w:val="both"/>
        <w:rPr>
          <w:sz w:val="20"/>
          <w:szCs w:val="20"/>
        </w:rPr>
      </w:pPr>
    </w:p>
    <w:p w14:paraId="7841F790" w14:textId="78F53CD7" w:rsidR="00DA3279" w:rsidRDefault="00DA3279" w:rsidP="007573B9">
      <w:pPr>
        <w:snapToGrid w:val="0"/>
        <w:jc w:val="both"/>
        <w:rPr>
          <w:sz w:val="20"/>
          <w:szCs w:val="20"/>
        </w:rPr>
      </w:pPr>
      <w:r>
        <w:rPr>
          <w:b/>
          <w:sz w:val="20"/>
          <w:szCs w:val="20"/>
          <w:u w:val="single"/>
        </w:rPr>
        <w:t>Proposal 6.2</w:t>
      </w:r>
      <w:r>
        <w:rPr>
          <w:sz w:val="20"/>
          <w:szCs w:val="20"/>
        </w:rPr>
        <w:t xml:space="preserve">: </w:t>
      </w:r>
      <w:r w:rsidRPr="00A26919">
        <w:rPr>
          <w:sz w:val="20"/>
          <w:szCs w:val="20"/>
          <w:lang w:eastAsia="zh-CN"/>
        </w:rPr>
        <w:t xml:space="preserve">On Rel.17 enhancements to </w:t>
      </w:r>
      <w:r>
        <w:rPr>
          <w:sz w:val="20"/>
          <w:szCs w:val="20"/>
          <w:lang w:eastAsia="zh-CN"/>
        </w:rPr>
        <w:t xml:space="preserve">facilitate advanced beam refinement/tracking, </w:t>
      </w:r>
      <w:r w:rsidRPr="00F40DD9">
        <w:rPr>
          <w:sz w:val="20"/>
          <w:szCs w:val="20"/>
        </w:rPr>
        <w:t>perform study</w:t>
      </w:r>
      <w:r>
        <w:rPr>
          <w:sz w:val="20"/>
          <w:szCs w:val="20"/>
        </w:rPr>
        <w:t xml:space="preserve"> (for the purpose of down-selection and/or combining)</w:t>
      </w:r>
      <w:r w:rsidRPr="00F40DD9">
        <w:rPr>
          <w:sz w:val="20"/>
          <w:szCs w:val="20"/>
        </w:rPr>
        <w:t xml:space="preserve"> and, if needed, specify the following</w:t>
      </w:r>
      <w:r>
        <w:rPr>
          <w:sz w:val="20"/>
          <w:szCs w:val="20"/>
        </w:rPr>
        <w:t xml:space="preserve"> candidate schemes from Group 2:</w:t>
      </w:r>
    </w:p>
    <w:p w14:paraId="732BF698" w14:textId="5F48D683" w:rsidR="00C93888" w:rsidRDefault="00C93888" w:rsidP="00084B28">
      <w:pPr>
        <w:pStyle w:val="ListParagraph"/>
        <w:numPr>
          <w:ilvl w:val="0"/>
          <w:numId w:val="69"/>
        </w:numPr>
        <w:snapToGrid w:val="0"/>
        <w:spacing w:after="0" w:line="240" w:lineRule="auto"/>
        <w:jc w:val="both"/>
        <w:rPr>
          <w:sz w:val="20"/>
          <w:szCs w:val="20"/>
        </w:rPr>
      </w:pPr>
      <w:r>
        <w:rPr>
          <w:sz w:val="20"/>
          <w:szCs w:val="20"/>
        </w:rPr>
        <w:t>Opt 2-1A: Latency reduction for MAC CE based TCI state activation or F/T beam tracking</w:t>
      </w:r>
    </w:p>
    <w:p w14:paraId="5422CB20" w14:textId="26E8B940" w:rsidR="00C93888" w:rsidRDefault="00C93888" w:rsidP="00084B28">
      <w:pPr>
        <w:pStyle w:val="ListParagraph"/>
        <w:numPr>
          <w:ilvl w:val="0"/>
          <w:numId w:val="69"/>
        </w:numPr>
        <w:snapToGrid w:val="0"/>
        <w:spacing w:after="0" w:line="240" w:lineRule="auto"/>
        <w:jc w:val="both"/>
        <w:rPr>
          <w:sz w:val="20"/>
          <w:szCs w:val="20"/>
        </w:rPr>
      </w:pPr>
      <w:r>
        <w:rPr>
          <w:sz w:val="20"/>
          <w:szCs w:val="20"/>
        </w:rPr>
        <w:t>Opt 2-1B: Latency reduction for MAC CE based PL-RS activation</w:t>
      </w:r>
    </w:p>
    <w:p w14:paraId="491781E6" w14:textId="7377059C" w:rsidR="00C93888" w:rsidRDefault="00C93888" w:rsidP="00084B28">
      <w:pPr>
        <w:pStyle w:val="ListParagraph"/>
        <w:numPr>
          <w:ilvl w:val="0"/>
          <w:numId w:val="69"/>
        </w:numPr>
        <w:snapToGrid w:val="0"/>
        <w:spacing w:after="0" w:line="240" w:lineRule="auto"/>
        <w:jc w:val="both"/>
        <w:rPr>
          <w:sz w:val="20"/>
          <w:szCs w:val="20"/>
        </w:rPr>
      </w:pPr>
      <w:r>
        <w:rPr>
          <w:sz w:val="20"/>
          <w:szCs w:val="20"/>
        </w:rPr>
        <w:t>Opt 2-2: Direct SCell TCI state activation</w:t>
      </w:r>
    </w:p>
    <w:p w14:paraId="797FCE38" w14:textId="3E052172" w:rsidR="00C93888" w:rsidRDefault="00C93888" w:rsidP="00084B28">
      <w:pPr>
        <w:pStyle w:val="ListParagraph"/>
        <w:numPr>
          <w:ilvl w:val="0"/>
          <w:numId w:val="69"/>
        </w:numPr>
        <w:snapToGrid w:val="0"/>
        <w:spacing w:after="0" w:line="240" w:lineRule="auto"/>
        <w:jc w:val="both"/>
        <w:rPr>
          <w:sz w:val="20"/>
          <w:szCs w:val="20"/>
        </w:rPr>
      </w:pPr>
      <w:r>
        <w:rPr>
          <w:sz w:val="20"/>
          <w:szCs w:val="20"/>
        </w:rPr>
        <w:t xml:space="preserve">Opt 2-3: </w:t>
      </w:r>
      <w:r w:rsidRPr="00C93888">
        <w:rPr>
          <w:sz w:val="20"/>
          <w:szCs w:val="18"/>
        </w:rPr>
        <w:t xml:space="preserve">Replacing RRC-based with MAC CE (or DCI) based </w:t>
      </w:r>
      <w:r>
        <w:rPr>
          <w:sz w:val="20"/>
          <w:szCs w:val="18"/>
        </w:rPr>
        <w:t>for DL QCL or UL information update</w:t>
      </w:r>
    </w:p>
    <w:p w14:paraId="25F46ACA" w14:textId="6616640D" w:rsidR="00C93888" w:rsidRDefault="00C93888" w:rsidP="00084B28">
      <w:pPr>
        <w:pStyle w:val="ListParagraph"/>
        <w:numPr>
          <w:ilvl w:val="0"/>
          <w:numId w:val="69"/>
        </w:numPr>
        <w:snapToGrid w:val="0"/>
        <w:spacing w:after="0" w:line="240" w:lineRule="auto"/>
        <w:jc w:val="both"/>
        <w:rPr>
          <w:ins w:id="108" w:author="Eko Onggosanusi" w:date="2021-04-12T17:19:00Z"/>
          <w:sz w:val="20"/>
          <w:szCs w:val="20"/>
        </w:rPr>
      </w:pPr>
      <w:r>
        <w:rPr>
          <w:sz w:val="20"/>
          <w:szCs w:val="20"/>
        </w:rPr>
        <w:t>Opt 2-4: One-shot timing update for TCI state update</w:t>
      </w:r>
    </w:p>
    <w:p w14:paraId="040945BB" w14:textId="48EEEF90" w:rsidR="005A6607" w:rsidRPr="006D09E3" w:rsidRDefault="005A6607" w:rsidP="00084B28">
      <w:pPr>
        <w:pStyle w:val="ListParagraph"/>
        <w:numPr>
          <w:ilvl w:val="0"/>
          <w:numId w:val="68"/>
        </w:numPr>
        <w:snapToGrid w:val="0"/>
        <w:spacing w:after="0" w:line="240" w:lineRule="auto"/>
        <w:jc w:val="both"/>
        <w:rPr>
          <w:ins w:id="109" w:author="Eko Onggosanusi" w:date="2021-04-12T17:23:00Z"/>
          <w:sz w:val="20"/>
          <w:szCs w:val="20"/>
        </w:rPr>
      </w:pPr>
      <w:ins w:id="110" w:author="Eko Onggosanusi" w:date="2021-04-12T17:19:00Z">
        <w:r>
          <w:rPr>
            <w:sz w:val="20"/>
            <w:szCs w:val="18"/>
          </w:rPr>
          <w:t xml:space="preserve">Note: </w:t>
        </w:r>
        <w:r w:rsidRPr="005A6607">
          <w:rPr>
            <w:sz w:val="20"/>
            <w:szCs w:val="18"/>
            <w:lang w:eastAsia="zh-CN"/>
          </w:rPr>
          <w:t xml:space="preserve">Aim for at most one solution for </w:t>
        </w:r>
        <w:r>
          <w:rPr>
            <w:sz w:val="20"/>
            <w:szCs w:val="18"/>
            <w:lang w:eastAsia="zh-CN"/>
          </w:rPr>
          <w:t>Group 2</w:t>
        </w:r>
        <w:r w:rsidRPr="005A6607">
          <w:rPr>
            <w:sz w:val="20"/>
            <w:szCs w:val="18"/>
            <w:lang w:eastAsia="zh-CN"/>
          </w:rPr>
          <w:t xml:space="preserve"> in Rel-17 to address issue 6</w:t>
        </w:r>
      </w:ins>
    </w:p>
    <w:p w14:paraId="116950F7" w14:textId="32B753EF" w:rsidR="006D09E3" w:rsidRPr="005A6607" w:rsidRDefault="006D09E3" w:rsidP="00084B28">
      <w:pPr>
        <w:pStyle w:val="ListParagraph"/>
        <w:numPr>
          <w:ilvl w:val="0"/>
          <w:numId w:val="68"/>
        </w:numPr>
        <w:snapToGrid w:val="0"/>
        <w:spacing w:after="0" w:line="240" w:lineRule="auto"/>
        <w:jc w:val="both"/>
        <w:rPr>
          <w:sz w:val="20"/>
          <w:szCs w:val="20"/>
        </w:rPr>
      </w:pPr>
      <w:ins w:id="111" w:author="Eko Onggosanusi" w:date="2021-04-12T17:23:00Z">
        <w:r>
          <w:rPr>
            <w:sz w:val="20"/>
            <w:szCs w:val="18"/>
            <w:lang w:eastAsia="zh-CN"/>
          </w:rPr>
          <w:t xml:space="preserve">Note: </w:t>
        </w:r>
      </w:ins>
      <w:ins w:id="112" w:author="Eko Onggosanusi" w:date="2021-04-12T17:24:00Z">
        <w:r>
          <w:rPr>
            <w:sz w:val="20"/>
            <w:szCs w:val="18"/>
            <w:lang w:eastAsia="zh-CN"/>
          </w:rPr>
          <w:t xml:space="preserve">At least for Opt 2-1A/B, 2-2, and 2-4, RAN2 and RAN4 will </w:t>
        </w:r>
      </w:ins>
      <w:ins w:id="113" w:author="Eko Onggosanusi" w:date="2021-04-12T17:25:00Z">
        <w:r>
          <w:rPr>
            <w:sz w:val="20"/>
            <w:szCs w:val="18"/>
            <w:lang w:eastAsia="zh-CN"/>
          </w:rPr>
          <w:t xml:space="preserve">at least </w:t>
        </w:r>
      </w:ins>
      <w:ins w:id="114" w:author="Eko Onggosanusi" w:date="2021-04-12T17:24:00Z">
        <w:r>
          <w:rPr>
            <w:sz w:val="20"/>
            <w:szCs w:val="18"/>
            <w:lang w:eastAsia="zh-CN"/>
          </w:rPr>
          <w:t xml:space="preserve">have to be involved (some may be exclusively RAN2 and/or RAN4 work) </w:t>
        </w:r>
      </w:ins>
    </w:p>
    <w:p w14:paraId="30485F14" w14:textId="2BE7079A" w:rsidR="00DE37B1" w:rsidRDefault="00DE37B1" w:rsidP="007573B9">
      <w:pPr>
        <w:snapToGrid w:val="0"/>
        <w:rPr>
          <w:sz w:val="20"/>
        </w:rPr>
      </w:pPr>
    </w:p>
    <w:p w14:paraId="63744DF1" w14:textId="77777777" w:rsidR="006C76C7" w:rsidRDefault="006C76C7">
      <w:pPr>
        <w:snapToGrid w:val="0"/>
        <w:rPr>
          <w:sz w:val="20"/>
        </w:rPr>
      </w:pPr>
    </w:p>
    <w:p w14:paraId="7FDF01EB" w14:textId="602CB322" w:rsidR="00DE37B1" w:rsidRDefault="0081304D">
      <w:pPr>
        <w:pStyle w:val="Caption"/>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6436E9" w14:paraId="3DF35388"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FB368" w14:textId="77777777" w:rsidR="006436E9" w:rsidRDefault="006436E9">
            <w:pPr>
              <w:snapToGrid w:val="0"/>
              <w:rPr>
                <w:rFonts w:eastAsia="Malgun Gothic"/>
                <w:sz w:val="18"/>
                <w:szCs w:val="18"/>
              </w:rPr>
            </w:pPr>
          </w:p>
          <w:p w14:paraId="6FAC66A6" w14:textId="77C35234" w:rsidR="006436E9" w:rsidRPr="006436E9" w:rsidRDefault="006436E9" w:rsidP="006436E9">
            <w:pPr>
              <w:snapToGrid w:val="0"/>
              <w:jc w:val="center"/>
              <w:rPr>
                <w:rFonts w:eastAsia="Malgun Gothic"/>
                <w:b/>
                <w:sz w:val="18"/>
                <w:szCs w:val="18"/>
              </w:rPr>
            </w:pPr>
            <w:r w:rsidRPr="006436E9">
              <w:rPr>
                <w:rFonts w:eastAsia="Malgun Gothic"/>
                <w:b/>
                <w:sz w:val="18"/>
                <w:szCs w:val="18"/>
              </w:rPr>
              <w:t>ROUND 0</w:t>
            </w:r>
          </w:p>
          <w:p w14:paraId="34EB323E" w14:textId="73647369" w:rsidR="006436E9" w:rsidRDefault="006436E9">
            <w:pPr>
              <w:snapToGrid w:val="0"/>
              <w:rPr>
                <w:rFonts w:eastAsia="Malgun Gothic"/>
                <w:sz w:val="18"/>
                <w:szCs w:val="18"/>
              </w:rPr>
            </w:pPr>
          </w:p>
        </w:tc>
      </w:tr>
      <w:tr w:rsidR="00DE37B1" w14:paraId="3D6239F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3B6C8F91" w:rsidR="00DE37B1" w:rsidRPr="004C3E1C" w:rsidRDefault="00D472F6">
            <w:pPr>
              <w:snapToGrid w:val="0"/>
              <w:rPr>
                <w:rFonts w:eastAsia="Malgun Gothic"/>
                <w:sz w:val="18"/>
                <w:szCs w:val="18"/>
              </w:rPr>
            </w:pPr>
            <w:r>
              <w:rPr>
                <w:rFonts w:eastAsia="Malgun Gothic" w:hint="eastAsia"/>
                <w:sz w:val="18"/>
                <w:szCs w:val="18"/>
              </w:rPr>
              <w:t>S</w:t>
            </w:r>
            <w:r>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0D96E" w14:textId="273EFA6E" w:rsidR="00DE37B1" w:rsidRPr="004C3E1C" w:rsidRDefault="00D472F6">
            <w:pPr>
              <w:snapToGrid w:val="0"/>
              <w:rPr>
                <w:rFonts w:eastAsia="Malgun Gothic"/>
                <w:sz w:val="18"/>
                <w:szCs w:val="18"/>
              </w:rPr>
            </w:pPr>
            <w:r>
              <w:rPr>
                <w:rFonts w:eastAsia="Malgun Gothic" w:hint="eastAsia"/>
                <w:sz w:val="18"/>
                <w:szCs w:val="18"/>
              </w:rPr>
              <w:t>A</w:t>
            </w:r>
            <w:r>
              <w:rPr>
                <w:rFonts w:eastAsia="Malgun Gothic"/>
                <w:sz w:val="18"/>
                <w:szCs w:val="18"/>
              </w:rPr>
              <w:t xml:space="preserve">dd more preference. </w:t>
            </w:r>
          </w:p>
        </w:tc>
      </w:tr>
      <w:tr w:rsidR="00DE37B1"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3B649917" w:rsidR="00DE37B1" w:rsidRDefault="00434ECF">
            <w:pPr>
              <w:snapToGrid w:val="0"/>
              <w:rPr>
                <w:rFonts w:eastAsia="SimSun"/>
                <w:sz w:val="18"/>
                <w:szCs w:val="18"/>
                <w:lang w:eastAsia="zh-CN"/>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6EE9D" w14:textId="23E2543A" w:rsidR="00434ECF" w:rsidRDefault="00434ECF">
            <w:pPr>
              <w:snapToGrid w:val="0"/>
              <w:rPr>
                <w:rFonts w:eastAsia="SimSun"/>
                <w:sz w:val="18"/>
                <w:szCs w:val="18"/>
                <w:lang w:eastAsia="zh-CN"/>
              </w:rPr>
            </w:pPr>
            <w:r>
              <w:rPr>
                <w:rFonts w:eastAsia="SimSun"/>
                <w:sz w:val="18"/>
                <w:szCs w:val="18"/>
                <w:lang w:eastAsia="zh-CN"/>
              </w:rPr>
              <w:t>One more alternative for group-1 is added:</w:t>
            </w:r>
            <w:r w:rsidRPr="00434ECF">
              <w:rPr>
                <w:sz w:val="18"/>
                <w:szCs w:val="18"/>
              </w:rPr>
              <w:t xml:space="preserve"> Aperiodic beam measurement/reporting based on multiple resource sets for facilitating P2+P3/P1</w:t>
            </w:r>
            <w:r>
              <w:rPr>
                <w:sz w:val="18"/>
                <w:szCs w:val="18"/>
              </w:rPr>
              <w:t>. Furthermore, we can consider a</w:t>
            </w:r>
            <w:r w:rsidRPr="00434ECF">
              <w:rPr>
                <w:sz w:val="18"/>
                <w:szCs w:val="18"/>
              </w:rPr>
              <w:t>dditional UE report to aid P2/P3 related measurement/report configuration (triggering request, and the number of candidate RS(s))</w:t>
            </w:r>
            <w:r>
              <w:rPr>
                <w:sz w:val="18"/>
                <w:szCs w:val="18"/>
              </w:rPr>
              <w:t>.</w:t>
            </w:r>
          </w:p>
        </w:tc>
      </w:tr>
      <w:tr w:rsidR="00D94869"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EB79F74" w:rsidR="00D94869" w:rsidRDefault="00D94869" w:rsidP="00D94869">
            <w:pPr>
              <w:snapToGrid w:val="0"/>
              <w:rPr>
                <w:rFonts w:eastAsia="SimSun"/>
                <w:sz w:val="18"/>
                <w:szCs w:val="18"/>
                <w:lang w:eastAsia="zh-CN"/>
              </w:rPr>
            </w:pPr>
            <w:r>
              <w:rPr>
                <w:rFonts w:eastAsia="SimSun"/>
                <w:sz w:val="18"/>
                <w:szCs w:val="18"/>
                <w:lang w:eastAsia="zh-CN"/>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056CE608" w:rsidR="00D94869" w:rsidRDefault="00D94869" w:rsidP="00D94869">
            <w:pPr>
              <w:snapToGrid w:val="0"/>
              <w:rPr>
                <w:rFonts w:eastAsia="DengXian"/>
                <w:sz w:val="18"/>
                <w:szCs w:val="18"/>
              </w:rPr>
            </w:pPr>
            <w:r>
              <w:rPr>
                <w:rFonts w:eastAsia="DengXian"/>
                <w:sz w:val="18"/>
                <w:szCs w:val="18"/>
              </w:rPr>
              <w:t>We share the same view that most of the schemes in Group 2</w:t>
            </w:r>
            <w:r>
              <w:rPr>
                <w:sz w:val="18"/>
                <w:szCs w:val="20"/>
              </w:rPr>
              <w:t xml:space="preserve"> can be handled exclusively in RAN4.</w:t>
            </w:r>
          </w:p>
        </w:tc>
      </w:tr>
      <w:tr w:rsidR="00576F64"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257CA435" w:rsidR="00576F64" w:rsidRDefault="00576F64" w:rsidP="00576F64">
            <w:pPr>
              <w:snapToGrid w:val="0"/>
              <w:rPr>
                <w:rFonts w:eastAsia="SimSun"/>
                <w:sz w:val="18"/>
                <w:szCs w:val="18"/>
                <w:lang w:eastAsia="zh-CN"/>
              </w:rPr>
            </w:pPr>
            <w:r>
              <w:rPr>
                <w:rFonts w:eastAsia="Yu Mincho" w:hint="eastAsia"/>
                <w:sz w:val="18"/>
                <w:szCs w:val="18"/>
                <w:lang w:eastAsia="ja-JP"/>
              </w:rPr>
              <w:lastRenderedPageBreak/>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23CB763B" w:rsidR="00576F64" w:rsidRDefault="00576F64" w:rsidP="00576F64">
            <w:pPr>
              <w:snapToGrid w:val="0"/>
              <w:rPr>
                <w:rFonts w:eastAsia="SimSun"/>
                <w:sz w:val="18"/>
                <w:szCs w:val="18"/>
                <w:lang w:eastAsia="zh-CN"/>
              </w:rPr>
            </w:pPr>
            <w:r>
              <w:rPr>
                <w:rFonts w:eastAsia="Yu Mincho"/>
                <w:sz w:val="18"/>
                <w:szCs w:val="18"/>
                <w:lang w:eastAsia="ja-JP"/>
              </w:rPr>
              <w:t>In Group2, t</w:t>
            </w:r>
            <w:r>
              <w:rPr>
                <w:rFonts w:eastAsia="Yu Mincho" w:hint="eastAsia"/>
                <w:sz w:val="18"/>
                <w:szCs w:val="18"/>
                <w:lang w:eastAsia="ja-JP"/>
              </w:rPr>
              <w:t xml:space="preserve">o reduce the TCI state activation delay, RAN4 spec. </w:t>
            </w:r>
            <w:r>
              <w:rPr>
                <w:rFonts w:eastAsia="Yu Mincho"/>
                <w:sz w:val="18"/>
                <w:szCs w:val="18"/>
                <w:lang w:eastAsia="ja-JP"/>
              </w:rPr>
              <w:t>should be updated. So, we’d like to send LS to inform the issue and potential solution to RAN4.</w:t>
            </w:r>
          </w:p>
        </w:tc>
      </w:tr>
      <w:tr w:rsidR="00576F64"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2B1E8157" w:rsidR="00576F64" w:rsidRDefault="001A5AFC" w:rsidP="00576F64">
            <w:pPr>
              <w:snapToGrid w:val="0"/>
              <w:rPr>
                <w:rFonts w:eastAsia="SimSun"/>
                <w:sz w:val="18"/>
                <w:szCs w:val="18"/>
                <w:lang w:eastAsia="zh-CN"/>
              </w:rPr>
            </w:pPr>
            <w:r>
              <w:rPr>
                <w:rFonts w:eastAsia="SimSun"/>
                <w:sz w:val="18"/>
                <w:szCs w:val="18"/>
                <w:lang w:eastAsia="zh-CN"/>
              </w:rPr>
              <w:t>Mod</w:t>
            </w:r>
            <w:r w:rsidR="00E403EA">
              <w:rPr>
                <w:rFonts w:eastAsia="SimSun"/>
                <w:sz w:val="18"/>
                <w:szCs w:val="18"/>
                <w:lang w:eastAsia="zh-CN"/>
              </w:rPr>
              <w:t xml:space="preserve"> V33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20400110" w:rsidR="00576F64" w:rsidRDefault="001A5AFC" w:rsidP="00576F64">
            <w:pPr>
              <w:snapToGrid w:val="0"/>
              <w:rPr>
                <w:rFonts w:eastAsia="SimSun"/>
                <w:sz w:val="18"/>
                <w:szCs w:val="18"/>
                <w:lang w:eastAsia="zh-CN"/>
              </w:rPr>
            </w:pPr>
            <w:r>
              <w:rPr>
                <w:rFonts w:eastAsia="SimSun"/>
                <w:sz w:val="18"/>
                <w:szCs w:val="18"/>
                <w:lang w:eastAsia="zh-CN"/>
              </w:rPr>
              <w:t>Revised Table 12 based on further reading of each company’s Tdoc</w:t>
            </w:r>
          </w:p>
        </w:tc>
      </w:tr>
      <w:tr w:rsidR="006436E9" w14:paraId="5B1F4DBB"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B72585" w14:textId="77777777" w:rsidR="006436E9" w:rsidRDefault="006436E9" w:rsidP="00576F64">
            <w:pPr>
              <w:snapToGrid w:val="0"/>
              <w:rPr>
                <w:rFonts w:eastAsia="SimSun"/>
                <w:sz w:val="18"/>
                <w:szCs w:val="18"/>
                <w:lang w:eastAsia="zh-CN"/>
              </w:rPr>
            </w:pPr>
          </w:p>
          <w:p w14:paraId="0E2754CF" w14:textId="7E903433" w:rsidR="006436E9" w:rsidRPr="006436E9" w:rsidRDefault="006436E9" w:rsidP="006436E9">
            <w:pPr>
              <w:snapToGrid w:val="0"/>
              <w:jc w:val="center"/>
              <w:rPr>
                <w:rFonts w:eastAsia="Malgun Gothic"/>
                <w:b/>
                <w:sz w:val="18"/>
                <w:szCs w:val="18"/>
              </w:rPr>
            </w:pPr>
            <w:r>
              <w:rPr>
                <w:rFonts w:eastAsia="Malgun Gothic"/>
                <w:b/>
                <w:sz w:val="18"/>
                <w:szCs w:val="18"/>
              </w:rPr>
              <w:t>ROUND 1</w:t>
            </w:r>
          </w:p>
          <w:p w14:paraId="744A22A0" w14:textId="5E8D81BD" w:rsidR="006436E9" w:rsidRDefault="006436E9" w:rsidP="00576F64">
            <w:pPr>
              <w:snapToGrid w:val="0"/>
              <w:rPr>
                <w:rFonts w:eastAsia="SimSun"/>
                <w:sz w:val="18"/>
                <w:szCs w:val="18"/>
                <w:lang w:eastAsia="zh-CN"/>
              </w:rPr>
            </w:pPr>
          </w:p>
        </w:tc>
      </w:tr>
      <w:tr w:rsidR="006436E9" w14:paraId="03DC8E6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25949" w14:textId="38C2E134" w:rsidR="006436E9" w:rsidRDefault="006436E9" w:rsidP="00576F64">
            <w:pPr>
              <w:snapToGrid w:val="0"/>
              <w:rPr>
                <w:rFonts w:eastAsia="SimSun"/>
                <w:sz w:val="18"/>
                <w:szCs w:val="18"/>
                <w:lang w:eastAsia="zh-CN"/>
              </w:rPr>
            </w:pPr>
            <w:r>
              <w:rPr>
                <w:rFonts w:eastAsia="SimSun"/>
                <w:sz w:val="18"/>
                <w:szCs w:val="18"/>
                <w:lang w:eastAsia="zh-CN"/>
              </w:rPr>
              <w:t>Mod V00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83B01" w14:textId="2AACBA86" w:rsidR="006436E9" w:rsidRDefault="006436E9" w:rsidP="006436E9">
            <w:pPr>
              <w:snapToGrid w:val="0"/>
              <w:rPr>
                <w:rFonts w:eastAsia="SimSun"/>
                <w:sz w:val="18"/>
                <w:szCs w:val="18"/>
                <w:lang w:eastAsia="zh-CN"/>
              </w:rPr>
            </w:pPr>
            <w:r>
              <w:rPr>
                <w:rFonts w:eastAsia="SimSun"/>
                <w:sz w:val="18"/>
                <w:szCs w:val="18"/>
                <w:lang w:eastAsia="zh-CN"/>
              </w:rPr>
              <w:t>Please share your inputs on proposals 6.1 and 6.2</w:t>
            </w:r>
          </w:p>
        </w:tc>
      </w:tr>
      <w:tr w:rsidR="006436E9" w14:paraId="483EA89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80C5DD" w14:textId="00375651" w:rsidR="006436E9" w:rsidRDefault="00FD7D24" w:rsidP="00576F64">
            <w:pPr>
              <w:snapToGrid w:val="0"/>
              <w:rPr>
                <w:rFonts w:eastAsia="SimSun"/>
                <w:sz w:val="18"/>
                <w:szCs w:val="18"/>
                <w:lang w:eastAsia="zh-CN"/>
              </w:rPr>
            </w:pPr>
            <w:r>
              <w:rPr>
                <w:rFonts w:eastAsia="SimSu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396B9" w14:textId="77777777" w:rsidR="006436E9" w:rsidRDefault="00FD7D24" w:rsidP="00576F64">
            <w:pPr>
              <w:snapToGrid w:val="0"/>
              <w:rPr>
                <w:ins w:id="115" w:author="Eko Onggosanusi" w:date="2021-04-12T17:18:00Z"/>
                <w:rFonts w:eastAsia="SimSun"/>
                <w:sz w:val="18"/>
                <w:szCs w:val="18"/>
                <w:lang w:eastAsia="zh-CN"/>
              </w:rPr>
            </w:pPr>
            <w:r>
              <w:rPr>
                <w:rFonts w:eastAsia="SimSun"/>
                <w:sz w:val="18"/>
                <w:szCs w:val="18"/>
                <w:lang w:eastAsia="zh-CN"/>
              </w:rPr>
              <w:t>We are fine for both Proposal 6.1 and 6.2, but prefer to prioritize 6.1, since 6.2 can be and should be addressed by RAN4 to our understanding.</w:t>
            </w:r>
          </w:p>
          <w:p w14:paraId="21334DDC" w14:textId="1D25A9C7" w:rsidR="005A6607" w:rsidRDefault="005A6607" w:rsidP="006D09E3">
            <w:pPr>
              <w:snapToGrid w:val="0"/>
              <w:rPr>
                <w:rFonts w:eastAsia="SimSun"/>
                <w:sz w:val="18"/>
                <w:szCs w:val="18"/>
                <w:lang w:eastAsia="zh-CN"/>
              </w:rPr>
            </w:pPr>
            <w:ins w:id="116" w:author="Eko Onggosanusi" w:date="2021-04-12T17:18:00Z">
              <w:r>
                <w:rPr>
                  <w:rFonts w:eastAsia="SimSun"/>
                  <w:sz w:val="18"/>
                  <w:szCs w:val="18"/>
                  <w:lang w:eastAsia="zh-CN"/>
                </w:rPr>
                <w:t>[Mod:</w:t>
              </w:r>
            </w:ins>
            <w:ins w:id="117" w:author="Eko Onggosanusi" w:date="2021-04-12T17:22:00Z">
              <w:r w:rsidR="006D09E3">
                <w:rPr>
                  <w:rFonts w:eastAsia="SimSun"/>
                  <w:sz w:val="18"/>
                  <w:szCs w:val="18"/>
                  <w:lang w:eastAsia="zh-CN"/>
                </w:rPr>
                <w:t xml:space="preserve"> Note added –</w:t>
              </w:r>
            </w:ins>
            <w:ins w:id="118" w:author="Eko Onggosanusi" w:date="2021-04-12T17:23:00Z">
              <w:r w:rsidR="006D09E3">
                <w:rPr>
                  <w:rFonts w:eastAsia="SimSun"/>
                  <w:sz w:val="18"/>
                  <w:szCs w:val="18"/>
                  <w:lang w:eastAsia="zh-CN"/>
                </w:rPr>
                <w:t>prioritization can be done when down selection starts.</w:t>
              </w:r>
            </w:ins>
            <w:ins w:id="119" w:author="Eko Onggosanusi" w:date="2021-04-12T17:18:00Z">
              <w:r>
                <w:rPr>
                  <w:rFonts w:eastAsia="SimSun"/>
                  <w:sz w:val="18"/>
                  <w:szCs w:val="18"/>
                  <w:lang w:eastAsia="zh-CN"/>
                </w:rPr>
                <w:t>]</w:t>
              </w:r>
            </w:ins>
          </w:p>
        </w:tc>
      </w:tr>
      <w:tr w:rsidR="00944EC9" w14:paraId="2CA9F8A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AA961" w14:textId="4311A9BE" w:rsidR="00944EC9" w:rsidRDefault="00944EC9" w:rsidP="00944EC9">
            <w:pPr>
              <w:snapToGrid w:val="0"/>
              <w:rPr>
                <w:rFonts w:eastAsia="SimSun"/>
                <w:sz w:val="18"/>
                <w:szCs w:val="18"/>
                <w:lang w:eastAsia="zh-CN"/>
              </w:rPr>
            </w:pPr>
            <w:r>
              <w:rPr>
                <w:rFonts w:eastAsia="SimSun" w:hint="eastAsia"/>
                <w:sz w:val="18"/>
                <w:szCs w:val="18"/>
                <w:lang w:eastAsia="zh-CN"/>
              </w:rPr>
              <w:t>H</w:t>
            </w:r>
            <w:r>
              <w:rPr>
                <w:rFonts w:eastAsia="SimSun"/>
                <w:sz w:val="18"/>
                <w:szCs w:val="18"/>
                <w:lang w:eastAsia="zh-CN"/>
              </w:rPr>
              <w:t>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9C713" w14:textId="52B9EA19" w:rsidR="00944EC9" w:rsidRDefault="00944EC9" w:rsidP="00944EC9">
            <w:pPr>
              <w:snapToGrid w:val="0"/>
              <w:rPr>
                <w:rFonts w:eastAsia="SimSun"/>
                <w:sz w:val="18"/>
                <w:szCs w:val="18"/>
                <w:lang w:eastAsia="zh-CN"/>
              </w:rPr>
            </w:pPr>
            <w:r>
              <w:rPr>
                <w:rFonts w:eastAsia="SimSun"/>
                <w:sz w:val="18"/>
                <w:szCs w:val="18"/>
                <w:lang w:eastAsia="zh-CN"/>
              </w:rPr>
              <w:t xml:space="preserve">Overall, we are a bit concerned on the workload of study, and we suggest the group to be more cautious. </w:t>
            </w:r>
            <w:r w:rsidR="001B3DFD">
              <w:rPr>
                <w:rFonts w:eastAsia="SimSun"/>
                <w:sz w:val="18"/>
                <w:szCs w:val="18"/>
                <w:lang w:eastAsia="zh-CN"/>
              </w:rPr>
              <w:t>At the very least, w</w:t>
            </w:r>
            <w:r>
              <w:rPr>
                <w:rFonts w:eastAsia="SimSun"/>
                <w:sz w:val="18"/>
                <w:szCs w:val="18"/>
                <w:lang w:eastAsia="zh-CN"/>
              </w:rPr>
              <w:t>e suggest adding the note agreed in previous meeting to both proposals above “</w:t>
            </w:r>
            <w:r w:rsidRPr="001C7CEE">
              <w:rPr>
                <w:rFonts w:eastAsia="SimSun"/>
                <w:sz w:val="18"/>
                <w:szCs w:val="18"/>
                <w:lang w:eastAsia="zh-CN"/>
              </w:rPr>
              <w:t>Aim for at most one solution for each of the group in Rel-17 to address issue 6</w:t>
            </w:r>
            <w:r>
              <w:rPr>
                <w:rFonts w:eastAsia="SimSun"/>
                <w:sz w:val="18"/>
                <w:szCs w:val="18"/>
                <w:lang w:eastAsia="zh-CN"/>
              </w:rPr>
              <w:t>”.</w:t>
            </w:r>
          </w:p>
          <w:p w14:paraId="6746F0B4" w14:textId="6CFF1C46" w:rsidR="00944EC9" w:rsidRDefault="006D09E3" w:rsidP="00944EC9">
            <w:pPr>
              <w:snapToGrid w:val="0"/>
              <w:rPr>
                <w:ins w:id="120" w:author="Eko Onggosanusi" w:date="2021-04-12T17:19:00Z"/>
                <w:rFonts w:eastAsia="SimSun"/>
                <w:sz w:val="18"/>
                <w:szCs w:val="18"/>
                <w:lang w:eastAsia="zh-CN"/>
              </w:rPr>
            </w:pPr>
            <w:ins w:id="121" w:author="Eko Onggosanusi" w:date="2021-04-12T17:19:00Z">
              <w:r>
                <w:rPr>
                  <w:rFonts w:eastAsia="SimSun"/>
                  <w:sz w:val="18"/>
                  <w:szCs w:val="18"/>
                  <w:lang w:eastAsia="zh-CN"/>
                </w:rPr>
                <w:t>[Mod: Done]</w:t>
              </w:r>
            </w:ins>
          </w:p>
          <w:p w14:paraId="11ECAA89" w14:textId="77777777" w:rsidR="006D09E3" w:rsidRDefault="006D09E3" w:rsidP="00944EC9">
            <w:pPr>
              <w:snapToGrid w:val="0"/>
              <w:rPr>
                <w:rFonts w:eastAsia="SimSun"/>
                <w:sz w:val="18"/>
                <w:szCs w:val="18"/>
                <w:lang w:eastAsia="zh-CN"/>
              </w:rPr>
            </w:pPr>
          </w:p>
          <w:p w14:paraId="278D0A33" w14:textId="77777777" w:rsidR="00944EC9" w:rsidRDefault="00944EC9" w:rsidP="00944EC9">
            <w:pPr>
              <w:snapToGrid w:val="0"/>
              <w:rPr>
                <w:rFonts w:eastAsia="SimSun"/>
                <w:sz w:val="18"/>
                <w:szCs w:val="18"/>
                <w:lang w:eastAsia="zh-CN"/>
              </w:rPr>
            </w:pPr>
            <w:r>
              <w:rPr>
                <w:rFonts w:eastAsia="SimSun"/>
                <w:sz w:val="18"/>
                <w:szCs w:val="18"/>
                <w:lang w:eastAsia="zh-CN"/>
              </w:rPr>
              <w:t xml:space="preserve">Proposal 6.1: The proposals are quite related to various aspcts of (UE-initiated) beam measurement/reporting/indication that are being discussed in Issue 1~5 and we suggest postponing the discussions after the first five issues become stable. We also failed to understand why Option 1-1A is marked ‘UE-initiated’ if it is triggered by beam indication. And in our understanding, Opt 1-4 belongs to Group 2 of the categoriziation in </w:t>
            </w:r>
            <w:r w:rsidRPr="00B05676">
              <w:rPr>
                <w:rFonts w:eastAsia="SimSun"/>
                <w:sz w:val="18"/>
                <w:szCs w:val="18"/>
                <w:lang w:eastAsia="zh-CN"/>
              </w:rPr>
              <w:t>R1-2101185</w:t>
            </w:r>
            <w:r>
              <w:rPr>
                <w:rFonts w:eastAsia="SimSun"/>
                <w:sz w:val="18"/>
                <w:szCs w:val="18"/>
                <w:lang w:eastAsia="zh-CN"/>
              </w:rPr>
              <w:t xml:space="preserve">, and has been down-scoped by previous discussions. </w:t>
            </w:r>
          </w:p>
          <w:p w14:paraId="50B72F14" w14:textId="77777777" w:rsidR="006D09E3" w:rsidRDefault="006D09E3" w:rsidP="00944EC9">
            <w:pPr>
              <w:snapToGrid w:val="0"/>
              <w:rPr>
                <w:ins w:id="122" w:author="Eko Onggosanusi" w:date="2021-04-12T17:22:00Z"/>
                <w:rFonts w:eastAsia="SimSun"/>
                <w:sz w:val="18"/>
                <w:szCs w:val="18"/>
                <w:lang w:eastAsia="zh-CN"/>
              </w:rPr>
            </w:pPr>
            <w:ins w:id="123" w:author="Eko Onggosanusi" w:date="2021-04-12T17:20:00Z">
              <w:r>
                <w:rPr>
                  <w:rFonts w:eastAsia="SimSun"/>
                  <w:sz w:val="18"/>
                  <w:szCs w:val="18"/>
                  <w:lang w:eastAsia="zh-CN"/>
                </w:rPr>
                <w:t xml:space="preserve">[Mod: UE-initiated is removed from 1-1A. </w:t>
              </w:r>
            </w:ins>
          </w:p>
          <w:p w14:paraId="681672BC" w14:textId="35531E1E" w:rsidR="00DD1372" w:rsidRDefault="006D09E3" w:rsidP="00944EC9">
            <w:pPr>
              <w:snapToGrid w:val="0"/>
              <w:rPr>
                <w:ins w:id="124" w:author="Eko Onggosanusi" w:date="2021-04-12T17:20:00Z"/>
                <w:rFonts w:eastAsia="SimSun"/>
                <w:sz w:val="18"/>
                <w:szCs w:val="18"/>
                <w:lang w:eastAsia="zh-CN"/>
              </w:rPr>
            </w:pPr>
            <w:ins w:id="125" w:author="Eko Onggosanusi" w:date="2021-04-12T17:20:00Z">
              <w:r>
                <w:rPr>
                  <w:rFonts w:eastAsia="SimSun"/>
                  <w:sz w:val="18"/>
                  <w:szCs w:val="18"/>
                  <w:lang w:eastAsia="zh-CN"/>
                </w:rPr>
                <w:t>Re removing Opt 1-4, I’d like to check if other companies have the same view. In my understanding, ZTE proposal is targeted to reduce latency</w:t>
              </w:r>
            </w:ins>
            <w:ins w:id="126" w:author="Eko Onggosanusi" w:date="2021-04-12T17:21:00Z">
              <w:r>
                <w:rPr>
                  <w:rFonts w:eastAsia="SimSun"/>
                  <w:sz w:val="18"/>
                  <w:szCs w:val="18"/>
                  <w:lang w:eastAsia="zh-CN"/>
                </w:rPr>
                <w:t xml:space="preserve"> since without multiple sets, the procedure would have to last for &gt;1 slots. So it is a valud scheme under Group 1. I do understand your point that this could be misconstrued as the old Group 2</w:t>
              </w:r>
            </w:ins>
            <w:ins w:id="127" w:author="Eko Onggosanusi" w:date="2021-04-12T17:22:00Z">
              <w:r>
                <w:rPr>
                  <w:rFonts w:eastAsia="SimSun"/>
                  <w:sz w:val="18"/>
                  <w:szCs w:val="18"/>
                  <w:lang w:eastAsia="zh-CN"/>
                </w:rPr>
                <w:t>. So I reworded it.</w:t>
              </w:r>
            </w:ins>
            <w:ins w:id="128" w:author="Eko Onggosanusi" w:date="2021-04-12T17:20:00Z">
              <w:r>
                <w:rPr>
                  <w:rFonts w:eastAsia="SimSun"/>
                  <w:sz w:val="18"/>
                  <w:szCs w:val="18"/>
                  <w:lang w:eastAsia="zh-CN"/>
                </w:rPr>
                <w:t>]</w:t>
              </w:r>
            </w:ins>
          </w:p>
          <w:p w14:paraId="6D310E19" w14:textId="77777777" w:rsidR="006D09E3" w:rsidRDefault="006D09E3" w:rsidP="00944EC9">
            <w:pPr>
              <w:snapToGrid w:val="0"/>
              <w:rPr>
                <w:rFonts w:eastAsia="SimSun"/>
                <w:sz w:val="18"/>
                <w:szCs w:val="18"/>
                <w:lang w:eastAsia="zh-CN"/>
              </w:rPr>
            </w:pPr>
          </w:p>
          <w:p w14:paraId="68CD1413" w14:textId="1E95E55D" w:rsidR="00944EC9" w:rsidRDefault="00DD1372" w:rsidP="00944EC9">
            <w:pPr>
              <w:snapToGrid w:val="0"/>
              <w:rPr>
                <w:ins w:id="129" w:author="Eko Onggosanusi" w:date="2021-04-12T17:22:00Z"/>
                <w:rFonts w:eastAsia="SimSun"/>
                <w:sz w:val="18"/>
                <w:szCs w:val="18"/>
                <w:lang w:eastAsia="zh-CN"/>
              </w:rPr>
            </w:pPr>
            <w:r>
              <w:rPr>
                <w:rFonts w:eastAsia="SimSun"/>
                <w:sz w:val="18"/>
                <w:szCs w:val="18"/>
                <w:lang w:eastAsia="zh-CN"/>
              </w:rPr>
              <w:t>Proposal 6.2</w:t>
            </w:r>
            <w:r w:rsidR="00944EC9">
              <w:rPr>
                <w:rFonts w:eastAsia="SimSun"/>
                <w:sz w:val="18"/>
                <w:szCs w:val="18"/>
                <w:lang w:eastAsia="zh-CN"/>
              </w:rPr>
              <w:t xml:space="preserve">: All these proposals are heavily related to other WGs. We are ok to discuss candidate solutions in RAN1, but prefer to consult RAN2/RAN4 before formal decisions (e.g., Opt 2-1A, 2-1B, and 2-4 need to check with RAN4, while Option 2-2 needs to check with RAN2).  </w:t>
            </w:r>
          </w:p>
          <w:p w14:paraId="778CE51E" w14:textId="7D17F83B" w:rsidR="006D09E3" w:rsidRDefault="006D09E3" w:rsidP="00944EC9">
            <w:pPr>
              <w:snapToGrid w:val="0"/>
              <w:rPr>
                <w:rFonts w:eastAsia="SimSun"/>
                <w:sz w:val="18"/>
                <w:szCs w:val="18"/>
                <w:lang w:eastAsia="zh-CN"/>
              </w:rPr>
            </w:pPr>
            <w:ins w:id="130" w:author="Eko Onggosanusi" w:date="2021-04-12T17:22:00Z">
              <w:r>
                <w:rPr>
                  <w:rFonts w:eastAsia="SimSun"/>
                  <w:sz w:val="18"/>
                  <w:szCs w:val="18"/>
                  <w:lang w:eastAsia="zh-CN"/>
                </w:rPr>
                <w:t>[Mod: Note added]</w:t>
              </w:r>
            </w:ins>
          </w:p>
          <w:p w14:paraId="0710DAE3" w14:textId="77777777" w:rsidR="00944EC9" w:rsidRDefault="00944EC9" w:rsidP="00944EC9">
            <w:pPr>
              <w:snapToGrid w:val="0"/>
              <w:rPr>
                <w:rFonts w:eastAsia="SimSun"/>
                <w:sz w:val="18"/>
                <w:szCs w:val="18"/>
                <w:lang w:eastAsia="zh-CN"/>
              </w:rPr>
            </w:pPr>
          </w:p>
        </w:tc>
      </w:tr>
      <w:tr w:rsidR="006436E9" w14:paraId="1F8FBEC8"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37D0D" w14:textId="3420CC2B" w:rsidR="006436E9" w:rsidRDefault="004F24C5" w:rsidP="00576F64">
            <w:pPr>
              <w:snapToGrid w:val="0"/>
              <w:rPr>
                <w:rFonts w:eastAsia="SimSun"/>
                <w:sz w:val="18"/>
                <w:szCs w:val="18"/>
                <w:lang w:eastAsia="zh-CN"/>
              </w:rPr>
            </w:pPr>
            <w:r>
              <w:rPr>
                <w:rFonts w:eastAsia="SimSun"/>
                <w:sz w:val="18"/>
                <w:szCs w:val="18"/>
                <w:lang w:eastAsia="zh-CN"/>
              </w:rPr>
              <w:t>Mod V05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127C6" w14:textId="2EE6CA76" w:rsidR="006436E9" w:rsidRDefault="004F24C5" w:rsidP="00576F64">
            <w:pPr>
              <w:snapToGrid w:val="0"/>
              <w:rPr>
                <w:rFonts w:eastAsia="SimSun"/>
                <w:sz w:val="18"/>
                <w:szCs w:val="18"/>
                <w:lang w:eastAsia="zh-CN"/>
              </w:rPr>
            </w:pPr>
            <w:r>
              <w:rPr>
                <w:rFonts w:eastAsia="SimSun"/>
                <w:sz w:val="18"/>
                <w:szCs w:val="18"/>
                <w:lang w:eastAsia="zh-CN"/>
              </w:rPr>
              <w:t>Revised proposals per input</w:t>
            </w:r>
          </w:p>
        </w:tc>
      </w:tr>
      <w:tr w:rsidR="006436E9" w14:paraId="28CF06C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32D5E" w14:textId="4C19ABB4" w:rsidR="006436E9" w:rsidRDefault="00F0632C" w:rsidP="00576F64">
            <w:pPr>
              <w:snapToGrid w:val="0"/>
              <w:rPr>
                <w:rFonts w:eastAsia="SimSun"/>
                <w:sz w:val="18"/>
                <w:szCs w:val="18"/>
                <w:lang w:eastAsia="zh-CN"/>
              </w:rPr>
            </w:pPr>
            <w:r>
              <w:rPr>
                <w:rFonts w:eastAsia="SimSun"/>
                <w:sz w:val="18"/>
                <w:szCs w:val="18"/>
                <w:lang w:eastAsia="zh-CN"/>
              </w:rPr>
              <w:t>Samsung</w:t>
            </w:r>
            <w:bookmarkStart w:id="131" w:name="_GoBack"/>
            <w:bookmarkEnd w:id="131"/>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E3B30" w14:textId="77777777" w:rsidR="00F0632C" w:rsidRDefault="00F0632C" w:rsidP="00F0632C">
            <w:pPr>
              <w:snapToGrid w:val="0"/>
              <w:rPr>
                <w:rFonts w:eastAsia="SimSun"/>
                <w:sz w:val="18"/>
                <w:szCs w:val="18"/>
                <w:lang w:eastAsia="zh-CN"/>
              </w:rPr>
            </w:pPr>
            <w:r>
              <w:rPr>
                <w:rFonts w:eastAsia="SimSun"/>
                <w:sz w:val="18"/>
                <w:szCs w:val="18"/>
                <w:lang w:eastAsia="zh-CN"/>
              </w:rPr>
              <w:t>We are fine with the direction of the two proposals. For proposal 6.1, we suggest modfing Alt1-1A to:</w:t>
            </w:r>
          </w:p>
          <w:p w14:paraId="22914F92" w14:textId="77777777" w:rsidR="00F0632C" w:rsidRDefault="00F0632C" w:rsidP="00F0632C">
            <w:pPr>
              <w:pStyle w:val="ListParagraph"/>
              <w:numPr>
                <w:ilvl w:val="0"/>
                <w:numId w:val="68"/>
              </w:numPr>
              <w:snapToGrid w:val="0"/>
              <w:spacing w:after="0" w:line="240" w:lineRule="auto"/>
              <w:jc w:val="both"/>
              <w:rPr>
                <w:sz w:val="20"/>
                <w:szCs w:val="20"/>
              </w:rPr>
            </w:pPr>
            <w:ins w:id="132" w:author="Eko Onggosanusi/5G PHY Standards /SRA/Principal Engineer/Samsung Electronics " w:date="2021-04-12T17:25:00Z">
              <w:r>
                <w:rPr>
                  <w:sz w:val="20"/>
                  <w:szCs w:val="20"/>
                </w:rPr>
                <w:t>B</w:t>
              </w:r>
            </w:ins>
            <w:r>
              <w:rPr>
                <w:color w:val="FF0000"/>
                <w:sz w:val="18"/>
                <w:szCs w:val="18"/>
                <w:lang w:eastAsia="zh-CN"/>
              </w:rPr>
              <w:t>eam measurement RS and/or b</w:t>
            </w:r>
            <w:r>
              <w:rPr>
                <w:sz w:val="20"/>
                <w:szCs w:val="20"/>
              </w:rPr>
              <w:t>eam reporting/refinement/selection triggered by beam indication (without CSI request)</w:t>
            </w:r>
          </w:p>
          <w:p w14:paraId="3BA6512F" w14:textId="77777777" w:rsidR="00F0632C" w:rsidRDefault="00F0632C" w:rsidP="00F0632C">
            <w:pPr>
              <w:snapToGrid w:val="0"/>
              <w:rPr>
                <w:rFonts w:eastAsia="SimSun"/>
                <w:sz w:val="18"/>
                <w:szCs w:val="18"/>
                <w:lang w:eastAsia="zh-CN"/>
              </w:rPr>
            </w:pPr>
          </w:p>
          <w:p w14:paraId="76854AF1" w14:textId="77777777" w:rsidR="00F0632C" w:rsidRDefault="00F0632C" w:rsidP="00F0632C">
            <w:pPr>
              <w:snapToGrid w:val="0"/>
              <w:rPr>
                <w:rFonts w:eastAsia="SimSun"/>
                <w:sz w:val="18"/>
                <w:szCs w:val="18"/>
                <w:lang w:eastAsia="zh-CN"/>
              </w:rPr>
            </w:pPr>
            <w:r>
              <w:rPr>
                <w:rFonts w:eastAsia="SimSun"/>
                <w:sz w:val="18"/>
                <w:szCs w:val="18"/>
                <w:lang w:eastAsia="zh-CN"/>
              </w:rPr>
              <w:t>Rationale for change:</w:t>
            </w:r>
          </w:p>
          <w:p w14:paraId="7298FBB4" w14:textId="77777777" w:rsidR="00F0632C" w:rsidRDefault="00F0632C" w:rsidP="00F0632C">
            <w:pPr>
              <w:pStyle w:val="ListParagraph"/>
              <w:numPr>
                <w:ilvl w:val="0"/>
                <w:numId w:val="58"/>
              </w:numPr>
              <w:snapToGrid w:val="0"/>
              <w:rPr>
                <w:sz w:val="18"/>
                <w:szCs w:val="18"/>
                <w:lang w:eastAsia="zh-CN"/>
              </w:rPr>
            </w:pPr>
            <w:r>
              <w:rPr>
                <w:sz w:val="18"/>
                <w:szCs w:val="18"/>
                <w:lang w:eastAsia="zh-CN"/>
              </w:rPr>
              <w:t>Beam reporting is triggered by beam indication, not necessary UE-initiated.</w:t>
            </w:r>
          </w:p>
          <w:p w14:paraId="71FD27D7" w14:textId="77777777" w:rsidR="00F0632C" w:rsidRDefault="00F0632C" w:rsidP="00F0632C">
            <w:pPr>
              <w:pStyle w:val="ListParagraph"/>
              <w:numPr>
                <w:ilvl w:val="0"/>
                <w:numId w:val="58"/>
              </w:numPr>
              <w:snapToGrid w:val="0"/>
              <w:rPr>
                <w:sz w:val="18"/>
                <w:szCs w:val="18"/>
                <w:lang w:eastAsia="zh-CN"/>
              </w:rPr>
            </w:pPr>
            <w:r>
              <w:rPr>
                <w:sz w:val="18"/>
                <w:szCs w:val="18"/>
                <w:lang w:eastAsia="zh-CN"/>
              </w:rPr>
              <w:t>Beam measurement RS can also be triggered by beam indication. This applies to CSI-RS as well as SRS.</w:t>
            </w:r>
          </w:p>
          <w:p w14:paraId="7F60349A" w14:textId="77777777" w:rsidR="006436E9" w:rsidRDefault="006436E9" w:rsidP="00576F64">
            <w:pPr>
              <w:snapToGrid w:val="0"/>
              <w:rPr>
                <w:rFonts w:eastAsia="SimSun"/>
                <w:sz w:val="18"/>
                <w:szCs w:val="18"/>
                <w:lang w:eastAsia="zh-CN"/>
              </w:rPr>
            </w:pPr>
          </w:p>
        </w:tc>
      </w:tr>
      <w:tr w:rsidR="006436E9" w14:paraId="262E3DA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5AFAB" w14:textId="77777777" w:rsidR="006436E9" w:rsidRDefault="006436E9" w:rsidP="00576F64">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00DD14" w14:textId="77777777" w:rsidR="006436E9" w:rsidRDefault="006436E9" w:rsidP="00576F64">
            <w:pPr>
              <w:snapToGrid w:val="0"/>
              <w:rPr>
                <w:rFonts w:eastAsia="SimSun"/>
                <w:sz w:val="18"/>
                <w:szCs w:val="18"/>
                <w:lang w:eastAsia="zh-CN"/>
              </w:rPr>
            </w:pPr>
          </w:p>
        </w:tc>
      </w:tr>
    </w:tbl>
    <w:p w14:paraId="6C7B21B3" w14:textId="190CA154" w:rsidR="00DE37B1" w:rsidRDefault="00DE37B1">
      <w:pPr>
        <w:snapToGrid w:val="0"/>
        <w:rPr>
          <w:sz w:val="20"/>
          <w:szCs w:val="20"/>
        </w:rPr>
      </w:pPr>
    </w:p>
    <w:p w14:paraId="1495D010" w14:textId="77777777" w:rsidR="005D04AA" w:rsidRDefault="005D04AA">
      <w:pPr>
        <w:snapToGrid w:val="0"/>
        <w:rPr>
          <w:sz w:val="20"/>
          <w:szCs w:val="20"/>
        </w:rPr>
      </w:pPr>
    </w:p>
    <w:p w14:paraId="4AC8B927" w14:textId="7DFAC6A0" w:rsidR="00DE37B1" w:rsidRDefault="00D75400">
      <w:pPr>
        <w:pStyle w:val="Heading2"/>
      </w:pPr>
      <w:r>
        <w:t xml:space="preserve">Appendix A: </w:t>
      </w:r>
      <w:r w:rsidR="00D81319">
        <w:t xml:space="preserve">Collection of </w:t>
      </w:r>
      <w:r w:rsidR="006A78DF">
        <w:t>Inputs</w:t>
      </w:r>
      <w:r w:rsidR="00337EF6">
        <w:t xml:space="preserve"> from Round 0</w:t>
      </w:r>
    </w:p>
    <w:p w14:paraId="1193F223" w14:textId="70999EF9" w:rsidR="00C522F5" w:rsidRDefault="00C522F5" w:rsidP="00C522F5">
      <w:pPr>
        <w:snapToGrid w:val="0"/>
        <w:jc w:val="both"/>
        <w:rPr>
          <w:sz w:val="20"/>
          <w:szCs w:val="20"/>
        </w:rPr>
      </w:pPr>
    </w:p>
    <w:p w14:paraId="73BCD8AB" w14:textId="5C81AC4E" w:rsidR="00C522F5" w:rsidRDefault="00C522F5" w:rsidP="00CF74ED">
      <w:pPr>
        <w:pStyle w:val="Heading3"/>
      </w:pPr>
      <w:r>
        <w:t>Issue 1 (advanced beam refinement/tracking)</w:t>
      </w:r>
    </w:p>
    <w:p w14:paraId="495F71D2" w14:textId="77777777" w:rsidR="00BC2056" w:rsidRDefault="00BC2056" w:rsidP="00CF74ED">
      <w:pPr>
        <w:snapToGrid w:val="0"/>
        <w:spacing w:after="120" w:line="288" w:lineRule="auto"/>
        <w:jc w:val="both"/>
        <w:rPr>
          <w:sz w:val="20"/>
          <w:szCs w:val="20"/>
        </w:rPr>
      </w:pPr>
    </w:p>
    <w:tbl>
      <w:tblPr>
        <w:tblW w:w="9985" w:type="dxa"/>
        <w:tblCellMar>
          <w:left w:w="10" w:type="dxa"/>
          <w:right w:w="10" w:type="dxa"/>
        </w:tblCellMar>
        <w:tblLook w:val="04A0" w:firstRow="1" w:lastRow="0" w:firstColumn="1" w:lastColumn="0" w:noHBand="0" w:noVBand="1"/>
      </w:tblPr>
      <w:tblGrid>
        <w:gridCol w:w="1435"/>
        <w:gridCol w:w="8550"/>
      </w:tblGrid>
      <w:tr w:rsidR="0047480D" w14:paraId="191B67B3"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7DF7B0C" w14:textId="77777777" w:rsidR="0047480D" w:rsidRDefault="0047480D" w:rsidP="002F6589">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3803919" w14:textId="77777777" w:rsidR="0047480D" w:rsidRDefault="0047480D" w:rsidP="002F6589">
            <w:pPr>
              <w:snapToGrid w:val="0"/>
              <w:rPr>
                <w:b/>
                <w:sz w:val="18"/>
                <w:szCs w:val="18"/>
              </w:rPr>
            </w:pPr>
            <w:r>
              <w:rPr>
                <w:b/>
                <w:sz w:val="18"/>
                <w:szCs w:val="18"/>
              </w:rPr>
              <w:t>Input</w:t>
            </w:r>
          </w:p>
        </w:tc>
      </w:tr>
      <w:tr w:rsidR="001B6F5F" w14:paraId="6DB681C0" w14:textId="77777777" w:rsidTr="00AF1E56">
        <w:trPr>
          <w:trHeight w:val="143"/>
        </w:trPr>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60312" w14:textId="77777777" w:rsidR="001B6F5F" w:rsidRDefault="001B6F5F" w:rsidP="002F6589">
            <w:pPr>
              <w:snapToGrid w:val="0"/>
              <w:rPr>
                <w:sz w:val="18"/>
                <w:szCs w:val="18"/>
              </w:rPr>
            </w:pPr>
          </w:p>
          <w:p w14:paraId="490276DC" w14:textId="7E96AC89" w:rsidR="001B6F5F" w:rsidRPr="001B6F5F" w:rsidRDefault="001B6F5F" w:rsidP="001B6F5F">
            <w:pPr>
              <w:snapToGrid w:val="0"/>
              <w:jc w:val="center"/>
              <w:rPr>
                <w:b/>
                <w:sz w:val="18"/>
                <w:szCs w:val="18"/>
              </w:rPr>
            </w:pPr>
            <w:r w:rsidRPr="001B6F5F">
              <w:rPr>
                <w:b/>
                <w:sz w:val="18"/>
                <w:szCs w:val="18"/>
              </w:rPr>
              <w:t>ROUND 0</w:t>
            </w:r>
          </w:p>
          <w:p w14:paraId="1727D22B" w14:textId="35D1B466" w:rsidR="001B6F5F" w:rsidRDefault="001B6F5F" w:rsidP="002F6589">
            <w:pPr>
              <w:snapToGrid w:val="0"/>
              <w:rPr>
                <w:sz w:val="18"/>
                <w:szCs w:val="18"/>
              </w:rPr>
            </w:pPr>
          </w:p>
        </w:tc>
      </w:tr>
      <w:tr w:rsidR="0047480D" w14:paraId="4EEC50DA" w14:textId="77777777" w:rsidTr="002F6589">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65FBFE" w14:textId="77777777" w:rsidR="0047480D" w:rsidRPr="00E044AF" w:rsidRDefault="0047480D" w:rsidP="002F6589">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1216E" w14:textId="77777777" w:rsidR="0047480D" w:rsidRPr="00E044AF" w:rsidRDefault="0047480D" w:rsidP="002F6589">
            <w:pPr>
              <w:snapToGrid w:val="0"/>
              <w:rPr>
                <w:sz w:val="18"/>
                <w:szCs w:val="18"/>
              </w:rPr>
            </w:pPr>
            <w:r>
              <w:rPr>
                <w:sz w:val="18"/>
                <w:szCs w:val="18"/>
              </w:rPr>
              <w:t>Our view is provided</w:t>
            </w:r>
          </w:p>
        </w:tc>
      </w:tr>
      <w:tr w:rsidR="0047480D" w14:paraId="06B1DC56" w14:textId="77777777" w:rsidTr="002F6589">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69781" w14:textId="77777777" w:rsidR="0047480D" w:rsidRDefault="0047480D" w:rsidP="002F6589">
            <w:pPr>
              <w:snapToGrid w:val="0"/>
              <w:rPr>
                <w:rFonts w:eastAsia="DengXian"/>
                <w:sz w:val="18"/>
                <w:szCs w:val="18"/>
                <w:lang w:eastAsia="zh-CN"/>
              </w:rPr>
            </w:pPr>
            <w:r>
              <w:rPr>
                <w:rFonts w:eastAsia="PMingLiU" w:hint="eastAsia"/>
                <w:sz w:val="18"/>
                <w:szCs w:val="18"/>
                <w:lang w:eastAsia="zh-TW"/>
              </w:rPr>
              <w:t>A</w:t>
            </w:r>
            <w:r>
              <w:rPr>
                <w:rFonts w:eastAsia="PMingLiU"/>
                <w:sz w:val="18"/>
                <w:szCs w:val="18"/>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F27AC" w14:textId="77777777" w:rsidR="0047480D" w:rsidRDefault="0047480D" w:rsidP="002F6589">
            <w:pPr>
              <w:snapToGrid w:val="0"/>
              <w:rPr>
                <w:sz w:val="18"/>
                <w:szCs w:val="18"/>
              </w:rPr>
            </w:pPr>
            <w:r>
              <w:rPr>
                <w:rFonts w:eastAsia="PMingLiU"/>
                <w:sz w:val="18"/>
                <w:szCs w:val="18"/>
                <w:lang w:eastAsia="zh-TW"/>
              </w:rPr>
              <w:t xml:space="preserve">We have added and updated our views above. </w:t>
            </w:r>
          </w:p>
        </w:tc>
      </w:tr>
      <w:tr w:rsidR="0047480D" w14:paraId="202F204E"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E8377" w14:textId="77777777" w:rsidR="0047480D" w:rsidRPr="00E044AF" w:rsidRDefault="0047480D" w:rsidP="002F6589">
            <w:pPr>
              <w:snapToGrid w:val="0"/>
              <w:rPr>
                <w:sz w:val="18"/>
                <w:szCs w:val="18"/>
              </w:rPr>
            </w:pPr>
            <w:r w:rsidRPr="00A647FD">
              <w:rPr>
                <w:rFonts w:eastAsia="Malgun Gothic"/>
                <w:sz w:val="18"/>
                <w:szCs w:val="20"/>
              </w:rPr>
              <w:t>Nokia/NSB</w:t>
            </w:r>
            <w:r>
              <w:rPr>
                <w:sz w:val="18"/>
                <w:szCs w:val="20"/>
              </w:rPr>
              <w:t xml:space="preserve">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65D38" w14:textId="77777777" w:rsidR="0047480D" w:rsidRDefault="0047480D" w:rsidP="002F6589">
            <w:pPr>
              <w:snapToGrid w:val="0"/>
              <w:rPr>
                <w:rFonts w:eastAsia="Malgun Gothic"/>
                <w:sz w:val="18"/>
                <w:szCs w:val="18"/>
              </w:rPr>
            </w:pPr>
            <w:r w:rsidRPr="006530EF">
              <w:rPr>
                <w:rFonts w:eastAsia="Malgun Gothic"/>
                <w:sz w:val="18"/>
                <w:szCs w:val="18"/>
              </w:rPr>
              <w:t>Our</w:t>
            </w:r>
            <w:r w:rsidRPr="00B368B3">
              <w:rPr>
                <w:sz w:val="18"/>
                <w:szCs w:val="18"/>
              </w:rPr>
              <w:t xml:space="preserve"> </w:t>
            </w:r>
            <w:r w:rsidRPr="006530EF">
              <w:rPr>
                <w:rFonts w:eastAsia="Malgun Gothic"/>
                <w:sz w:val="18"/>
                <w:szCs w:val="18"/>
              </w:rPr>
              <w:t>v</w:t>
            </w:r>
            <w:r>
              <w:rPr>
                <w:rFonts w:eastAsia="Malgun Gothic"/>
                <w:sz w:val="18"/>
                <w:szCs w:val="18"/>
              </w:rPr>
              <w:t xml:space="preserve">iew is added. </w:t>
            </w:r>
          </w:p>
          <w:p w14:paraId="44932A40" w14:textId="77777777" w:rsidR="0047480D" w:rsidRDefault="0047480D" w:rsidP="002F6589">
            <w:pPr>
              <w:snapToGrid w:val="0"/>
              <w:rPr>
                <w:rFonts w:eastAsia="Malgun Gothic"/>
                <w:sz w:val="18"/>
                <w:szCs w:val="18"/>
              </w:rPr>
            </w:pPr>
            <w:r>
              <w:rPr>
                <w:rFonts w:eastAsia="Malgun Gothic"/>
                <w:sz w:val="18"/>
                <w:szCs w:val="18"/>
              </w:rPr>
              <w:t xml:space="preserve">Issue 1.1: we assume Rel-15/16 like TCI state will be configured between SSB and TRS. And as agreement, Rel-17 type of TCI can be configured with TRS as QCL source. So as a result, direct association between SSB and Rel-17 TCI would not be necessary </w:t>
            </w:r>
          </w:p>
          <w:p w14:paraId="5CC8AB4C" w14:textId="77777777" w:rsidR="0047480D" w:rsidRDefault="0047480D" w:rsidP="002F6589">
            <w:pPr>
              <w:snapToGrid w:val="0"/>
              <w:rPr>
                <w:rFonts w:eastAsia="Malgun Gothic"/>
                <w:sz w:val="18"/>
                <w:szCs w:val="18"/>
              </w:rPr>
            </w:pPr>
          </w:p>
          <w:p w14:paraId="1960587B" w14:textId="77777777" w:rsidR="0047480D" w:rsidRPr="00E044AF" w:rsidRDefault="0047480D" w:rsidP="002F6589">
            <w:pPr>
              <w:snapToGrid w:val="0"/>
              <w:rPr>
                <w:sz w:val="18"/>
                <w:szCs w:val="18"/>
              </w:rPr>
            </w:pPr>
            <w:r>
              <w:rPr>
                <w:rFonts w:eastAsia="Malgun Gothic"/>
                <w:sz w:val="18"/>
                <w:szCs w:val="18"/>
              </w:rPr>
              <w:t xml:space="preserve">Issue 1.9: we don’t see a big difference on physical layer operation between alt 1 and alt 2. </w:t>
            </w:r>
          </w:p>
        </w:tc>
      </w:tr>
      <w:tr w:rsidR="0047480D" w14:paraId="4DC57707" w14:textId="77777777" w:rsidTr="002F6589">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71DF6" w14:textId="77777777" w:rsidR="0047480D" w:rsidRPr="00E044AF" w:rsidRDefault="0047480D" w:rsidP="002F6589">
            <w:pPr>
              <w:snapToGrid w:val="0"/>
              <w:rPr>
                <w:rFonts w:eastAsia="SimSun"/>
                <w:sz w:val="18"/>
                <w:szCs w:val="18"/>
                <w:lang w:eastAsia="zh-CN"/>
              </w:rPr>
            </w:pPr>
            <w:r>
              <w:rPr>
                <w:rFonts w:eastAsia="SimSun" w:hint="eastAsia"/>
                <w:sz w:val="18"/>
                <w:szCs w:val="18"/>
                <w:lang w:eastAsia="zh-CN"/>
              </w:rPr>
              <w:lastRenderedPageBreak/>
              <w:t>S</w:t>
            </w:r>
            <w:r>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5471B" w14:textId="77777777" w:rsidR="0047480D" w:rsidRPr="004C3E1C" w:rsidRDefault="0047480D" w:rsidP="002F6589">
            <w:pPr>
              <w:snapToGrid w:val="0"/>
              <w:rPr>
                <w:rFonts w:eastAsia="Malgun Gothic"/>
                <w:sz w:val="18"/>
                <w:szCs w:val="18"/>
              </w:rPr>
            </w:pPr>
            <w:r>
              <w:rPr>
                <w:rFonts w:eastAsia="Malgun Gothic" w:hint="eastAsia"/>
                <w:sz w:val="18"/>
                <w:szCs w:val="18"/>
              </w:rPr>
              <w:t>I</w:t>
            </w:r>
            <w:r>
              <w:rPr>
                <w:rFonts w:eastAsia="Malgun Gothic"/>
                <w:sz w:val="18"/>
                <w:szCs w:val="18"/>
              </w:rPr>
              <w:t>nput our additional views and modify some.</w:t>
            </w:r>
          </w:p>
        </w:tc>
      </w:tr>
      <w:tr w:rsidR="0047480D" w14:paraId="45A072EA" w14:textId="77777777" w:rsidTr="002F6589">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4256E" w14:textId="77777777" w:rsidR="0047480D" w:rsidRPr="00E044AF" w:rsidRDefault="0047480D" w:rsidP="002F6589">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CB74B" w14:textId="77777777" w:rsidR="0047480D" w:rsidRPr="00E044AF" w:rsidRDefault="0047480D" w:rsidP="002F6589">
            <w:pPr>
              <w:snapToGrid w:val="0"/>
              <w:rPr>
                <w:rFonts w:eastAsia="SimSun"/>
                <w:sz w:val="18"/>
                <w:szCs w:val="18"/>
                <w:lang w:eastAsia="zh-CN"/>
              </w:rPr>
            </w:pPr>
            <w:r>
              <w:rPr>
                <w:rFonts w:eastAsia="SimSun"/>
                <w:sz w:val="18"/>
                <w:szCs w:val="18"/>
                <w:lang w:eastAsia="zh-CN"/>
              </w:rPr>
              <w:t>Our views are provided. Issue 1.12 is unclear to us, and some clarification on motivation seems to be needed.</w:t>
            </w:r>
          </w:p>
        </w:tc>
      </w:tr>
      <w:tr w:rsidR="0047480D" w14:paraId="0FFCA83D"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55D77" w14:textId="77777777" w:rsidR="0047480D" w:rsidRPr="00E044AF" w:rsidRDefault="0047480D" w:rsidP="002F6589">
            <w:pPr>
              <w:snapToGrid w:val="0"/>
              <w:rPr>
                <w:rFonts w:eastAsia="DengXian"/>
                <w:sz w:val="18"/>
                <w:szCs w:val="18"/>
                <w:lang w:eastAsia="zh-CN"/>
              </w:rPr>
            </w:pPr>
            <w:r>
              <w:rPr>
                <w:rFonts w:eastAsia="DengXian"/>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F6BA2" w14:textId="77777777" w:rsidR="0047480D" w:rsidRDefault="0047480D" w:rsidP="002F6589">
            <w:pPr>
              <w:snapToGrid w:val="0"/>
              <w:rPr>
                <w:sz w:val="18"/>
                <w:szCs w:val="18"/>
                <w:lang w:eastAsia="zh-CN"/>
              </w:rPr>
            </w:pPr>
            <w:r>
              <w:rPr>
                <w:sz w:val="18"/>
                <w:szCs w:val="18"/>
                <w:lang w:eastAsia="zh-CN"/>
              </w:rPr>
              <w:t xml:space="preserve">Our additional views are added.  </w:t>
            </w:r>
          </w:p>
          <w:p w14:paraId="3890F1AE" w14:textId="77777777" w:rsidR="0047480D" w:rsidRDefault="0047480D" w:rsidP="002F6589">
            <w:pPr>
              <w:snapToGrid w:val="0"/>
              <w:rPr>
                <w:sz w:val="18"/>
                <w:szCs w:val="18"/>
                <w:lang w:eastAsia="zh-CN"/>
              </w:rPr>
            </w:pPr>
          </w:p>
          <w:p w14:paraId="2B947328" w14:textId="77777777" w:rsidR="0047480D" w:rsidRDefault="0047480D" w:rsidP="002F6589">
            <w:pPr>
              <w:snapToGrid w:val="0"/>
              <w:rPr>
                <w:sz w:val="18"/>
                <w:szCs w:val="18"/>
                <w:lang w:eastAsia="zh-CN"/>
              </w:rPr>
            </w:pPr>
            <w:r>
              <w:rPr>
                <w:sz w:val="18"/>
                <w:szCs w:val="18"/>
                <w:lang w:eastAsia="zh-CN"/>
              </w:rPr>
              <w:t>Issue 1.8:  We support “</w:t>
            </w:r>
            <w:r w:rsidRPr="00CF6923">
              <w:rPr>
                <w:sz w:val="18"/>
                <w:szCs w:val="18"/>
                <w:lang w:eastAsia="zh-CN"/>
              </w:rPr>
              <w:t>A single QCL-TypeD RS is determined from the common TCI state(s)</w:t>
            </w:r>
            <w:r>
              <w:rPr>
                <w:sz w:val="18"/>
                <w:szCs w:val="18"/>
                <w:lang w:eastAsia="zh-CN"/>
              </w:rPr>
              <w:t>”, however, we would like to have some clarifications on i) and ii).</w:t>
            </w:r>
          </w:p>
          <w:p w14:paraId="7912A24A" w14:textId="77777777" w:rsidR="0047480D" w:rsidRDefault="0047480D" w:rsidP="002F6589">
            <w:pPr>
              <w:snapToGrid w:val="0"/>
              <w:rPr>
                <w:sz w:val="18"/>
                <w:szCs w:val="18"/>
                <w:lang w:eastAsia="zh-CN"/>
              </w:rPr>
            </w:pPr>
          </w:p>
          <w:p w14:paraId="5AE8EC23" w14:textId="77777777" w:rsidR="0047480D" w:rsidRDefault="0047480D" w:rsidP="002F6589">
            <w:pPr>
              <w:snapToGrid w:val="0"/>
              <w:rPr>
                <w:sz w:val="18"/>
                <w:szCs w:val="18"/>
                <w:lang w:eastAsia="zh-CN"/>
              </w:rPr>
            </w:pPr>
            <w:r>
              <w:rPr>
                <w:sz w:val="18"/>
                <w:szCs w:val="18"/>
                <w:lang w:eastAsia="zh-CN"/>
              </w:rPr>
              <w:t>Issue 1.11:  The categories of “2” and “&gt;2” should be grouped together as a single category, e.g., “&gt;1”.</w:t>
            </w:r>
          </w:p>
          <w:p w14:paraId="34B7F347" w14:textId="77777777" w:rsidR="0047480D" w:rsidRPr="00E044AF" w:rsidRDefault="0047480D" w:rsidP="002F6589">
            <w:pPr>
              <w:snapToGrid w:val="0"/>
              <w:rPr>
                <w:sz w:val="18"/>
                <w:szCs w:val="18"/>
                <w:lang w:eastAsia="zh-CN"/>
              </w:rPr>
            </w:pPr>
            <w:r>
              <w:rPr>
                <w:sz w:val="16"/>
                <w:szCs w:val="18"/>
                <w:lang w:eastAsia="zh-CN"/>
              </w:rPr>
              <w:t>[</w:t>
            </w:r>
            <w:r w:rsidRPr="00D75C4D">
              <w:rPr>
                <w:sz w:val="16"/>
                <w:szCs w:val="18"/>
                <w:lang w:eastAsia="zh-CN"/>
              </w:rPr>
              <w:t>Mod] Will do so in the next round</w:t>
            </w:r>
          </w:p>
        </w:tc>
      </w:tr>
      <w:tr w:rsidR="0047480D" w14:paraId="6746E610"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EDD89" w14:textId="77777777" w:rsidR="0047480D" w:rsidRPr="00E044AF" w:rsidRDefault="0047480D" w:rsidP="002F6589">
            <w:pPr>
              <w:snapToGrid w:val="0"/>
              <w:rPr>
                <w:rFonts w:eastAsia="DengXian"/>
                <w:sz w:val="18"/>
                <w:szCs w:val="18"/>
                <w:lang w:eastAsia="zh-CN"/>
              </w:rPr>
            </w:pPr>
            <w:r>
              <w:rPr>
                <w:rFonts w:eastAsia="SimSun"/>
                <w:sz w:val="18"/>
                <w:szCs w:val="18"/>
                <w:lang w:eastAsia="zh-CN"/>
              </w:rPr>
              <w:t>Mod V14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5C583" w14:textId="77777777" w:rsidR="0047480D" w:rsidRPr="00E044AF" w:rsidRDefault="0047480D" w:rsidP="002F6589">
            <w:pPr>
              <w:snapToGrid w:val="0"/>
              <w:rPr>
                <w:rFonts w:eastAsia="DengXian"/>
                <w:sz w:val="18"/>
                <w:szCs w:val="18"/>
                <w:lang w:eastAsia="zh-CN"/>
              </w:rPr>
            </w:pPr>
            <w:r>
              <w:rPr>
                <w:bCs/>
                <w:sz w:val="18"/>
                <w:szCs w:val="18"/>
              </w:rPr>
              <w:t>Moderator proposals have been added</w:t>
            </w:r>
          </w:p>
        </w:tc>
      </w:tr>
      <w:tr w:rsidR="0047480D" w14:paraId="59619962"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4EBD9" w14:textId="77777777" w:rsidR="0047480D" w:rsidRPr="00E044AF" w:rsidRDefault="0047480D" w:rsidP="002F6589">
            <w:pPr>
              <w:snapToGrid w:val="0"/>
              <w:rPr>
                <w:rFonts w:eastAsia="DengXian"/>
                <w:sz w:val="18"/>
                <w:szCs w:val="18"/>
                <w:lang w:eastAsia="zh-CN"/>
              </w:rPr>
            </w:pPr>
            <w:r>
              <w:rPr>
                <w:rFonts w:eastAsia="DengXian"/>
                <w:sz w:val="18"/>
                <w:szCs w:val="18"/>
                <w:lang w:eastAsia="zh-CN"/>
              </w:rPr>
              <w:t>Apple2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8BD39" w14:textId="77777777" w:rsidR="0047480D" w:rsidRDefault="0047480D" w:rsidP="002F6589">
            <w:pPr>
              <w:snapToGrid w:val="0"/>
              <w:rPr>
                <w:sz w:val="18"/>
                <w:szCs w:val="18"/>
              </w:rPr>
            </w:pPr>
            <w:r>
              <w:rPr>
                <w:sz w:val="18"/>
                <w:szCs w:val="18"/>
              </w:rPr>
              <w:t>For proposal 1.3, we would like to add a note to clarify that the intention is to to create standalone aperiodic TRS.</w:t>
            </w:r>
          </w:p>
          <w:p w14:paraId="2A5001EF" w14:textId="77777777" w:rsidR="0047480D" w:rsidRDefault="0047480D" w:rsidP="002F6589">
            <w:pPr>
              <w:snapToGrid w:val="0"/>
              <w:rPr>
                <w:sz w:val="18"/>
                <w:szCs w:val="18"/>
              </w:rPr>
            </w:pPr>
          </w:p>
          <w:p w14:paraId="5A66F993" w14:textId="77777777" w:rsidR="0047480D" w:rsidRDefault="0047480D" w:rsidP="002F6589">
            <w:pPr>
              <w:snapToGrid w:val="0"/>
              <w:jc w:val="both"/>
              <w:rPr>
                <w:sz w:val="20"/>
                <w:szCs w:val="20"/>
              </w:rPr>
            </w:pPr>
            <w:r>
              <w:rPr>
                <w:b/>
                <w:sz w:val="20"/>
                <w:szCs w:val="20"/>
                <w:u w:val="single"/>
              </w:rPr>
              <w:t>Proposal 1.3</w:t>
            </w:r>
            <w:r>
              <w:rPr>
                <w:sz w:val="20"/>
                <w:szCs w:val="20"/>
              </w:rPr>
              <w:t>: On Rel.17 unified TCI framework,</w:t>
            </w:r>
          </w:p>
          <w:p w14:paraId="3B816EBE" w14:textId="77777777" w:rsidR="0047480D" w:rsidRPr="00A26919"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6F824FE7" w14:textId="77777777" w:rsidR="0047480D" w:rsidRPr="00A26919" w:rsidRDefault="0047480D" w:rsidP="00084B28">
            <w:pPr>
              <w:pStyle w:val="ListParagraph"/>
              <w:numPr>
                <w:ilvl w:val="1"/>
                <w:numId w:val="12"/>
              </w:numPr>
              <w:autoSpaceDN w:val="0"/>
              <w:snapToGrid w:val="0"/>
              <w:spacing w:after="0" w:line="240" w:lineRule="auto"/>
              <w:jc w:val="both"/>
              <w:rPr>
                <w:sz w:val="20"/>
                <w:szCs w:val="20"/>
              </w:rPr>
            </w:pPr>
            <w:r w:rsidRPr="00A26919">
              <w:rPr>
                <w:sz w:val="20"/>
                <w:szCs w:val="20"/>
              </w:rPr>
              <w:t>CSI-RS resources for CSI</w:t>
            </w:r>
          </w:p>
          <w:p w14:paraId="75404BCC" w14:textId="77777777" w:rsidR="0047480D" w:rsidRPr="00A26919" w:rsidRDefault="0047480D" w:rsidP="00084B28">
            <w:pPr>
              <w:pStyle w:val="ListParagraph"/>
              <w:numPr>
                <w:ilvl w:val="1"/>
                <w:numId w:val="12"/>
              </w:numPr>
              <w:autoSpaceDN w:val="0"/>
              <w:snapToGrid w:val="0"/>
              <w:spacing w:after="0" w:line="240" w:lineRule="auto"/>
              <w:jc w:val="both"/>
              <w:rPr>
                <w:sz w:val="20"/>
                <w:szCs w:val="20"/>
              </w:rPr>
            </w:pPr>
            <w:r w:rsidRPr="00A26919">
              <w:rPr>
                <w:sz w:val="20"/>
                <w:szCs w:val="20"/>
              </w:rPr>
              <w:t>Some CSI-RS resources for BM, if so, which ones (e.g. aperiodic, repetition ‘ON’)</w:t>
            </w:r>
          </w:p>
          <w:p w14:paraId="3EA8CD1E" w14:textId="77777777" w:rsidR="0047480D" w:rsidRDefault="0047480D" w:rsidP="00084B28">
            <w:pPr>
              <w:pStyle w:val="ListParagraph"/>
              <w:numPr>
                <w:ilvl w:val="1"/>
                <w:numId w:val="12"/>
              </w:numPr>
              <w:autoSpaceDN w:val="0"/>
              <w:snapToGrid w:val="0"/>
              <w:spacing w:after="0" w:line="240" w:lineRule="auto"/>
              <w:jc w:val="both"/>
              <w:rPr>
                <w:sz w:val="20"/>
                <w:szCs w:val="20"/>
              </w:rPr>
            </w:pPr>
            <w:r w:rsidRPr="00A26919">
              <w:rPr>
                <w:sz w:val="20"/>
                <w:szCs w:val="20"/>
              </w:rPr>
              <w:t>CSI-RS for tracking</w:t>
            </w:r>
          </w:p>
          <w:p w14:paraId="6CD1C30D" w14:textId="77777777" w:rsidR="0047480D" w:rsidRPr="00D7792B" w:rsidRDefault="0047480D" w:rsidP="00084B28">
            <w:pPr>
              <w:pStyle w:val="ListParagraph"/>
              <w:numPr>
                <w:ilvl w:val="1"/>
                <w:numId w:val="12"/>
              </w:numPr>
              <w:autoSpaceDN w:val="0"/>
              <w:snapToGrid w:val="0"/>
              <w:spacing w:after="0" w:line="240" w:lineRule="auto"/>
              <w:jc w:val="both"/>
              <w:rPr>
                <w:sz w:val="20"/>
                <w:szCs w:val="20"/>
                <w:highlight w:val="yellow"/>
              </w:rPr>
            </w:pPr>
            <w:r w:rsidRPr="00D7792B">
              <w:rPr>
                <w:sz w:val="20"/>
                <w:szCs w:val="20"/>
                <w:highlight w:val="yellow"/>
              </w:rPr>
              <w:t>Note: aperiodic TRS should be QCLed with a periodic TRS with regard to QCL-TypeA and QCL-TypeD when applicable</w:t>
            </w:r>
          </w:p>
          <w:p w14:paraId="4634AAAE" w14:textId="77777777" w:rsidR="0047480D" w:rsidRPr="00E50412"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6D84B0D9" w14:textId="77777777" w:rsidR="0047480D" w:rsidRDefault="0047480D" w:rsidP="002F6589">
            <w:pPr>
              <w:snapToGrid w:val="0"/>
              <w:rPr>
                <w:sz w:val="18"/>
                <w:szCs w:val="18"/>
              </w:rPr>
            </w:pPr>
            <w:r>
              <w:rPr>
                <w:sz w:val="18"/>
                <w:szCs w:val="18"/>
              </w:rPr>
              <w:t>[Mod: the TRS bullet is removed for now per MTK’s concern]</w:t>
            </w:r>
          </w:p>
          <w:p w14:paraId="1681544B" w14:textId="77777777" w:rsidR="0047480D" w:rsidRDefault="0047480D" w:rsidP="002F6589">
            <w:pPr>
              <w:snapToGrid w:val="0"/>
              <w:rPr>
                <w:sz w:val="18"/>
                <w:szCs w:val="18"/>
              </w:rPr>
            </w:pPr>
          </w:p>
          <w:p w14:paraId="7A8B849A" w14:textId="77777777" w:rsidR="0047480D" w:rsidRDefault="0047480D" w:rsidP="002F6589">
            <w:pPr>
              <w:snapToGrid w:val="0"/>
              <w:rPr>
                <w:sz w:val="18"/>
                <w:szCs w:val="18"/>
              </w:rPr>
            </w:pPr>
            <w:r>
              <w:rPr>
                <w:sz w:val="18"/>
                <w:szCs w:val="18"/>
              </w:rPr>
              <w:t>We have concern for proposal 1.5 that additional PL-RS would lead to beam mismatch. So if we want to go with proposal 1.5, we suggest we add a sub-bullet as follows.</w:t>
            </w:r>
          </w:p>
          <w:p w14:paraId="556B1376" w14:textId="77777777" w:rsidR="0047480D" w:rsidRDefault="0047480D" w:rsidP="002F6589">
            <w:pPr>
              <w:snapToGrid w:val="0"/>
              <w:rPr>
                <w:sz w:val="18"/>
                <w:szCs w:val="18"/>
              </w:rPr>
            </w:pPr>
          </w:p>
          <w:p w14:paraId="07D6781A" w14:textId="77777777" w:rsidR="0047480D" w:rsidRDefault="0047480D" w:rsidP="002F6589">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49CA35F1" w14:textId="77777777" w:rsidR="0047480D" w:rsidRPr="00F35F5D" w:rsidRDefault="0047480D" w:rsidP="00084B28">
            <w:pPr>
              <w:pStyle w:val="ListParagraph"/>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6D8436BD"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F35F5D">
              <w:rPr>
                <w:rFonts w:eastAsia="Times New Roman"/>
                <w:sz w:val="20"/>
                <w:szCs w:val="20"/>
              </w:rPr>
              <w:t xml:space="preserve">FFS: Whether it is always included or not. If not included, PL-RS is the periodic DL-RS used as a source RS for determining spatial TX filter or the PL RS used for the UL RS in UL or (if applicable) joint TCI state.  </w:t>
            </w:r>
          </w:p>
          <w:p w14:paraId="0434E8D9" w14:textId="77777777" w:rsidR="0047480D" w:rsidRPr="00F35F5D" w:rsidRDefault="0047480D" w:rsidP="00084B28">
            <w:pPr>
              <w:pStyle w:val="ListParagraph"/>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7CD58DCB"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27AD9118" w14:textId="77777777" w:rsidR="0047480D" w:rsidRPr="00D7792B" w:rsidRDefault="0047480D" w:rsidP="00084B28">
            <w:pPr>
              <w:pStyle w:val="ListParagraph"/>
              <w:numPr>
                <w:ilvl w:val="1"/>
                <w:numId w:val="46"/>
              </w:numPr>
              <w:snapToGrid w:val="0"/>
              <w:spacing w:after="0" w:line="240" w:lineRule="auto"/>
              <w:jc w:val="both"/>
              <w:rPr>
                <w:rFonts w:eastAsiaTheme="minorEastAsia"/>
                <w:sz w:val="20"/>
                <w:szCs w:val="20"/>
              </w:rPr>
            </w:pPr>
            <w:r w:rsidRPr="00F35F5D">
              <w:rPr>
                <w:rFonts w:eastAsia="Times New Roman"/>
                <w:sz w:val="20"/>
                <w:szCs w:val="20"/>
              </w:rPr>
              <w:t>FFS: Whether it is always associated or not. If not associated, PL-RS is the periodic DL-RS used as a source RS for determining spatial TX filter or the PL RS used for the UL RS in UL or (if applicable) joint TCI state</w:t>
            </w:r>
          </w:p>
          <w:p w14:paraId="48A4125F" w14:textId="77777777" w:rsidR="0047480D" w:rsidRPr="00F5241B" w:rsidRDefault="0047480D" w:rsidP="00084B28">
            <w:pPr>
              <w:pStyle w:val="ListParagraph"/>
              <w:numPr>
                <w:ilvl w:val="0"/>
                <w:numId w:val="46"/>
              </w:numPr>
              <w:snapToGrid w:val="0"/>
              <w:spacing w:after="0" w:line="240" w:lineRule="auto"/>
              <w:jc w:val="both"/>
              <w:rPr>
                <w:rFonts w:eastAsiaTheme="minorEastAsia"/>
                <w:sz w:val="20"/>
                <w:szCs w:val="20"/>
                <w:highlight w:val="yellow"/>
              </w:rPr>
            </w:pPr>
            <w:r w:rsidRPr="00D7792B">
              <w:rPr>
                <w:rFonts w:eastAsiaTheme="minorEastAsia"/>
                <w:sz w:val="20"/>
                <w:szCs w:val="20"/>
                <w:highlight w:val="yellow"/>
              </w:rPr>
              <w:t>If the downlink spatial filter based on indication of QCL-TypeD of PL-RS is not the same as the uplink spatial filter based on indication of unified TCI, it is up to UE whether to derive pathloss based on PL-RS or DL RS provided in the unified TCI</w:t>
            </w:r>
          </w:p>
        </w:tc>
      </w:tr>
      <w:tr w:rsidR="0047480D" w14:paraId="6F9E0831"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61A66" w14:textId="77777777" w:rsidR="0047480D" w:rsidRPr="00E044AF" w:rsidRDefault="0047480D" w:rsidP="002F6589">
            <w:pPr>
              <w:snapToGrid w:val="0"/>
              <w:rPr>
                <w:rFonts w:eastAsia="DengXian"/>
                <w:sz w:val="18"/>
                <w:szCs w:val="18"/>
                <w:lang w:eastAsia="zh-CN"/>
              </w:rPr>
            </w:pPr>
            <w:r>
              <w:rPr>
                <w:rFonts w:eastAsia="DengXia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F6DB4" w14:textId="77777777" w:rsidR="0047480D" w:rsidRPr="009A426F" w:rsidRDefault="0047480D" w:rsidP="002F6589">
            <w:pPr>
              <w:snapToGrid w:val="0"/>
              <w:rPr>
                <w:sz w:val="18"/>
                <w:szCs w:val="18"/>
              </w:rPr>
            </w:pPr>
            <w:r w:rsidRPr="009A426F">
              <w:rPr>
                <w:sz w:val="18"/>
                <w:szCs w:val="18"/>
              </w:rPr>
              <w:t xml:space="preserve">Proposal 1.1: support. But not sure we need this proposal. </w:t>
            </w:r>
          </w:p>
          <w:p w14:paraId="09D08A81" w14:textId="77777777" w:rsidR="0047480D" w:rsidRDefault="0047480D" w:rsidP="002F6589">
            <w:pPr>
              <w:snapToGrid w:val="0"/>
              <w:rPr>
                <w:sz w:val="18"/>
                <w:szCs w:val="18"/>
              </w:rPr>
            </w:pPr>
            <w:r>
              <w:rPr>
                <w:sz w:val="18"/>
                <w:szCs w:val="18"/>
              </w:rPr>
              <w:t>[Mod: It is now a conclusion]</w:t>
            </w:r>
          </w:p>
          <w:p w14:paraId="205E30EF" w14:textId="77777777" w:rsidR="0047480D" w:rsidRPr="009A426F" w:rsidRDefault="0047480D" w:rsidP="002F6589">
            <w:pPr>
              <w:snapToGrid w:val="0"/>
              <w:rPr>
                <w:sz w:val="18"/>
                <w:szCs w:val="18"/>
              </w:rPr>
            </w:pPr>
          </w:p>
          <w:p w14:paraId="588811E5" w14:textId="77777777" w:rsidR="0047480D" w:rsidRPr="009A426F" w:rsidRDefault="0047480D" w:rsidP="002F6589">
            <w:pPr>
              <w:snapToGrid w:val="0"/>
              <w:rPr>
                <w:sz w:val="18"/>
                <w:szCs w:val="18"/>
              </w:rPr>
            </w:pPr>
            <w:r w:rsidRPr="009A426F">
              <w:rPr>
                <w:sz w:val="18"/>
                <w:szCs w:val="18"/>
              </w:rPr>
              <w:t>Proposal 1.2: We think we need to first clarify that supporting joint or separate TCI is UE capability. From our perspective, no matter which Alt of switching scheme is adopted, supporting joint or separate TCI is always UE capability. So the UE capability shall be placed in main bullet, instead of only in Alt1. Suggest to update Proposal 1.2 as follows:</w:t>
            </w:r>
          </w:p>
          <w:p w14:paraId="77236C8F" w14:textId="77777777" w:rsidR="0047480D" w:rsidRPr="009A426F" w:rsidRDefault="0047480D" w:rsidP="002F6589">
            <w:pPr>
              <w:snapToGrid w:val="0"/>
              <w:rPr>
                <w:sz w:val="18"/>
                <w:szCs w:val="18"/>
              </w:rPr>
            </w:pPr>
          </w:p>
          <w:p w14:paraId="25089925" w14:textId="77777777" w:rsidR="0047480D" w:rsidRPr="009A426F" w:rsidRDefault="0047480D" w:rsidP="002F6589">
            <w:pPr>
              <w:snapToGrid w:val="0"/>
              <w:jc w:val="both"/>
              <w:rPr>
                <w:sz w:val="18"/>
                <w:szCs w:val="18"/>
              </w:rPr>
            </w:pPr>
            <w:r w:rsidRPr="009A426F">
              <w:rPr>
                <w:b/>
                <w:sz w:val="18"/>
                <w:szCs w:val="18"/>
                <w:u w:val="single"/>
              </w:rPr>
              <w:t>Proposal 1.2</w:t>
            </w:r>
            <w:r w:rsidRPr="009A426F">
              <w:rPr>
                <w:sz w:val="18"/>
                <w:szCs w:val="18"/>
              </w:rPr>
              <w:t xml:space="preserve">: </w:t>
            </w:r>
            <w:r w:rsidRPr="009A426F">
              <w:rPr>
                <w:color w:val="FF0000"/>
                <w:sz w:val="18"/>
                <w:szCs w:val="18"/>
              </w:rPr>
              <w:t xml:space="preserve">Supporting joint DL/UL TCI and/or separate DL/UL TCI is UE capability </w:t>
            </w:r>
            <w:r w:rsidRPr="009A426F">
              <w:rPr>
                <w:sz w:val="18"/>
                <w:szCs w:val="18"/>
              </w:rPr>
              <w:t xml:space="preserve">and On Rel.17 unified TCI framework, in RAN1#104b-e, further discuss and select between the following two alternatives for switching between joint and separate DL/UL TCI (note: the text below is based on the agreed description in RAN1#104-e): </w:t>
            </w:r>
          </w:p>
          <w:p w14:paraId="55E7E932" w14:textId="77777777" w:rsidR="0047480D" w:rsidRPr="009A426F" w:rsidRDefault="0047480D" w:rsidP="00084B28">
            <w:pPr>
              <w:pStyle w:val="ListParagraph"/>
              <w:numPr>
                <w:ilvl w:val="0"/>
                <w:numId w:val="9"/>
              </w:numPr>
              <w:autoSpaceDN w:val="0"/>
              <w:snapToGrid w:val="0"/>
              <w:spacing w:after="0" w:line="240" w:lineRule="auto"/>
              <w:ind w:left="720"/>
              <w:jc w:val="both"/>
              <w:rPr>
                <w:sz w:val="18"/>
                <w:szCs w:val="18"/>
              </w:rPr>
            </w:pPr>
            <w:r w:rsidRPr="009A426F">
              <w:rPr>
                <w:sz w:val="18"/>
                <w:szCs w:val="18"/>
              </w:rPr>
              <w:t xml:space="preserve">Alt1. A UE can be dynamically indicated with either joint DL/UL TCI or separate DL/UL TCI </w:t>
            </w:r>
          </w:p>
          <w:p w14:paraId="3CEA0B51" w14:textId="77777777" w:rsidR="0047480D" w:rsidRPr="009A426F" w:rsidRDefault="0047480D" w:rsidP="00084B28">
            <w:pPr>
              <w:pStyle w:val="ListParagraph"/>
              <w:numPr>
                <w:ilvl w:val="1"/>
                <w:numId w:val="9"/>
              </w:numPr>
              <w:autoSpaceDN w:val="0"/>
              <w:snapToGrid w:val="0"/>
              <w:spacing w:after="0" w:line="240" w:lineRule="auto"/>
              <w:ind w:left="1440"/>
              <w:jc w:val="both"/>
              <w:rPr>
                <w:sz w:val="18"/>
                <w:szCs w:val="18"/>
              </w:rPr>
            </w:pPr>
            <w:r w:rsidRPr="009A426F">
              <w:rPr>
                <w:sz w:val="18"/>
                <w:szCs w:val="18"/>
              </w:rPr>
              <w:t>Details on dynamic indication are FFS</w:t>
            </w:r>
          </w:p>
          <w:p w14:paraId="79C0E855" w14:textId="77777777" w:rsidR="0047480D" w:rsidRPr="009A426F" w:rsidRDefault="0047480D" w:rsidP="00084B28">
            <w:pPr>
              <w:pStyle w:val="ListParagraph"/>
              <w:numPr>
                <w:ilvl w:val="1"/>
                <w:numId w:val="9"/>
              </w:numPr>
              <w:autoSpaceDN w:val="0"/>
              <w:snapToGrid w:val="0"/>
              <w:spacing w:after="0" w:line="240" w:lineRule="auto"/>
              <w:ind w:left="1440"/>
              <w:jc w:val="both"/>
              <w:rPr>
                <w:strike/>
                <w:color w:val="FF0000"/>
                <w:sz w:val="18"/>
                <w:szCs w:val="18"/>
              </w:rPr>
            </w:pPr>
            <w:r w:rsidRPr="009A426F">
              <w:rPr>
                <w:strike/>
                <w:color w:val="FF0000"/>
                <w:sz w:val="18"/>
                <w:szCs w:val="18"/>
              </w:rPr>
              <w:t>FFS: UE capability for the support of joint DL/UL TCI and/or separate DL/UL TCI</w:t>
            </w:r>
          </w:p>
          <w:p w14:paraId="789DF0C6" w14:textId="77777777" w:rsidR="0047480D" w:rsidRPr="009A426F" w:rsidRDefault="0047480D" w:rsidP="00084B28">
            <w:pPr>
              <w:pStyle w:val="ListParagraph"/>
              <w:numPr>
                <w:ilvl w:val="0"/>
                <w:numId w:val="9"/>
              </w:numPr>
              <w:autoSpaceDN w:val="0"/>
              <w:snapToGrid w:val="0"/>
              <w:spacing w:after="0" w:line="240" w:lineRule="auto"/>
              <w:ind w:left="720"/>
              <w:jc w:val="both"/>
              <w:rPr>
                <w:sz w:val="18"/>
                <w:szCs w:val="18"/>
              </w:rPr>
            </w:pPr>
            <w:r w:rsidRPr="009A426F">
              <w:rPr>
                <w:sz w:val="18"/>
                <w:szCs w:val="18"/>
              </w:rPr>
              <w:t>Alt3. A UE can be configured with either joint DL/UL TCI or separate DL/UL TCI via MAC CE signaling</w:t>
            </w:r>
          </w:p>
          <w:p w14:paraId="5E2ACB59" w14:textId="77777777" w:rsidR="0047480D" w:rsidRPr="009A426F" w:rsidRDefault="0047480D" w:rsidP="00084B28">
            <w:pPr>
              <w:pStyle w:val="ListParagraph"/>
              <w:numPr>
                <w:ilvl w:val="1"/>
                <w:numId w:val="9"/>
              </w:numPr>
              <w:autoSpaceDN w:val="0"/>
              <w:snapToGrid w:val="0"/>
              <w:spacing w:after="0" w:line="240" w:lineRule="auto"/>
              <w:ind w:left="1440"/>
              <w:jc w:val="both"/>
              <w:rPr>
                <w:sz w:val="18"/>
                <w:szCs w:val="18"/>
              </w:rPr>
            </w:pPr>
            <w:r w:rsidRPr="009A426F">
              <w:rPr>
                <w:sz w:val="18"/>
                <w:szCs w:val="18"/>
              </w:rPr>
              <w:t>Details on how this is signaled in relation to TCI activation are FFS</w:t>
            </w:r>
          </w:p>
          <w:p w14:paraId="2AC7F312" w14:textId="77777777" w:rsidR="0047480D" w:rsidRDefault="0047480D" w:rsidP="002F6589">
            <w:pPr>
              <w:snapToGrid w:val="0"/>
              <w:rPr>
                <w:sz w:val="18"/>
                <w:szCs w:val="18"/>
              </w:rPr>
            </w:pPr>
            <w:r>
              <w:rPr>
                <w:sz w:val="18"/>
                <w:szCs w:val="18"/>
              </w:rPr>
              <w:t>[Mod: Some companies may disagree with this, but let’s see if it is acceptable now. Added]</w:t>
            </w:r>
          </w:p>
          <w:p w14:paraId="53C4B5EE" w14:textId="77777777" w:rsidR="0047480D" w:rsidRPr="009A426F" w:rsidRDefault="0047480D" w:rsidP="002F6589">
            <w:pPr>
              <w:snapToGrid w:val="0"/>
              <w:rPr>
                <w:sz w:val="18"/>
                <w:szCs w:val="18"/>
              </w:rPr>
            </w:pPr>
          </w:p>
          <w:p w14:paraId="3C8454BC" w14:textId="77777777" w:rsidR="0047480D" w:rsidRPr="009A426F" w:rsidRDefault="0047480D" w:rsidP="002F6589">
            <w:pPr>
              <w:snapToGrid w:val="0"/>
              <w:rPr>
                <w:sz w:val="18"/>
                <w:szCs w:val="18"/>
              </w:rPr>
            </w:pPr>
            <w:r w:rsidRPr="009A426F">
              <w:rPr>
                <w:sz w:val="18"/>
                <w:szCs w:val="18"/>
              </w:rPr>
              <w:t>Proposal 1.3: support in principle. For CSI-RS resource for BM, we would like to make it clear that one CSI-RS resource set with repetition = “On” is included. Suggest to update Proposal 1.3 as follows</w:t>
            </w:r>
          </w:p>
          <w:p w14:paraId="3BB39201" w14:textId="77777777" w:rsidR="0047480D" w:rsidRPr="009A426F" w:rsidRDefault="0047480D" w:rsidP="002F6589">
            <w:pPr>
              <w:snapToGrid w:val="0"/>
              <w:rPr>
                <w:sz w:val="18"/>
                <w:szCs w:val="18"/>
              </w:rPr>
            </w:pPr>
          </w:p>
          <w:p w14:paraId="72F504CE" w14:textId="77777777" w:rsidR="0047480D" w:rsidRPr="009A426F" w:rsidRDefault="0047480D" w:rsidP="002F6589">
            <w:pPr>
              <w:snapToGrid w:val="0"/>
              <w:jc w:val="both"/>
              <w:rPr>
                <w:sz w:val="18"/>
                <w:szCs w:val="18"/>
              </w:rPr>
            </w:pPr>
            <w:r w:rsidRPr="009A426F">
              <w:rPr>
                <w:b/>
                <w:sz w:val="18"/>
                <w:szCs w:val="18"/>
                <w:u w:val="single"/>
              </w:rPr>
              <w:lastRenderedPageBreak/>
              <w:t>Proposal 1.3</w:t>
            </w:r>
            <w:r w:rsidRPr="009A426F">
              <w:rPr>
                <w:sz w:val="18"/>
                <w:szCs w:val="18"/>
              </w:rPr>
              <w:t>: On Rel.17 unified TCI framework,</w:t>
            </w:r>
          </w:p>
          <w:p w14:paraId="3CC647E0" w14:textId="77777777" w:rsidR="0047480D" w:rsidRPr="009A426F" w:rsidRDefault="0047480D" w:rsidP="00084B28">
            <w:pPr>
              <w:pStyle w:val="ListParagraph"/>
              <w:numPr>
                <w:ilvl w:val="0"/>
                <w:numId w:val="12"/>
              </w:numPr>
              <w:autoSpaceDN w:val="0"/>
              <w:snapToGrid w:val="0"/>
              <w:spacing w:after="0" w:line="240" w:lineRule="auto"/>
              <w:jc w:val="both"/>
              <w:rPr>
                <w:sz w:val="18"/>
                <w:szCs w:val="18"/>
              </w:rPr>
            </w:pPr>
            <w:r w:rsidRPr="009A426F">
              <w:rPr>
                <w:sz w:val="18"/>
                <w:szCs w:val="18"/>
              </w:rPr>
              <w:t xml:space="preserve">DL or, if applicable, joint TCI can also apply to the following signals: </w:t>
            </w:r>
          </w:p>
          <w:p w14:paraId="1DC02BBA" w14:textId="77777777" w:rsidR="0047480D" w:rsidRPr="009A426F" w:rsidRDefault="0047480D" w:rsidP="00084B28">
            <w:pPr>
              <w:pStyle w:val="ListParagraph"/>
              <w:numPr>
                <w:ilvl w:val="1"/>
                <w:numId w:val="12"/>
              </w:numPr>
              <w:autoSpaceDN w:val="0"/>
              <w:snapToGrid w:val="0"/>
              <w:spacing w:after="0" w:line="240" w:lineRule="auto"/>
              <w:jc w:val="both"/>
              <w:rPr>
                <w:sz w:val="18"/>
                <w:szCs w:val="18"/>
              </w:rPr>
            </w:pPr>
            <w:r w:rsidRPr="009A426F">
              <w:rPr>
                <w:sz w:val="18"/>
                <w:szCs w:val="18"/>
              </w:rPr>
              <w:t>CSI-RS resources for CSI</w:t>
            </w:r>
          </w:p>
          <w:p w14:paraId="705A3FC1" w14:textId="77777777" w:rsidR="0047480D" w:rsidRPr="009A426F" w:rsidRDefault="0047480D" w:rsidP="00084B28">
            <w:pPr>
              <w:pStyle w:val="ListParagraph"/>
              <w:numPr>
                <w:ilvl w:val="1"/>
                <w:numId w:val="12"/>
              </w:numPr>
              <w:autoSpaceDN w:val="0"/>
              <w:snapToGrid w:val="0"/>
              <w:spacing w:after="0" w:line="240" w:lineRule="auto"/>
              <w:jc w:val="both"/>
              <w:rPr>
                <w:sz w:val="18"/>
                <w:szCs w:val="18"/>
              </w:rPr>
            </w:pPr>
            <w:r w:rsidRPr="009A426F">
              <w:rPr>
                <w:sz w:val="18"/>
                <w:szCs w:val="18"/>
              </w:rPr>
              <w:t xml:space="preserve">Some CSI-RS resources for BM, </w:t>
            </w:r>
            <w:r w:rsidRPr="009A426F">
              <w:rPr>
                <w:color w:val="FF0000"/>
                <w:sz w:val="18"/>
                <w:szCs w:val="18"/>
              </w:rPr>
              <w:t>including one CSI-RS resource set with repetition “ON ”</w:t>
            </w:r>
            <w:r w:rsidRPr="009A426F">
              <w:rPr>
                <w:sz w:val="18"/>
                <w:szCs w:val="18"/>
              </w:rPr>
              <w:t xml:space="preserve"> </w:t>
            </w:r>
            <w:r w:rsidRPr="009A426F">
              <w:rPr>
                <w:strike/>
                <w:color w:val="FF0000"/>
                <w:sz w:val="18"/>
                <w:szCs w:val="18"/>
              </w:rPr>
              <w:t>if so, which ones (e.g. aperiodic, repetition ‘ON’)</w:t>
            </w:r>
          </w:p>
          <w:p w14:paraId="514CD05D" w14:textId="77777777" w:rsidR="0047480D" w:rsidRPr="009A426F" w:rsidRDefault="0047480D" w:rsidP="00084B28">
            <w:pPr>
              <w:pStyle w:val="ListParagraph"/>
              <w:numPr>
                <w:ilvl w:val="1"/>
                <w:numId w:val="12"/>
              </w:numPr>
              <w:autoSpaceDN w:val="0"/>
              <w:snapToGrid w:val="0"/>
              <w:spacing w:after="0" w:line="240" w:lineRule="auto"/>
              <w:jc w:val="both"/>
              <w:rPr>
                <w:sz w:val="18"/>
                <w:szCs w:val="18"/>
              </w:rPr>
            </w:pPr>
            <w:r w:rsidRPr="009A426F">
              <w:rPr>
                <w:sz w:val="18"/>
                <w:szCs w:val="18"/>
              </w:rPr>
              <w:t>CSI-RS for tracking</w:t>
            </w:r>
          </w:p>
          <w:p w14:paraId="0AE2665E" w14:textId="77777777" w:rsidR="0047480D" w:rsidRPr="009A426F" w:rsidRDefault="0047480D" w:rsidP="00084B28">
            <w:pPr>
              <w:pStyle w:val="ListParagraph"/>
              <w:numPr>
                <w:ilvl w:val="0"/>
                <w:numId w:val="12"/>
              </w:numPr>
              <w:autoSpaceDN w:val="0"/>
              <w:snapToGrid w:val="0"/>
              <w:spacing w:after="0" w:line="240" w:lineRule="auto"/>
              <w:jc w:val="both"/>
              <w:rPr>
                <w:sz w:val="18"/>
                <w:szCs w:val="18"/>
              </w:rPr>
            </w:pPr>
            <w:r w:rsidRPr="009A426F">
              <w:rPr>
                <w:sz w:val="18"/>
                <w:szCs w:val="18"/>
              </w:rPr>
              <w:t>UL or, if applicable, joint TCI can also apply to some SRS resources or resource sets for BM</w:t>
            </w:r>
          </w:p>
          <w:p w14:paraId="2A7DCAD0" w14:textId="77777777" w:rsidR="0047480D" w:rsidRPr="009A426F" w:rsidRDefault="0047480D" w:rsidP="002F6589">
            <w:pPr>
              <w:snapToGrid w:val="0"/>
              <w:rPr>
                <w:sz w:val="18"/>
                <w:szCs w:val="18"/>
              </w:rPr>
            </w:pPr>
          </w:p>
          <w:p w14:paraId="36DA5CEA" w14:textId="77777777" w:rsidR="0047480D" w:rsidRPr="009A426F" w:rsidRDefault="0047480D" w:rsidP="002F6589">
            <w:pPr>
              <w:snapToGrid w:val="0"/>
              <w:rPr>
                <w:sz w:val="18"/>
                <w:szCs w:val="18"/>
              </w:rPr>
            </w:pPr>
          </w:p>
          <w:p w14:paraId="722B3E31" w14:textId="77777777" w:rsidR="0047480D" w:rsidRPr="009A426F" w:rsidRDefault="0047480D" w:rsidP="002F6589">
            <w:pPr>
              <w:snapToGrid w:val="0"/>
              <w:rPr>
                <w:sz w:val="18"/>
                <w:szCs w:val="18"/>
              </w:rPr>
            </w:pPr>
            <w:r w:rsidRPr="009A426F">
              <w:rPr>
                <w:sz w:val="18"/>
                <w:szCs w:val="18"/>
              </w:rPr>
              <w:t>Proposal 1.4: we are not ok to associate the (P0, alpha, closed loop index) with TCI state</w:t>
            </w:r>
            <w:r w:rsidRPr="009A426F">
              <w:rPr>
                <w:sz w:val="18"/>
                <w:szCs w:val="18"/>
                <w:u w:val="single"/>
              </w:rPr>
              <w:t xml:space="preserve"> </w:t>
            </w:r>
            <w:r w:rsidRPr="009A426F">
              <w:rPr>
                <w:b/>
                <w:bCs/>
                <w:sz w:val="18"/>
                <w:szCs w:val="18"/>
                <w:u w:val="single"/>
              </w:rPr>
              <w:t>for SRS</w:t>
            </w:r>
            <w:r w:rsidRPr="009A426F">
              <w:rPr>
                <w:sz w:val="18"/>
                <w:szCs w:val="18"/>
              </w:rPr>
              <w:t>.  Such association shall only be applied to PUSCH and PUCCH. Suggest to update Proposal 1.4 as follows:</w:t>
            </w:r>
          </w:p>
          <w:p w14:paraId="7FFDDF0C" w14:textId="77777777" w:rsidR="0047480D" w:rsidRPr="009A426F" w:rsidRDefault="0047480D" w:rsidP="002F6589">
            <w:pPr>
              <w:snapToGrid w:val="0"/>
              <w:rPr>
                <w:sz w:val="18"/>
                <w:szCs w:val="18"/>
              </w:rPr>
            </w:pPr>
          </w:p>
          <w:p w14:paraId="4962DC4D" w14:textId="77777777" w:rsidR="0047480D" w:rsidRPr="009A426F" w:rsidRDefault="0047480D" w:rsidP="002F6589">
            <w:pPr>
              <w:snapToGrid w:val="0"/>
              <w:jc w:val="both"/>
              <w:rPr>
                <w:sz w:val="18"/>
                <w:szCs w:val="18"/>
              </w:rPr>
            </w:pPr>
            <w:r w:rsidRPr="009A426F">
              <w:rPr>
                <w:b/>
                <w:sz w:val="18"/>
                <w:szCs w:val="18"/>
                <w:u w:val="single"/>
              </w:rPr>
              <w:t>Proposal 1.4</w:t>
            </w:r>
            <w:r w:rsidRPr="009A426F">
              <w:rPr>
                <w:sz w:val="18"/>
                <w:szCs w:val="18"/>
              </w:rPr>
              <w:t>: On the setting of UL PC parameters except for PL-RS (P0, alpha, closed loop index) for Rel.17 unified TCI framework, the setting of (P0, alpha, closed loop index) is also associated with UL or (if applicable) joint TCI state</w:t>
            </w:r>
            <w:r w:rsidRPr="009A426F">
              <w:rPr>
                <w:color w:val="FF0000"/>
                <w:sz w:val="18"/>
                <w:szCs w:val="18"/>
              </w:rPr>
              <w:t xml:space="preserve"> for PUSCH and PUCCH</w:t>
            </w:r>
            <w:r w:rsidRPr="009A426F">
              <w:rPr>
                <w:sz w:val="18"/>
                <w:szCs w:val="18"/>
              </w:rPr>
              <w:t>.</w:t>
            </w:r>
          </w:p>
          <w:p w14:paraId="70AA4312" w14:textId="77777777" w:rsidR="0047480D" w:rsidRPr="009A426F" w:rsidRDefault="0047480D" w:rsidP="00084B28">
            <w:pPr>
              <w:pStyle w:val="ListParagraph"/>
              <w:numPr>
                <w:ilvl w:val="0"/>
                <w:numId w:val="46"/>
              </w:numPr>
              <w:snapToGrid w:val="0"/>
              <w:spacing w:after="0" w:line="240" w:lineRule="auto"/>
              <w:jc w:val="both"/>
              <w:rPr>
                <w:sz w:val="18"/>
                <w:szCs w:val="18"/>
              </w:rPr>
            </w:pPr>
            <w:r w:rsidRPr="009A426F">
              <w:rPr>
                <w:sz w:val="18"/>
                <w:szCs w:val="18"/>
              </w:rPr>
              <w:t>Note: It has been agreed that the setting of (P0, alpha, closed loop index) is associated with UL channel or UL RS</w:t>
            </w:r>
          </w:p>
          <w:p w14:paraId="4EDC0638" w14:textId="77777777" w:rsidR="0047480D" w:rsidRPr="009A426F" w:rsidRDefault="0047480D" w:rsidP="002F6589">
            <w:pPr>
              <w:snapToGrid w:val="0"/>
              <w:rPr>
                <w:sz w:val="18"/>
                <w:szCs w:val="18"/>
              </w:rPr>
            </w:pPr>
          </w:p>
          <w:p w14:paraId="69E775C5" w14:textId="77777777" w:rsidR="0047480D" w:rsidRPr="00E044AF" w:rsidRDefault="0047480D" w:rsidP="002F6589">
            <w:pPr>
              <w:snapToGrid w:val="0"/>
              <w:rPr>
                <w:rFonts w:eastAsia="DengXian"/>
                <w:sz w:val="18"/>
                <w:szCs w:val="18"/>
                <w:lang w:eastAsia="zh-CN"/>
              </w:rPr>
            </w:pPr>
            <w:r w:rsidRPr="009A426F">
              <w:rPr>
                <w:sz w:val="18"/>
                <w:szCs w:val="18"/>
              </w:rPr>
              <w:t>Proposal 1.5:  support.</w:t>
            </w:r>
          </w:p>
        </w:tc>
      </w:tr>
      <w:tr w:rsidR="0047480D" w14:paraId="10135EC2"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D22C9" w14:textId="77777777" w:rsidR="0047480D" w:rsidRDefault="0047480D" w:rsidP="002F6589">
            <w:pPr>
              <w:snapToGrid w:val="0"/>
              <w:rPr>
                <w:rFonts w:eastAsia="DengXian"/>
                <w:sz w:val="18"/>
                <w:szCs w:val="18"/>
                <w:lang w:eastAsia="zh-CN"/>
              </w:rPr>
            </w:pPr>
            <w:r>
              <w:rPr>
                <w:rFonts w:eastAsia="DengXia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C2A8C" w14:textId="77777777" w:rsidR="0047480D" w:rsidRDefault="0047480D" w:rsidP="002F6589">
            <w:pPr>
              <w:snapToGrid w:val="0"/>
              <w:rPr>
                <w:sz w:val="18"/>
                <w:szCs w:val="18"/>
              </w:rPr>
            </w:pPr>
            <w:r w:rsidRPr="005643A5">
              <w:rPr>
                <w:b/>
                <w:sz w:val="18"/>
                <w:szCs w:val="18"/>
              </w:rPr>
              <w:t>Proposal 1.2</w:t>
            </w:r>
            <w:r>
              <w:rPr>
                <w:sz w:val="18"/>
                <w:szCs w:val="18"/>
              </w:rPr>
              <w:t>: We think Alt1 and Alt3 are not m</w:t>
            </w:r>
            <w:r w:rsidRPr="00536464">
              <w:rPr>
                <w:sz w:val="18"/>
                <w:szCs w:val="18"/>
              </w:rPr>
              <w:t>utually exclusive</w:t>
            </w:r>
            <w:r>
              <w:rPr>
                <w:sz w:val="18"/>
                <w:szCs w:val="18"/>
              </w:rPr>
              <w:t xml:space="preserve"> since</w:t>
            </w:r>
            <w:r>
              <w:rPr>
                <w:rFonts w:hint="eastAsia"/>
                <w:sz w:val="18"/>
                <w:szCs w:val="18"/>
              </w:rPr>
              <w:t xml:space="preserve"> </w:t>
            </w:r>
            <w:r>
              <w:rPr>
                <w:sz w:val="18"/>
                <w:szCs w:val="18"/>
              </w:rPr>
              <w:t>w</w:t>
            </w:r>
            <w:r w:rsidRPr="00536464">
              <w:rPr>
                <w:sz w:val="18"/>
                <w:szCs w:val="18"/>
              </w:rPr>
              <w:t>hether</w:t>
            </w:r>
            <w:r w:rsidRPr="00536464">
              <w:rPr>
                <w:rFonts w:hint="eastAsia"/>
                <w:sz w:val="18"/>
                <w:szCs w:val="18"/>
              </w:rPr>
              <w:t xml:space="preserve"> DCI can</w:t>
            </w:r>
            <w:r w:rsidRPr="00536464">
              <w:rPr>
                <w:sz w:val="18"/>
                <w:szCs w:val="18"/>
              </w:rPr>
              <w:t xml:space="preserve"> dynamically indicate joint or separate DL/UL TCI</w:t>
            </w:r>
            <w:r>
              <w:rPr>
                <w:sz w:val="18"/>
                <w:szCs w:val="18"/>
              </w:rPr>
              <w:t xml:space="preserve"> could depend on how MAC-CE maps the TCI states to the TCI codepoints. Even Alt1 is supported, MAC-CE still can configure </w:t>
            </w:r>
            <w:r w:rsidRPr="0064638A">
              <w:rPr>
                <w:sz w:val="18"/>
                <w:szCs w:val="18"/>
              </w:rPr>
              <w:t>joint TCI</w:t>
            </w:r>
            <w:r>
              <w:rPr>
                <w:sz w:val="18"/>
                <w:szCs w:val="18"/>
              </w:rPr>
              <w:t xml:space="preserve"> only (or separate</w:t>
            </w:r>
            <w:r w:rsidRPr="0064638A">
              <w:rPr>
                <w:sz w:val="18"/>
                <w:szCs w:val="18"/>
              </w:rPr>
              <w:t xml:space="preserve"> TCI</w:t>
            </w:r>
            <w:r>
              <w:rPr>
                <w:sz w:val="18"/>
                <w:szCs w:val="18"/>
              </w:rPr>
              <w:t xml:space="preserve"> only). This is similar to Rel-16 S-DCI MTRP, if no TCI codepoint is associated with two TCI states, UE will be scheduled by single TRP only.     </w:t>
            </w:r>
          </w:p>
          <w:p w14:paraId="0899192D" w14:textId="77777777" w:rsidR="0047480D" w:rsidRDefault="0047480D" w:rsidP="002F6589">
            <w:pPr>
              <w:snapToGrid w:val="0"/>
              <w:rPr>
                <w:rFonts w:eastAsia="PMingLiU"/>
                <w:sz w:val="18"/>
                <w:szCs w:val="18"/>
                <w:lang w:eastAsia="zh-TW"/>
              </w:rPr>
            </w:pPr>
            <w:r w:rsidRPr="00B1039E">
              <w:rPr>
                <w:rFonts w:eastAsia="PMingLiU"/>
                <w:sz w:val="18"/>
                <w:szCs w:val="18"/>
                <w:lang w:eastAsia="zh-TW"/>
              </w:rPr>
              <w:t>[Mod: I tend to agree. Let’s discuss further]</w:t>
            </w:r>
          </w:p>
          <w:p w14:paraId="74677E6E" w14:textId="77777777" w:rsidR="0047480D" w:rsidRPr="00B1039E" w:rsidRDefault="0047480D" w:rsidP="002F6589">
            <w:pPr>
              <w:snapToGrid w:val="0"/>
              <w:rPr>
                <w:rFonts w:eastAsia="PMingLiU"/>
                <w:sz w:val="18"/>
                <w:szCs w:val="18"/>
                <w:lang w:eastAsia="zh-TW"/>
              </w:rPr>
            </w:pPr>
          </w:p>
          <w:p w14:paraId="416A2CCF" w14:textId="77777777" w:rsidR="0047480D" w:rsidRDefault="0047480D" w:rsidP="002F6589">
            <w:pPr>
              <w:snapToGrid w:val="0"/>
              <w:rPr>
                <w:sz w:val="18"/>
                <w:szCs w:val="18"/>
              </w:rPr>
            </w:pPr>
            <w:r w:rsidRPr="00E2347C">
              <w:rPr>
                <w:b/>
                <w:sz w:val="18"/>
                <w:szCs w:val="18"/>
              </w:rPr>
              <w:t>Proposal 1.3:</w:t>
            </w:r>
            <w:r>
              <w:rPr>
                <w:b/>
                <w:sz w:val="18"/>
                <w:szCs w:val="18"/>
              </w:rPr>
              <w:t xml:space="preserve"> </w:t>
            </w:r>
            <w:r w:rsidRPr="00E2347C">
              <w:rPr>
                <w:sz w:val="18"/>
                <w:szCs w:val="18"/>
              </w:rPr>
              <w:t>We have concern on applying joint/separate TCI to TRS.</w:t>
            </w:r>
            <w:r>
              <w:rPr>
                <w:sz w:val="18"/>
                <w:szCs w:val="18"/>
              </w:rPr>
              <w:t xml:space="preserve"> I</w:t>
            </w:r>
            <w:r w:rsidRPr="00E2347C">
              <w:rPr>
                <w:sz w:val="18"/>
                <w:szCs w:val="18"/>
              </w:rPr>
              <w:t>n Rel-15/16, DL QCL information is semi-statically provided</w:t>
            </w:r>
            <w:r>
              <w:rPr>
                <w:sz w:val="18"/>
                <w:szCs w:val="18"/>
              </w:rPr>
              <w:t xml:space="preserve"> to TRS</w:t>
            </w:r>
            <w:r w:rsidRPr="00E2347C">
              <w:rPr>
                <w:sz w:val="18"/>
                <w:szCs w:val="18"/>
              </w:rPr>
              <w:t>, which means UE doesn't have to dynamically change UE beam when performs tracking on TRS. However, if joint/separate TCI applying to TRS is allowed, it would be challenging from UE implementation perspective since joint/separate TCI c</w:t>
            </w:r>
            <w:r>
              <w:rPr>
                <w:sz w:val="18"/>
                <w:szCs w:val="18"/>
              </w:rPr>
              <w:t>an be updated by DCI signaling.</w:t>
            </w:r>
          </w:p>
          <w:p w14:paraId="2145DBF1" w14:textId="77777777" w:rsidR="0047480D" w:rsidRPr="009A426F" w:rsidRDefault="0047480D" w:rsidP="002F6589">
            <w:pPr>
              <w:snapToGrid w:val="0"/>
              <w:rPr>
                <w:sz w:val="18"/>
                <w:szCs w:val="18"/>
              </w:rPr>
            </w:pPr>
            <w:r>
              <w:rPr>
                <w:sz w:val="18"/>
                <w:szCs w:val="18"/>
              </w:rPr>
              <w:t>[Mod: Removed for now]</w:t>
            </w:r>
          </w:p>
        </w:tc>
      </w:tr>
      <w:tr w:rsidR="0047480D" w14:paraId="0B47404B"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6E06A" w14:textId="77777777" w:rsidR="0047480D" w:rsidRDefault="0047480D" w:rsidP="002F6589">
            <w:pPr>
              <w:snapToGrid w:val="0"/>
              <w:rPr>
                <w:rFonts w:eastAsia="DengXian"/>
                <w:sz w:val="18"/>
                <w:szCs w:val="18"/>
                <w:lang w:eastAsia="zh-CN"/>
              </w:rPr>
            </w:pPr>
            <w:r>
              <w:rPr>
                <w:rFonts w:eastAsia="DengXian"/>
                <w:sz w:val="18"/>
                <w:szCs w:val="18"/>
                <w:lang w:eastAsia="zh-CN"/>
              </w:rPr>
              <w:t>Mod V18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C153B" w14:textId="77777777" w:rsidR="0047480D" w:rsidRPr="009A426F" w:rsidRDefault="0047480D" w:rsidP="002F6589">
            <w:pPr>
              <w:snapToGrid w:val="0"/>
              <w:rPr>
                <w:sz w:val="18"/>
                <w:szCs w:val="18"/>
              </w:rPr>
            </w:pPr>
            <w:r>
              <w:rPr>
                <w:sz w:val="18"/>
                <w:szCs w:val="18"/>
              </w:rPr>
              <w:t>Addressed comments from Apple, OPPO, and MTK</w:t>
            </w:r>
          </w:p>
        </w:tc>
      </w:tr>
      <w:tr w:rsidR="0047480D" w14:paraId="437B699B"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3824" w14:textId="77777777" w:rsidR="0047480D" w:rsidRDefault="0047480D" w:rsidP="002F6589">
            <w:pPr>
              <w:snapToGrid w:val="0"/>
              <w:rPr>
                <w:rFonts w:eastAsia="DengXian"/>
                <w:sz w:val="18"/>
                <w:szCs w:val="18"/>
                <w:lang w:eastAsia="zh-CN"/>
              </w:rPr>
            </w:pPr>
            <w:r>
              <w:rPr>
                <w:rFonts w:eastAsia="DengXian"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88E14" w14:textId="77777777" w:rsidR="0047480D" w:rsidRDefault="0047480D" w:rsidP="002F6589">
            <w:pPr>
              <w:snapToGrid w:val="0"/>
              <w:rPr>
                <w:sz w:val="18"/>
                <w:szCs w:val="18"/>
                <w:lang w:eastAsia="zh-CN"/>
              </w:rPr>
            </w:pPr>
            <w:r>
              <w:rPr>
                <w:sz w:val="18"/>
                <w:szCs w:val="18"/>
                <w:lang w:eastAsia="zh-CN"/>
              </w:rPr>
              <w:t>A</w:t>
            </w:r>
            <w:r>
              <w:rPr>
                <w:rFonts w:hint="eastAsia"/>
                <w:sz w:val="18"/>
                <w:szCs w:val="18"/>
                <w:lang w:eastAsia="zh-CN"/>
              </w:rPr>
              <w:t xml:space="preserve">dded </w:t>
            </w:r>
            <w:r>
              <w:rPr>
                <w:sz w:val="18"/>
                <w:szCs w:val="18"/>
                <w:lang w:eastAsia="zh-CN"/>
              </w:rPr>
              <w:t>our views above.</w:t>
            </w:r>
          </w:p>
          <w:p w14:paraId="46FF564E" w14:textId="77777777" w:rsidR="0047480D" w:rsidRDefault="0047480D" w:rsidP="002F6589">
            <w:pPr>
              <w:snapToGrid w:val="0"/>
              <w:rPr>
                <w:sz w:val="18"/>
                <w:szCs w:val="18"/>
                <w:lang w:eastAsia="zh-CN"/>
              </w:rPr>
            </w:pPr>
          </w:p>
          <w:p w14:paraId="4C9EBB49" w14:textId="77777777" w:rsidR="0047480D" w:rsidRDefault="0047480D" w:rsidP="002F6589">
            <w:pPr>
              <w:snapToGrid w:val="0"/>
              <w:rPr>
                <w:sz w:val="18"/>
                <w:szCs w:val="18"/>
                <w:lang w:eastAsia="zh-CN"/>
              </w:rPr>
            </w:pPr>
            <w:r>
              <w:rPr>
                <w:sz w:val="18"/>
                <w:szCs w:val="18"/>
                <w:lang w:eastAsia="zh-CN"/>
              </w:rPr>
              <w:t>Proposal 1.1, support</w:t>
            </w:r>
          </w:p>
          <w:p w14:paraId="0083CE45" w14:textId="77777777" w:rsidR="0047480D" w:rsidRDefault="0047480D" w:rsidP="002F6589">
            <w:pPr>
              <w:snapToGrid w:val="0"/>
              <w:rPr>
                <w:sz w:val="18"/>
                <w:szCs w:val="18"/>
                <w:lang w:eastAsia="zh-CN"/>
              </w:rPr>
            </w:pPr>
            <w:r>
              <w:rPr>
                <w:sz w:val="18"/>
                <w:szCs w:val="18"/>
                <w:lang w:eastAsia="zh-CN"/>
              </w:rPr>
              <w:t>For Proposal 1.2, we share same view as MTK</w:t>
            </w:r>
          </w:p>
          <w:p w14:paraId="5B8CCC03" w14:textId="77777777" w:rsidR="0047480D" w:rsidRDefault="0047480D" w:rsidP="002F6589">
            <w:pPr>
              <w:snapToGrid w:val="0"/>
              <w:rPr>
                <w:sz w:val="18"/>
                <w:szCs w:val="18"/>
                <w:lang w:eastAsia="zh-CN"/>
              </w:rPr>
            </w:pPr>
            <w:r>
              <w:rPr>
                <w:sz w:val="18"/>
                <w:szCs w:val="18"/>
                <w:lang w:eastAsia="zh-CN"/>
              </w:rPr>
              <w:t>Proposal 1.3, support</w:t>
            </w:r>
          </w:p>
        </w:tc>
      </w:tr>
      <w:tr w:rsidR="0047480D" w14:paraId="482882C8"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F2E6E" w14:textId="77777777" w:rsidR="0047480D" w:rsidRDefault="0047480D" w:rsidP="002F6589">
            <w:pPr>
              <w:snapToGrid w:val="0"/>
              <w:rPr>
                <w:rFonts w:eastAsia="DengXian"/>
                <w:sz w:val="18"/>
                <w:szCs w:val="18"/>
                <w:lang w:eastAsia="zh-CN"/>
              </w:rPr>
            </w:pPr>
            <w:r>
              <w:rPr>
                <w:sz w:val="18"/>
                <w:szCs w:val="18"/>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52AF8" w14:textId="77777777" w:rsidR="0047480D" w:rsidRDefault="0047480D" w:rsidP="002F6589">
            <w:pPr>
              <w:snapToGrid w:val="0"/>
              <w:rPr>
                <w:rFonts w:eastAsia="Yu Mincho"/>
                <w:sz w:val="18"/>
                <w:szCs w:val="18"/>
                <w:lang w:eastAsia="ja-JP"/>
              </w:rPr>
            </w:pPr>
            <w:r>
              <w:rPr>
                <w:rFonts w:eastAsia="Yu Mincho"/>
                <w:sz w:val="18"/>
                <w:szCs w:val="18"/>
                <w:lang w:eastAsia="ja-JP"/>
              </w:rPr>
              <w:t xml:space="preserve">Issue 1.6: </w:t>
            </w:r>
            <w:r>
              <w:rPr>
                <w:rFonts w:eastAsia="Yu Mincho" w:hint="eastAsia"/>
                <w:sz w:val="18"/>
                <w:szCs w:val="18"/>
                <w:lang w:eastAsia="ja-JP"/>
              </w:rPr>
              <w:t>W</w:t>
            </w:r>
            <w:r>
              <w:rPr>
                <w:rFonts w:eastAsia="Yu Mincho"/>
                <w:sz w:val="18"/>
                <w:szCs w:val="18"/>
                <w:lang w:eastAsia="ja-JP"/>
              </w:rPr>
              <w:t>e believe it is more important to define default PL-RS assumption if PL-RS is not configured. Then, selection between Alt.1 and Alt.2 is not a big problem. Thus, we propose to update as following:</w:t>
            </w:r>
          </w:p>
          <w:p w14:paraId="3B7E536C" w14:textId="77777777" w:rsidR="0047480D" w:rsidRDefault="0047480D" w:rsidP="002F6589">
            <w:pPr>
              <w:snapToGrid w:val="0"/>
              <w:rPr>
                <w:rFonts w:eastAsia="Yu Mincho"/>
                <w:sz w:val="18"/>
                <w:szCs w:val="18"/>
                <w:lang w:eastAsia="ja-JP"/>
              </w:rPr>
            </w:pPr>
          </w:p>
          <w:p w14:paraId="78531C37" w14:textId="77777777" w:rsidR="0047480D" w:rsidRDefault="0047480D" w:rsidP="002F6589">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276E5CD9" w14:textId="77777777" w:rsidR="0047480D" w:rsidRPr="00F35F5D" w:rsidRDefault="0047480D" w:rsidP="00084B28">
            <w:pPr>
              <w:pStyle w:val="ListParagraph"/>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4FECB5D7"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A81FF5">
              <w:rPr>
                <w:rFonts w:eastAsia="Times New Roman"/>
                <w:strike/>
                <w:color w:val="FF0000"/>
                <w:sz w:val="20"/>
                <w:szCs w:val="20"/>
                <w:highlight w:val="yellow"/>
              </w:rPr>
              <w:t>FFS: Whether it is always included or not.</w:t>
            </w:r>
            <w:r w:rsidRPr="00A81FF5">
              <w:rPr>
                <w:rFonts w:eastAsia="Times New Roman"/>
                <w:strike/>
                <w:color w:val="FF0000"/>
                <w:sz w:val="20"/>
                <w:szCs w:val="20"/>
              </w:rPr>
              <w:t xml:space="preserve"> </w:t>
            </w:r>
            <w:r w:rsidRPr="00F35F5D">
              <w:rPr>
                <w:rFonts w:eastAsia="Times New Roman"/>
                <w:sz w:val="20"/>
                <w:szCs w:val="20"/>
              </w:rPr>
              <w:t xml:space="preserve">If not included, PL-RS is the periodic DL-RS used as a source RS for determining spatial TX filter or the PL RS used for the UL RS in UL or (if applicable) joint TCI state.  </w:t>
            </w:r>
          </w:p>
          <w:p w14:paraId="4708DE1C" w14:textId="77777777" w:rsidR="0047480D" w:rsidRPr="00F35F5D" w:rsidRDefault="0047480D" w:rsidP="00084B28">
            <w:pPr>
              <w:pStyle w:val="ListParagraph"/>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3A3DAC51"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6B087897"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A81FF5">
              <w:rPr>
                <w:rFonts w:eastAsia="Times New Roman"/>
                <w:strike/>
                <w:color w:val="FF0000"/>
                <w:sz w:val="20"/>
                <w:szCs w:val="20"/>
                <w:highlight w:val="yellow"/>
              </w:rPr>
              <w:t>FFS: Whether it is always associated or not.</w:t>
            </w:r>
            <w:r w:rsidRPr="00A81FF5">
              <w:rPr>
                <w:rFonts w:eastAsia="Times New Roman"/>
                <w:strike/>
                <w:color w:val="FF0000"/>
                <w:sz w:val="20"/>
                <w:szCs w:val="20"/>
              </w:rPr>
              <w:t xml:space="preserve"> </w:t>
            </w:r>
            <w:r w:rsidRPr="00F35F5D">
              <w:rPr>
                <w:rFonts w:eastAsia="Times New Roman"/>
                <w:sz w:val="20"/>
                <w:szCs w:val="20"/>
              </w:rPr>
              <w:t>If not associated, PL-RS is the periodic DL-RS used as a source RS for determining spatial TX filter or the PL RS used for the UL RS in UL or (if applicable) joint TCI state</w:t>
            </w:r>
          </w:p>
          <w:p w14:paraId="3F07188A" w14:textId="77777777" w:rsidR="0047480D" w:rsidRDefault="0047480D" w:rsidP="002F6589">
            <w:pPr>
              <w:snapToGrid w:val="0"/>
              <w:rPr>
                <w:rFonts w:eastAsia="Yu Mincho"/>
                <w:sz w:val="18"/>
                <w:szCs w:val="18"/>
                <w:lang w:eastAsia="ja-JP"/>
              </w:rPr>
            </w:pPr>
            <w:r>
              <w:rPr>
                <w:rFonts w:eastAsia="Yu Mincho"/>
                <w:sz w:val="18"/>
                <w:szCs w:val="18"/>
                <w:lang w:eastAsia="ja-JP"/>
              </w:rPr>
              <w:t>[Mod: Agreed, included]</w:t>
            </w:r>
          </w:p>
          <w:p w14:paraId="0E453E54" w14:textId="77777777" w:rsidR="0047480D" w:rsidRDefault="0047480D" w:rsidP="002F6589">
            <w:pPr>
              <w:snapToGrid w:val="0"/>
              <w:rPr>
                <w:rFonts w:eastAsia="Yu Mincho"/>
                <w:sz w:val="18"/>
                <w:szCs w:val="18"/>
                <w:lang w:eastAsia="ja-JP"/>
              </w:rPr>
            </w:pPr>
          </w:p>
          <w:p w14:paraId="1174C7FA" w14:textId="77777777" w:rsidR="0047480D" w:rsidRPr="00481652" w:rsidRDefault="0047480D" w:rsidP="002F6589">
            <w:pPr>
              <w:snapToGrid w:val="0"/>
              <w:rPr>
                <w:rFonts w:eastAsia="Yu Mincho"/>
                <w:sz w:val="18"/>
                <w:szCs w:val="18"/>
                <w:lang w:eastAsia="ja-JP"/>
              </w:rPr>
            </w:pPr>
            <w:r>
              <w:rPr>
                <w:rFonts w:eastAsia="Yu Mincho" w:hint="eastAsia"/>
                <w:sz w:val="18"/>
                <w:szCs w:val="18"/>
                <w:lang w:eastAsia="ja-JP"/>
              </w:rPr>
              <w:t xml:space="preserve">For </w:t>
            </w:r>
            <w:r w:rsidRPr="0066144D">
              <w:rPr>
                <w:rFonts w:eastAsia="Yu Mincho"/>
                <w:sz w:val="18"/>
                <w:szCs w:val="18"/>
                <w:lang w:eastAsia="ja-JP"/>
              </w:rPr>
              <w:t>Proposal 1.3</w:t>
            </w:r>
            <w:r>
              <w:rPr>
                <w:rFonts w:eastAsia="Yu Mincho"/>
                <w:sz w:val="18"/>
                <w:szCs w:val="18"/>
                <w:lang w:eastAsia="ja-JP"/>
              </w:rPr>
              <w:t>, if unified TCI is applied to TRS, we have concern on it. Since QCL source RS of unified TCI would be TRS, we don’t understand how it works. (We see TRS is already deleted, but we’d like to have comment)</w:t>
            </w:r>
          </w:p>
        </w:tc>
      </w:tr>
      <w:tr w:rsidR="0047480D" w14:paraId="4E836786"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E1F00" w14:textId="77777777" w:rsidR="0047480D" w:rsidRDefault="0047480D" w:rsidP="002F6589">
            <w:pPr>
              <w:snapToGrid w:val="0"/>
              <w:rPr>
                <w:sz w:val="18"/>
                <w:szCs w:val="18"/>
              </w:rPr>
            </w:pPr>
            <w:r>
              <w:rPr>
                <w:sz w:val="18"/>
                <w:szCs w:val="18"/>
              </w:rPr>
              <w:t>Convida Wireless</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835DD" w14:textId="77777777" w:rsidR="0047480D" w:rsidRDefault="0047480D" w:rsidP="002F6589">
            <w:pPr>
              <w:snapToGrid w:val="0"/>
              <w:rPr>
                <w:rFonts w:eastAsia="Yu Mincho"/>
                <w:sz w:val="18"/>
                <w:szCs w:val="18"/>
                <w:lang w:eastAsia="ja-JP"/>
              </w:rPr>
            </w:pPr>
            <w:r>
              <w:rPr>
                <w:rFonts w:eastAsia="Yu Mincho"/>
                <w:sz w:val="18"/>
                <w:szCs w:val="18"/>
                <w:lang w:eastAsia="ja-JP"/>
              </w:rPr>
              <w:t>Proposal 1.2: OK with the proposal and share the view of MediaTek.</w:t>
            </w:r>
          </w:p>
          <w:p w14:paraId="69E74A95" w14:textId="77777777" w:rsidR="0047480D" w:rsidRDefault="0047480D" w:rsidP="002F6589">
            <w:pPr>
              <w:snapToGrid w:val="0"/>
              <w:rPr>
                <w:rFonts w:eastAsia="Yu Mincho"/>
                <w:sz w:val="18"/>
                <w:szCs w:val="18"/>
                <w:lang w:eastAsia="ja-JP"/>
              </w:rPr>
            </w:pPr>
            <w:r>
              <w:rPr>
                <w:rFonts w:eastAsia="Yu Mincho"/>
                <w:sz w:val="18"/>
                <w:szCs w:val="18"/>
                <w:lang w:eastAsia="ja-JP"/>
              </w:rPr>
              <w:t>[Mod: changed ‘select’ to down select or combine]</w:t>
            </w:r>
          </w:p>
          <w:p w14:paraId="69251429" w14:textId="77777777" w:rsidR="0047480D" w:rsidRDefault="0047480D" w:rsidP="002F6589">
            <w:pPr>
              <w:snapToGrid w:val="0"/>
              <w:rPr>
                <w:rFonts w:eastAsia="Yu Mincho"/>
                <w:sz w:val="18"/>
                <w:szCs w:val="18"/>
                <w:lang w:eastAsia="ja-JP"/>
              </w:rPr>
            </w:pPr>
            <w:r>
              <w:rPr>
                <w:rFonts w:eastAsia="Yu Mincho"/>
                <w:sz w:val="18"/>
                <w:szCs w:val="18"/>
                <w:lang w:eastAsia="ja-JP"/>
              </w:rPr>
              <w:t>Proposal 1.3: Support.</w:t>
            </w:r>
          </w:p>
        </w:tc>
      </w:tr>
      <w:tr w:rsidR="0047480D" w14:paraId="3D5D5412"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75879" w14:textId="77777777" w:rsidR="0047480D" w:rsidRDefault="0047480D" w:rsidP="002F6589">
            <w:pPr>
              <w:snapToGrid w:val="0"/>
              <w:rPr>
                <w:sz w:val="18"/>
                <w:szCs w:val="18"/>
              </w:rPr>
            </w:pPr>
            <w:r>
              <w:rPr>
                <w:rFonts w:eastAsia="DengXian"/>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79D6CC" w14:textId="77777777" w:rsidR="0047480D" w:rsidRDefault="0047480D" w:rsidP="002F6589">
            <w:pPr>
              <w:snapToGrid w:val="0"/>
              <w:rPr>
                <w:sz w:val="18"/>
                <w:szCs w:val="18"/>
                <w:lang w:eastAsia="zh-CN"/>
              </w:rPr>
            </w:pPr>
            <w:r>
              <w:rPr>
                <w:sz w:val="18"/>
                <w:szCs w:val="18"/>
                <w:lang w:eastAsia="zh-CN"/>
              </w:rPr>
              <w:t>Updated our views in the table.</w:t>
            </w:r>
          </w:p>
          <w:p w14:paraId="0F323CD5" w14:textId="77777777" w:rsidR="0047480D" w:rsidRDefault="0047480D" w:rsidP="002F6589">
            <w:pPr>
              <w:snapToGrid w:val="0"/>
              <w:rPr>
                <w:sz w:val="18"/>
                <w:szCs w:val="18"/>
                <w:lang w:eastAsia="zh-CN"/>
              </w:rPr>
            </w:pPr>
          </w:p>
          <w:p w14:paraId="1554805D" w14:textId="77777777" w:rsidR="0047480D" w:rsidRDefault="0047480D" w:rsidP="002F6589">
            <w:pPr>
              <w:snapToGrid w:val="0"/>
              <w:rPr>
                <w:sz w:val="18"/>
                <w:szCs w:val="18"/>
                <w:lang w:eastAsia="zh-CN"/>
              </w:rPr>
            </w:pPr>
            <w:r>
              <w:rPr>
                <w:sz w:val="18"/>
                <w:szCs w:val="18"/>
                <w:lang w:eastAsia="zh-CN"/>
              </w:rPr>
              <w:t>Conclusion 1.1: Support</w:t>
            </w:r>
          </w:p>
          <w:p w14:paraId="65CD201D" w14:textId="77777777" w:rsidR="0047480D" w:rsidRDefault="0047480D" w:rsidP="002F6589">
            <w:pPr>
              <w:snapToGrid w:val="0"/>
              <w:rPr>
                <w:sz w:val="18"/>
                <w:szCs w:val="18"/>
                <w:lang w:eastAsia="zh-CN"/>
              </w:rPr>
            </w:pPr>
            <w:r>
              <w:rPr>
                <w:sz w:val="18"/>
                <w:szCs w:val="18"/>
                <w:lang w:eastAsia="zh-CN"/>
              </w:rPr>
              <w:t>Proposal 1.4: Support</w:t>
            </w:r>
          </w:p>
          <w:p w14:paraId="0955D872" w14:textId="77777777" w:rsidR="0047480D" w:rsidRPr="00532A92" w:rsidRDefault="0047480D" w:rsidP="002F6589">
            <w:pPr>
              <w:snapToGrid w:val="0"/>
              <w:rPr>
                <w:sz w:val="18"/>
                <w:szCs w:val="18"/>
                <w:lang w:eastAsia="zh-CN"/>
              </w:rPr>
            </w:pPr>
            <w:r>
              <w:rPr>
                <w:sz w:val="18"/>
                <w:szCs w:val="18"/>
                <w:lang w:eastAsia="zh-CN"/>
              </w:rPr>
              <w:lastRenderedPageBreak/>
              <w:t>Proposal 1.5: Agree in principle. Clarification is required in the bullet added by Apple: does it mean that the QCL-typeD RS of the PL RS and the RS used for spatial relation for an UL transmission must be the same for the UE to apply them? What would be the case if the PL RS is a DL RS and the spatial relation is an UL RS?</w:t>
            </w:r>
          </w:p>
        </w:tc>
      </w:tr>
      <w:tr w:rsidR="0047480D" w14:paraId="5BEDD3F6"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6F1B65" w14:textId="77777777" w:rsidR="0047480D" w:rsidRDefault="0047480D" w:rsidP="002F6589">
            <w:pPr>
              <w:snapToGrid w:val="0"/>
              <w:rPr>
                <w:rFonts w:eastAsia="DengXian"/>
                <w:sz w:val="18"/>
                <w:szCs w:val="18"/>
                <w:lang w:eastAsia="zh-CN"/>
              </w:rPr>
            </w:pPr>
            <w:r>
              <w:rPr>
                <w:rFonts w:eastAsia="DengXian"/>
                <w:sz w:val="18"/>
                <w:szCs w:val="18"/>
                <w:lang w:eastAsia="zh-CN"/>
              </w:rPr>
              <w:lastRenderedPageBreak/>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AB7E7" w14:textId="77777777" w:rsidR="0047480D" w:rsidRDefault="0047480D" w:rsidP="002F6589">
            <w:pPr>
              <w:snapToGrid w:val="0"/>
              <w:rPr>
                <w:sz w:val="18"/>
                <w:szCs w:val="18"/>
                <w:lang w:eastAsia="zh-CN"/>
              </w:rPr>
            </w:pPr>
            <w:r>
              <w:rPr>
                <w:sz w:val="18"/>
                <w:szCs w:val="18"/>
                <w:lang w:eastAsia="zh-CN"/>
              </w:rPr>
              <w:t>Response to Fraunhofer: usually gNB should not provide a standalone UL RS for beam indication. It should provide a DL RS for beam indication for the UL RS for further UE beam tracking. The gNB should try its best to make sure the beam is aligned – the two DL RS: PL-RS and DL RS for direct or indirect beam indication should not lead to beam mismatch.</w:t>
            </w:r>
          </w:p>
        </w:tc>
      </w:tr>
      <w:tr w:rsidR="0047480D" w14:paraId="7C95B3B2"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9634D" w14:textId="77777777" w:rsidR="0047480D" w:rsidRDefault="0047480D" w:rsidP="002F6589">
            <w:pPr>
              <w:snapToGrid w:val="0"/>
              <w:rPr>
                <w:rFonts w:eastAsia="DengXian"/>
                <w:sz w:val="18"/>
                <w:szCs w:val="18"/>
                <w:lang w:eastAsia="zh-CN"/>
              </w:rPr>
            </w:pPr>
            <w:r>
              <w:rPr>
                <w:rFonts w:eastAsia="DengXia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36B99" w14:textId="77777777" w:rsidR="0047480D" w:rsidRDefault="0047480D" w:rsidP="002F6589">
            <w:pPr>
              <w:snapToGrid w:val="0"/>
              <w:rPr>
                <w:sz w:val="18"/>
                <w:szCs w:val="18"/>
                <w:lang w:eastAsia="zh-CN"/>
              </w:rPr>
            </w:pPr>
            <w:r>
              <w:rPr>
                <w:sz w:val="18"/>
                <w:szCs w:val="18"/>
                <w:lang w:eastAsia="zh-CN"/>
              </w:rPr>
              <w:t>Regarding Conclusion 1.1: It is not our preference, but we can live with this conclusion for progress.</w:t>
            </w:r>
          </w:p>
          <w:p w14:paraId="6B939243" w14:textId="77777777" w:rsidR="0047480D" w:rsidRDefault="0047480D" w:rsidP="002F6589">
            <w:pPr>
              <w:snapToGrid w:val="0"/>
              <w:rPr>
                <w:sz w:val="18"/>
                <w:szCs w:val="18"/>
                <w:lang w:eastAsia="zh-CN"/>
              </w:rPr>
            </w:pPr>
          </w:p>
          <w:p w14:paraId="175F11B3" w14:textId="77777777" w:rsidR="0047480D" w:rsidRDefault="0047480D" w:rsidP="002F6589">
            <w:pPr>
              <w:snapToGrid w:val="0"/>
              <w:rPr>
                <w:sz w:val="18"/>
                <w:szCs w:val="18"/>
                <w:lang w:eastAsia="zh-CN"/>
              </w:rPr>
            </w:pPr>
            <w:r>
              <w:rPr>
                <w:sz w:val="18"/>
                <w:szCs w:val="18"/>
                <w:lang w:eastAsia="zh-CN"/>
              </w:rPr>
              <w:t>Regarding Proposal 1.2, we still think that Alt2A/2B is needed for backward compatibility. Meanwhile, we sympathize with MTK that those alternatives are relevant to different levels, and instead of down-selection, we need to discuss: 1) whether/how to achieve the dynamic indication for joint and separate TCI state; 2) how to support backward compatibility of old gNB/UE.</w:t>
            </w:r>
          </w:p>
          <w:p w14:paraId="3536AF29" w14:textId="77777777" w:rsidR="0047480D" w:rsidRDefault="0047480D" w:rsidP="002F6589">
            <w:pPr>
              <w:snapToGrid w:val="0"/>
              <w:rPr>
                <w:sz w:val="18"/>
                <w:szCs w:val="18"/>
                <w:lang w:eastAsia="zh-CN"/>
              </w:rPr>
            </w:pPr>
            <w:r>
              <w:rPr>
                <w:sz w:val="18"/>
                <w:szCs w:val="18"/>
                <w:lang w:eastAsia="zh-CN"/>
              </w:rPr>
              <w:t>[Mod: The current narrowing down to Alt1 and Alt3 is based on majority views. Regarding backward compatibility, since this is only for Rel-17 unified TCI, there is no switching with Rel-15/16 – so it doesn’t seem to be an issue.]</w:t>
            </w:r>
          </w:p>
          <w:p w14:paraId="0DEA750A" w14:textId="77777777" w:rsidR="0047480D" w:rsidRDefault="0047480D" w:rsidP="002F6589">
            <w:pPr>
              <w:snapToGrid w:val="0"/>
              <w:rPr>
                <w:sz w:val="18"/>
                <w:szCs w:val="18"/>
                <w:lang w:eastAsia="zh-CN"/>
              </w:rPr>
            </w:pPr>
          </w:p>
          <w:p w14:paraId="7698BC7F" w14:textId="77777777" w:rsidR="0047480D" w:rsidRDefault="0047480D" w:rsidP="002F6589">
            <w:pPr>
              <w:snapToGrid w:val="0"/>
              <w:rPr>
                <w:sz w:val="18"/>
                <w:szCs w:val="18"/>
                <w:lang w:eastAsia="zh-CN"/>
              </w:rPr>
            </w:pPr>
            <w:r>
              <w:rPr>
                <w:sz w:val="18"/>
                <w:szCs w:val="18"/>
                <w:lang w:eastAsia="zh-CN"/>
              </w:rPr>
              <w:t>Regarding Proposal 1.3, the CSI-RS for BM and CSI should be aperiodic, and we need to consider both CSI-RS for BM with repetition = on/off, rather than repetition =‘on’ only.</w:t>
            </w:r>
          </w:p>
          <w:p w14:paraId="5C84595C" w14:textId="77777777" w:rsidR="0047480D" w:rsidRDefault="0047480D" w:rsidP="002F6589">
            <w:pPr>
              <w:snapToGrid w:val="0"/>
              <w:rPr>
                <w:sz w:val="18"/>
                <w:szCs w:val="18"/>
                <w:lang w:eastAsia="zh-CN"/>
              </w:rPr>
            </w:pPr>
            <w:r>
              <w:rPr>
                <w:sz w:val="18"/>
                <w:szCs w:val="18"/>
                <w:lang w:eastAsia="zh-CN"/>
              </w:rPr>
              <w:t>[Mod: This can be kept FFS for now - added]</w:t>
            </w:r>
          </w:p>
          <w:p w14:paraId="5C64F6C3" w14:textId="77777777" w:rsidR="0047480D" w:rsidRDefault="0047480D" w:rsidP="002F6589">
            <w:pPr>
              <w:snapToGrid w:val="0"/>
              <w:rPr>
                <w:sz w:val="18"/>
                <w:szCs w:val="18"/>
                <w:lang w:eastAsia="zh-CN"/>
              </w:rPr>
            </w:pPr>
          </w:p>
          <w:p w14:paraId="285B769A" w14:textId="77777777" w:rsidR="0047480D" w:rsidRDefault="0047480D" w:rsidP="002F6589">
            <w:pPr>
              <w:snapToGrid w:val="0"/>
              <w:rPr>
                <w:sz w:val="18"/>
                <w:szCs w:val="18"/>
                <w:lang w:eastAsia="zh-CN"/>
              </w:rPr>
            </w:pPr>
            <w:r>
              <w:rPr>
                <w:sz w:val="18"/>
                <w:szCs w:val="18"/>
                <w:lang w:eastAsia="zh-CN"/>
              </w:rPr>
              <w:t>Regarding Proposal 1.4, we support it. It seems that the same mechanism can apply to SRS also. Or, do we miss anything?</w:t>
            </w:r>
          </w:p>
          <w:p w14:paraId="57E1AAAA" w14:textId="77777777" w:rsidR="0047480D" w:rsidRDefault="0047480D" w:rsidP="002F6589">
            <w:pPr>
              <w:snapToGrid w:val="0"/>
              <w:rPr>
                <w:sz w:val="18"/>
                <w:szCs w:val="18"/>
                <w:lang w:eastAsia="zh-CN"/>
              </w:rPr>
            </w:pPr>
            <w:r>
              <w:rPr>
                <w:sz w:val="18"/>
                <w:szCs w:val="18"/>
                <w:lang w:eastAsia="zh-CN"/>
              </w:rPr>
              <w:t>[Mod: Please check OPPO’s comment – not OK for SRS]</w:t>
            </w:r>
          </w:p>
          <w:p w14:paraId="075D28DB" w14:textId="77777777" w:rsidR="0047480D" w:rsidRDefault="0047480D" w:rsidP="002F6589">
            <w:pPr>
              <w:snapToGrid w:val="0"/>
              <w:rPr>
                <w:sz w:val="18"/>
                <w:szCs w:val="18"/>
                <w:lang w:eastAsia="zh-CN"/>
              </w:rPr>
            </w:pPr>
          </w:p>
          <w:p w14:paraId="1BF51F05" w14:textId="77777777" w:rsidR="0047480D" w:rsidRDefault="0047480D" w:rsidP="002F6589">
            <w:pPr>
              <w:snapToGrid w:val="0"/>
              <w:rPr>
                <w:sz w:val="18"/>
                <w:szCs w:val="18"/>
                <w:lang w:eastAsia="zh-CN"/>
              </w:rPr>
            </w:pPr>
            <w:r>
              <w:rPr>
                <w:sz w:val="18"/>
                <w:szCs w:val="18"/>
                <w:lang w:eastAsia="zh-CN"/>
              </w:rPr>
              <w:t>Regarding Proposal 1.5, NTT DOCOMO’s suggestion seems to be a good way-forward solution. If so, we wonder that the last bullet from Apple can be removed in such case?</w:t>
            </w:r>
          </w:p>
          <w:p w14:paraId="25B3C4E8" w14:textId="77777777" w:rsidR="0047480D" w:rsidRDefault="0047480D" w:rsidP="002F6589">
            <w:pPr>
              <w:snapToGrid w:val="0"/>
              <w:rPr>
                <w:sz w:val="18"/>
                <w:szCs w:val="18"/>
                <w:lang w:eastAsia="zh-CN"/>
              </w:rPr>
            </w:pPr>
            <w:r>
              <w:rPr>
                <w:sz w:val="18"/>
                <w:szCs w:val="18"/>
                <w:lang w:eastAsia="zh-CN"/>
              </w:rPr>
              <w:t>[Mod: Replaced by Apple’s last comment]</w:t>
            </w:r>
          </w:p>
        </w:tc>
      </w:tr>
      <w:tr w:rsidR="0047480D" w14:paraId="6EC21805"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1BB571" w14:textId="77777777" w:rsidR="0047480D" w:rsidRDefault="0047480D" w:rsidP="002F6589">
            <w:pPr>
              <w:snapToGrid w:val="0"/>
              <w:rPr>
                <w:rFonts w:eastAsia="DengXian"/>
                <w:sz w:val="18"/>
                <w:szCs w:val="18"/>
                <w:lang w:eastAsia="zh-CN"/>
              </w:rPr>
            </w:pPr>
            <w:r>
              <w:rPr>
                <w:rFonts w:eastAsia="DengXia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C7A9B" w14:textId="77777777" w:rsidR="0047480D" w:rsidRDefault="0047480D" w:rsidP="002F6589">
            <w:pPr>
              <w:snapToGrid w:val="0"/>
              <w:rPr>
                <w:sz w:val="18"/>
                <w:szCs w:val="18"/>
                <w:lang w:eastAsia="zh-CN"/>
              </w:rPr>
            </w:pPr>
            <w:r>
              <w:rPr>
                <w:sz w:val="18"/>
                <w:szCs w:val="18"/>
                <w:lang w:eastAsia="zh-CN"/>
              </w:rPr>
              <w:t>Updated our views in the table.</w:t>
            </w:r>
          </w:p>
          <w:p w14:paraId="39C85BE2" w14:textId="77777777" w:rsidR="0047480D" w:rsidRDefault="0047480D" w:rsidP="002F6589">
            <w:pPr>
              <w:snapToGrid w:val="0"/>
              <w:rPr>
                <w:sz w:val="18"/>
                <w:szCs w:val="18"/>
                <w:lang w:eastAsia="zh-CN"/>
              </w:rPr>
            </w:pPr>
          </w:p>
          <w:p w14:paraId="5679C331" w14:textId="77777777" w:rsidR="0047480D" w:rsidRDefault="0047480D" w:rsidP="002F6589">
            <w:pPr>
              <w:snapToGrid w:val="0"/>
              <w:rPr>
                <w:sz w:val="18"/>
                <w:szCs w:val="18"/>
                <w:lang w:eastAsia="zh-CN"/>
              </w:rPr>
            </w:pPr>
            <w:r w:rsidRPr="00A54B16">
              <w:rPr>
                <w:b/>
                <w:bCs/>
                <w:sz w:val="18"/>
                <w:szCs w:val="18"/>
                <w:lang w:eastAsia="zh-CN"/>
              </w:rPr>
              <w:t xml:space="preserve">Proposal 1.2: </w:t>
            </w:r>
            <w:r>
              <w:rPr>
                <w:sz w:val="18"/>
                <w:szCs w:val="18"/>
                <w:lang w:eastAsia="zh-CN"/>
              </w:rPr>
              <w:t>As discussed in our paper, we do not these two alternatives are mutually exclusive. We are mixing TCI applicability and indication. A MAC-CE can configure what is the type of TCI state i.e., DL/UL/joint for each TCI codepoint. The DCI based indication can then point to any of the 8 codepoints and still satisfy Alt.1 Therefore we prefer to have both alternatives and no down-selection is necessary. For purpose of MAC-CE configuration, the Rel-16 MAC-CE used for mTRP can be re-used and the reserve bits in the MAC-CE can be used for configuring the applicability of the TCI states</w:t>
            </w:r>
          </w:p>
          <w:p w14:paraId="184223B1" w14:textId="77777777" w:rsidR="0047480D" w:rsidRDefault="0047480D" w:rsidP="002F6589">
            <w:pPr>
              <w:snapToGrid w:val="0"/>
              <w:rPr>
                <w:sz w:val="18"/>
                <w:szCs w:val="18"/>
                <w:lang w:eastAsia="zh-CN"/>
              </w:rPr>
            </w:pPr>
            <w:r>
              <w:rPr>
                <w:sz w:val="18"/>
                <w:szCs w:val="18"/>
                <w:lang w:eastAsia="zh-CN"/>
              </w:rPr>
              <w:t>[Mod: Revised to include possibility for down-selection or combining – will finalize this meeting]</w:t>
            </w:r>
          </w:p>
          <w:p w14:paraId="3C5FFE90" w14:textId="77777777" w:rsidR="0047480D" w:rsidRDefault="0047480D" w:rsidP="002F6589">
            <w:pPr>
              <w:snapToGrid w:val="0"/>
              <w:rPr>
                <w:sz w:val="18"/>
                <w:szCs w:val="18"/>
                <w:lang w:eastAsia="zh-CN"/>
              </w:rPr>
            </w:pPr>
          </w:p>
          <w:p w14:paraId="49B5BC2B" w14:textId="77777777" w:rsidR="0047480D" w:rsidRDefault="0047480D" w:rsidP="002F6589">
            <w:pPr>
              <w:snapToGrid w:val="0"/>
              <w:rPr>
                <w:sz w:val="18"/>
                <w:szCs w:val="18"/>
                <w:lang w:eastAsia="zh-CN"/>
              </w:rPr>
            </w:pPr>
            <w:r w:rsidRPr="00A54B16">
              <w:rPr>
                <w:b/>
                <w:bCs/>
                <w:sz w:val="18"/>
                <w:szCs w:val="18"/>
                <w:lang w:eastAsia="zh-CN"/>
              </w:rPr>
              <w:t>Proposal 1.</w:t>
            </w:r>
            <w:r>
              <w:rPr>
                <w:b/>
                <w:bCs/>
                <w:sz w:val="18"/>
                <w:szCs w:val="18"/>
                <w:lang w:eastAsia="zh-CN"/>
              </w:rPr>
              <w:t>4</w:t>
            </w:r>
            <w:r w:rsidRPr="00A54B16">
              <w:rPr>
                <w:b/>
                <w:bCs/>
                <w:sz w:val="18"/>
                <w:szCs w:val="18"/>
                <w:lang w:eastAsia="zh-CN"/>
              </w:rPr>
              <w:t>:</w:t>
            </w:r>
            <w:r>
              <w:rPr>
                <w:b/>
                <w:bCs/>
                <w:sz w:val="18"/>
                <w:szCs w:val="18"/>
                <w:lang w:eastAsia="zh-CN"/>
              </w:rPr>
              <w:t xml:space="preserve"> </w:t>
            </w:r>
            <w:r>
              <w:rPr>
                <w:sz w:val="18"/>
                <w:szCs w:val="18"/>
                <w:lang w:eastAsia="zh-CN"/>
              </w:rPr>
              <w:t>By saying that for PUCCH, the power control parameters are “associated” with the TCI state, we are now introducing new behavior different from spatial relation info framework for PUCCH. For PUSCH and SRS, we are ok but we do not see the need for new behavior for PUCCH. In Rel-16, the PL-RS and power control parameters for PUCCH are include IN the spatialRelationInfo and such behavior should be maintained unless compelling arguments can be provided otherwise</w:t>
            </w:r>
          </w:p>
          <w:p w14:paraId="5C00A000" w14:textId="77777777" w:rsidR="0047480D" w:rsidRDefault="0047480D" w:rsidP="002F6589">
            <w:pPr>
              <w:snapToGrid w:val="0"/>
              <w:rPr>
                <w:sz w:val="18"/>
                <w:szCs w:val="18"/>
                <w:lang w:eastAsia="zh-CN"/>
              </w:rPr>
            </w:pPr>
            <w:r>
              <w:rPr>
                <w:sz w:val="18"/>
                <w:szCs w:val="18"/>
                <w:lang w:eastAsia="zh-CN"/>
              </w:rPr>
              <w:t>[Mod: I am not sure what your suggestion is. saCould you please suggest an alternative text? Or is it simply that we remove PUCCH?]</w:t>
            </w:r>
          </w:p>
          <w:p w14:paraId="1F070CCC" w14:textId="77777777" w:rsidR="0047480D" w:rsidRDefault="0047480D" w:rsidP="002F6589">
            <w:pPr>
              <w:snapToGrid w:val="0"/>
              <w:rPr>
                <w:sz w:val="18"/>
                <w:szCs w:val="18"/>
                <w:lang w:eastAsia="zh-CN"/>
              </w:rPr>
            </w:pPr>
          </w:p>
          <w:p w14:paraId="6C82BE0E" w14:textId="77777777" w:rsidR="0047480D" w:rsidRPr="00551F2F" w:rsidRDefault="0047480D" w:rsidP="002F6589">
            <w:pPr>
              <w:snapToGrid w:val="0"/>
              <w:rPr>
                <w:sz w:val="18"/>
                <w:szCs w:val="18"/>
                <w:lang w:eastAsia="zh-CN"/>
              </w:rPr>
            </w:pPr>
            <w:r w:rsidRPr="00A54B16">
              <w:rPr>
                <w:b/>
                <w:bCs/>
                <w:sz w:val="18"/>
                <w:szCs w:val="18"/>
                <w:lang w:eastAsia="zh-CN"/>
              </w:rPr>
              <w:t xml:space="preserve">Proposal 1.5: </w:t>
            </w:r>
            <w:r>
              <w:rPr>
                <w:sz w:val="18"/>
                <w:szCs w:val="18"/>
                <w:lang w:eastAsia="zh-CN"/>
              </w:rPr>
              <w:t>Similar comment for PUCCH. The PL-RS is currently included in the pucch-spatialRelationInfo. For SRS and PUSCH, MAC-CE is available for configuration, therefore, we believe Alt.1 should be considered for PUCCH and may not be necessary for SRS/PUSCH. Additionally, for bullet added by Apple, while I see the intention, it’s still not clear to us what happens when there is a beam mismatch. If the UE autonomously selects the PL-RS, how does that guarantee same understanding with gNB?</w:t>
            </w:r>
          </w:p>
        </w:tc>
      </w:tr>
      <w:tr w:rsidR="0047480D" w14:paraId="63FA5A54"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05840" w14:textId="77777777" w:rsidR="0047480D" w:rsidRDefault="0047480D" w:rsidP="002F6589">
            <w:pPr>
              <w:snapToGrid w:val="0"/>
              <w:rPr>
                <w:rFonts w:eastAsia="DengXian"/>
                <w:sz w:val="18"/>
                <w:szCs w:val="18"/>
                <w:lang w:eastAsia="zh-CN"/>
              </w:rPr>
            </w:pPr>
            <w:r>
              <w:rPr>
                <w:rFonts w:eastAsia="DengXia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66066" w14:textId="77777777" w:rsidR="0047480D" w:rsidRDefault="0047480D" w:rsidP="002F6589">
            <w:pPr>
              <w:snapToGrid w:val="0"/>
              <w:rPr>
                <w:sz w:val="18"/>
                <w:szCs w:val="18"/>
                <w:lang w:eastAsia="zh-CN"/>
              </w:rPr>
            </w:pPr>
            <w:r>
              <w:rPr>
                <w:sz w:val="18"/>
                <w:szCs w:val="18"/>
                <w:lang w:eastAsia="zh-CN"/>
              </w:rPr>
              <w:t>For Proposal 1.2, we are fine for it.</w:t>
            </w:r>
          </w:p>
          <w:p w14:paraId="070CF808" w14:textId="77777777" w:rsidR="0047480D" w:rsidRDefault="0047480D" w:rsidP="002F6589">
            <w:pPr>
              <w:snapToGrid w:val="0"/>
              <w:rPr>
                <w:sz w:val="18"/>
                <w:szCs w:val="18"/>
                <w:lang w:eastAsia="zh-CN"/>
              </w:rPr>
            </w:pPr>
          </w:p>
          <w:p w14:paraId="17940F9E" w14:textId="77777777" w:rsidR="0047480D" w:rsidRDefault="0047480D" w:rsidP="002F6589">
            <w:pPr>
              <w:snapToGrid w:val="0"/>
              <w:rPr>
                <w:sz w:val="18"/>
                <w:szCs w:val="18"/>
                <w:lang w:eastAsia="zh-CN"/>
              </w:rPr>
            </w:pPr>
            <w:r>
              <w:rPr>
                <w:sz w:val="18"/>
                <w:szCs w:val="18"/>
                <w:lang w:eastAsia="zh-CN"/>
              </w:rPr>
              <w:t>For Proposal 1.3, suggest to add the following two FFSs</w:t>
            </w:r>
          </w:p>
          <w:p w14:paraId="2627E988" w14:textId="77777777" w:rsidR="0047480D" w:rsidRDefault="0047480D" w:rsidP="002F6589">
            <w:pPr>
              <w:snapToGrid w:val="0"/>
              <w:rPr>
                <w:sz w:val="18"/>
                <w:szCs w:val="18"/>
                <w:lang w:eastAsia="zh-CN"/>
              </w:rPr>
            </w:pPr>
          </w:p>
          <w:p w14:paraId="6436C4AB" w14:textId="77777777" w:rsidR="0047480D" w:rsidRDefault="0047480D" w:rsidP="002F6589">
            <w:pPr>
              <w:snapToGrid w:val="0"/>
              <w:jc w:val="both"/>
              <w:rPr>
                <w:sz w:val="20"/>
                <w:szCs w:val="20"/>
              </w:rPr>
            </w:pPr>
            <w:r>
              <w:rPr>
                <w:b/>
                <w:sz w:val="20"/>
                <w:szCs w:val="20"/>
                <w:u w:val="single"/>
              </w:rPr>
              <w:t>Proposal 1.3</w:t>
            </w:r>
            <w:r>
              <w:rPr>
                <w:sz w:val="20"/>
                <w:szCs w:val="20"/>
              </w:rPr>
              <w:t>: On Rel.17 unified TCI framework,</w:t>
            </w:r>
          </w:p>
          <w:p w14:paraId="2423D227" w14:textId="77777777" w:rsidR="0047480D" w:rsidRPr="00A26919"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0D41E994" w14:textId="77777777" w:rsidR="0047480D" w:rsidRPr="00A26919" w:rsidRDefault="0047480D" w:rsidP="00084B28">
            <w:pPr>
              <w:pStyle w:val="ListParagraph"/>
              <w:numPr>
                <w:ilvl w:val="1"/>
                <w:numId w:val="12"/>
              </w:numPr>
              <w:autoSpaceDN w:val="0"/>
              <w:snapToGrid w:val="0"/>
              <w:spacing w:after="0" w:line="240" w:lineRule="auto"/>
              <w:jc w:val="both"/>
              <w:rPr>
                <w:sz w:val="20"/>
                <w:szCs w:val="20"/>
              </w:rPr>
            </w:pPr>
            <w:r w:rsidRPr="00A26919">
              <w:rPr>
                <w:sz w:val="20"/>
                <w:szCs w:val="20"/>
              </w:rPr>
              <w:t>CSI-RS resources for CSI</w:t>
            </w:r>
          </w:p>
          <w:p w14:paraId="34AA8A37" w14:textId="77777777" w:rsidR="0047480D" w:rsidRDefault="0047480D" w:rsidP="00084B28">
            <w:pPr>
              <w:pStyle w:val="ListParagraph"/>
              <w:numPr>
                <w:ilvl w:val="1"/>
                <w:numId w:val="12"/>
              </w:numPr>
              <w:autoSpaceDN w:val="0"/>
              <w:snapToGrid w:val="0"/>
              <w:spacing w:after="0" w:line="240" w:lineRule="auto"/>
              <w:jc w:val="both"/>
              <w:rPr>
                <w:sz w:val="20"/>
                <w:szCs w:val="20"/>
              </w:rPr>
            </w:pPr>
            <w:r w:rsidRPr="00A26919">
              <w:rPr>
                <w:sz w:val="20"/>
                <w:szCs w:val="20"/>
              </w:rPr>
              <w:t>Some CSI-RS resources for BM, i</w:t>
            </w:r>
            <w:r>
              <w:rPr>
                <w:sz w:val="20"/>
                <w:szCs w:val="20"/>
              </w:rPr>
              <w:t xml:space="preserve">ncluding one CSI-RS resource set with </w:t>
            </w:r>
            <w:r w:rsidRPr="00A26919">
              <w:rPr>
                <w:sz w:val="20"/>
                <w:szCs w:val="20"/>
              </w:rPr>
              <w:t>repetition ‘ON’</w:t>
            </w:r>
          </w:p>
          <w:p w14:paraId="0D852358" w14:textId="77777777" w:rsidR="0047480D" w:rsidRPr="00155EE2" w:rsidRDefault="0047480D" w:rsidP="00084B28">
            <w:pPr>
              <w:pStyle w:val="ListParagraph"/>
              <w:numPr>
                <w:ilvl w:val="1"/>
                <w:numId w:val="12"/>
              </w:numPr>
              <w:autoSpaceDN w:val="0"/>
              <w:snapToGrid w:val="0"/>
              <w:spacing w:after="0" w:line="240" w:lineRule="auto"/>
              <w:jc w:val="both"/>
              <w:rPr>
                <w:color w:val="FF0000"/>
                <w:sz w:val="20"/>
                <w:szCs w:val="20"/>
              </w:rPr>
            </w:pPr>
            <w:r w:rsidRPr="00155EE2">
              <w:rPr>
                <w:color w:val="FF0000"/>
                <w:sz w:val="20"/>
                <w:szCs w:val="20"/>
              </w:rPr>
              <w:t>FFS: Whether legacy TCI state should be applied to th</w:t>
            </w:r>
            <w:r>
              <w:rPr>
                <w:color w:val="FF0000"/>
                <w:sz w:val="20"/>
                <w:szCs w:val="20"/>
              </w:rPr>
              <w:t>e DL</w:t>
            </w:r>
            <w:r w:rsidRPr="00155EE2">
              <w:rPr>
                <w:color w:val="FF0000"/>
                <w:sz w:val="20"/>
                <w:szCs w:val="20"/>
              </w:rPr>
              <w:t xml:space="preserve"> signals not allowed for separate DL or joint TCI state. </w:t>
            </w:r>
          </w:p>
          <w:p w14:paraId="47A9A5C2" w14:textId="77777777" w:rsidR="0047480D"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5248E58F" w14:textId="77777777" w:rsidR="0047480D" w:rsidRPr="00155EE2" w:rsidRDefault="0047480D" w:rsidP="00084B28">
            <w:pPr>
              <w:pStyle w:val="ListParagraph"/>
              <w:numPr>
                <w:ilvl w:val="1"/>
                <w:numId w:val="12"/>
              </w:numPr>
              <w:autoSpaceDN w:val="0"/>
              <w:snapToGrid w:val="0"/>
              <w:spacing w:after="0" w:line="240" w:lineRule="auto"/>
              <w:jc w:val="both"/>
              <w:rPr>
                <w:color w:val="FF0000"/>
                <w:sz w:val="20"/>
                <w:szCs w:val="20"/>
              </w:rPr>
            </w:pPr>
            <w:r w:rsidRPr="00155EE2">
              <w:rPr>
                <w:color w:val="FF0000"/>
                <w:sz w:val="20"/>
                <w:szCs w:val="20"/>
              </w:rPr>
              <w:lastRenderedPageBreak/>
              <w:t>FFS: Whether legacy spatial relation state should be applied to th</w:t>
            </w:r>
            <w:r>
              <w:rPr>
                <w:color w:val="FF0000"/>
                <w:sz w:val="20"/>
                <w:szCs w:val="20"/>
              </w:rPr>
              <w:t>e UL</w:t>
            </w:r>
            <w:r w:rsidRPr="00155EE2">
              <w:rPr>
                <w:color w:val="FF0000"/>
                <w:sz w:val="20"/>
                <w:szCs w:val="20"/>
              </w:rPr>
              <w:t xml:space="preserve"> signals not allowed for separate UL or joint TCI state. </w:t>
            </w:r>
          </w:p>
          <w:p w14:paraId="519B6FDF" w14:textId="77777777" w:rsidR="0047480D" w:rsidRPr="00155EE2" w:rsidRDefault="0047480D" w:rsidP="002F6589">
            <w:pPr>
              <w:snapToGrid w:val="0"/>
              <w:rPr>
                <w:sz w:val="18"/>
                <w:szCs w:val="18"/>
                <w:lang w:eastAsia="zh-CN"/>
              </w:rPr>
            </w:pPr>
          </w:p>
          <w:p w14:paraId="531F9E72" w14:textId="77777777" w:rsidR="0047480D" w:rsidRPr="00155EE2" w:rsidRDefault="0047480D" w:rsidP="002F6589">
            <w:pPr>
              <w:snapToGrid w:val="0"/>
              <w:rPr>
                <w:sz w:val="18"/>
                <w:szCs w:val="18"/>
                <w:lang w:eastAsia="zh-CN"/>
              </w:rPr>
            </w:pPr>
            <w:r w:rsidRPr="00155EE2">
              <w:rPr>
                <w:sz w:val="18"/>
                <w:szCs w:val="18"/>
                <w:lang w:eastAsia="zh-CN"/>
              </w:rPr>
              <w:t xml:space="preserve">For Proposal 1.4, </w:t>
            </w:r>
            <w:r>
              <w:rPr>
                <w:sz w:val="18"/>
                <w:szCs w:val="18"/>
                <w:lang w:eastAsia="zh-CN"/>
              </w:rPr>
              <w:t xml:space="preserve">we are fine for it. For SRS, it would be per SRS set as in R15/16. </w:t>
            </w:r>
          </w:p>
          <w:p w14:paraId="7F0E4C7C" w14:textId="77777777" w:rsidR="0047480D" w:rsidRDefault="0047480D" w:rsidP="002F6589">
            <w:pPr>
              <w:snapToGrid w:val="0"/>
              <w:rPr>
                <w:sz w:val="18"/>
                <w:szCs w:val="18"/>
                <w:lang w:eastAsia="zh-CN"/>
              </w:rPr>
            </w:pPr>
          </w:p>
          <w:p w14:paraId="62991F6A" w14:textId="77777777" w:rsidR="0047480D" w:rsidRDefault="0047480D" w:rsidP="002F6589">
            <w:pPr>
              <w:snapToGrid w:val="0"/>
              <w:rPr>
                <w:sz w:val="18"/>
                <w:szCs w:val="18"/>
                <w:lang w:eastAsia="zh-CN"/>
              </w:rPr>
            </w:pPr>
            <w:r>
              <w:rPr>
                <w:sz w:val="18"/>
                <w:szCs w:val="18"/>
                <w:lang w:eastAsia="zh-CN"/>
              </w:rPr>
              <w:t xml:space="preserve">For Proposal 1.5, suggest to modify the last note as below or leave it as FFS, since if PL RS is indicated, UE shall use it even if its Rx beam is different from UL Tx beam. To our understanding, this is the R15/16 behavior.  </w:t>
            </w:r>
          </w:p>
          <w:p w14:paraId="275714C7" w14:textId="77777777" w:rsidR="0047480D" w:rsidRDefault="0047480D" w:rsidP="002F6589">
            <w:pPr>
              <w:snapToGrid w:val="0"/>
              <w:rPr>
                <w:sz w:val="18"/>
                <w:szCs w:val="18"/>
                <w:lang w:eastAsia="zh-CN"/>
              </w:rPr>
            </w:pPr>
          </w:p>
          <w:p w14:paraId="52C4E604" w14:textId="77777777" w:rsidR="0047480D" w:rsidRPr="00155EE2" w:rsidRDefault="0047480D" w:rsidP="00084B28">
            <w:pPr>
              <w:pStyle w:val="ListParagraph"/>
              <w:numPr>
                <w:ilvl w:val="0"/>
                <w:numId w:val="46"/>
              </w:numPr>
              <w:snapToGrid w:val="0"/>
              <w:spacing w:after="0" w:line="240" w:lineRule="auto"/>
              <w:jc w:val="both"/>
              <w:rPr>
                <w:sz w:val="20"/>
                <w:szCs w:val="20"/>
              </w:rPr>
            </w:pPr>
            <w:r w:rsidRPr="009A426F">
              <w:rPr>
                <w:rFonts w:eastAsiaTheme="minorEastAsia"/>
                <w:sz w:val="20"/>
                <w:szCs w:val="20"/>
              </w:rPr>
              <w:t>If the downlink spatial fi</w:t>
            </w:r>
            <w:r>
              <w:rPr>
                <w:rFonts w:eastAsiaTheme="minorEastAsia"/>
                <w:sz w:val="20"/>
                <w:szCs w:val="20"/>
              </w:rPr>
              <w:t xml:space="preserve">lter based on indication of QCL </w:t>
            </w:r>
            <w:r w:rsidRPr="009A426F">
              <w:rPr>
                <w:rFonts w:eastAsiaTheme="minorEastAsia"/>
                <w:sz w:val="20"/>
                <w:szCs w:val="20"/>
              </w:rPr>
              <w:t>Type</w:t>
            </w:r>
            <w:r>
              <w:rPr>
                <w:rFonts w:eastAsiaTheme="minorEastAsia"/>
                <w:sz w:val="20"/>
                <w:szCs w:val="20"/>
              </w:rPr>
              <w:t>-</w:t>
            </w:r>
            <w:r w:rsidRPr="009A426F">
              <w:rPr>
                <w:rFonts w:eastAsiaTheme="minorEastAsia"/>
                <w:sz w:val="20"/>
                <w:szCs w:val="20"/>
              </w:rPr>
              <w:t xml:space="preserve">D of PL-RS is not the same as the </w:t>
            </w:r>
            <w:r>
              <w:rPr>
                <w:rFonts w:eastAsiaTheme="minorEastAsia"/>
                <w:sz w:val="20"/>
                <w:szCs w:val="20"/>
              </w:rPr>
              <w:t>UL</w:t>
            </w:r>
            <w:r w:rsidRPr="009A426F">
              <w:rPr>
                <w:rFonts w:eastAsiaTheme="minorEastAsia"/>
                <w:sz w:val="20"/>
                <w:szCs w:val="20"/>
              </w:rPr>
              <w:t xml:space="preserve"> spatial filter based on indication of </w:t>
            </w:r>
            <w:r>
              <w:rPr>
                <w:rFonts w:eastAsiaTheme="minorEastAsia"/>
                <w:sz w:val="20"/>
                <w:szCs w:val="20"/>
              </w:rPr>
              <w:t xml:space="preserve">Rel-17 </w:t>
            </w:r>
            <w:r w:rsidRPr="009A426F">
              <w:rPr>
                <w:rFonts w:eastAsiaTheme="minorEastAsia"/>
                <w:sz w:val="20"/>
                <w:szCs w:val="20"/>
              </w:rPr>
              <w:t xml:space="preserve">unified TCI, it is up to </w:t>
            </w:r>
            <w:r>
              <w:rPr>
                <w:rFonts w:eastAsiaTheme="minorEastAsia"/>
                <w:sz w:val="20"/>
                <w:szCs w:val="20"/>
              </w:rPr>
              <w:t xml:space="preserve">the </w:t>
            </w:r>
            <w:r w:rsidRPr="009A426F">
              <w:rPr>
                <w:rFonts w:eastAsiaTheme="minorEastAsia"/>
                <w:sz w:val="20"/>
                <w:szCs w:val="20"/>
              </w:rPr>
              <w:t>UE whether to derive path</w:t>
            </w:r>
            <w:r>
              <w:rPr>
                <w:rFonts w:eastAsiaTheme="minorEastAsia"/>
                <w:sz w:val="20"/>
                <w:szCs w:val="20"/>
              </w:rPr>
              <w:t>-</w:t>
            </w:r>
            <w:r w:rsidRPr="009A426F">
              <w:rPr>
                <w:rFonts w:eastAsiaTheme="minorEastAsia"/>
                <w:sz w:val="20"/>
                <w:szCs w:val="20"/>
              </w:rPr>
              <w:t xml:space="preserve">loss based on PL-RS </w:t>
            </w:r>
            <w:r w:rsidRPr="00155EE2">
              <w:rPr>
                <w:rFonts w:eastAsiaTheme="minorEastAsia"/>
                <w:strike/>
                <w:color w:val="FF0000"/>
                <w:sz w:val="20"/>
                <w:szCs w:val="20"/>
              </w:rPr>
              <w:t>or DL RS provided in the unified TCI</w:t>
            </w:r>
          </w:p>
          <w:p w14:paraId="66B90B7B" w14:textId="77777777" w:rsidR="0047480D" w:rsidRDefault="0047480D" w:rsidP="002F6589">
            <w:pPr>
              <w:snapToGrid w:val="0"/>
              <w:rPr>
                <w:sz w:val="18"/>
                <w:szCs w:val="18"/>
                <w:lang w:eastAsia="zh-CN"/>
              </w:rPr>
            </w:pPr>
            <w:r>
              <w:rPr>
                <w:sz w:val="18"/>
                <w:szCs w:val="18"/>
                <w:lang w:eastAsia="zh-CN"/>
              </w:rPr>
              <w:t xml:space="preserve">[Mod: Please check latest comment from Apple] </w:t>
            </w:r>
          </w:p>
        </w:tc>
      </w:tr>
      <w:tr w:rsidR="0047480D" w14:paraId="57EE2D93"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6830E5" w14:textId="77777777" w:rsidR="0047480D" w:rsidRDefault="0047480D" w:rsidP="002F6589">
            <w:pPr>
              <w:snapToGrid w:val="0"/>
              <w:rPr>
                <w:rFonts w:eastAsia="DengXian"/>
                <w:sz w:val="18"/>
                <w:szCs w:val="18"/>
                <w:lang w:eastAsia="zh-CN"/>
              </w:rPr>
            </w:pPr>
            <w:r>
              <w:rPr>
                <w:rFonts w:eastAsia="DengXian"/>
                <w:sz w:val="18"/>
                <w:szCs w:val="18"/>
                <w:lang w:eastAsia="zh-CN"/>
              </w:rPr>
              <w:lastRenderedPageBreak/>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2875A4" w14:textId="77777777" w:rsidR="0047480D" w:rsidRDefault="0047480D" w:rsidP="002F6589">
            <w:pPr>
              <w:snapToGrid w:val="0"/>
              <w:rPr>
                <w:sz w:val="18"/>
                <w:szCs w:val="18"/>
                <w:lang w:eastAsia="zh-CN"/>
              </w:rPr>
            </w:pPr>
            <w:r>
              <w:rPr>
                <w:sz w:val="18"/>
                <w:szCs w:val="18"/>
                <w:lang w:eastAsia="zh-CN"/>
              </w:rPr>
              <w:t xml:space="preserve">Proposal 1.5: </w:t>
            </w:r>
          </w:p>
          <w:p w14:paraId="4935F41D" w14:textId="77777777" w:rsidR="0047480D" w:rsidRDefault="0047480D" w:rsidP="002F6589">
            <w:pPr>
              <w:snapToGrid w:val="0"/>
              <w:rPr>
                <w:sz w:val="18"/>
                <w:szCs w:val="18"/>
                <w:lang w:eastAsia="zh-CN"/>
              </w:rPr>
            </w:pPr>
            <w:r>
              <w:rPr>
                <w:sz w:val="18"/>
                <w:szCs w:val="18"/>
                <w:lang w:eastAsia="zh-CN"/>
              </w:rPr>
              <w:t>Response to ZTE, Intel and Qualcomm:If the group has concern for the last bullet, we suggest we go with Docomo’s suggestion to define the default PL-RS and add a new bullet as follows:</w:t>
            </w:r>
          </w:p>
          <w:p w14:paraId="35E2C6B7" w14:textId="77777777" w:rsidR="0047480D" w:rsidRPr="00A54B16" w:rsidRDefault="0047480D" w:rsidP="00084B28">
            <w:pPr>
              <w:pStyle w:val="ListParagraph"/>
              <w:numPr>
                <w:ilvl w:val="0"/>
                <w:numId w:val="46"/>
              </w:numPr>
              <w:snapToGrid w:val="0"/>
              <w:rPr>
                <w:sz w:val="18"/>
                <w:szCs w:val="18"/>
                <w:lang w:eastAsia="zh-CN"/>
              </w:rPr>
            </w:pPr>
            <w:r w:rsidRPr="00A54B16">
              <w:rPr>
                <w:sz w:val="18"/>
                <w:szCs w:val="18"/>
                <w:highlight w:val="yellow"/>
                <w:lang w:eastAsia="zh-CN"/>
              </w:rPr>
              <w:t>Support of PL-RS associated with or in UL TCI state or (if applicable) joint TCI state is an optional feature</w:t>
            </w:r>
          </w:p>
        </w:tc>
      </w:tr>
      <w:tr w:rsidR="0047480D" w14:paraId="141B5950"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74B19" w14:textId="77777777" w:rsidR="0047480D" w:rsidRDefault="0047480D" w:rsidP="002F6589">
            <w:pPr>
              <w:snapToGrid w:val="0"/>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8F119" w14:textId="77777777" w:rsidR="0047480D" w:rsidRDefault="0047480D" w:rsidP="002F6589">
            <w:pPr>
              <w:snapToGrid w:val="0"/>
              <w:rPr>
                <w:sz w:val="18"/>
                <w:szCs w:val="18"/>
                <w:lang w:eastAsia="zh-CN"/>
              </w:rPr>
            </w:pPr>
            <w:r>
              <w:rPr>
                <w:rFonts w:hint="eastAsia"/>
                <w:sz w:val="18"/>
                <w:szCs w:val="18"/>
                <w:lang w:eastAsia="zh-CN"/>
              </w:rPr>
              <w:t>F</w:t>
            </w:r>
            <w:r>
              <w:rPr>
                <w:sz w:val="18"/>
                <w:szCs w:val="18"/>
                <w:lang w:eastAsia="zh-CN"/>
              </w:rPr>
              <w:t>or Conclusion 1.1: This is related to CA discussion. When an RS is shared across CCs, our preference is to use SSB as the source. It is also one of the options listed there.</w:t>
            </w:r>
          </w:p>
          <w:p w14:paraId="75761EF3" w14:textId="77777777" w:rsidR="0047480D" w:rsidRDefault="0047480D" w:rsidP="002F6589">
            <w:pPr>
              <w:snapToGrid w:val="0"/>
              <w:rPr>
                <w:sz w:val="18"/>
                <w:szCs w:val="18"/>
                <w:lang w:eastAsia="zh-CN"/>
              </w:rPr>
            </w:pPr>
            <w:r>
              <w:rPr>
                <w:sz w:val="18"/>
                <w:szCs w:val="18"/>
                <w:lang w:eastAsia="zh-CN"/>
              </w:rPr>
              <w:t xml:space="preserve">[Mod: I tend to agree with you. CA issue has been mentioned as one advantage of having SSB as Type-D source RS. But still many companies have issues with it. So this conclusion simply captures the outcome, i.e. no consensus to add more source RS types.] </w:t>
            </w:r>
          </w:p>
          <w:p w14:paraId="4F8E4C6F" w14:textId="77777777" w:rsidR="0047480D" w:rsidRDefault="0047480D" w:rsidP="002F6589">
            <w:pPr>
              <w:snapToGrid w:val="0"/>
              <w:rPr>
                <w:sz w:val="18"/>
                <w:szCs w:val="18"/>
                <w:lang w:eastAsia="zh-CN"/>
              </w:rPr>
            </w:pPr>
          </w:p>
          <w:p w14:paraId="2117176B" w14:textId="77777777" w:rsidR="0047480D" w:rsidRDefault="0047480D" w:rsidP="002F6589">
            <w:pPr>
              <w:snapToGrid w:val="0"/>
              <w:rPr>
                <w:sz w:val="18"/>
                <w:szCs w:val="18"/>
                <w:lang w:eastAsia="zh-CN"/>
              </w:rPr>
            </w:pPr>
            <w:r>
              <w:rPr>
                <w:rFonts w:hint="eastAsia"/>
                <w:sz w:val="18"/>
                <w:szCs w:val="18"/>
                <w:lang w:eastAsia="zh-CN"/>
              </w:rPr>
              <w:t>F</w:t>
            </w:r>
            <w:r>
              <w:rPr>
                <w:sz w:val="18"/>
                <w:szCs w:val="18"/>
                <w:lang w:eastAsia="zh-CN"/>
              </w:rPr>
              <w:t>or Proposal 1.2, we are basically fine.</w:t>
            </w:r>
          </w:p>
          <w:p w14:paraId="0DEA163A" w14:textId="77777777" w:rsidR="0047480D" w:rsidRDefault="0047480D" w:rsidP="002F6589">
            <w:pPr>
              <w:snapToGrid w:val="0"/>
              <w:rPr>
                <w:sz w:val="18"/>
                <w:szCs w:val="18"/>
                <w:lang w:eastAsia="zh-CN"/>
              </w:rPr>
            </w:pPr>
          </w:p>
          <w:p w14:paraId="686364F1" w14:textId="77777777" w:rsidR="0047480D" w:rsidRDefault="0047480D" w:rsidP="002F6589">
            <w:pPr>
              <w:snapToGrid w:val="0"/>
              <w:rPr>
                <w:sz w:val="18"/>
                <w:szCs w:val="18"/>
                <w:lang w:eastAsia="zh-CN"/>
              </w:rPr>
            </w:pPr>
            <w:r>
              <w:rPr>
                <w:rFonts w:hint="eastAsia"/>
                <w:sz w:val="18"/>
                <w:szCs w:val="18"/>
                <w:lang w:eastAsia="zh-CN"/>
              </w:rPr>
              <w:t>F</w:t>
            </w:r>
            <w:r>
              <w:rPr>
                <w:sz w:val="18"/>
                <w:szCs w:val="18"/>
                <w:lang w:eastAsia="zh-CN"/>
              </w:rPr>
              <w:t>or Proposal 1.3, we would like to update as following:</w:t>
            </w:r>
          </w:p>
          <w:p w14:paraId="48246265" w14:textId="77777777" w:rsidR="0047480D" w:rsidRDefault="0047480D" w:rsidP="002F6589">
            <w:pPr>
              <w:snapToGrid w:val="0"/>
              <w:rPr>
                <w:sz w:val="20"/>
                <w:szCs w:val="20"/>
              </w:rPr>
            </w:pPr>
            <w:r>
              <w:rPr>
                <w:b/>
                <w:sz w:val="20"/>
                <w:szCs w:val="20"/>
                <w:u w:val="single"/>
              </w:rPr>
              <w:t>Proposal 1.3</w:t>
            </w:r>
            <w:r>
              <w:rPr>
                <w:sz w:val="20"/>
                <w:szCs w:val="20"/>
              </w:rPr>
              <w:t>: On Rel.17 unified TCI framework,</w:t>
            </w:r>
          </w:p>
          <w:p w14:paraId="36DF854C" w14:textId="77777777" w:rsidR="0047480D" w:rsidRPr="00A26919"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38098ED3" w14:textId="77777777" w:rsidR="0047480D" w:rsidRPr="00A26919" w:rsidRDefault="0047480D" w:rsidP="00084B28">
            <w:pPr>
              <w:pStyle w:val="ListParagraph"/>
              <w:numPr>
                <w:ilvl w:val="1"/>
                <w:numId w:val="12"/>
              </w:numPr>
              <w:autoSpaceDN w:val="0"/>
              <w:snapToGrid w:val="0"/>
              <w:spacing w:after="0" w:line="240" w:lineRule="auto"/>
              <w:jc w:val="both"/>
              <w:rPr>
                <w:sz w:val="20"/>
                <w:szCs w:val="20"/>
              </w:rPr>
            </w:pPr>
            <w:r w:rsidRPr="00A26919">
              <w:rPr>
                <w:sz w:val="20"/>
                <w:szCs w:val="20"/>
              </w:rPr>
              <w:t>CSI-RS resources for CSI</w:t>
            </w:r>
          </w:p>
          <w:p w14:paraId="61B902CD" w14:textId="77777777" w:rsidR="0047480D" w:rsidRPr="00A26919" w:rsidRDefault="0047480D" w:rsidP="00084B28">
            <w:pPr>
              <w:pStyle w:val="ListParagraph"/>
              <w:numPr>
                <w:ilvl w:val="1"/>
                <w:numId w:val="12"/>
              </w:numPr>
              <w:autoSpaceDN w:val="0"/>
              <w:snapToGrid w:val="0"/>
              <w:spacing w:after="0" w:line="240" w:lineRule="auto"/>
              <w:jc w:val="both"/>
              <w:rPr>
                <w:sz w:val="20"/>
                <w:szCs w:val="20"/>
              </w:rPr>
            </w:pPr>
            <w:r>
              <w:rPr>
                <w:sz w:val="20"/>
                <w:szCs w:val="20"/>
              </w:rPr>
              <w:t xml:space="preserve">FFS: </w:t>
            </w:r>
            <w:r w:rsidRPr="00A26919">
              <w:rPr>
                <w:sz w:val="20"/>
                <w:szCs w:val="20"/>
              </w:rPr>
              <w:t>Some CSI-RS resources for BM, i</w:t>
            </w:r>
            <w:r>
              <w:rPr>
                <w:sz w:val="20"/>
                <w:szCs w:val="20"/>
              </w:rPr>
              <w:t xml:space="preserve">ncluding one CSI-RS resource set with </w:t>
            </w:r>
            <w:r w:rsidRPr="00A26919">
              <w:rPr>
                <w:sz w:val="20"/>
                <w:szCs w:val="20"/>
              </w:rPr>
              <w:t>repetition ‘ON’</w:t>
            </w:r>
            <w:r>
              <w:rPr>
                <w:sz w:val="20"/>
                <w:szCs w:val="20"/>
              </w:rPr>
              <w:t xml:space="preserve"> </w:t>
            </w:r>
          </w:p>
          <w:p w14:paraId="11AD5DA0" w14:textId="77777777" w:rsidR="0047480D"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42ED6CDC" w14:textId="77777777" w:rsidR="0047480D" w:rsidRDefault="0047480D" w:rsidP="002F6589">
            <w:pPr>
              <w:snapToGrid w:val="0"/>
              <w:jc w:val="both"/>
              <w:rPr>
                <w:sz w:val="20"/>
                <w:szCs w:val="20"/>
              </w:rPr>
            </w:pPr>
            <w:r>
              <w:rPr>
                <w:sz w:val="20"/>
                <w:szCs w:val="20"/>
              </w:rPr>
              <w:t>[Mod: The setting is left FFS for now, but majority of companies support the signals]</w:t>
            </w:r>
          </w:p>
          <w:p w14:paraId="2976146E" w14:textId="77777777" w:rsidR="0047480D" w:rsidRDefault="0047480D" w:rsidP="002F6589">
            <w:pPr>
              <w:snapToGrid w:val="0"/>
              <w:jc w:val="both"/>
              <w:rPr>
                <w:sz w:val="20"/>
                <w:szCs w:val="20"/>
              </w:rPr>
            </w:pPr>
          </w:p>
          <w:p w14:paraId="31FA9801" w14:textId="77777777" w:rsidR="0047480D" w:rsidRPr="003C6857" w:rsidRDefault="0047480D" w:rsidP="002F6589">
            <w:pPr>
              <w:snapToGrid w:val="0"/>
              <w:jc w:val="both"/>
              <w:rPr>
                <w:sz w:val="20"/>
                <w:szCs w:val="20"/>
              </w:rPr>
            </w:pPr>
            <w:r w:rsidRPr="003C6857">
              <w:rPr>
                <w:rFonts w:hint="eastAsia"/>
                <w:sz w:val="20"/>
                <w:szCs w:val="20"/>
              </w:rPr>
              <w:t>F</w:t>
            </w:r>
            <w:r w:rsidRPr="003C6857">
              <w:rPr>
                <w:sz w:val="20"/>
                <w:szCs w:val="20"/>
              </w:rPr>
              <w:t>or</w:t>
            </w:r>
            <w:r>
              <w:rPr>
                <w:sz w:val="20"/>
                <w:szCs w:val="20"/>
              </w:rPr>
              <w:t xml:space="preserve"> proposal 1.4, we would like to further study. Since this would </w:t>
            </w:r>
            <w:r w:rsidRPr="003C6857">
              <w:rPr>
                <w:sz w:val="20"/>
                <w:szCs w:val="20"/>
              </w:rPr>
              <w:t xml:space="preserve">mean </w:t>
            </w:r>
            <w:r>
              <w:rPr>
                <w:sz w:val="20"/>
                <w:szCs w:val="20"/>
              </w:rPr>
              <w:t>different channels sharing the same P0/alpha configuration.</w:t>
            </w:r>
          </w:p>
          <w:p w14:paraId="75A6223F" w14:textId="77777777" w:rsidR="0047480D" w:rsidRDefault="0047480D" w:rsidP="002F6589">
            <w:pPr>
              <w:snapToGrid w:val="0"/>
              <w:jc w:val="both"/>
              <w:rPr>
                <w:rFonts w:eastAsia="Malgun Gothic"/>
                <w:sz w:val="20"/>
                <w:szCs w:val="20"/>
              </w:rPr>
            </w:pPr>
            <w:r>
              <w:rPr>
                <w:rFonts w:eastAsia="Malgun Gothic"/>
                <w:sz w:val="20"/>
                <w:szCs w:val="20"/>
              </w:rPr>
              <w:t>[Mod: Please check the latest version – separated for different channels. Note that it has been agreed that the setting of those parameters is channel- and signal-specific. So different channels do not share the same configuration]</w:t>
            </w:r>
          </w:p>
          <w:p w14:paraId="017CBA76" w14:textId="77777777" w:rsidR="0047480D" w:rsidRDefault="0047480D" w:rsidP="002F6589">
            <w:pPr>
              <w:snapToGrid w:val="0"/>
              <w:jc w:val="both"/>
              <w:rPr>
                <w:rFonts w:eastAsia="Malgun Gothic"/>
                <w:sz w:val="20"/>
                <w:szCs w:val="20"/>
              </w:rPr>
            </w:pPr>
          </w:p>
          <w:p w14:paraId="2909DFD0" w14:textId="77777777" w:rsidR="0047480D" w:rsidRPr="003C6857" w:rsidRDefault="0047480D" w:rsidP="002F6589">
            <w:pPr>
              <w:snapToGrid w:val="0"/>
              <w:jc w:val="both"/>
              <w:rPr>
                <w:sz w:val="20"/>
                <w:szCs w:val="20"/>
                <w:lang w:eastAsia="zh-CN"/>
              </w:rPr>
            </w:pPr>
            <w:r>
              <w:rPr>
                <w:rFonts w:hint="eastAsia"/>
                <w:sz w:val="20"/>
                <w:szCs w:val="20"/>
                <w:lang w:eastAsia="zh-CN"/>
              </w:rPr>
              <w:t>F</w:t>
            </w:r>
            <w:r>
              <w:rPr>
                <w:sz w:val="20"/>
                <w:szCs w:val="20"/>
                <w:lang w:eastAsia="zh-CN"/>
              </w:rPr>
              <w:t>or proposal 1.5, we are supportive of what DCM and Apple added.</w:t>
            </w:r>
          </w:p>
          <w:p w14:paraId="7ADC0913" w14:textId="77777777" w:rsidR="0047480D" w:rsidRDefault="0047480D" w:rsidP="002F6589">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6655136D" w14:textId="77777777" w:rsidR="0047480D" w:rsidRPr="00F35F5D" w:rsidRDefault="0047480D" w:rsidP="00084B28">
            <w:pPr>
              <w:pStyle w:val="ListParagraph"/>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68D72605"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F35F5D">
              <w:rPr>
                <w:rFonts w:eastAsia="Times New Roman"/>
                <w:sz w:val="20"/>
                <w:szCs w:val="20"/>
              </w:rPr>
              <w:t xml:space="preserve">If not included, PL-RS is the periodic DL-RS used as a source RS for determining spatial TX filter or the PL RS used for the UL RS in UL or (if applicable) joint TCI state.  </w:t>
            </w:r>
          </w:p>
          <w:p w14:paraId="20DA7D76" w14:textId="77777777" w:rsidR="0047480D" w:rsidRPr="00F35F5D" w:rsidRDefault="0047480D" w:rsidP="00084B28">
            <w:pPr>
              <w:pStyle w:val="ListParagraph"/>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790BE411"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583955F6"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F35F5D">
              <w:rPr>
                <w:rFonts w:eastAsia="Times New Roman"/>
                <w:sz w:val="20"/>
                <w:szCs w:val="20"/>
              </w:rPr>
              <w:t>If not associated, PL-RS is the periodic DL-RS used as a source RS for determining spatial TX filter or the PL RS used for the UL RS in UL or (if applicable) joint TCI state</w:t>
            </w:r>
          </w:p>
          <w:p w14:paraId="2AA3ACE3" w14:textId="77777777" w:rsidR="0047480D" w:rsidRPr="009A426F" w:rsidRDefault="0047480D" w:rsidP="00084B28">
            <w:pPr>
              <w:pStyle w:val="ListParagraph"/>
              <w:numPr>
                <w:ilvl w:val="0"/>
                <w:numId w:val="46"/>
              </w:numPr>
              <w:snapToGrid w:val="0"/>
              <w:spacing w:after="0" w:line="240" w:lineRule="auto"/>
              <w:jc w:val="both"/>
              <w:rPr>
                <w:rFonts w:eastAsiaTheme="minorEastAsia"/>
                <w:sz w:val="20"/>
                <w:szCs w:val="20"/>
              </w:rPr>
            </w:pPr>
            <w:r w:rsidRPr="009A426F">
              <w:rPr>
                <w:rFonts w:eastAsiaTheme="minorEastAsia"/>
                <w:sz w:val="20"/>
                <w:szCs w:val="20"/>
              </w:rPr>
              <w:t>If the downlink spatial fi</w:t>
            </w:r>
            <w:r>
              <w:rPr>
                <w:rFonts w:eastAsiaTheme="minorEastAsia"/>
                <w:sz w:val="20"/>
                <w:szCs w:val="20"/>
              </w:rPr>
              <w:t xml:space="preserve">lter based on indication of QCL </w:t>
            </w:r>
            <w:r w:rsidRPr="009A426F">
              <w:rPr>
                <w:rFonts w:eastAsiaTheme="minorEastAsia"/>
                <w:sz w:val="20"/>
                <w:szCs w:val="20"/>
              </w:rPr>
              <w:t>Type</w:t>
            </w:r>
            <w:r>
              <w:rPr>
                <w:rFonts w:eastAsiaTheme="minorEastAsia"/>
                <w:sz w:val="20"/>
                <w:szCs w:val="20"/>
              </w:rPr>
              <w:t>-</w:t>
            </w:r>
            <w:r w:rsidRPr="009A426F">
              <w:rPr>
                <w:rFonts w:eastAsiaTheme="minorEastAsia"/>
                <w:sz w:val="20"/>
                <w:szCs w:val="20"/>
              </w:rPr>
              <w:t xml:space="preserve">D of PL-RS is not the same as the </w:t>
            </w:r>
            <w:r>
              <w:rPr>
                <w:rFonts w:eastAsiaTheme="minorEastAsia"/>
                <w:sz w:val="20"/>
                <w:szCs w:val="20"/>
              </w:rPr>
              <w:t>UL</w:t>
            </w:r>
            <w:r w:rsidRPr="009A426F">
              <w:rPr>
                <w:rFonts w:eastAsiaTheme="minorEastAsia"/>
                <w:sz w:val="20"/>
                <w:szCs w:val="20"/>
              </w:rPr>
              <w:t xml:space="preserve"> spatial filter based on indication of </w:t>
            </w:r>
            <w:r>
              <w:rPr>
                <w:rFonts w:eastAsiaTheme="minorEastAsia"/>
                <w:sz w:val="20"/>
                <w:szCs w:val="20"/>
              </w:rPr>
              <w:t xml:space="preserve">Rel-17 </w:t>
            </w:r>
            <w:r w:rsidRPr="009A426F">
              <w:rPr>
                <w:rFonts w:eastAsiaTheme="minorEastAsia"/>
                <w:sz w:val="20"/>
                <w:szCs w:val="20"/>
              </w:rPr>
              <w:t xml:space="preserve">unified TCI, it is up to </w:t>
            </w:r>
            <w:r>
              <w:rPr>
                <w:rFonts w:eastAsiaTheme="minorEastAsia"/>
                <w:sz w:val="20"/>
                <w:szCs w:val="20"/>
              </w:rPr>
              <w:t xml:space="preserve">the </w:t>
            </w:r>
            <w:r w:rsidRPr="009A426F">
              <w:rPr>
                <w:rFonts w:eastAsiaTheme="minorEastAsia"/>
                <w:sz w:val="20"/>
                <w:szCs w:val="20"/>
              </w:rPr>
              <w:t>UE whether to derive path</w:t>
            </w:r>
            <w:r>
              <w:rPr>
                <w:rFonts w:eastAsiaTheme="minorEastAsia"/>
                <w:sz w:val="20"/>
                <w:szCs w:val="20"/>
              </w:rPr>
              <w:t>-</w:t>
            </w:r>
            <w:r w:rsidRPr="009A426F">
              <w:rPr>
                <w:rFonts w:eastAsiaTheme="minorEastAsia"/>
                <w:sz w:val="20"/>
                <w:szCs w:val="20"/>
              </w:rPr>
              <w:t>loss based on PL-RS or DL RS provided in the unified TCI</w:t>
            </w:r>
          </w:p>
          <w:p w14:paraId="642C573B" w14:textId="77777777" w:rsidR="0047480D" w:rsidRDefault="0047480D" w:rsidP="002F6589">
            <w:pPr>
              <w:snapToGrid w:val="0"/>
              <w:rPr>
                <w:sz w:val="18"/>
                <w:szCs w:val="18"/>
                <w:lang w:eastAsia="zh-CN"/>
              </w:rPr>
            </w:pPr>
            <w:r>
              <w:rPr>
                <w:sz w:val="18"/>
                <w:szCs w:val="18"/>
                <w:lang w:eastAsia="zh-CN"/>
              </w:rPr>
              <w:t>[Mod: Agreed, please check the latest version]</w:t>
            </w:r>
          </w:p>
        </w:tc>
      </w:tr>
      <w:tr w:rsidR="0047480D" w14:paraId="2F4D3071"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E1499" w14:textId="77777777" w:rsidR="0047480D" w:rsidRDefault="0047480D" w:rsidP="002F6589">
            <w:pPr>
              <w:snapToGrid w:val="0"/>
              <w:rPr>
                <w:rFonts w:eastAsia="DengXian"/>
                <w:sz w:val="18"/>
                <w:szCs w:val="18"/>
                <w:lang w:eastAsia="zh-CN"/>
              </w:rPr>
            </w:pPr>
            <w:r>
              <w:rPr>
                <w:rFonts w:eastAsia="DengXian" w:hint="eastAsia"/>
                <w:sz w:val="18"/>
                <w:szCs w:val="18"/>
                <w:lang w:eastAsia="zh-CN"/>
              </w:rPr>
              <w:lastRenderedPageBreak/>
              <w:t>H</w:t>
            </w:r>
            <w:r>
              <w:rPr>
                <w:rFonts w:eastAsia="DengXian"/>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916D0" w14:textId="77777777" w:rsidR="0047480D" w:rsidRPr="00B9770A" w:rsidRDefault="0047480D" w:rsidP="002F6589">
            <w:pPr>
              <w:snapToGrid w:val="0"/>
              <w:rPr>
                <w:sz w:val="18"/>
                <w:szCs w:val="18"/>
                <w:lang w:eastAsia="zh-CN"/>
              </w:rPr>
            </w:pPr>
            <w:r w:rsidRPr="00B9770A">
              <w:rPr>
                <w:rFonts w:hint="eastAsia"/>
                <w:sz w:val="18"/>
                <w:szCs w:val="18"/>
                <w:lang w:eastAsia="zh-CN"/>
              </w:rPr>
              <w:t>W</w:t>
            </w:r>
            <w:r w:rsidRPr="00B9770A">
              <w:rPr>
                <w:sz w:val="18"/>
                <w:szCs w:val="18"/>
                <w:lang w:eastAsia="zh-CN"/>
              </w:rPr>
              <w:t xml:space="preserve">e added our views to some of the listed issues. </w:t>
            </w:r>
          </w:p>
          <w:p w14:paraId="71DCEC52" w14:textId="77777777" w:rsidR="0047480D" w:rsidRPr="00B9770A" w:rsidRDefault="0047480D" w:rsidP="002F6589">
            <w:pPr>
              <w:snapToGrid w:val="0"/>
              <w:rPr>
                <w:sz w:val="18"/>
                <w:szCs w:val="18"/>
                <w:lang w:eastAsia="zh-CN"/>
              </w:rPr>
            </w:pPr>
          </w:p>
          <w:p w14:paraId="4362FFEC" w14:textId="77777777" w:rsidR="0047480D" w:rsidRPr="00B9770A" w:rsidRDefault="0047480D" w:rsidP="002F6589">
            <w:pPr>
              <w:snapToGrid w:val="0"/>
              <w:rPr>
                <w:sz w:val="18"/>
                <w:szCs w:val="18"/>
                <w:lang w:eastAsia="zh-CN"/>
              </w:rPr>
            </w:pPr>
            <w:r w:rsidRPr="00B9770A">
              <w:rPr>
                <w:sz w:val="18"/>
                <w:szCs w:val="18"/>
                <w:lang w:eastAsia="zh-CN"/>
              </w:rPr>
              <w:t>Proposal 1.1: The target channel/signal should be listed in the proposal to avoid overkill. On the 1</w:t>
            </w:r>
            <w:r w:rsidRPr="00B9770A">
              <w:rPr>
                <w:sz w:val="18"/>
                <w:szCs w:val="18"/>
                <w:vertAlign w:val="superscript"/>
                <w:lang w:eastAsia="zh-CN"/>
              </w:rPr>
              <w:t>st</w:t>
            </w:r>
            <w:r w:rsidRPr="00B9770A">
              <w:rPr>
                <w:sz w:val="18"/>
                <w:szCs w:val="18"/>
                <w:lang w:eastAsia="zh-CN"/>
              </w:rPr>
              <w:t xml:space="preserve"> sub-bullet, we would like to point out that the previous agreement is self-conflicting on whether CSI-RS for CSI can be used for TypeD QCL indication for PDCCH/PDSCH (main bullets says yes, while the note says no), and we suggest clarifying the understanding on this.</w:t>
            </w:r>
          </w:p>
          <w:p w14:paraId="4800E8F6" w14:textId="77777777" w:rsidR="0047480D" w:rsidRDefault="0047480D" w:rsidP="002F6589">
            <w:pPr>
              <w:snapToGrid w:val="0"/>
              <w:rPr>
                <w:sz w:val="18"/>
                <w:szCs w:val="18"/>
                <w:lang w:eastAsia="zh-CN"/>
              </w:rPr>
            </w:pPr>
            <w:r>
              <w:rPr>
                <w:sz w:val="18"/>
                <w:szCs w:val="18"/>
                <w:lang w:eastAsia="zh-CN"/>
              </w:rPr>
              <w:t xml:space="preserve">[Mod: Target channels (per previous agreement re Rel-17 unified TCI are added) </w:t>
            </w:r>
          </w:p>
          <w:p w14:paraId="65F5F23E" w14:textId="77777777" w:rsidR="0047480D" w:rsidRPr="00B9770A" w:rsidRDefault="0047480D" w:rsidP="002F6589">
            <w:pPr>
              <w:snapToGrid w:val="0"/>
              <w:rPr>
                <w:sz w:val="18"/>
                <w:szCs w:val="18"/>
                <w:lang w:eastAsia="zh-CN"/>
              </w:rPr>
            </w:pPr>
          </w:p>
          <w:p w14:paraId="275B1C4D" w14:textId="77777777" w:rsidR="0047480D" w:rsidRPr="00B9770A" w:rsidRDefault="0047480D" w:rsidP="002F6589">
            <w:pPr>
              <w:snapToGrid w:val="0"/>
              <w:jc w:val="both"/>
              <w:rPr>
                <w:rFonts w:eastAsia="Batang"/>
                <w:sz w:val="18"/>
                <w:szCs w:val="18"/>
                <w:lang w:val="en-GB" w:eastAsia="en-US"/>
              </w:rPr>
            </w:pPr>
            <w:r w:rsidRPr="00B9770A">
              <w:rPr>
                <w:rFonts w:eastAsia="Batang"/>
                <w:b/>
                <w:sz w:val="18"/>
                <w:szCs w:val="18"/>
                <w:highlight w:val="green"/>
                <w:lang w:val="en-GB" w:eastAsia="en-US"/>
              </w:rPr>
              <w:t>Agreement</w:t>
            </w:r>
          </w:p>
          <w:p w14:paraId="6D597F66" w14:textId="77777777" w:rsidR="0047480D" w:rsidRPr="00B9770A" w:rsidRDefault="0047480D" w:rsidP="002F6589">
            <w:pPr>
              <w:snapToGrid w:val="0"/>
              <w:jc w:val="both"/>
              <w:rPr>
                <w:rFonts w:eastAsia="Batang"/>
                <w:sz w:val="18"/>
                <w:szCs w:val="18"/>
                <w:lang w:val="en-GB" w:eastAsia="en-US"/>
              </w:rPr>
            </w:pPr>
            <w:r w:rsidRPr="00B9770A">
              <w:rPr>
                <w:rFonts w:eastAsia="Batang"/>
                <w:sz w:val="18"/>
                <w:szCs w:val="18"/>
                <w:lang w:val="en-GB" w:eastAsia="en-US"/>
              </w:rPr>
              <w:t>On Rel.17 unified TCI framework, the supported</w:t>
            </w:r>
            <w:r w:rsidRPr="00B9770A">
              <w:rPr>
                <w:rFonts w:eastAsia="DengXian"/>
                <w:sz w:val="18"/>
                <w:szCs w:val="18"/>
                <w:lang w:val="en-GB" w:eastAsia="zh-CN"/>
              </w:rPr>
              <w:t xml:space="preserve"> source/target QCL relations in the </w:t>
            </w:r>
            <w:r w:rsidRPr="00B9770A">
              <w:rPr>
                <w:rFonts w:eastAsia="DengXian"/>
                <w:sz w:val="18"/>
                <w:szCs w:val="18"/>
                <w:highlight w:val="cyan"/>
                <w:lang w:val="en-GB" w:eastAsia="zh-CN"/>
              </w:rPr>
              <w:t>current TS38.214 V16.4.0</w:t>
            </w:r>
            <w:r w:rsidRPr="00B9770A">
              <w:rPr>
                <w:rFonts w:eastAsia="DengXian"/>
                <w:sz w:val="18"/>
                <w:szCs w:val="18"/>
                <w:lang w:val="en-GB" w:eastAsia="zh-CN"/>
              </w:rPr>
              <w:t xml:space="preserve"> is supported for QCL Type D. </w:t>
            </w:r>
            <w:r w:rsidRPr="00B9770A">
              <w:rPr>
                <w:rFonts w:eastAsia="Batang"/>
                <w:sz w:val="18"/>
                <w:szCs w:val="18"/>
                <w:lang w:val="en-GB" w:eastAsia="en-US"/>
              </w:rPr>
              <w:t xml:space="preserve"> </w:t>
            </w:r>
          </w:p>
          <w:p w14:paraId="1D796C8F" w14:textId="77777777" w:rsidR="0047480D" w:rsidRPr="00B9770A" w:rsidRDefault="0047480D" w:rsidP="00084B28">
            <w:pPr>
              <w:numPr>
                <w:ilvl w:val="0"/>
                <w:numId w:val="10"/>
              </w:numPr>
              <w:suppressAutoHyphens/>
              <w:snapToGrid w:val="0"/>
              <w:jc w:val="both"/>
              <w:textAlignment w:val="baseline"/>
              <w:rPr>
                <w:rFonts w:eastAsia="Batang"/>
                <w:sz w:val="18"/>
                <w:szCs w:val="18"/>
                <w:lang w:val="en-GB" w:eastAsia="x-none"/>
              </w:rPr>
            </w:pPr>
            <w:r w:rsidRPr="00B9770A">
              <w:rPr>
                <w:rFonts w:eastAsia="Batang"/>
                <w:sz w:val="18"/>
                <w:szCs w:val="18"/>
                <w:lang w:val="en-GB" w:eastAsia="x-none"/>
              </w:rPr>
              <w:t>Note: This implies that the following source RS types for DL QCL (Type D, for DL RX spatial filter reference) information for DL UE-dedicated reception on PDSCH and all/subset of CORESETs are supported:</w:t>
            </w:r>
          </w:p>
          <w:p w14:paraId="56467134" w14:textId="77777777" w:rsidR="0047480D" w:rsidRPr="00B9770A" w:rsidRDefault="0047480D" w:rsidP="00084B28">
            <w:pPr>
              <w:numPr>
                <w:ilvl w:val="1"/>
                <w:numId w:val="10"/>
              </w:numPr>
              <w:suppressAutoHyphens/>
              <w:snapToGrid w:val="0"/>
              <w:jc w:val="both"/>
              <w:textAlignment w:val="baseline"/>
              <w:rPr>
                <w:rFonts w:eastAsia="Batang"/>
                <w:sz w:val="18"/>
                <w:szCs w:val="18"/>
                <w:lang w:val="en-GB" w:eastAsia="x-none"/>
              </w:rPr>
            </w:pPr>
            <w:r w:rsidRPr="00B9770A">
              <w:rPr>
                <w:rFonts w:eastAsia="Batang"/>
                <w:sz w:val="18"/>
                <w:szCs w:val="18"/>
                <w:lang w:val="en-GB" w:eastAsia="x-none"/>
              </w:rPr>
              <w:t xml:space="preserve">CSI-RS for beam management </w:t>
            </w:r>
          </w:p>
          <w:p w14:paraId="6771CE20" w14:textId="77777777" w:rsidR="0047480D" w:rsidRPr="00B9770A" w:rsidRDefault="0047480D" w:rsidP="00084B28">
            <w:pPr>
              <w:numPr>
                <w:ilvl w:val="1"/>
                <w:numId w:val="10"/>
              </w:numPr>
              <w:suppressAutoHyphens/>
              <w:snapToGrid w:val="0"/>
              <w:jc w:val="both"/>
              <w:textAlignment w:val="baseline"/>
              <w:rPr>
                <w:rFonts w:eastAsia="Batang"/>
                <w:sz w:val="18"/>
                <w:szCs w:val="18"/>
                <w:lang w:val="en-GB" w:eastAsia="x-none"/>
              </w:rPr>
            </w:pPr>
            <w:r w:rsidRPr="00B9770A">
              <w:rPr>
                <w:rFonts w:eastAsia="Batang"/>
                <w:sz w:val="18"/>
                <w:szCs w:val="18"/>
                <w:lang w:val="en-GB" w:eastAsia="x-none"/>
              </w:rPr>
              <w:t>CSI-RS for tracking</w:t>
            </w:r>
          </w:p>
          <w:p w14:paraId="13FD9398" w14:textId="77777777" w:rsidR="0047480D" w:rsidRPr="00B9770A" w:rsidRDefault="0047480D" w:rsidP="00084B28">
            <w:pPr>
              <w:numPr>
                <w:ilvl w:val="0"/>
                <w:numId w:val="10"/>
              </w:numPr>
              <w:suppressAutoHyphens/>
              <w:snapToGrid w:val="0"/>
              <w:jc w:val="both"/>
              <w:textAlignment w:val="baseline"/>
              <w:rPr>
                <w:rFonts w:eastAsia="Batang"/>
                <w:sz w:val="18"/>
                <w:szCs w:val="18"/>
                <w:lang w:val="en-GB" w:eastAsia="x-none"/>
              </w:rPr>
            </w:pPr>
            <w:r w:rsidRPr="00B9770A">
              <w:rPr>
                <w:rFonts w:eastAsia="Batang"/>
                <w:sz w:val="18"/>
                <w:szCs w:val="18"/>
                <w:lang w:val="en-GB" w:eastAsia="x-none"/>
              </w:rPr>
              <w:t xml:space="preserve">FFS (to be decided by RAN1#104bis-e): If SSB, CSI-RS for CSI, and/or SRS for BM are also supported as source RS types </w:t>
            </w:r>
          </w:p>
          <w:p w14:paraId="0213EC43" w14:textId="77777777" w:rsidR="0047480D" w:rsidRPr="00B9770A" w:rsidRDefault="0047480D" w:rsidP="002F6589">
            <w:pPr>
              <w:snapToGrid w:val="0"/>
              <w:rPr>
                <w:sz w:val="18"/>
                <w:szCs w:val="18"/>
                <w:lang w:val="en-GB" w:eastAsia="zh-CN"/>
              </w:rPr>
            </w:pPr>
          </w:p>
          <w:p w14:paraId="515B891A" w14:textId="77777777" w:rsidR="0047480D" w:rsidRPr="00B9770A" w:rsidRDefault="0047480D" w:rsidP="002F6589">
            <w:pPr>
              <w:snapToGrid w:val="0"/>
              <w:rPr>
                <w:sz w:val="18"/>
                <w:szCs w:val="18"/>
                <w:lang w:val="en-GB" w:eastAsia="zh-CN"/>
              </w:rPr>
            </w:pPr>
            <w:r w:rsidRPr="00B9770A">
              <w:rPr>
                <w:rFonts w:hint="eastAsia"/>
                <w:sz w:val="18"/>
                <w:szCs w:val="18"/>
                <w:highlight w:val="cyan"/>
                <w:lang w:val="en-GB" w:eastAsia="zh-CN"/>
              </w:rPr>
              <w:t>E</w:t>
            </w:r>
            <w:r w:rsidRPr="00B9770A">
              <w:rPr>
                <w:sz w:val="18"/>
                <w:szCs w:val="18"/>
                <w:highlight w:val="cyan"/>
                <w:lang w:val="en-GB" w:eastAsia="zh-CN"/>
              </w:rPr>
              <w:t>xcerpt from TS38.214 V16.4.0</w:t>
            </w:r>
          </w:p>
          <w:p w14:paraId="3FA77E38" w14:textId="77777777" w:rsidR="0047480D" w:rsidRPr="00B9770A" w:rsidRDefault="0047480D" w:rsidP="002F6589">
            <w:pPr>
              <w:rPr>
                <w:rFonts w:eastAsia="SimSun"/>
                <w:sz w:val="20"/>
                <w:szCs w:val="20"/>
                <w:lang w:val="en-GB" w:eastAsia="en-US"/>
              </w:rPr>
            </w:pPr>
            <w:r w:rsidRPr="00B9770A">
              <w:rPr>
                <w:rFonts w:eastAsia="SimSun"/>
                <w:sz w:val="20"/>
                <w:szCs w:val="20"/>
                <w:lang w:val="en-GB" w:eastAsia="en-US"/>
              </w:rPr>
              <w:t xml:space="preserve">For the DM-RS of PDCCH, the UE shall expect that a </w:t>
            </w:r>
            <w:r w:rsidRPr="00B9770A">
              <w:rPr>
                <w:rFonts w:eastAsia="SimSun"/>
                <w:i/>
                <w:sz w:val="20"/>
                <w:szCs w:val="20"/>
                <w:lang w:val="en-GB" w:eastAsia="en-US"/>
              </w:rPr>
              <w:t>TCI-State</w:t>
            </w:r>
            <w:r w:rsidRPr="00B9770A">
              <w:rPr>
                <w:rFonts w:eastAsia="SimSun"/>
                <w:sz w:val="20"/>
                <w:szCs w:val="20"/>
                <w:lang w:val="en-GB" w:eastAsia="en-US"/>
              </w:rPr>
              <w:t xml:space="preserve"> indicates one of the following quasi co-location type(s):</w:t>
            </w:r>
          </w:p>
          <w:p w14:paraId="17A1F7AC" w14:textId="77777777" w:rsidR="0047480D" w:rsidRPr="00B9770A" w:rsidRDefault="0047480D" w:rsidP="002F6589">
            <w:pPr>
              <w:ind w:left="568" w:hanging="284"/>
              <w:rPr>
                <w:rFonts w:eastAsia="SimSun"/>
                <w:sz w:val="20"/>
                <w:szCs w:val="20"/>
                <w:lang w:val="x-none" w:eastAsia="en-US"/>
              </w:rPr>
            </w:pPr>
            <w:r w:rsidRPr="00B9770A">
              <w:rPr>
                <w:rFonts w:eastAsia="SimSun"/>
                <w:sz w:val="20"/>
                <w:szCs w:val="20"/>
                <w:lang w:val="x-none" w:eastAsia="en-US"/>
              </w:rPr>
              <w:t>-</w:t>
            </w:r>
            <w:r w:rsidRPr="00B9770A">
              <w:rPr>
                <w:rFonts w:eastAsia="SimSun"/>
                <w:sz w:val="20"/>
                <w:szCs w:val="20"/>
                <w:lang w:val="x-none" w:eastAsia="en-US"/>
              </w:rPr>
              <w:tab/>
            </w:r>
            <w:r w:rsidRPr="00B9770A">
              <w:rPr>
                <w:rFonts w:eastAsia="SimSun"/>
                <w:color w:val="000000"/>
                <w:sz w:val="20"/>
                <w:szCs w:val="20"/>
                <w:lang w:val="x-none" w:eastAsia="en-US"/>
              </w:rPr>
              <w:t>'</w:t>
            </w:r>
            <w:r w:rsidRPr="00B9770A">
              <w:rPr>
                <w:rFonts w:eastAsia="SimSun"/>
                <w:sz w:val="20"/>
                <w:szCs w:val="20"/>
                <w:lang w:val="en-GB" w:eastAsia="en-US"/>
              </w:rPr>
              <w:t>t</w:t>
            </w:r>
            <w:r w:rsidRPr="00B9770A">
              <w:rPr>
                <w:rFonts w:eastAsia="SimSun"/>
                <w:sz w:val="20"/>
                <w:szCs w:val="20"/>
                <w:lang w:val="x-none" w:eastAsia="en-US"/>
              </w:rPr>
              <w:t xml:space="preserve">ypeA' with a CSI-RS resource in a </w:t>
            </w:r>
            <w:r w:rsidRPr="00B9770A">
              <w:rPr>
                <w:rFonts w:eastAsia="SimSun"/>
                <w:i/>
                <w:color w:val="000000"/>
                <w:sz w:val="20"/>
                <w:szCs w:val="20"/>
                <w:lang w:val="x-none" w:eastAsia="en-US"/>
              </w:rPr>
              <w:t>NZP-CSI-RS-ResourceSet</w:t>
            </w:r>
            <w:r w:rsidRPr="00B9770A">
              <w:rPr>
                <w:rFonts w:eastAsia="SimSun"/>
                <w:sz w:val="20"/>
                <w:szCs w:val="20"/>
                <w:lang w:val="x-none" w:eastAsia="en-US"/>
              </w:rPr>
              <w:t xml:space="preserve"> configured with higher layer parameter </w:t>
            </w:r>
            <w:r w:rsidRPr="00B9770A">
              <w:rPr>
                <w:rFonts w:eastAsia="SimSun"/>
                <w:i/>
                <w:sz w:val="20"/>
                <w:szCs w:val="20"/>
                <w:lang w:val="en-GB" w:eastAsia="en-US"/>
              </w:rPr>
              <w:t>trs</w:t>
            </w:r>
            <w:r w:rsidRPr="00B9770A">
              <w:rPr>
                <w:rFonts w:eastAsia="SimSun"/>
                <w:i/>
                <w:sz w:val="20"/>
                <w:szCs w:val="20"/>
                <w:lang w:val="x-none" w:eastAsia="en-US"/>
              </w:rPr>
              <w:t>-Info</w:t>
            </w:r>
            <w:r w:rsidRPr="00B9770A">
              <w:rPr>
                <w:rFonts w:eastAsia="SimSun"/>
                <w:i/>
                <w:sz w:val="20"/>
                <w:szCs w:val="20"/>
                <w:lang w:val="en-GB" w:eastAsia="en-US"/>
              </w:rPr>
              <w:t xml:space="preserve"> </w:t>
            </w:r>
            <w:r w:rsidRPr="00B9770A">
              <w:rPr>
                <w:rFonts w:eastAsia="SimSun"/>
                <w:sz w:val="20"/>
                <w:szCs w:val="20"/>
                <w:lang w:val="en-GB" w:eastAsia="en-US"/>
              </w:rPr>
              <w:t>and, when applicable,</w:t>
            </w:r>
            <w:r w:rsidRPr="00B9770A">
              <w:rPr>
                <w:rFonts w:eastAsia="SimSun"/>
                <w:sz w:val="20"/>
                <w:szCs w:val="20"/>
                <w:lang w:val="x-none" w:eastAsia="en-US"/>
              </w:rPr>
              <w:t xml:space="preserve"> '</w:t>
            </w:r>
            <w:r w:rsidRPr="00B9770A">
              <w:rPr>
                <w:rFonts w:eastAsia="SimSun"/>
                <w:sz w:val="20"/>
                <w:szCs w:val="20"/>
                <w:lang w:val="en-GB" w:eastAsia="en-US"/>
              </w:rPr>
              <w:t>t</w:t>
            </w:r>
            <w:r w:rsidRPr="00B9770A">
              <w:rPr>
                <w:rFonts w:eastAsia="SimSun"/>
                <w:sz w:val="20"/>
                <w:szCs w:val="20"/>
                <w:lang w:val="x-none" w:eastAsia="en-US"/>
              </w:rPr>
              <w:t>ypeD' with the same CSI-RS resource,</w:t>
            </w:r>
            <w:r w:rsidRPr="00B9770A">
              <w:rPr>
                <w:rFonts w:eastAsia="SimSun"/>
                <w:sz w:val="20"/>
                <w:szCs w:val="20"/>
                <w:lang w:val="en-GB" w:eastAsia="en-US"/>
              </w:rPr>
              <w:t xml:space="preserve"> </w:t>
            </w:r>
            <w:r w:rsidRPr="00B9770A">
              <w:rPr>
                <w:rFonts w:eastAsia="SimSun"/>
                <w:sz w:val="20"/>
                <w:szCs w:val="20"/>
                <w:lang w:val="x-none" w:eastAsia="en-US"/>
              </w:rPr>
              <w:t>or</w:t>
            </w:r>
          </w:p>
          <w:p w14:paraId="3BA74658" w14:textId="77777777" w:rsidR="0047480D" w:rsidRPr="00B9770A" w:rsidRDefault="0047480D" w:rsidP="002F6589">
            <w:pPr>
              <w:ind w:left="568" w:hanging="284"/>
              <w:rPr>
                <w:rFonts w:eastAsia="SimSun"/>
                <w:sz w:val="20"/>
                <w:szCs w:val="20"/>
                <w:lang w:val="x-none" w:eastAsia="en-US"/>
              </w:rPr>
            </w:pPr>
            <w:r w:rsidRPr="00B9770A">
              <w:rPr>
                <w:rFonts w:eastAsia="SimSun"/>
                <w:sz w:val="20"/>
                <w:szCs w:val="20"/>
                <w:lang w:val="x-none" w:eastAsia="en-US"/>
              </w:rPr>
              <w:t>-</w:t>
            </w:r>
            <w:r w:rsidRPr="00B9770A">
              <w:rPr>
                <w:rFonts w:eastAsia="SimSun"/>
                <w:sz w:val="20"/>
                <w:szCs w:val="20"/>
                <w:lang w:val="x-none" w:eastAsia="en-US"/>
              </w:rPr>
              <w:tab/>
            </w:r>
            <w:r w:rsidRPr="00B9770A">
              <w:rPr>
                <w:rFonts w:eastAsia="SimSun"/>
                <w:color w:val="000000"/>
                <w:sz w:val="20"/>
                <w:szCs w:val="20"/>
                <w:lang w:val="x-none" w:eastAsia="en-US"/>
              </w:rPr>
              <w:t>'</w:t>
            </w:r>
            <w:r w:rsidRPr="00B9770A">
              <w:rPr>
                <w:rFonts w:eastAsia="SimSun"/>
                <w:sz w:val="20"/>
                <w:szCs w:val="20"/>
                <w:lang w:val="en-GB" w:eastAsia="en-US"/>
              </w:rPr>
              <w:t>t</w:t>
            </w:r>
            <w:r w:rsidRPr="00B9770A">
              <w:rPr>
                <w:rFonts w:eastAsia="SimSun"/>
                <w:sz w:val="20"/>
                <w:szCs w:val="20"/>
                <w:lang w:val="x-none" w:eastAsia="en-US"/>
              </w:rPr>
              <w:t xml:space="preserve">ypeA' with a CSI-RS resource in a </w:t>
            </w:r>
            <w:r w:rsidRPr="00B9770A">
              <w:rPr>
                <w:rFonts w:eastAsia="SimSun"/>
                <w:i/>
                <w:color w:val="000000"/>
                <w:sz w:val="20"/>
                <w:szCs w:val="20"/>
                <w:lang w:val="x-none" w:eastAsia="en-US"/>
              </w:rPr>
              <w:t>NZP-CSI-RS-ResourceSet</w:t>
            </w:r>
            <w:r w:rsidRPr="00B9770A">
              <w:rPr>
                <w:rFonts w:eastAsia="SimSun"/>
                <w:sz w:val="20"/>
                <w:szCs w:val="20"/>
                <w:lang w:val="x-none" w:eastAsia="en-US"/>
              </w:rPr>
              <w:t xml:space="preserve"> configured with higher layer parameter </w:t>
            </w:r>
            <w:r w:rsidRPr="00B9770A">
              <w:rPr>
                <w:rFonts w:eastAsia="SimSun"/>
                <w:i/>
                <w:color w:val="000000"/>
                <w:sz w:val="20"/>
                <w:szCs w:val="20"/>
                <w:lang w:val="x-none" w:eastAsia="en-US"/>
              </w:rPr>
              <w:t>trs-Info</w:t>
            </w:r>
            <w:r w:rsidRPr="00B9770A">
              <w:rPr>
                <w:rFonts w:eastAsia="SimSun"/>
                <w:color w:val="000000"/>
                <w:sz w:val="20"/>
                <w:szCs w:val="20"/>
                <w:lang w:val="x-none" w:eastAsia="en-US"/>
              </w:rPr>
              <w:t xml:space="preserve"> and, when applicable, </w:t>
            </w:r>
            <w:r w:rsidRPr="00B9770A">
              <w:rPr>
                <w:rFonts w:eastAsia="SimSun"/>
                <w:sz w:val="20"/>
                <w:szCs w:val="20"/>
                <w:lang w:val="x-none" w:eastAsia="en-US"/>
              </w:rPr>
              <w:t>'</w:t>
            </w:r>
            <w:r w:rsidRPr="00B9770A">
              <w:rPr>
                <w:rFonts w:eastAsia="SimSun"/>
                <w:sz w:val="20"/>
                <w:szCs w:val="20"/>
                <w:lang w:val="en-GB" w:eastAsia="en-US"/>
              </w:rPr>
              <w:t>t</w:t>
            </w:r>
            <w:r w:rsidRPr="00B9770A">
              <w:rPr>
                <w:rFonts w:eastAsia="SimSun"/>
                <w:sz w:val="20"/>
                <w:szCs w:val="20"/>
                <w:lang w:val="x-none" w:eastAsia="en-US"/>
              </w:rPr>
              <w:t xml:space="preserve">ypeD' with a CSI-RS resource in an </w:t>
            </w:r>
            <w:r w:rsidRPr="00B9770A">
              <w:rPr>
                <w:rFonts w:eastAsia="SimSun"/>
                <w:i/>
                <w:sz w:val="20"/>
                <w:szCs w:val="20"/>
                <w:lang w:val="en-GB" w:eastAsia="en-US"/>
              </w:rPr>
              <w:t>NZP-CSI-RS-ResourceSet</w:t>
            </w:r>
            <w:r w:rsidRPr="00B9770A">
              <w:rPr>
                <w:rFonts w:eastAsia="SimSun"/>
                <w:sz w:val="20"/>
                <w:szCs w:val="20"/>
                <w:lang w:val="x-none" w:eastAsia="en-US"/>
              </w:rPr>
              <w:t xml:space="preserve"> configured with higher layer parameter </w:t>
            </w:r>
            <w:r w:rsidRPr="00B9770A">
              <w:rPr>
                <w:rFonts w:eastAsia="SimSun"/>
                <w:i/>
                <w:sz w:val="20"/>
                <w:szCs w:val="20"/>
                <w:lang w:val="en-GB" w:eastAsia="en-US"/>
              </w:rPr>
              <w:t>repetition</w:t>
            </w:r>
            <w:r w:rsidRPr="00B9770A">
              <w:rPr>
                <w:rFonts w:eastAsia="SimSun"/>
                <w:sz w:val="20"/>
                <w:szCs w:val="20"/>
                <w:lang w:val="en-GB" w:eastAsia="en-US"/>
              </w:rPr>
              <w:t>, or</w:t>
            </w:r>
          </w:p>
          <w:p w14:paraId="1B42750A" w14:textId="77777777" w:rsidR="0047480D" w:rsidRPr="00B9770A" w:rsidRDefault="0047480D" w:rsidP="002F6589">
            <w:pPr>
              <w:ind w:left="568" w:hanging="284"/>
              <w:rPr>
                <w:rFonts w:eastAsia="SimSun"/>
                <w:sz w:val="20"/>
                <w:szCs w:val="20"/>
                <w:lang w:val="x-none" w:eastAsia="en-US"/>
              </w:rPr>
            </w:pPr>
            <w:r w:rsidRPr="00B9770A">
              <w:rPr>
                <w:rFonts w:eastAsia="SimSun"/>
                <w:sz w:val="20"/>
                <w:szCs w:val="20"/>
                <w:lang w:val="x-none" w:eastAsia="en-US"/>
              </w:rPr>
              <w:t>-</w:t>
            </w:r>
            <w:r w:rsidRPr="00B9770A">
              <w:rPr>
                <w:rFonts w:eastAsia="SimSun"/>
                <w:sz w:val="20"/>
                <w:szCs w:val="20"/>
                <w:lang w:val="x-none" w:eastAsia="en-US"/>
              </w:rPr>
              <w:tab/>
            </w:r>
            <w:r w:rsidRPr="00B9770A">
              <w:rPr>
                <w:rFonts w:eastAsia="SimSun"/>
                <w:color w:val="000000"/>
                <w:sz w:val="20"/>
                <w:szCs w:val="20"/>
                <w:lang w:val="x-none" w:eastAsia="en-US"/>
              </w:rPr>
              <w:t>'</w:t>
            </w:r>
            <w:r w:rsidRPr="00B9770A">
              <w:rPr>
                <w:rFonts w:eastAsia="SimSun"/>
                <w:sz w:val="20"/>
                <w:szCs w:val="20"/>
                <w:lang w:val="en-GB" w:eastAsia="en-US"/>
              </w:rPr>
              <w:t>t</w:t>
            </w:r>
            <w:r w:rsidRPr="00B9770A">
              <w:rPr>
                <w:rFonts w:eastAsia="SimSun"/>
                <w:sz w:val="20"/>
                <w:szCs w:val="20"/>
                <w:lang w:val="x-none" w:eastAsia="en-US"/>
              </w:rPr>
              <w:t>ype</w:t>
            </w:r>
            <w:r w:rsidRPr="00B9770A">
              <w:rPr>
                <w:rFonts w:eastAsia="SimSun"/>
                <w:sz w:val="20"/>
                <w:szCs w:val="20"/>
                <w:lang w:val="en-GB" w:eastAsia="en-US"/>
              </w:rPr>
              <w:t>A</w:t>
            </w:r>
            <w:r w:rsidRPr="00B9770A">
              <w:rPr>
                <w:rFonts w:eastAsia="SimSun"/>
                <w:sz w:val="20"/>
                <w:szCs w:val="20"/>
                <w:lang w:val="x-none" w:eastAsia="en-US"/>
              </w:rPr>
              <w:t xml:space="preserve">' with a CSI-RS resource in a </w:t>
            </w:r>
            <w:r w:rsidRPr="00B9770A">
              <w:rPr>
                <w:rFonts w:eastAsia="SimSun"/>
                <w:i/>
                <w:color w:val="000000"/>
                <w:sz w:val="20"/>
                <w:szCs w:val="20"/>
                <w:highlight w:val="cyan"/>
                <w:lang w:val="x-none" w:eastAsia="en-US"/>
              </w:rPr>
              <w:t>NZP-CSI-RS-ResourceSet</w:t>
            </w:r>
            <w:r w:rsidRPr="00B9770A">
              <w:rPr>
                <w:rFonts w:eastAsia="SimSun"/>
                <w:sz w:val="20"/>
                <w:szCs w:val="20"/>
                <w:highlight w:val="cyan"/>
                <w:lang w:val="x-none" w:eastAsia="en-US"/>
              </w:rPr>
              <w:t xml:space="preserve"> configured with</w:t>
            </w:r>
            <w:r w:rsidRPr="00B9770A">
              <w:rPr>
                <w:rFonts w:eastAsia="SimSun"/>
                <w:sz w:val="20"/>
                <w:szCs w:val="20"/>
                <w:highlight w:val="cyan"/>
                <w:lang w:val="en-GB" w:eastAsia="en-US"/>
              </w:rPr>
              <w:t>out</w:t>
            </w:r>
            <w:r w:rsidRPr="00B9770A">
              <w:rPr>
                <w:rFonts w:eastAsia="SimSun"/>
                <w:sz w:val="20"/>
                <w:szCs w:val="20"/>
                <w:highlight w:val="cyan"/>
                <w:lang w:val="x-none" w:eastAsia="en-US"/>
              </w:rPr>
              <w:t xml:space="preserve"> higher layer parameter trs-Info and without higher layer parameter</w:t>
            </w:r>
            <w:r w:rsidRPr="00B9770A" w:rsidDel="00187D98">
              <w:rPr>
                <w:rFonts w:eastAsia="SimSun"/>
                <w:sz w:val="20"/>
                <w:szCs w:val="20"/>
                <w:highlight w:val="cyan"/>
                <w:lang w:val="x-none" w:eastAsia="en-US"/>
              </w:rPr>
              <w:t xml:space="preserve"> </w:t>
            </w:r>
            <w:r w:rsidRPr="00B9770A">
              <w:rPr>
                <w:rFonts w:eastAsia="SimSun"/>
                <w:i/>
                <w:sz w:val="20"/>
                <w:szCs w:val="20"/>
                <w:highlight w:val="cyan"/>
                <w:lang w:val="en-GB" w:eastAsia="en-US"/>
              </w:rPr>
              <w:t>r</w:t>
            </w:r>
            <w:r w:rsidRPr="00B9770A">
              <w:rPr>
                <w:rFonts w:eastAsia="SimSun"/>
                <w:i/>
                <w:sz w:val="20"/>
                <w:szCs w:val="20"/>
                <w:highlight w:val="cyan"/>
                <w:lang w:val="x-none" w:eastAsia="en-US"/>
              </w:rPr>
              <w:t>epetition</w:t>
            </w:r>
            <w:r w:rsidRPr="00B9770A">
              <w:rPr>
                <w:rFonts w:eastAsia="SimSun"/>
                <w:i/>
                <w:sz w:val="20"/>
                <w:szCs w:val="20"/>
                <w:lang w:eastAsia="en-US"/>
              </w:rPr>
              <w:t xml:space="preserve"> </w:t>
            </w:r>
            <w:r w:rsidRPr="00B9770A">
              <w:rPr>
                <w:rFonts w:eastAsia="SimSun"/>
                <w:sz w:val="20"/>
                <w:szCs w:val="20"/>
                <w:lang w:eastAsia="en-US"/>
              </w:rPr>
              <w:t>and,</w:t>
            </w:r>
            <w:r w:rsidRPr="00B9770A">
              <w:rPr>
                <w:rFonts w:eastAsia="SimSun"/>
                <w:i/>
                <w:sz w:val="20"/>
                <w:szCs w:val="20"/>
                <w:lang w:eastAsia="en-US"/>
              </w:rPr>
              <w:t xml:space="preserve"> </w:t>
            </w:r>
            <w:r w:rsidRPr="00B9770A">
              <w:rPr>
                <w:rFonts w:eastAsia="SimSun"/>
                <w:color w:val="000000"/>
                <w:sz w:val="20"/>
                <w:szCs w:val="20"/>
                <w:lang w:val="x-none" w:eastAsia="en-US"/>
              </w:rPr>
              <w:t>when</w:t>
            </w:r>
            <w:r w:rsidRPr="00B9770A">
              <w:rPr>
                <w:rFonts w:eastAsia="SimSun"/>
                <w:color w:val="000000"/>
                <w:sz w:val="20"/>
                <w:szCs w:val="20"/>
                <w:lang w:eastAsia="en-US"/>
              </w:rPr>
              <w:t xml:space="preserve"> applicable,</w:t>
            </w:r>
            <w:r w:rsidRPr="00B9770A">
              <w:rPr>
                <w:rFonts w:eastAsia="SimSun"/>
                <w:color w:val="000000"/>
                <w:sz w:val="20"/>
                <w:szCs w:val="20"/>
                <w:lang w:val="x-none" w:eastAsia="en-US"/>
              </w:rPr>
              <w:t xml:space="preserve"> </w:t>
            </w:r>
            <w:r w:rsidRPr="00B9770A">
              <w:rPr>
                <w:rFonts w:eastAsia="SimSun"/>
                <w:color w:val="000000"/>
                <w:sz w:val="20"/>
                <w:szCs w:val="20"/>
                <w:highlight w:val="cyan"/>
                <w:lang w:val="x-none" w:eastAsia="en-US"/>
              </w:rPr>
              <w:t>'</w:t>
            </w:r>
            <w:r w:rsidRPr="00B9770A">
              <w:rPr>
                <w:rFonts w:eastAsia="SimSun"/>
                <w:color w:val="000000"/>
                <w:sz w:val="20"/>
                <w:szCs w:val="20"/>
                <w:highlight w:val="cyan"/>
                <w:lang w:val="en-GB" w:eastAsia="en-US"/>
              </w:rPr>
              <w:t>t</w:t>
            </w:r>
            <w:r w:rsidRPr="00B9770A">
              <w:rPr>
                <w:rFonts w:eastAsia="SimSun"/>
                <w:color w:val="000000"/>
                <w:sz w:val="20"/>
                <w:szCs w:val="20"/>
                <w:highlight w:val="cyan"/>
                <w:lang w:val="x-none" w:eastAsia="en-US"/>
              </w:rPr>
              <w:t xml:space="preserve">ypeD' </w:t>
            </w:r>
            <w:r w:rsidRPr="00B9770A">
              <w:rPr>
                <w:rFonts w:eastAsia="SimSun"/>
                <w:color w:val="000000"/>
                <w:sz w:val="20"/>
                <w:szCs w:val="20"/>
                <w:highlight w:val="cyan"/>
                <w:lang w:val="en-GB" w:eastAsia="en-US"/>
              </w:rPr>
              <w:t>with the same CSI-RS resource</w:t>
            </w:r>
            <w:r w:rsidRPr="00B9770A">
              <w:rPr>
                <w:rFonts w:eastAsia="SimSun"/>
                <w:color w:val="000000"/>
                <w:sz w:val="20"/>
                <w:szCs w:val="20"/>
                <w:lang w:val="x-none" w:eastAsia="en-US"/>
              </w:rPr>
              <w:t>.</w:t>
            </w:r>
          </w:p>
          <w:p w14:paraId="5F90B6A8" w14:textId="77777777" w:rsidR="0047480D" w:rsidRPr="00B9770A" w:rsidRDefault="0047480D" w:rsidP="002F6589">
            <w:pPr>
              <w:rPr>
                <w:rFonts w:eastAsia="SimSun"/>
                <w:sz w:val="20"/>
                <w:szCs w:val="20"/>
                <w:lang w:val="en-GB" w:eastAsia="en-US"/>
              </w:rPr>
            </w:pPr>
            <w:r w:rsidRPr="00B9770A">
              <w:rPr>
                <w:rFonts w:eastAsia="SimSun"/>
                <w:sz w:val="20"/>
                <w:szCs w:val="20"/>
                <w:lang w:val="en-GB" w:eastAsia="en-US"/>
              </w:rPr>
              <w:t xml:space="preserve">For the DM-RS of PDSCH, the UE shall expect that a </w:t>
            </w:r>
            <w:r w:rsidRPr="00B9770A">
              <w:rPr>
                <w:rFonts w:eastAsia="SimSun"/>
                <w:i/>
                <w:sz w:val="20"/>
                <w:szCs w:val="20"/>
                <w:lang w:val="en-GB" w:eastAsia="en-US"/>
              </w:rPr>
              <w:t>TCI-State</w:t>
            </w:r>
            <w:r w:rsidRPr="00B9770A">
              <w:rPr>
                <w:rFonts w:eastAsia="SimSun"/>
                <w:sz w:val="20"/>
                <w:szCs w:val="20"/>
                <w:lang w:val="en-GB" w:eastAsia="en-US"/>
              </w:rPr>
              <w:t xml:space="preserve"> indicates one of the following quasi co-location type(s):</w:t>
            </w:r>
          </w:p>
          <w:p w14:paraId="4DBC2372" w14:textId="77777777" w:rsidR="0047480D" w:rsidRPr="00B9770A" w:rsidRDefault="0047480D" w:rsidP="002F6589">
            <w:pPr>
              <w:ind w:left="568" w:hanging="284"/>
              <w:rPr>
                <w:rFonts w:eastAsia="SimSun"/>
                <w:sz w:val="20"/>
                <w:szCs w:val="20"/>
                <w:lang w:val="x-none" w:eastAsia="en-US"/>
              </w:rPr>
            </w:pPr>
            <w:r w:rsidRPr="00B9770A">
              <w:rPr>
                <w:rFonts w:eastAsia="SimSun"/>
                <w:sz w:val="20"/>
                <w:szCs w:val="20"/>
                <w:lang w:val="x-none" w:eastAsia="en-US"/>
              </w:rPr>
              <w:t>-</w:t>
            </w:r>
            <w:r w:rsidRPr="00B9770A">
              <w:rPr>
                <w:rFonts w:eastAsia="SimSun"/>
                <w:sz w:val="20"/>
                <w:szCs w:val="20"/>
                <w:lang w:val="x-none" w:eastAsia="en-US"/>
              </w:rPr>
              <w:tab/>
            </w:r>
            <w:r w:rsidRPr="00B9770A">
              <w:rPr>
                <w:rFonts w:eastAsia="SimSun"/>
                <w:sz w:val="20"/>
                <w:szCs w:val="20"/>
                <w:lang w:val="en-GB" w:eastAsia="en-US"/>
              </w:rPr>
              <w:t>'t</w:t>
            </w:r>
            <w:r w:rsidRPr="00B9770A">
              <w:rPr>
                <w:rFonts w:eastAsia="SimSun"/>
                <w:sz w:val="20"/>
                <w:szCs w:val="20"/>
                <w:lang w:val="x-none" w:eastAsia="en-US"/>
              </w:rPr>
              <w:t xml:space="preserve">ypeA' with a CSI-RS resource in a </w:t>
            </w:r>
            <w:r w:rsidRPr="00B9770A">
              <w:rPr>
                <w:rFonts w:eastAsia="SimSun"/>
                <w:i/>
                <w:color w:val="000000"/>
                <w:sz w:val="20"/>
                <w:szCs w:val="20"/>
                <w:lang w:val="x-none" w:eastAsia="en-US"/>
              </w:rPr>
              <w:t>NZP-CSI-RS-ResourceSet</w:t>
            </w:r>
            <w:r w:rsidRPr="00B9770A">
              <w:rPr>
                <w:rFonts w:eastAsia="SimSun"/>
                <w:sz w:val="20"/>
                <w:szCs w:val="20"/>
                <w:lang w:val="x-none" w:eastAsia="en-US"/>
              </w:rPr>
              <w:t xml:space="preserve"> configured with higher layer parameter </w:t>
            </w:r>
            <w:r w:rsidRPr="00B9770A">
              <w:rPr>
                <w:rFonts w:eastAsia="SimSun"/>
                <w:i/>
                <w:sz w:val="20"/>
                <w:szCs w:val="20"/>
                <w:lang w:val="en-GB" w:eastAsia="en-US"/>
              </w:rPr>
              <w:t>trs</w:t>
            </w:r>
            <w:r w:rsidRPr="00B9770A">
              <w:rPr>
                <w:rFonts w:eastAsia="SimSun"/>
                <w:i/>
                <w:sz w:val="20"/>
                <w:szCs w:val="20"/>
                <w:lang w:val="x-none" w:eastAsia="en-US"/>
              </w:rPr>
              <w:t>-Info</w:t>
            </w:r>
            <w:r w:rsidRPr="00B9770A">
              <w:rPr>
                <w:rFonts w:eastAsia="SimSun"/>
                <w:sz w:val="20"/>
                <w:szCs w:val="20"/>
                <w:lang w:val="x-none" w:eastAsia="en-US"/>
              </w:rPr>
              <w:t xml:space="preserve"> and</w:t>
            </w:r>
            <w:r w:rsidRPr="00B9770A">
              <w:rPr>
                <w:rFonts w:eastAsia="SimSun"/>
                <w:sz w:val="20"/>
                <w:szCs w:val="20"/>
                <w:lang w:val="en-GB" w:eastAsia="en-US"/>
              </w:rPr>
              <w:t>, when applicable, 'typeD' with the same CSI-RS resource</w:t>
            </w:r>
            <w:r w:rsidRPr="00B9770A">
              <w:rPr>
                <w:rFonts w:eastAsia="SimSun"/>
                <w:i/>
                <w:color w:val="000000"/>
                <w:sz w:val="20"/>
                <w:szCs w:val="20"/>
                <w:lang w:val="en-GB" w:eastAsia="en-US"/>
              </w:rPr>
              <w:t>,</w:t>
            </w:r>
            <w:r w:rsidRPr="00B9770A">
              <w:rPr>
                <w:rFonts w:eastAsia="SimSun"/>
                <w:sz w:val="20"/>
                <w:szCs w:val="20"/>
                <w:lang w:val="x-none" w:eastAsia="en-US"/>
              </w:rPr>
              <w:t xml:space="preserve"> or</w:t>
            </w:r>
          </w:p>
          <w:p w14:paraId="45A8B324" w14:textId="77777777" w:rsidR="0047480D" w:rsidRPr="00B9770A" w:rsidRDefault="0047480D" w:rsidP="002F6589">
            <w:pPr>
              <w:ind w:left="568" w:hanging="284"/>
              <w:rPr>
                <w:rFonts w:eastAsia="SimSun"/>
                <w:sz w:val="20"/>
                <w:szCs w:val="20"/>
                <w:lang w:val="x-none" w:eastAsia="en-US"/>
              </w:rPr>
            </w:pPr>
            <w:r w:rsidRPr="00B9770A">
              <w:rPr>
                <w:rFonts w:eastAsia="SimSun"/>
                <w:sz w:val="20"/>
                <w:szCs w:val="20"/>
                <w:lang w:val="x-none" w:eastAsia="en-US"/>
              </w:rPr>
              <w:t>-</w:t>
            </w:r>
            <w:r w:rsidRPr="00B9770A">
              <w:rPr>
                <w:rFonts w:eastAsia="SimSun"/>
                <w:sz w:val="20"/>
                <w:szCs w:val="20"/>
                <w:lang w:val="x-none" w:eastAsia="en-US"/>
              </w:rPr>
              <w:tab/>
            </w:r>
            <w:r w:rsidRPr="00B9770A">
              <w:rPr>
                <w:rFonts w:eastAsia="SimSun"/>
                <w:sz w:val="20"/>
                <w:szCs w:val="20"/>
                <w:lang w:val="en-GB" w:eastAsia="en-US"/>
              </w:rPr>
              <w:t>'t</w:t>
            </w:r>
            <w:r w:rsidRPr="00B9770A">
              <w:rPr>
                <w:rFonts w:eastAsia="SimSun"/>
                <w:sz w:val="20"/>
                <w:szCs w:val="20"/>
                <w:lang w:val="x-none" w:eastAsia="en-US"/>
              </w:rPr>
              <w:t xml:space="preserve">ypeA' with a CSI-RS resource in a </w:t>
            </w:r>
            <w:r w:rsidRPr="00B9770A">
              <w:rPr>
                <w:rFonts w:eastAsia="SimSun"/>
                <w:i/>
                <w:color w:val="000000"/>
                <w:sz w:val="20"/>
                <w:szCs w:val="20"/>
                <w:lang w:val="x-none" w:eastAsia="en-US"/>
              </w:rPr>
              <w:t>NZP-CSI-RS-ResourceSet</w:t>
            </w:r>
            <w:r w:rsidRPr="00B9770A">
              <w:rPr>
                <w:rFonts w:eastAsia="SimSun"/>
                <w:sz w:val="20"/>
                <w:szCs w:val="20"/>
                <w:lang w:val="x-none" w:eastAsia="en-US"/>
              </w:rPr>
              <w:t xml:space="preserve"> configured with higher layer parameter </w:t>
            </w:r>
            <w:r w:rsidRPr="00B9770A">
              <w:rPr>
                <w:rFonts w:eastAsia="SimSun"/>
                <w:i/>
                <w:sz w:val="20"/>
                <w:szCs w:val="20"/>
                <w:lang w:val="en-GB" w:eastAsia="en-US"/>
              </w:rPr>
              <w:t>trs</w:t>
            </w:r>
            <w:r w:rsidRPr="00B9770A">
              <w:rPr>
                <w:rFonts w:eastAsia="SimSun"/>
                <w:i/>
                <w:sz w:val="20"/>
                <w:szCs w:val="20"/>
                <w:lang w:val="x-none" w:eastAsia="en-US"/>
              </w:rPr>
              <w:t>-Info</w:t>
            </w:r>
            <w:r w:rsidRPr="00B9770A">
              <w:rPr>
                <w:rFonts w:eastAsia="SimSun"/>
                <w:sz w:val="20"/>
                <w:szCs w:val="20"/>
                <w:lang w:val="x-none" w:eastAsia="en-US"/>
              </w:rPr>
              <w:t xml:space="preserve"> </w:t>
            </w:r>
            <w:r w:rsidRPr="00B9770A">
              <w:rPr>
                <w:rFonts w:eastAsia="SimSun"/>
                <w:sz w:val="20"/>
                <w:szCs w:val="20"/>
                <w:lang w:val="en-GB" w:eastAsia="en-US"/>
              </w:rPr>
              <w:t xml:space="preserve">and, when applicable, </w:t>
            </w:r>
            <w:r w:rsidRPr="00B9770A">
              <w:rPr>
                <w:rFonts w:eastAsia="SimSun"/>
                <w:sz w:val="20"/>
                <w:szCs w:val="20"/>
                <w:lang w:val="x-none" w:eastAsia="en-US"/>
              </w:rPr>
              <w:t>'</w:t>
            </w:r>
            <w:r w:rsidRPr="00B9770A">
              <w:rPr>
                <w:rFonts w:eastAsia="SimSun"/>
                <w:sz w:val="20"/>
                <w:szCs w:val="20"/>
                <w:lang w:val="en-GB" w:eastAsia="en-US"/>
              </w:rPr>
              <w:t>t</w:t>
            </w:r>
            <w:r w:rsidRPr="00B9770A">
              <w:rPr>
                <w:rFonts w:eastAsia="SimSun"/>
                <w:sz w:val="20"/>
                <w:szCs w:val="20"/>
                <w:lang w:val="x-none" w:eastAsia="en-US"/>
              </w:rPr>
              <w:t xml:space="preserve">ypeD' with a CSI-RS resource in an </w:t>
            </w:r>
            <w:r w:rsidRPr="00B9770A">
              <w:rPr>
                <w:rFonts w:eastAsia="SimSun"/>
                <w:i/>
                <w:sz w:val="20"/>
                <w:szCs w:val="20"/>
                <w:lang w:val="en-GB" w:eastAsia="en-US"/>
              </w:rPr>
              <w:t>NZP-CSI-RS-ResourceSet</w:t>
            </w:r>
            <w:r w:rsidRPr="00B9770A">
              <w:rPr>
                <w:rFonts w:eastAsia="SimSun"/>
                <w:sz w:val="20"/>
                <w:szCs w:val="20"/>
                <w:lang w:val="x-none" w:eastAsia="en-US"/>
              </w:rPr>
              <w:t xml:space="preserve"> configured with higher layer parameter </w:t>
            </w:r>
            <w:r w:rsidRPr="00B9770A">
              <w:rPr>
                <w:rFonts w:eastAsia="SimSun"/>
                <w:i/>
                <w:sz w:val="20"/>
                <w:szCs w:val="20"/>
                <w:lang w:val="en-GB" w:eastAsia="en-US"/>
              </w:rPr>
              <w:t>repetition</w:t>
            </w:r>
            <w:r w:rsidRPr="00B9770A">
              <w:rPr>
                <w:rFonts w:eastAsia="SimSun"/>
                <w:sz w:val="20"/>
                <w:szCs w:val="20"/>
                <w:lang w:val="en-GB" w:eastAsia="en-US"/>
              </w:rPr>
              <w:t>,</w:t>
            </w:r>
            <w:r w:rsidRPr="00B9770A">
              <w:rPr>
                <w:rFonts w:eastAsia="SimSun"/>
                <w:sz w:val="20"/>
                <w:szCs w:val="20"/>
                <w:lang w:val="x-none" w:eastAsia="en-US"/>
              </w:rPr>
              <w:t>or</w:t>
            </w:r>
          </w:p>
          <w:p w14:paraId="73ED470A" w14:textId="77777777" w:rsidR="0047480D" w:rsidRPr="00B9770A" w:rsidRDefault="0047480D" w:rsidP="002F6589">
            <w:pPr>
              <w:ind w:left="568" w:hanging="284"/>
              <w:rPr>
                <w:rFonts w:eastAsia="SimSun"/>
                <w:sz w:val="20"/>
                <w:szCs w:val="20"/>
                <w:lang w:val="x-none" w:eastAsia="en-US"/>
              </w:rPr>
            </w:pPr>
            <w:r w:rsidRPr="00B9770A">
              <w:rPr>
                <w:rFonts w:eastAsia="SimSun"/>
                <w:sz w:val="20"/>
                <w:szCs w:val="20"/>
                <w:lang w:val="x-none" w:eastAsia="en-US"/>
              </w:rPr>
              <w:t>-</w:t>
            </w:r>
            <w:r w:rsidRPr="00B9770A">
              <w:rPr>
                <w:rFonts w:eastAsia="SimSun"/>
                <w:sz w:val="20"/>
                <w:szCs w:val="20"/>
                <w:lang w:val="x-none" w:eastAsia="en-US"/>
              </w:rPr>
              <w:tab/>
            </w:r>
            <w:r w:rsidRPr="00B9770A">
              <w:rPr>
                <w:rFonts w:eastAsia="SimSun"/>
                <w:sz w:val="20"/>
                <w:szCs w:val="20"/>
                <w:lang w:val="en-GB" w:eastAsia="en-US"/>
              </w:rPr>
              <w:t>t</w:t>
            </w:r>
            <w:r w:rsidRPr="00B9770A">
              <w:rPr>
                <w:rFonts w:eastAsia="SimSun"/>
                <w:sz w:val="20"/>
                <w:szCs w:val="20"/>
                <w:lang w:val="x-none" w:eastAsia="en-US"/>
              </w:rPr>
              <w:t>ypeA' with</w:t>
            </w:r>
            <w:r w:rsidRPr="00B9770A">
              <w:rPr>
                <w:rFonts w:eastAsia="SimSun"/>
                <w:sz w:val="20"/>
                <w:szCs w:val="20"/>
                <w:lang w:eastAsia="en-US"/>
              </w:rPr>
              <w:t xml:space="preserve"> a</w:t>
            </w:r>
            <w:r w:rsidRPr="00B9770A">
              <w:rPr>
                <w:rFonts w:eastAsia="SimSun"/>
                <w:sz w:val="20"/>
                <w:szCs w:val="20"/>
                <w:lang w:val="x-none" w:eastAsia="en-US"/>
              </w:rPr>
              <w:t xml:space="preserve"> CSI-RS resource in a </w:t>
            </w:r>
            <w:r w:rsidRPr="00B9770A">
              <w:rPr>
                <w:rFonts w:eastAsia="SimSun"/>
                <w:i/>
                <w:color w:val="000000"/>
                <w:sz w:val="20"/>
                <w:szCs w:val="20"/>
                <w:highlight w:val="cyan"/>
                <w:lang w:val="x-none" w:eastAsia="en-US"/>
              </w:rPr>
              <w:t>NZP-CSI-RS-ResourceSet</w:t>
            </w:r>
            <w:r w:rsidRPr="00B9770A">
              <w:rPr>
                <w:rFonts w:eastAsia="SimSun"/>
                <w:sz w:val="20"/>
                <w:szCs w:val="20"/>
                <w:highlight w:val="cyan"/>
                <w:lang w:val="x-none" w:eastAsia="en-US"/>
              </w:rPr>
              <w:t xml:space="preserve"> configured without higher layer parameter </w:t>
            </w:r>
            <w:r w:rsidRPr="00B9770A">
              <w:rPr>
                <w:rFonts w:eastAsia="SimSun"/>
                <w:i/>
                <w:sz w:val="20"/>
                <w:szCs w:val="20"/>
                <w:highlight w:val="cyan"/>
                <w:lang w:val="en-GB" w:eastAsia="en-US"/>
              </w:rPr>
              <w:t>trs</w:t>
            </w:r>
            <w:r w:rsidRPr="00B9770A">
              <w:rPr>
                <w:rFonts w:eastAsia="SimSun"/>
                <w:i/>
                <w:sz w:val="20"/>
                <w:szCs w:val="20"/>
                <w:highlight w:val="cyan"/>
                <w:lang w:val="x-none" w:eastAsia="en-US"/>
              </w:rPr>
              <w:t>-Info</w:t>
            </w:r>
            <w:r w:rsidRPr="00B9770A">
              <w:rPr>
                <w:rFonts w:eastAsia="SimSun"/>
                <w:sz w:val="20"/>
                <w:szCs w:val="20"/>
                <w:highlight w:val="cyan"/>
                <w:lang w:val="x-none" w:eastAsia="en-US"/>
              </w:rPr>
              <w:t xml:space="preserve"> and without</w:t>
            </w:r>
            <w:r w:rsidRPr="00B9770A">
              <w:rPr>
                <w:rFonts w:eastAsia="SimSun"/>
                <w:sz w:val="20"/>
                <w:szCs w:val="20"/>
                <w:highlight w:val="cyan"/>
                <w:lang w:eastAsia="en-US"/>
              </w:rPr>
              <w:t xml:space="preserve"> </w:t>
            </w:r>
            <w:r w:rsidRPr="00B9770A">
              <w:rPr>
                <w:rFonts w:eastAsia="SimSun"/>
                <w:sz w:val="20"/>
                <w:szCs w:val="20"/>
                <w:highlight w:val="cyan"/>
                <w:lang w:val="x-none" w:eastAsia="en-US"/>
              </w:rPr>
              <w:t>higher layer parameter</w:t>
            </w:r>
            <w:r w:rsidRPr="00B9770A">
              <w:rPr>
                <w:rFonts w:eastAsia="SimSun"/>
                <w:color w:val="000000"/>
                <w:sz w:val="20"/>
                <w:szCs w:val="20"/>
                <w:highlight w:val="cyan"/>
                <w:lang w:val="x-none" w:eastAsia="en-US"/>
              </w:rPr>
              <w:t xml:space="preserve"> </w:t>
            </w:r>
            <w:r w:rsidRPr="00B9770A">
              <w:rPr>
                <w:rFonts w:eastAsia="SimSun"/>
                <w:i/>
                <w:color w:val="000000"/>
                <w:sz w:val="20"/>
                <w:szCs w:val="20"/>
                <w:highlight w:val="cyan"/>
                <w:lang w:val="x-none" w:eastAsia="en-US"/>
              </w:rPr>
              <w:t>repetition</w:t>
            </w:r>
            <w:r w:rsidRPr="00B9770A">
              <w:rPr>
                <w:rFonts w:eastAsia="SimSun"/>
                <w:color w:val="000000"/>
                <w:sz w:val="20"/>
                <w:szCs w:val="20"/>
                <w:lang w:val="en-GB" w:eastAsia="en-US"/>
              </w:rPr>
              <w:t xml:space="preserve"> and, </w:t>
            </w:r>
            <w:r w:rsidRPr="00B9770A">
              <w:rPr>
                <w:rFonts w:eastAsia="SimSun"/>
                <w:sz w:val="20"/>
                <w:szCs w:val="20"/>
                <w:lang w:val="en-GB" w:eastAsia="en-US"/>
              </w:rPr>
              <w:t>when applicable,</w:t>
            </w:r>
            <w:r w:rsidRPr="00B9770A">
              <w:rPr>
                <w:rFonts w:eastAsia="SimSun"/>
                <w:sz w:val="20"/>
                <w:szCs w:val="20"/>
                <w:lang w:val="x-none" w:eastAsia="en-US"/>
              </w:rPr>
              <w:t xml:space="preserve"> </w:t>
            </w:r>
            <w:r w:rsidRPr="00B9770A">
              <w:rPr>
                <w:rFonts w:eastAsia="SimSun"/>
                <w:sz w:val="20"/>
                <w:szCs w:val="20"/>
                <w:highlight w:val="cyan"/>
                <w:lang w:val="en-GB" w:eastAsia="en-US"/>
              </w:rPr>
              <w:t>'typeD' with the same CSI-RS resource</w:t>
            </w:r>
            <w:r w:rsidRPr="00B9770A">
              <w:rPr>
                <w:rFonts w:eastAsia="SimSun"/>
                <w:sz w:val="20"/>
                <w:szCs w:val="20"/>
                <w:lang w:val="en-GB" w:eastAsia="en-US"/>
              </w:rPr>
              <w:t>.</w:t>
            </w:r>
          </w:p>
          <w:p w14:paraId="70CB381A" w14:textId="77777777" w:rsidR="0047480D" w:rsidRPr="00B9770A" w:rsidRDefault="0047480D" w:rsidP="002F6589">
            <w:pPr>
              <w:snapToGrid w:val="0"/>
              <w:rPr>
                <w:sz w:val="18"/>
                <w:szCs w:val="18"/>
                <w:lang w:val="x-none" w:eastAsia="zh-CN"/>
              </w:rPr>
            </w:pPr>
          </w:p>
          <w:p w14:paraId="3F3425D2" w14:textId="77777777" w:rsidR="0047480D" w:rsidRPr="00B9770A" w:rsidRDefault="0047480D" w:rsidP="002F6589">
            <w:pPr>
              <w:snapToGrid w:val="0"/>
              <w:rPr>
                <w:sz w:val="18"/>
                <w:szCs w:val="18"/>
                <w:lang w:val="x-none" w:eastAsia="zh-CN"/>
              </w:rPr>
            </w:pPr>
            <w:r w:rsidRPr="00B9770A">
              <w:rPr>
                <w:rFonts w:hint="eastAsia"/>
                <w:sz w:val="18"/>
                <w:szCs w:val="18"/>
                <w:lang w:val="x-none" w:eastAsia="zh-CN"/>
              </w:rPr>
              <w:t>P</w:t>
            </w:r>
            <w:r w:rsidRPr="00B9770A">
              <w:rPr>
                <w:sz w:val="18"/>
                <w:szCs w:val="18"/>
                <w:lang w:val="x-none" w:eastAsia="zh-CN"/>
              </w:rPr>
              <w:t xml:space="preserve">roposal 1.2: We got a question on whether the so-called dynamic indication is among the MAC-CE activated TCI states or not, and if yes, we </w:t>
            </w:r>
            <w:r>
              <w:rPr>
                <w:sz w:val="18"/>
                <w:szCs w:val="18"/>
                <w:lang w:val="x-none" w:eastAsia="zh-CN"/>
              </w:rPr>
              <w:t>suggest</w:t>
            </w:r>
            <w:r w:rsidRPr="00B9770A">
              <w:rPr>
                <w:sz w:val="18"/>
                <w:szCs w:val="18"/>
                <w:lang w:val="x-none" w:eastAsia="zh-CN"/>
              </w:rPr>
              <w:t xml:space="preserve"> mak</w:t>
            </w:r>
            <w:r>
              <w:rPr>
                <w:sz w:val="18"/>
                <w:szCs w:val="18"/>
                <w:lang w:val="x-none" w:eastAsia="zh-CN"/>
              </w:rPr>
              <w:t>ing</w:t>
            </w:r>
            <w:r w:rsidRPr="00B9770A">
              <w:rPr>
                <w:sz w:val="18"/>
                <w:szCs w:val="18"/>
                <w:lang w:val="x-none" w:eastAsia="zh-CN"/>
              </w:rPr>
              <w:t xml:space="preserve"> this clear in Alt-1.  </w:t>
            </w:r>
          </w:p>
          <w:p w14:paraId="4E9BC42D" w14:textId="77777777" w:rsidR="0047480D" w:rsidRDefault="0047480D" w:rsidP="002F6589">
            <w:pPr>
              <w:snapToGrid w:val="0"/>
              <w:rPr>
                <w:sz w:val="18"/>
                <w:szCs w:val="18"/>
                <w:lang w:eastAsia="zh-CN"/>
              </w:rPr>
            </w:pPr>
            <w:r>
              <w:rPr>
                <w:sz w:val="18"/>
                <w:szCs w:val="18"/>
                <w:lang w:eastAsia="zh-CN"/>
              </w:rPr>
              <w:t>[Mod: The proponents can perhaps clarify. But I think this is a part of the discussion which will take place after this proposal is agreed – observe that the proposal includes the need for further discussion and decision in this meeting]</w:t>
            </w:r>
          </w:p>
          <w:p w14:paraId="48C1D8D9" w14:textId="77777777" w:rsidR="0047480D" w:rsidRPr="002F14EA" w:rsidRDefault="0047480D" w:rsidP="002F6589">
            <w:pPr>
              <w:snapToGrid w:val="0"/>
              <w:rPr>
                <w:sz w:val="18"/>
                <w:szCs w:val="18"/>
                <w:lang w:eastAsia="zh-CN"/>
              </w:rPr>
            </w:pPr>
          </w:p>
          <w:p w14:paraId="4FA8E941" w14:textId="77777777" w:rsidR="0047480D" w:rsidRPr="00B9770A" w:rsidRDefault="0047480D" w:rsidP="002F6589">
            <w:pPr>
              <w:snapToGrid w:val="0"/>
              <w:rPr>
                <w:sz w:val="18"/>
                <w:szCs w:val="18"/>
                <w:lang w:val="x-none" w:eastAsia="zh-CN"/>
              </w:rPr>
            </w:pPr>
            <w:r w:rsidRPr="00B9770A">
              <w:rPr>
                <w:rFonts w:hint="eastAsia"/>
                <w:sz w:val="18"/>
                <w:szCs w:val="18"/>
                <w:lang w:val="x-none" w:eastAsia="zh-CN"/>
              </w:rPr>
              <w:t>P</w:t>
            </w:r>
            <w:r w:rsidRPr="00B9770A">
              <w:rPr>
                <w:sz w:val="18"/>
                <w:szCs w:val="18"/>
                <w:lang w:val="x-none" w:eastAsia="zh-CN"/>
              </w:rPr>
              <w:t xml:space="preserve">roposal 1.3: We are still concerned on this proposal. Our understanding is the joint, DL, and UL TCI in R17 are mainly for data channels (or reference signals that are tightly related to data channels), and we failed to understand why they should be applied to reference signals for other purposes. </w:t>
            </w:r>
          </w:p>
          <w:p w14:paraId="1E093616" w14:textId="77777777" w:rsidR="0047480D" w:rsidRPr="00B9770A" w:rsidRDefault="0047480D" w:rsidP="002F6589">
            <w:pPr>
              <w:snapToGrid w:val="0"/>
              <w:rPr>
                <w:sz w:val="18"/>
                <w:szCs w:val="18"/>
                <w:lang w:val="x-none" w:eastAsia="zh-CN"/>
              </w:rPr>
            </w:pPr>
          </w:p>
          <w:p w14:paraId="626CAACE" w14:textId="77777777" w:rsidR="0047480D" w:rsidRPr="00B9770A" w:rsidRDefault="0047480D" w:rsidP="00084B28">
            <w:pPr>
              <w:numPr>
                <w:ilvl w:val="6"/>
                <w:numId w:val="61"/>
              </w:numPr>
              <w:snapToGrid w:val="0"/>
              <w:spacing w:line="257" w:lineRule="auto"/>
              <w:ind w:left="437"/>
              <w:rPr>
                <w:rFonts w:eastAsia="SimSun"/>
                <w:sz w:val="18"/>
                <w:szCs w:val="18"/>
                <w:lang w:val="x-none" w:eastAsia="zh-CN"/>
              </w:rPr>
            </w:pPr>
            <w:r w:rsidRPr="00B9770A">
              <w:rPr>
                <w:rFonts w:eastAsia="SimSun"/>
                <w:sz w:val="18"/>
                <w:szCs w:val="18"/>
                <w:lang w:val="x-none" w:eastAsia="zh-CN"/>
              </w:rPr>
              <w:t xml:space="preserve">There can be multiple configured CSI-RS resources for CSI, which one of them should follow the indicated DL or joint TCI? What happens to the TCI state indicated to this CSI-RS resource using R16 mechanism? </w:t>
            </w:r>
          </w:p>
          <w:p w14:paraId="7DE17F3E" w14:textId="77777777" w:rsidR="0047480D" w:rsidRPr="00B9770A" w:rsidRDefault="0047480D" w:rsidP="00084B28">
            <w:pPr>
              <w:numPr>
                <w:ilvl w:val="6"/>
                <w:numId w:val="61"/>
              </w:numPr>
              <w:snapToGrid w:val="0"/>
              <w:spacing w:line="257" w:lineRule="auto"/>
              <w:ind w:left="437"/>
              <w:rPr>
                <w:rFonts w:eastAsia="SimSun"/>
                <w:sz w:val="18"/>
                <w:szCs w:val="18"/>
                <w:lang w:val="x-none" w:eastAsia="zh-CN"/>
              </w:rPr>
            </w:pPr>
            <w:r w:rsidRPr="00B9770A">
              <w:rPr>
                <w:rFonts w:eastAsia="SimSun"/>
                <w:sz w:val="18"/>
                <w:szCs w:val="18"/>
                <w:lang w:val="x-none" w:eastAsia="zh-CN"/>
              </w:rPr>
              <w:t xml:space="preserve">What is the meaning of ‘some’ here? Why joint/DL TCI should be applied to CSI-RS resource set configured with repetition ‘ON’, where the UE is expected to train its Rx beam? Why joint/UL TCI should be applied to SRS resources for BM, and which of them are ‘some’? </w:t>
            </w:r>
          </w:p>
          <w:p w14:paraId="4EDB68A1" w14:textId="77777777" w:rsidR="0047480D" w:rsidRPr="00B9770A" w:rsidRDefault="0047480D" w:rsidP="00084B28">
            <w:pPr>
              <w:numPr>
                <w:ilvl w:val="6"/>
                <w:numId w:val="61"/>
              </w:numPr>
              <w:snapToGrid w:val="0"/>
              <w:spacing w:line="257" w:lineRule="auto"/>
              <w:ind w:left="437"/>
              <w:rPr>
                <w:rFonts w:eastAsia="SimSun"/>
                <w:sz w:val="18"/>
                <w:szCs w:val="18"/>
                <w:lang w:val="x-none" w:eastAsia="zh-CN"/>
              </w:rPr>
            </w:pPr>
            <w:r w:rsidRPr="00B9770A">
              <w:rPr>
                <w:rFonts w:eastAsia="SimSun"/>
                <w:sz w:val="18"/>
                <w:szCs w:val="18"/>
                <w:lang w:val="x-none" w:eastAsia="zh-CN"/>
              </w:rPr>
              <w:t xml:space="preserve">Some further thoughts: For P/SP CSI-RS, its TCI state is configured/activated by RRC/MAC-CE, and it is unclear why/how it should now follow the active PDCCH/PDSCH reception. For AP CSI-RS for CSI, when the scheduling offset is smaller than certain threshold, its QCL will follow PDCCH as in R16, with which there is no need to make a change. </w:t>
            </w:r>
          </w:p>
          <w:p w14:paraId="5249D31C" w14:textId="77777777" w:rsidR="0047480D" w:rsidRDefault="0047480D" w:rsidP="002F6589">
            <w:pPr>
              <w:snapToGrid w:val="0"/>
              <w:rPr>
                <w:sz w:val="18"/>
                <w:szCs w:val="18"/>
                <w:lang w:eastAsia="zh-CN"/>
              </w:rPr>
            </w:pPr>
            <w:r>
              <w:rPr>
                <w:sz w:val="18"/>
                <w:szCs w:val="18"/>
                <w:lang w:eastAsia="zh-CN"/>
              </w:rPr>
              <w:t>[Mod: Please check latest version]</w:t>
            </w:r>
          </w:p>
          <w:p w14:paraId="7534C537" w14:textId="77777777" w:rsidR="0047480D" w:rsidRPr="002F14EA" w:rsidRDefault="0047480D" w:rsidP="002F6589">
            <w:pPr>
              <w:snapToGrid w:val="0"/>
              <w:rPr>
                <w:sz w:val="18"/>
                <w:szCs w:val="18"/>
                <w:lang w:eastAsia="zh-CN"/>
              </w:rPr>
            </w:pPr>
          </w:p>
          <w:p w14:paraId="047ECC57" w14:textId="77777777" w:rsidR="0047480D" w:rsidRPr="00B9770A" w:rsidRDefault="0047480D" w:rsidP="002F6589">
            <w:pPr>
              <w:snapToGrid w:val="0"/>
              <w:rPr>
                <w:sz w:val="18"/>
                <w:szCs w:val="18"/>
                <w:lang w:val="x-none" w:eastAsia="zh-CN"/>
              </w:rPr>
            </w:pPr>
            <w:r w:rsidRPr="00B9770A">
              <w:rPr>
                <w:sz w:val="18"/>
                <w:szCs w:val="18"/>
                <w:lang w:val="x-none" w:eastAsia="zh-CN"/>
              </w:rPr>
              <w:lastRenderedPageBreak/>
              <w:t>Proposal 1.4: It would be better if there can be some description or example on how such association is to be conveyed to UE.</w:t>
            </w:r>
          </w:p>
          <w:p w14:paraId="0F71D4BD" w14:textId="77777777" w:rsidR="0047480D" w:rsidRDefault="0047480D" w:rsidP="002F6589">
            <w:pPr>
              <w:snapToGrid w:val="0"/>
              <w:rPr>
                <w:sz w:val="18"/>
                <w:szCs w:val="18"/>
                <w:lang w:eastAsia="zh-CN"/>
              </w:rPr>
            </w:pPr>
            <w:r>
              <w:rPr>
                <w:sz w:val="18"/>
                <w:szCs w:val="18"/>
                <w:lang w:eastAsia="zh-CN"/>
              </w:rPr>
              <w:t xml:space="preserve">[Mod: This level of details is perhaps more relevant for RAN2. Association means some linkage with, but not included in the TCI. How this is done is up to RAN2] </w:t>
            </w:r>
          </w:p>
          <w:p w14:paraId="1CFB13CE" w14:textId="77777777" w:rsidR="0047480D" w:rsidRPr="00096C05" w:rsidRDefault="0047480D" w:rsidP="002F6589">
            <w:pPr>
              <w:snapToGrid w:val="0"/>
              <w:rPr>
                <w:sz w:val="18"/>
                <w:szCs w:val="18"/>
                <w:lang w:eastAsia="zh-CN"/>
              </w:rPr>
            </w:pPr>
          </w:p>
          <w:p w14:paraId="673381B4" w14:textId="77777777" w:rsidR="0047480D" w:rsidRPr="00B9770A" w:rsidRDefault="0047480D" w:rsidP="002F6589">
            <w:pPr>
              <w:snapToGrid w:val="0"/>
              <w:rPr>
                <w:sz w:val="18"/>
                <w:szCs w:val="18"/>
                <w:lang w:val="x-none" w:eastAsia="zh-CN"/>
              </w:rPr>
            </w:pPr>
            <w:r w:rsidRPr="00B9770A">
              <w:rPr>
                <w:sz w:val="18"/>
                <w:szCs w:val="18"/>
                <w:lang w:val="x-none" w:eastAsia="zh-CN"/>
              </w:rPr>
              <w:t xml:space="preserve">Proposal 1.5: On the last bullet, instead of saying ‘up to UE’, we would suggest picking one out of the two different indicated RS resource(s). </w:t>
            </w:r>
          </w:p>
          <w:p w14:paraId="3E03B540" w14:textId="77777777" w:rsidR="0047480D" w:rsidRDefault="0047480D" w:rsidP="002F6589">
            <w:pPr>
              <w:snapToGrid w:val="0"/>
              <w:rPr>
                <w:sz w:val="18"/>
                <w:szCs w:val="18"/>
                <w:lang w:eastAsia="zh-CN"/>
              </w:rPr>
            </w:pPr>
            <w:r>
              <w:rPr>
                <w:sz w:val="18"/>
                <w:szCs w:val="18"/>
                <w:lang w:eastAsia="zh-CN"/>
              </w:rPr>
              <w:t>[Mod: “Up to UE” is not there anymore]</w:t>
            </w:r>
          </w:p>
        </w:tc>
      </w:tr>
      <w:tr w:rsidR="0047480D" w14:paraId="26374997"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4830DF" w14:textId="77777777" w:rsidR="0047480D" w:rsidRDefault="0047480D" w:rsidP="002F6589">
            <w:pPr>
              <w:snapToGrid w:val="0"/>
              <w:rPr>
                <w:rFonts w:eastAsia="DengXian"/>
                <w:sz w:val="18"/>
                <w:szCs w:val="18"/>
                <w:lang w:eastAsia="zh-CN"/>
              </w:rPr>
            </w:pPr>
            <w:r>
              <w:rPr>
                <w:rFonts w:eastAsia="DengXian"/>
                <w:sz w:val="18"/>
                <w:szCs w:val="18"/>
                <w:lang w:eastAsia="zh-CN"/>
              </w:rPr>
              <w:lastRenderedPageBreak/>
              <w:t>Mod V32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7C256" w14:textId="77777777" w:rsidR="0047480D" w:rsidRDefault="0047480D" w:rsidP="002F6589">
            <w:pPr>
              <w:snapToGrid w:val="0"/>
              <w:rPr>
                <w:sz w:val="18"/>
                <w:szCs w:val="18"/>
                <w:lang w:eastAsia="zh-CN"/>
              </w:rPr>
            </w:pPr>
            <w:r>
              <w:rPr>
                <w:sz w:val="18"/>
                <w:szCs w:val="18"/>
                <w:lang w:eastAsia="zh-CN"/>
              </w:rPr>
              <w:t xml:space="preserve">Revised proposals to address comments </w:t>
            </w:r>
          </w:p>
        </w:tc>
      </w:tr>
      <w:tr w:rsidR="0047480D" w14:paraId="6ADE0456"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EF25C" w14:textId="77777777" w:rsidR="0047480D" w:rsidRDefault="0047480D" w:rsidP="002F6589">
            <w:pPr>
              <w:snapToGrid w:val="0"/>
              <w:rPr>
                <w:rFonts w:eastAsia="DengXian"/>
                <w:sz w:val="18"/>
                <w:szCs w:val="18"/>
                <w:lang w:eastAsia="zh-CN"/>
              </w:rPr>
            </w:pPr>
            <w:r>
              <w:rPr>
                <w:rFonts w:eastAsia="DengXian"/>
                <w:sz w:val="18"/>
                <w:szCs w:val="18"/>
                <w:lang w:eastAsia="zh-CN"/>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4785C" w14:textId="77777777" w:rsidR="0047480D" w:rsidRDefault="0047480D" w:rsidP="002F6589">
            <w:pPr>
              <w:snapToGrid w:val="0"/>
              <w:rPr>
                <w:sz w:val="18"/>
                <w:szCs w:val="18"/>
                <w:lang w:eastAsia="zh-CN"/>
              </w:rPr>
            </w:pPr>
            <w:r>
              <w:rPr>
                <w:sz w:val="18"/>
                <w:szCs w:val="18"/>
                <w:lang w:eastAsia="zh-CN"/>
              </w:rPr>
              <w:t>Added more views to more items above.</w:t>
            </w:r>
          </w:p>
          <w:p w14:paraId="493A1918" w14:textId="77777777" w:rsidR="0047480D" w:rsidRDefault="0047480D" w:rsidP="002F6589">
            <w:pPr>
              <w:snapToGrid w:val="0"/>
              <w:rPr>
                <w:sz w:val="18"/>
                <w:szCs w:val="18"/>
                <w:lang w:eastAsia="zh-CN"/>
              </w:rPr>
            </w:pPr>
            <w:r>
              <w:rPr>
                <w:sz w:val="18"/>
                <w:szCs w:val="18"/>
                <w:lang w:eastAsia="zh-CN"/>
              </w:rPr>
              <w:t xml:space="preserve">For proposal 1.2, share same view as Intel as these are not necessarily mutually exclusive, and the downselectjon should be a possibility. </w:t>
            </w:r>
          </w:p>
          <w:p w14:paraId="54E185FC" w14:textId="77777777" w:rsidR="0047480D" w:rsidRDefault="0047480D" w:rsidP="002F6589">
            <w:pPr>
              <w:snapToGrid w:val="0"/>
              <w:rPr>
                <w:sz w:val="18"/>
                <w:szCs w:val="18"/>
                <w:lang w:eastAsia="zh-CN"/>
              </w:rPr>
            </w:pPr>
            <w:r>
              <w:rPr>
                <w:sz w:val="18"/>
                <w:szCs w:val="18"/>
                <w:lang w:eastAsia="zh-CN"/>
              </w:rPr>
              <w:t xml:space="preserve">For proposals 1.3-1.5 we are ok in principle.  </w:t>
            </w:r>
          </w:p>
        </w:tc>
      </w:tr>
      <w:tr w:rsidR="0047480D" w14:paraId="3984CFE7"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957BE" w14:textId="77777777" w:rsidR="0047480D" w:rsidRDefault="0047480D" w:rsidP="002F6589">
            <w:pPr>
              <w:snapToGrid w:val="0"/>
              <w:rPr>
                <w:rFonts w:eastAsia="DengXian"/>
                <w:sz w:val="18"/>
                <w:szCs w:val="18"/>
                <w:lang w:eastAsia="zh-CN"/>
              </w:rPr>
            </w:pPr>
            <w:r>
              <w:rPr>
                <w:rFonts w:eastAsia="DengXia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801A5" w14:textId="77777777" w:rsidR="0047480D" w:rsidRDefault="0047480D" w:rsidP="002F6589">
            <w:pPr>
              <w:snapToGrid w:val="0"/>
              <w:rPr>
                <w:sz w:val="18"/>
                <w:szCs w:val="18"/>
                <w:lang w:eastAsia="zh-CN"/>
              </w:rPr>
            </w:pPr>
            <w:r>
              <w:rPr>
                <w:sz w:val="18"/>
                <w:szCs w:val="18"/>
                <w:lang w:eastAsia="zh-CN"/>
              </w:rPr>
              <w:t>Thank you for the proposals.</w:t>
            </w:r>
          </w:p>
          <w:p w14:paraId="34B3E6D1" w14:textId="77777777" w:rsidR="0047480D" w:rsidRDefault="0047480D" w:rsidP="002F6589">
            <w:pPr>
              <w:snapToGrid w:val="0"/>
              <w:rPr>
                <w:sz w:val="18"/>
                <w:szCs w:val="18"/>
                <w:lang w:eastAsia="zh-CN"/>
              </w:rPr>
            </w:pPr>
          </w:p>
          <w:p w14:paraId="74AAAB87" w14:textId="77777777" w:rsidR="0047480D" w:rsidRDefault="0047480D" w:rsidP="002F6589">
            <w:pPr>
              <w:snapToGrid w:val="0"/>
              <w:rPr>
                <w:sz w:val="18"/>
                <w:szCs w:val="18"/>
                <w:lang w:eastAsia="zh-CN"/>
              </w:rPr>
            </w:pPr>
            <w:r>
              <w:rPr>
                <w:sz w:val="18"/>
                <w:szCs w:val="18"/>
                <w:lang w:eastAsia="zh-CN"/>
              </w:rPr>
              <w:t>For conclusion 1.1: Conclusion 1.1 is not our preference, we see a benefit in supporting SSB and SRS for BM as source RS types for DL QCL Type D. But we understand that the number of proponents and opponents are almost the same and an offline discussion has been done.</w:t>
            </w:r>
          </w:p>
          <w:p w14:paraId="52833E72" w14:textId="77777777" w:rsidR="0047480D" w:rsidRDefault="0047480D" w:rsidP="002F6589">
            <w:pPr>
              <w:snapToGrid w:val="0"/>
              <w:rPr>
                <w:sz w:val="18"/>
                <w:szCs w:val="18"/>
                <w:lang w:eastAsia="zh-CN"/>
              </w:rPr>
            </w:pPr>
          </w:p>
          <w:p w14:paraId="0FFF848B" w14:textId="77777777" w:rsidR="0047480D" w:rsidRDefault="0047480D" w:rsidP="002F6589">
            <w:pPr>
              <w:snapToGrid w:val="0"/>
              <w:rPr>
                <w:sz w:val="18"/>
                <w:szCs w:val="18"/>
                <w:lang w:eastAsia="zh-CN"/>
              </w:rPr>
            </w:pPr>
            <w:r>
              <w:rPr>
                <w:sz w:val="18"/>
                <w:szCs w:val="18"/>
                <w:lang w:eastAsia="zh-CN"/>
              </w:rPr>
              <w:t>Proposal 1.2: Regarding the statement about UE capability, this should be FFS:</w:t>
            </w:r>
          </w:p>
          <w:p w14:paraId="588C75E7" w14:textId="77777777" w:rsidR="0047480D" w:rsidRPr="00143365" w:rsidRDefault="0047480D" w:rsidP="002F6589">
            <w:pPr>
              <w:snapToGrid w:val="0"/>
              <w:rPr>
                <w:color w:val="FF0000"/>
                <w:sz w:val="18"/>
                <w:szCs w:val="18"/>
                <w:lang w:eastAsia="zh-CN"/>
              </w:rPr>
            </w:pPr>
            <w:r w:rsidRPr="00143365">
              <w:rPr>
                <w:color w:val="FF0000"/>
                <w:sz w:val="18"/>
                <w:szCs w:val="18"/>
                <w:lang w:eastAsia="zh-CN"/>
              </w:rPr>
              <w:t xml:space="preserve">FFS: </w:t>
            </w:r>
            <w:r w:rsidRPr="00143365">
              <w:rPr>
                <w:color w:val="FF0000"/>
                <w:sz w:val="20"/>
                <w:szCs w:val="20"/>
              </w:rPr>
              <w:t>The support for joint DL/UL TCI and/or separate DL/UL TCI is subject to UE capability.</w:t>
            </w:r>
          </w:p>
          <w:p w14:paraId="1F93FB9B" w14:textId="77777777" w:rsidR="0047480D" w:rsidRDefault="0047480D" w:rsidP="002F6589">
            <w:pPr>
              <w:snapToGrid w:val="0"/>
              <w:rPr>
                <w:sz w:val="18"/>
                <w:szCs w:val="18"/>
                <w:lang w:eastAsia="zh-CN"/>
              </w:rPr>
            </w:pPr>
            <w:r>
              <w:rPr>
                <w:sz w:val="18"/>
                <w:szCs w:val="18"/>
                <w:lang w:eastAsia="zh-CN"/>
              </w:rPr>
              <w:t>We have not discussed whether all UEs should support joint or separate TCI states or if this is based on UE capability more discussion is needed.</w:t>
            </w:r>
          </w:p>
          <w:p w14:paraId="0B28373D" w14:textId="77777777" w:rsidR="0047480D" w:rsidRDefault="0047480D" w:rsidP="002F6589">
            <w:pPr>
              <w:snapToGrid w:val="0"/>
              <w:rPr>
                <w:sz w:val="18"/>
                <w:szCs w:val="18"/>
                <w:lang w:eastAsia="zh-CN"/>
              </w:rPr>
            </w:pPr>
            <w:r>
              <w:rPr>
                <w:sz w:val="18"/>
                <w:szCs w:val="18"/>
                <w:lang w:eastAsia="zh-CN"/>
              </w:rPr>
              <w:t>For this proposal, we prefer Alt3.</w:t>
            </w:r>
          </w:p>
          <w:p w14:paraId="20DBCF0B" w14:textId="77777777" w:rsidR="0047480D" w:rsidRDefault="0047480D" w:rsidP="002F6589">
            <w:pPr>
              <w:snapToGrid w:val="0"/>
              <w:rPr>
                <w:sz w:val="18"/>
                <w:szCs w:val="18"/>
                <w:lang w:eastAsia="zh-CN"/>
              </w:rPr>
            </w:pPr>
            <w:r>
              <w:rPr>
                <w:sz w:val="18"/>
                <w:szCs w:val="18"/>
                <w:lang w:eastAsia="zh-CN"/>
              </w:rPr>
              <w:t>[Mod: Yes, this can be discussed toward the end. Also the issue whether the two should be separate (sub) UE capabilities or not]</w:t>
            </w:r>
          </w:p>
          <w:p w14:paraId="2BA28F19" w14:textId="77777777" w:rsidR="0047480D" w:rsidRDefault="0047480D" w:rsidP="002F6589">
            <w:pPr>
              <w:snapToGrid w:val="0"/>
              <w:rPr>
                <w:sz w:val="18"/>
                <w:szCs w:val="18"/>
                <w:lang w:eastAsia="zh-CN"/>
              </w:rPr>
            </w:pPr>
          </w:p>
          <w:p w14:paraId="16586B1B" w14:textId="77777777" w:rsidR="0047480D" w:rsidRDefault="0047480D" w:rsidP="002F6589">
            <w:pPr>
              <w:snapToGrid w:val="0"/>
              <w:rPr>
                <w:sz w:val="18"/>
                <w:szCs w:val="18"/>
                <w:lang w:eastAsia="zh-CN"/>
              </w:rPr>
            </w:pPr>
            <w:r>
              <w:rPr>
                <w:sz w:val="18"/>
                <w:szCs w:val="18"/>
                <w:lang w:eastAsia="zh-CN"/>
              </w:rPr>
              <w:t>Proposal 1.3:  We would like to understand the “FFS” in the sub-bullets of CSI-RS for CSI and CSI-RS for BM. This implies that the Rel-17 TCI state would not apply to all CSI-RS for CSI or all CSI-RS for BM pending the outcome of that FFS.</w:t>
            </w:r>
          </w:p>
          <w:p w14:paraId="5911A70D" w14:textId="77777777" w:rsidR="0047480D" w:rsidRDefault="0047480D" w:rsidP="002F6589">
            <w:pPr>
              <w:snapToGrid w:val="0"/>
              <w:rPr>
                <w:sz w:val="18"/>
                <w:szCs w:val="18"/>
                <w:lang w:eastAsia="zh-CN"/>
              </w:rPr>
            </w:pPr>
            <w:r>
              <w:rPr>
                <w:sz w:val="18"/>
                <w:szCs w:val="18"/>
                <w:lang w:eastAsia="zh-CN"/>
              </w:rPr>
              <w:t>[Mod: Yes, that’s the intention of the FFS]</w:t>
            </w:r>
          </w:p>
          <w:p w14:paraId="15427910" w14:textId="77777777" w:rsidR="0047480D" w:rsidRDefault="0047480D" w:rsidP="002F6589">
            <w:pPr>
              <w:snapToGrid w:val="0"/>
              <w:rPr>
                <w:sz w:val="18"/>
                <w:szCs w:val="18"/>
                <w:lang w:eastAsia="zh-CN"/>
              </w:rPr>
            </w:pPr>
          </w:p>
          <w:p w14:paraId="322B1E66" w14:textId="77777777" w:rsidR="0047480D" w:rsidRDefault="0047480D" w:rsidP="002F6589">
            <w:pPr>
              <w:snapToGrid w:val="0"/>
              <w:rPr>
                <w:sz w:val="18"/>
                <w:szCs w:val="18"/>
                <w:lang w:eastAsia="zh-CN"/>
              </w:rPr>
            </w:pPr>
            <w:r>
              <w:rPr>
                <w:sz w:val="18"/>
                <w:szCs w:val="18"/>
                <w:lang w:eastAsia="zh-CN"/>
              </w:rPr>
              <w:t>Proposal 1.4: We are not supportive of this proposal. We would like to see a unified design for all uplink channels and signals. This would save configuration overhead. It seems that there is some correlation between proposal 1.4 and proposal 1.5, the former is for the PC parameters, while the latter is for the PL RS, we would like to understand the rationale for agreeing to have the PC parameters associated (rather than included) with the TCI state in this proposal but discussing association vs inclusion in proposal 1.5.</w:t>
            </w:r>
          </w:p>
          <w:p w14:paraId="3B3A02C0" w14:textId="77777777" w:rsidR="0047480D" w:rsidRDefault="0047480D" w:rsidP="002F6589">
            <w:pPr>
              <w:snapToGrid w:val="0"/>
              <w:rPr>
                <w:sz w:val="18"/>
                <w:szCs w:val="18"/>
                <w:lang w:eastAsia="zh-CN"/>
              </w:rPr>
            </w:pPr>
            <w:r>
              <w:rPr>
                <w:sz w:val="18"/>
                <w:szCs w:val="18"/>
                <w:lang w:eastAsia="zh-CN"/>
              </w:rPr>
              <w:t>[Mod: From Table 1, it seems that not all companies see the need for a ‘unified design’ for UL PC (for different channels) and PL RS. Given this situation, from FL perspective the best way to proceed for UL PC is to discuss PUSCH, PUCCH, and SRS separately. Regardless, the FFS added by MTK may address your concern.</w:t>
            </w:r>
          </w:p>
          <w:p w14:paraId="3B885578" w14:textId="77777777" w:rsidR="0047480D" w:rsidRDefault="0047480D" w:rsidP="002F6589">
            <w:pPr>
              <w:snapToGrid w:val="0"/>
              <w:rPr>
                <w:sz w:val="18"/>
                <w:szCs w:val="18"/>
                <w:lang w:eastAsia="zh-CN"/>
              </w:rPr>
            </w:pPr>
            <w:r>
              <w:rPr>
                <w:sz w:val="18"/>
                <w:szCs w:val="18"/>
                <w:lang w:eastAsia="zh-CN"/>
              </w:rPr>
              <w:t>Regarding Alt1 vs Alt2, perhaps some proponents of Alt1 can respond to Samsung’s question? ]</w:t>
            </w:r>
          </w:p>
          <w:p w14:paraId="7843AEA3" w14:textId="77777777" w:rsidR="0047480D" w:rsidRDefault="0047480D" w:rsidP="002F6589">
            <w:pPr>
              <w:snapToGrid w:val="0"/>
              <w:rPr>
                <w:sz w:val="18"/>
                <w:szCs w:val="18"/>
                <w:lang w:eastAsia="zh-CN"/>
              </w:rPr>
            </w:pPr>
          </w:p>
          <w:p w14:paraId="578F9F72" w14:textId="77777777" w:rsidR="0047480D" w:rsidRDefault="0047480D" w:rsidP="002F6589">
            <w:pPr>
              <w:snapToGrid w:val="0"/>
              <w:rPr>
                <w:sz w:val="18"/>
                <w:szCs w:val="18"/>
                <w:lang w:eastAsia="zh-CN"/>
              </w:rPr>
            </w:pPr>
            <w:r>
              <w:rPr>
                <w:sz w:val="18"/>
                <w:szCs w:val="18"/>
                <w:lang w:eastAsia="zh-CN"/>
              </w:rPr>
              <w:t>Proposal 1.5: While our preference is Alt4 from RAN1#104-e, we will accept the view of the majority and discuss down selection between Alt1 and Alt2. However, the last bullet seems to be confusing what is the meaning of having this proposal as optional:</w:t>
            </w:r>
          </w:p>
          <w:p w14:paraId="3BE4B88C" w14:textId="77777777" w:rsidR="0047480D" w:rsidRDefault="0047480D" w:rsidP="00084B28">
            <w:pPr>
              <w:pStyle w:val="ListParagraph"/>
              <w:numPr>
                <w:ilvl w:val="0"/>
                <w:numId w:val="66"/>
              </w:numPr>
              <w:snapToGrid w:val="0"/>
              <w:rPr>
                <w:sz w:val="18"/>
                <w:szCs w:val="18"/>
                <w:lang w:eastAsia="zh-CN"/>
              </w:rPr>
            </w:pPr>
            <w:r>
              <w:rPr>
                <w:sz w:val="18"/>
                <w:szCs w:val="18"/>
                <w:lang w:eastAsia="zh-CN"/>
              </w:rPr>
              <w:t>UE doesn’t support PL-RS measurements? This is not possible.</w:t>
            </w:r>
          </w:p>
          <w:p w14:paraId="5088AE6C" w14:textId="77777777" w:rsidR="0047480D" w:rsidRDefault="0047480D" w:rsidP="00084B28">
            <w:pPr>
              <w:pStyle w:val="ListParagraph"/>
              <w:numPr>
                <w:ilvl w:val="0"/>
                <w:numId w:val="66"/>
              </w:numPr>
              <w:snapToGrid w:val="0"/>
              <w:spacing w:after="0" w:line="240" w:lineRule="auto"/>
              <w:rPr>
                <w:sz w:val="18"/>
                <w:szCs w:val="18"/>
                <w:lang w:eastAsia="zh-CN"/>
              </w:rPr>
            </w:pPr>
            <w:r>
              <w:rPr>
                <w:sz w:val="18"/>
                <w:szCs w:val="18"/>
                <w:lang w:eastAsia="zh-CN"/>
              </w:rPr>
              <w:t>PL-RS is based on</w:t>
            </w:r>
            <w:r w:rsidRPr="00D81072">
              <w:rPr>
                <w:sz w:val="18"/>
                <w:szCs w:val="18"/>
                <w:lang w:eastAsia="zh-CN"/>
              </w:rPr>
              <w:t xml:space="preserve"> Rel-16 behavior, this would complicate the design especially from a network perspective, if the network </w:t>
            </w:r>
            <w:r>
              <w:rPr>
                <w:sz w:val="18"/>
                <w:szCs w:val="18"/>
                <w:lang w:eastAsia="zh-CN"/>
              </w:rPr>
              <w:t>h</w:t>
            </w:r>
            <w:r w:rsidRPr="00D81072">
              <w:rPr>
                <w:sz w:val="18"/>
                <w:szCs w:val="18"/>
                <w:lang w:eastAsia="zh-CN"/>
              </w:rPr>
              <w:t xml:space="preserve">as only Rel-17 UEs, it would be required to support the legacy PL-RS </w:t>
            </w:r>
            <w:r>
              <w:rPr>
                <w:sz w:val="18"/>
                <w:szCs w:val="18"/>
                <w:lang w:eastAsia="zh-CN"/>
              </w:rPr>
              <w:t>behavior</w:t>
            </w:r>
            <w:r w:rsidRPr="00D81072">
              <w:rPr>
                <w:sz w:val="18"/>
                <w:szCs w:val="18"/>
                <w:lang w:eastAsia="zh-CN"/>
              </w:rPr>
              <w:t xml:space="preserve"> as well as one of t</w:t>
            </w:r>
            <w:r>
              <w:rPr>
                <w:sz w:val="18"/>
                <w:szCs w:val="18"/>
                <w:lang w:eastAsia="zh-CN"/>
              </w:rPr>
              <w:t>he two alternatives listed in this proposal. In this case, wouldn’t it be better to just keep the legacy PL-RS behavior for all UEs.</w:t>
            </w:r>
          </w:p>
          <w:p w14:paraId="26983DBA" w14:textId="77777777" w:rsidR="0047480D" w:rsidRPr="00920D77" w:rsidRDefault="0047480D" w:rsidP="002F6589">
            <w:pPr>
              <w:snapToGrid w:val="0"/>
              <w:rPr>
                <w:sz w:val="18"/>
                <w:szCs w:val="18"/>
                <w:lang w:eastAsia="zh-CN"/>
              </w:rPr>
            </w:pPr>
            <w:r>
              <w:rPr>
                <w:sz w:val="18"/>
                <w:szCs w:val="18"/>
                <w:lang w:eastAsia="zh-CN"/>
              </w:rPr>
              <w:t xml:space="preserve">[Mod: Apple clarify this bullet, but I believe this bullet is in favor of Alt4 which Samsung prefers </w:t>
            </w:r>
            <w:r w:rsidRPr="00CC5C5A">
              <w:rPr>
                <w:sz w:val="18"/>
                <w:szCs w:val="18"/>
                <w:lang w:eastAsia="zh-CN"/>
              </w:rPr>
              <w:sym w:font="Wingdings" w:char="F04A"/>
            </w:r>
            <w:r>
              <w:rPr>
                <w:sz w:val="18"/>
                <w:szCs w:val="18"/>
                <w:lang w:eastAsia="zh-CN"/>
              </w:rPr>
              <w:t xml:space="preserve"> Meaning within he Alt1/2 based solution, Alt4-like solution is a defatilt/fallback scheme when the PLRS inside/associated with UL TCI is not configured. I added some clarification]</w:t>
            </w:r>
          </w:p>
        </w:tc>
      </w:tr>
      <w:tr w:rsidR="0047480D" w14:paraId="7F3ACCA6"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8A7C3" w14:textId="77777777" w:rsidR="0047480D" w:rsidRDefault="0047480D" w:rsidP="002F6589">
            <w:pPr>
              <w:snapToGrid w:val="0"/>
              <w:rPr>
                <w:rFonts w:eastAsia="DengXian"/>
                <w:sz w:val="18"/>
                <w:szCs w:val="18"/>
                <w:lang w:eastAsia="zh-CN"/>
              </w:rPr>
            </w:pPr>
            <w:r>
              <w:rPr>
                <w:rFonts w:eastAsia="DengXia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8AB53" w14:textId="77777777" w:rsidR="0047480D" w:rsidRDefault="0047480D" w:rsidP="002F6589">
            <w:pPr>
              <w:snapToGrid w:val="0"/>
              <w:rPr>
                <w:sz w:val="18"/>
                <w:szCs w:val="18"/>
                <w:lang w:eastAsia="zh-CN"/>
              </w:rPr>
            </w:pPr>
            <w:r>
              <w:rPr>
                <w:sz w:val="18"/>
                <w:szCs w:val="18"/>
                <w:lang w:eastAsia="zh-CN"/>
              </w:rPr>
              <w:t>Regarding Conclusion 1.1: We can live with updated conclusion. After reviewing the views from other companies and existing QCL chain for CSI-RS for CSI, we are wondering whether we can have a second chance for supporting CSI-RS for CSI. Maybe, opponents can clarify why this CSI-RS for CSI should be precluded as QCL source RS in technical, considering that it has been supported in Rel-15/16.</w:t>
            </w:r>
          </w:p>
          <w:p w14:paraId="20914D92" w14:textId="77777777" w:rsidR="0047480D" w:rsidRDefault="0047480D" w:rsidP="002F6589">
            <w:pPr>
              <w:snapToGrid w:val="0"/>
              <w:rPr>
                <w:sz w:val="18"/>
                <w:szCs w:val="18"/>
                <w:lang w:eastAsia="zh-CN"/>
              </w:rPr>
            </w:pPr>
            <w:r>
              <w:rPr>
                <w:sz w:val="18"/>
                <w:szCs w:val="18"/>
                <w:lang w:eastAsia="zh-CN"/>
              </w:rPr>
              <w:t>[Mod: The conclusion states that there is no consensus at this meeting: the number of opponents is close to the number of supporters. Implicitly, this means that the topic will not be revisited (or will be at the bottom of priority list) unless the situation changes significantly, e.g. suddenly most companies are fine/supportive]</w:t>
            </w:r>
          </w:p>
          <w:p w14:paraId="01599948" w14:textId="77777777" w:rsidR="0047480D" w:rsidRDefault="0047480D" w:rsidP="002F6589">
            <w:pPr>
              <w:snapToGrid w:val="0"/>
              <w:rPr>
                <w:sz w:val="18"/>
                <w:szCs w:val="18"/>
                <w:lang w:eastAsia="zh-CN"/>
              </w:rPr>
            </w:pPr>
          </w:p>
          <w:p w14:paraId="655A1E52" w14:textId="77777777" w:rsidR="0047480D" w:rsidRDefault="0047480D" w:rsidP="002F6589">
            <w:pPr>
              <w:snapToGrid w:val="0"/>
              <w:rPr>
                <w:sz w:val="18"/>
                <w:szCs w:val="18"/>
                <w:lang w:eastAsia="zh-CN"/>
              </w:rPr>
            </w:pPr>
            <w:r>
              <w:rPr>
                <w:sz w:val="18"/>
                <w:szCs w:val="18"/>
                <w:lang w:eastAsia="zh-CN"/>
              </w:rPr>
              <w:t xml:space="preserve">Regarding Proposal 1.2: Thanks so much for the Moderator’s efforts. We are fine to further discuss the two majority-supported alternatives first of all. But, after reviewing these two alternatives, there may be serious backward compatibility issues herein. </w:t>
            </w:r>
          </w:p>
          <w:p w14:paraId="4D4A0E59" w14:textId="77777777" w:rsidR="0047480D" w:rsidRDefault="0047480D" w:rsidP="00084B28">
            <w:pPr>
              <w:pStyle w:val="ListParagraph"/>
              <w:numPr>
                <w:ilvl w:val="0"/>
                <w:numId w:val="66"/>
              </w:numPr>
              <w:snapToGrid w:val="0"/>
              <w:rPr>
                <w:sz w:val="18"/>
                <w:szCs w:val="18"/>
                <w:lang w:eastAsia="zh-CN"/>
              </w:rPr>
            </w:pPr>
            <w:r w:rsidRPr="00AE2573">
              <w:rPr>
                <w:sz w:val="18"/>
                <w:szCs w:val="18"/>
                <w:lang w:eastAsia="zh-CN"/>
              </w:rPr>
              <w:lastRenderedPageBreak/>
              <w:t xml:space="preserve">Specifically, for Alt1, how/whether the UE can realize that this DCI fields further contains the separate DL/UL TCI, rather than Rel15/16 DCI format; </w:t>
            </w:r>
          </w:p>
          <w:p w14:paraId="2D155A7A" w14:textId="77777777" w:rsidR="0047480D" w:rsidRDefault="0047480D" w:rsidP="00084B28">
            <w:pPr>
              <w:pStyle w:val="ListParagraph"/>
              <w:numPr>
                <w:ilvl w:val="0"/>
                <w:numId w:val="66"/>
              </w:numPr>
              <w:snapToGrid w:val="0"/>
              <w:rPr>
                <w:sz w:val="18"/>
                <w:szCs w:val="18"/>
                <w:lang w:eastAsia="zh-CN"/>
              </w:rPr>
            </w:pPr>
            <w:r>
              <w:rPr>
                <w:sz w:val="18"/>
                <w:szCs w:val="18"/>
                <w:lang w:eastAsia="zh-CN"/>
              </w:rPr>
              <w:t>F</w:t>
            </w:r>
            <w:r w:rsidRPr="00AE2573">
              <w:rPr>
                <w:sz w:val="18"/>
                <w:szCs w:val="18"/>
                <w:lang w:eastAsia="zh-CN"/>
              </w:rPr>
              <w:t xml:space="preserve">or Alt3, how/whether the Rel-15/16 MAC-CE for PDSCH corresponding to DCI format 1-1/2 or the newly introduced MAC-CE can be used from UE perspective. </w:t>
            </w:r>
          </w:p>
          <w:p w14:paraId="273CD49C" w14:textId="77777777" w:rsidR="0047480D" w:rsidRDefault="0047480D" w:rsidP="00084B28">
            <w:pPr>
              <w:pStyle w:val="ListParagraph"/>
              <w:numPr>
                <w:ilvl w:val="0"/>
                <w:numId w:val="66"/>
              </w:numPr>
              <w:snapToGrid w:val="0"/>
              <w:rPr>
                <w:sz w:val="18"/>
                <w:szCs w:val="18"/>
                <w:lang w:eastAsia="zh-CN"/>
              </w:rPr>
            </w:pPr>
            <w:r w:rsidRPr="00AE2573">
              <w:rPr>
                <w:sz w:val="18"/>
                <w:szCs w:val="18"/>
                <w:lang w:eastAsia="zh-CN"/>
              </w:rPr>
              <w:t xml:space="preserve">Also, joint DL/UL TCI and/or sepetate DL/UL TCI may be up to UE capability. </w:t>
            </w:r>
          </w:p>
          <w:p w14:paraId="63B539CA" w14:textId="77777777" w:rsidR="0047480D" w:rsidRPr="00AE2573" w:rsidRDefault="0047480D" w:rsidP="002F6589">
            <w:pPr>
              <w:snapToGrid w:val="0"/>
              <w:rPr>
                <w:sz w:val="18"/>
                <w:szCs w:val="18"/>
                <w:lang w:eastAsia="zh-CN"/>
              </w:rPr>
            </w:pPr>
            <w:r w:rsidRPr="00AE2573">
              <w:rPr>
                <w:sz w:val="18"/>
                <w:szCs w:val="18"/>
                <w:lang w:eastAsia="zh-CN"/>
              </w:rPr>
              <w:t xml:space="preserve">Therefore, we suggest to add the following FFS in the proposal-1.2  </w:t>
            </w:r>
          </w:p>
          <w:p w14:paraId="3A76E169" w14:textId="77777777" w:rsidR="0047480D" w:rsidRDefault="0047480D" w:rsidP="002F6589">
            <w:pPr>
              <w:snapToGrid w:val="0"/>
              <w:rPr>
                <w:sz w:val="18"/>
                <w:szCs w:val="18"/>
                <w:lang w:eastAsia="zh-CN"/>
              </w:rPr>
            </w:pPr>
          </w:p>
          <w:p w14:paraId="7DB2499D" w14:textId="77777777" w:rsidR="0047480D" w:rsidRPr="00C9771E" w:rsidRDefault="0047480D" w:rsidP="002F6589">
            <w:pPr>
              <w:snapToGrid w:val="0"/>
              <w:rPr>
                <w:color w:val="FF0000"/>
                <w:sz w:val="18"/>
                <w:szCs w:val="18"/>
                <w:lang w:eastAsia="zh-CN"/>
              </w:rPr>
            </w:pPr>
            <w:r w:rsidRPr="00C9771E">
              <w:rPr>
                <w:color w:val="FF0000"/>
                <w:sz w:val="18"/>
                <w:szCs w:val="18"/>
                <w:lang w:eastAsia="zh-CN"/>
              </w:rPr>
              <w:t xml:space="preserve">FFS: </w:t>
            </w:r>
            <w:r>
              <w:rPr>
                <w:color w:val="FF0000"/>
                <w:sz w:val="18"/>
                <w:szCs w:val="18"/>
                <w:lang w:eastAsia="zh-CN"/>
              </w:rPr>
              <w:t>Functionality/mode</w:t>
            </w:r>
            <w:r w:rsidRPr="00C9771E">
              <w:rPr>
                <w:color w:val="FF0000"/>
                <w:sz w:val="18"/>
                <w:szCs w:val="18"/>
                <w:lang w:eastAsia="zh-CN"/>
              </w:rPr>
              <w:t xml:space="preserve"> corresponding to </w:t>
            </w:r>
            <w:r w:rsidRPr="00C9771E">
              <w:rPr>
                <w:color w:val="FF0000"/>
                <w:sz w:val="18"/>
                <w:szCs w:val="20"/>
              </w:rPr>
              <w:t xml:space="preserve">either joint DL/UL TCI, separate DL/UL TCI, or </w:t>
            </w:r>
            <w:r w:rsidRPr="00C9771E">
              <w:rPr>
                <w:color w:val="FF0000"/>
                <w:sz w:val="18"/>
                <w:szCs w:val="18"/>
                <w:lang w:eastAsia="zh-CN"/>
              </w:rPr>
              <w:t>dynamically switching between joint and separate is enabled by RRC</w:t>
            </w:r>
          </w:p>
          <w:p w14:paraId="3BBF0F63" w14:textId="77777777" w:rsidR="0047480D" w:rsidRDefault="0047480D" w:rsidP="002F6589">
            <w:pPr>
              <w:snapToGrid w:val="0"/>
              <w:rPr>
                <w:sz w:val="18"/>
                <w:szCs w:val="18"/>
                <w:lang w:eastAsia="zh-CN"/>
              </w:rPr>
            </w:pPr>
            <w:r>
              <w:rPr>
                <w:sz w:val="18"/>
                <w:szCs w:val="18"/>
                <w:lang w:eastAsia="zh-CN"/>
              </w:rPr>
              <w:t>[Mod: Thanks, I think this is a very good compromise.]</w:t>
            </w:r>
          </w:p>
          <w:p w14:paraId="2BBE0C7A" w14:textId="77777777" w:rsidR="0047480D" w:rsidRDefault="0047480D" w:rsidP="002F6589">
            <w:pPr>
              <w:snapToGrid w:val="0"/>
              <w:rPr>
                <w:sz w:val="18"/>
                <w:szCs w:val="18"/>
                <w:lang w:eastAsia="zh-CN"/>
              </w:rPr>
            </w:pPr>
          </w:p>
          <w:p w14:paraId="34F1710C" w14:textId="77777777" w:rsidR="0047480D" w:rsidRDefault="0047480D" w:rsidP="002F6589">
            <w:pPr>
              <w:snapToGrid w:val="0"/>
              <w:rPr>
                <w:sz w:val="18"/>
                <w:szCs w:val="18"/>
                <w:lang w:eastAsia="zh-CN"/>
              </w:rPr>
            </w:pPr>
            <w:r>
              <w:rPr>
                <w:sz w:val="18"/>
                <w:szCs w:val="18"/>
                <w:lang w:eastAsia="zh-CN"/>
              </w:rPr>
              <w:t>Regarding Proposal 1.3: From gNB vendors, the periodic/semi-persistent CSI-RS may be the source of joint TCI state, and it would be very wired that QCL assumption corresponding to the periodic/semi-persistent DL RS is updated by dynamic signaling or that the QCL chain becomes a closed loop. Therefore, if we try to move forward this proposal, we suggest to restrict that the CSI-RS for CSI cand CSI-RS for BM is aperiodic only as first step, rather than a general description that implies all types of time-domain behavior are supported.</w:t>
            </w:r>
          </w:p>
          <w:p w14:paraId="2D8AB333" w14:textId="77777777" w:rsidR="0047480D" w:rsidRDefault="0047480D" w:rsidP="002F6589">
            <w:pPr>
              <w:snapToGrid w:val="0"/>
              <w:rPr>
                <w:sz w:val="18"/>
                <w:szCs w:val="18"/>
                <w:lang w:eastAsia="zh-CN"/>
              </w:rPr>
            </w:pPr>
          </w:p>
          <w:p w14:paraId="3D097D33" w14:textId="77777777" w:rsidR="0047480D" w:rsidRPr="004E32E6" w:rsidRDefault="0047480D" w:rsidP="002F6589">
            <w:pPr>
              <w:snapToGrid w:val="0"/>
              <w:jc w:val="both"/>
              <w:rPr>
                <w:sz w:val="18"/>
                <w:szCs w:val="18"/>
              </w:rPr>
            </w:pPr>
            <w:r w:rsidRPr="004E32E6">
              <w:rPr>
                <w:b/>
                <w:sz w:val="18"/>
                <w:szCs w:val="18"/>
                <w:u w:val="single"/>
              </w:rPr>
              <w:t>Proposal 1.3</w:t>
            </w:r>
            <w:r w:rsidRPr="004E32E6">
              <w:rPr>
                <w:sz w:val="18"/>
                <w:szCs w:val="18"/>
              </w:rPr>
              <w:t>: On Rel.17 unified TCI framework,</w:t>
            </w:r>
          </w:p>
          <w:p w14:paraId="3014E6EB" w14:textId="77777777" w:rsidR="0047480D" w:rsidRPr="004E32E6" w:rsidRDefault="0047480D" w:rsidP="00084B28">
            <w:pPr>
              <w:pStyle w:val="ListParagraph"/>
              <w:numPr>
                <w:ilvl w:val="0"/>
                <w:numId w:val="66"/>
              </w:numPr>
              <w:autoSpaceDN w:val="0"/>
              <w:snapToGrid w:val="0"/>
              <w:spacing w:after="0" w:line="240" w:lineRule="auto"/>
              <w:jc w:val="both"/>
              <w:rPr>
                <w:sz w:val="18"/>
                <w:szCs w:val="18"/>
              </w:rPr>
            </w:pPr>
            <w:r w:rsidRPr="004E32E6">
              <w:rPr>
                <w:sz w:val="18"/>
                <w:szCs w:val="18"/>
              </w:rPr>
              <w:t xml:space="preserve">DL or, if applicable, joint TCI can also apply to the following signals </w:t>
            </w:r>
            <w:r w:rsidRPr="004E32E6">
              <w:rPr>
                <w:color w:val="FF0000"/>
                <w:sz w:val="18"/>
                <w:szCs w:val="18"/>
                <w:highlight w:val="yellow"/>
              </w:rPr>
              <w:t>with aperiodic only</w:t>
            </w:r>
            <w:r w:rsidRPr="004E32E6">
              <w:rPr>
                <w:sz w:val="18"/>
                <w:szCs w:val="18"/>
              </w:rPr>
              <w:t xml:space="preserve">: </w:t>
            </w:r>
          </w:p>
          <w:p w14:paraId="2CEB9399" w14:textId="77777777" w:rsidR="0047480D" w:rsidRPr="004E32E6" w:rsidRDefault="0047480D" w:rsidP="00084B28">
            <w:pPr>
              <w:pStyle w:val="ListParagraph"/>
              <w:numPr>
                <w:ilvl w:val="1"/>
                <w:numId w:val="66"/>
              </w:numPr>
              <w:autoSpaceDN w:val="0"/>
              <w:snapToGrid w:val="0"/>
              <w:spacing w:after="0" w:line="240" w:lineRule="auto"/>
              <w:jc w:val="both"/>
              <w:rPr>
                <w:sz w:val="18"/>
                <w:szCs w:val="18"/>
              </w:rPr>
            </w:pPr>
            <w:r w:rsidRPr="004E32E6">
              <w:rPr>
                <w:sz w:val="18"/>
                <w:szCs w:val="18"/>
              </w:rPr>
              <w:t>CSI-RS resources for CSI</w:t>
            </w:r>
          </w:p>
          <w:p w14:paraId="648A2055" w14:textId="77777777" w:rsidR="0047480D" w:rsidRPr="004E32E6" w:rsidRDefault="0047480D" w:rsidP="00084B28">
            <w:pPr>
              <w:pStyle w:val="ListParagraph"/>
              <w:numPr>
                <w:ilvl w:val="2"/>
                <w:numId w:val="66"/>
              </w:numPr>
              <w:autoSpaceDN w:val="0"/>
              <w:snapToGrid w:val="0"/>
              <w:spacing w:after="0" w:line="240" w:lineRule="auto"/>
              <w:jc w:val="both"/>
              <w:rPr>
                <w:sz w:val="18"/>
                <w:szCs w:val="18"/>
              </w:rPr>
            </w:pPr>
            <w:r w:rsidRPr="004E32E6">
              <w:rPr>
                <w:sz w:val="18"/>
                <w:szCs w:val="18"/>
              </w:rPr>
              <w:t xml:space="preserve">FFS: Supported settings, e.g. </w:t>
            </w:r>
            <w:r w:rsidRPr="004E32E6">
              <w:rPr>
                <w:strike/>
                <w:color w:val="FF0000"/>
                <w:sz w:val="18"/>
                <w:szCs w:val="18"/>
                <w:highlight w:val="yellow"/>
              </w:rPr>
              <w:t>aperiodic-only,</w:t>
            </w:r>
            <w:r w:rsidRPr="004E32E6">
              <w:rPr>
                <w:color w:val="FF0000"/>
                <w:sz w:val="18"/>
                <w:szCs w:val="18"/>
              </w:rPr>
              <w:t xml:space="preserve"> </w:t>
            </w:r>
            <w:r w:rsidRPr="004E32E6">
              <w:rPr>
                <w:sz w:val="18"/>
                <w:szCs w:val="18"/>
              </w:rPr>
              <w:t>some vs all CSI-RS resources for CSI</w:t>
            </w:r>
          </w:p>
          <w:p w14:paraId="22074F39" w14:textId="77777777" w:rsidR="0047480D" w:rsidRPr="004E32E6" w:rsidRDefault="0047480D" w:rsidP="00084B28">
            <w:pPr>
              <w:pStyle w:val="ListParagraph"/>
              <w:numPr>
                <w:ilvl w:val="1"/>
                <w:numId w:val="66"/>
              </w:numPr>
              <w:autoSpaceDN w:val="0"/>
              <w:snapToGrid w:val="0"/>
              <w:spacing w:after="0" w:line="240" w:lineRule="auto"/>
              <w:jc w:val="both"/>
              <w:rPr>
                <w:sz w:val="18"/>
                <w:szCs w:val="18"/>
              </w:rPr>
            </w:pPr>
            <w:r w:rsidRPr="004E32E6">
              <w:rPr>
                <w:sz w:val="18"/>
                <w:szCs w:val="18"/>
              </w:rPr>
              <w:t>Some CSI-RS resources for BM</w:t>
            </w:r>
          </w:p>
          <w:p w14:paraId="0D76F83B" w14:textId="77777777" w:rsidR="0047480D" w:rsidRPr="004E32E6" w:rsidRDefault="0047480D" w:rsidP="00084B28">
            <w:pPr>
              <w:pStyle w:val="ListParagraph"/>
              <w:numPr>
                <w:ilvl w:val="2"/>
                <w:numId w:val="66"/>
              </w:numPr>
              <w:autoSpaceDN w:val="0"/>
              <w:snapToGrid w:val="0"/>
              <w:spacing w:after="0" w:line="240" w:lineRule="auto"/>
              <w:jc w:val="both"/>
              <w:rPr>
                <w:sz w:val="18"/>
                <w:szCs w:val="18"/>
              </w:rPr>
            </w:pPr>
            <w:r w:rsidRPr="004E32E6">
              <w:rPr>
                <w:sz w:val="18"/>
                <w:szCs w:val="18"/>
              </w:rPr>
              <w:t>FFS: Supported settings, e.g. one CSI-RS resource set with repetition ‘ON’, or repetition of both ‘ON’ and ’OFF’</w:t>
            </w:r>
            <w:r w:rsidRPr="004E32E6">
              <w:rPr>
                <w:strike/>
                <w:color w:val="FF0000"/>
                <w:sz w:val="18"/>
                <w:szCs w:val="18"/>
                <w:highlight w:val="yellow"/>
              </w:rPr>
              <w:t>, aperiodic-only</w:t>
            </w:r>
            <w:r w:rsidRPr="004E32E6">
              <w:rPr>
                <w:strike/>
                <w:color w:val="FF0000"/>
                <w:sz w:val="18"/>
                <w:szCs w:val="18"/>
              </w:rPr>
              <w:t xml:space="preserve"> </w:t>
            </w:r>
          </w:p>
          <w:p w14:paraId="281D9D97" w14:textId="77777777" w:rsidR="0047480D" w:rsidRPr="004E32E6" w:rsidRDefault="0047480D" w:rsidP="00084B28">
            <w:pPr>
              <w:pStyle w:val="ListParagraph"/>
              <w:numPr>
                <w:ilvl w:val="1"/>
                <w:numId w:val="66"/>
              </w:numPr>
              <w:autoSpaceDN w:val="0"/>
              <w:snapToGrid w:val="0"/>
              <w:spacing w:after="0" w:line="240" w:lineRule="auto"/>
              <w:jc w:val="both"/>
              <w:rPr>
                <w:sz w:val="18"/>
                <w:szCs w:val="18"/>
              </w:rPr>
            </w:pPr>
            <w:r w:rsidRPr="004E32E6">
              <w:rPr>
                <w:sz w:val="18"/>
                <w:szCs w:val="18"/>
              </w:rPr>
              <w:t>FFS: Whether legacy TCI state should be applied to the DL signals not allowed for separate DL or joint TCI state.</w:t>
            </w:r>
          </w:p>
          <w:p w14:paraId="13337F80" w14:textId="77777777" w:rsidR="0047480D" w:rsidRPr="004E32E6" w:rsidRDefault="0047480D" w:rsidP="00084B28">
            <w:pPr>
              <w:pStyle w:val="ListParagraph"/>
              <w:numPr>
                <w:ilvl w:val="0"/>
                <w:numId w:val="66"/>
              </w:numPr>
              <w:autoSpaceDN w:val="0"/>
              <w:snapToGrid w:val="0"/>
              <w:spacing w:after="0" w:line="240" w:lineRule="auto"/>
              <w:jc w:val="both"/>
              <w:rPr>
                <w:sz w:val="18"/>
                <w:szCs w:val="18"/>
              </w:rPr>
            </w:pPr>
            <w:r w:rsidRPr="004E32E6">
              <w:rPr>
                <w:sz w:val="18"/>
                <w:szCs w:val="18"/>
              </w:rPr>
              <w:t>UL or, if applicable, joint TCI can also apply to some SRS resources or resource sets for BM</w:t>
            </w:r>
          </w:p>
          <w:p w14:paraId="39AF1C94" w14:textId="77777777" w:rsidR="0047480D" w:rsidRPr="004E32E6" w:rsidRDefault="0047480D" w:rsidP="00084B28">
            <w:pPr>
              <w:pStyle w:val="ListParagraph"/>
              <w:numPr>
                <w:ilvl w:val="1"/>
                <w:numId w:val="66"/>
              </w:numPr>
              <w:autoSpaceDN w:val="0"/>
              <w:snapToGrid w:val="0"/>
              <w:spacing w:after="0" w:line="240" w:lineRule="auto"/>
              <w:jc w:val="both"/>
              <w:rPr>
                <w:sz w:val="18"/>
                <w:szCs w:val="18"/>
              </w:rPr>
            </w:pPr>
            <w:r w:rsidRPr="004E32E6">
              <w:rPr>
                <w:sz w:val="18"/>
                <w:szCs w:val="18"/>
              </w:rPr>
              <w:t>FFS: Whether legacy spatial relation state should be applied to the UL signals not allowed for separate UL or joint TCI state</w:t>
            </w:r>
          </w:p>
          <w:p w14:paraId="0DE833C2" w14:textId="77777777" w:rsidR="0047480D" w:rsidRDefault="0047480D" w:rsidP="002F6589">
            <w:pPr>
              <w:snapToGrid w:val="0"/>
              <w:rPr>
                <w:sz w:val="18"/>
                <w:szCs w:val="18"/>
                <w:lang w:eastAsia="zh-CN"/>
              </w:rPr>
            </w:pPr>
            <w:r>
              <w:rPr>
                <w:sz w:val="18"/>
                <w:szCs w:val="18"/>
                <w:lang w:eastAsia="zh-CN"/>
              </w:rPr>
              <w:t>[Mod: The argument is sound. Added. But let’s see what other companies say.]</w:t>
            </w:r>
          </w:p>
          <w:p w14:paraId="201652B9" w14:textId="77777777" w:rsidR="0047480D" w:rsidRDefault="0047480D" w:rsidP="002F6589">
            <w:pPr>
              <w:snapToGrid w:val="0"/>
              <w:rPr>
                <w:sz w:val="18"/>
                <w:szCs w:val="18"/>
                <w:lang w:eastAsia="zh-CN"/>
              </w:rPr>
            </w:pPr>
          </w:p>
          <w:p w14:paraId="1370545B" w14:textId="77777777" w:rsidR="0047480D" w:rsidRDefault="0047480D" w:rsidP="002F6589">
            <w:pPr>
              <w:snapToGrid w:val="0"/>
              <w:rPr>
                <w:sz w:val="18"/>
                <w:szCs w:val="18"/>
                <w:lang w:eastAsia="zh-CN"/>
              </w:rPr>
            </w:pPr>
            <w:r>
              <w:rPr>
                <w:sz w:val="18"/>
                <w:szCs w:val="18"/>
                <w:lang w:eastAsia="zh-CN"/>
              </w:rPr>
              <w:t xml:space="preserve">Regarding Proposal 1.4/1.5: We support both of them. </w:t>
            </w:r>
          </w:p>
          <w:p w14:paraId="5760F608" w14:textId="77777777" w:rsidR="0047480D" w:rsidRDefault="0047480D" w:rsidP="002F6589">
            <w:pPr>
              <w:snapToGrid w:val="0"/>
              <w:rPr>
                <w:sz w:val="18"/>
                <w:szCs w:val="18"/>
                <w:lang w:eastAsia="zh-CN"/>
              </w:rPr>
            </w:pPr>
            <w:r w:rsidRPr="002A6BBE">
              <w:rPr>
                <w:sz w:val="18"/>
                <w:szCs w:val="18"/>
                <w:lang w:eastAsia="zh-CN"/>
              </w:rPr>
              <w:t>If some companies has concerns about association or inclusion, how about we describe this two alternative using a general way, like ‘included or associated with’ , and then we can have a note that this final decision is up to RAN2 signaling design. If so, the two alternatives in proposal 1.5 can be merged, and the following note can be added</w:t>
            </w:r>
            <w:r>
              <w:rPr>
                <w:sz w:val="18"/>
                <w:szCs w:val="18"/>
                <w:lang w:eastAsia="zh-CN"/>
              </w:rPr>
              <w:t xml:space="preserve"> for both proposal 1.4/1.5</w:t>
            </w:r>
            <w:r w:rsidRPr="002A6BBE">
              <w:rPr>
                <w:sz w:val="18"/>
                <w:szCs w:val="18"/>
                <w:lang w:eastAsia="zh-CN"/>
              </w:rPr>
              <w:t>.</w:t>
            </w:r>
          </w:p>
          <w:p w14:paraId="3DCB7BFB" w14:textId="77777777" w:rsidR="0047480D" w:rsidRPr="002A6BBE" w:rsidRDefault="0047480D" w:rsidP="002F6589">
            <w:pPr>
              <w:snapToGrid w:val="0"/>
              <w:rPr>
                <w:sz w:val="18"/>
                <w:szCs w:val="18"/>
                <w:lang w:eastAsia="zh-CN"/>
              </w:rPr>
            </w:pPr>
          </w:p>
          <w:p w14:paraId="42601550" w14:textId="77777777" w:rsidR="0047480D" w:rsidRPr="00B55DCB" w:rsidRDefault="0047480D" w:rsidP="00084B28">
            <w:pPr>
              <w:pStyle w:val="NormalWeb"/>
              <w:numPr>
                <w:ilvl w:val="1"/>
                <w:numId w:val="66"/>
              </w:numPr>
              <w:snapToGrid w:val="0"/>
              <w:spacing w:before="0" w:after="0"/>
              <w:jc w:val="both"/>
              <w:rPr>
                <w:sz w:val="18"/>
                <w:lang w:eastAsia="zh-CN"/>
              </w:rPr>
            </w:pPr>
            <w:r>
              <w:rPr>
                <w:sz w:val="18"/>
                <w:lang w:eastAsia="zh-CN"/>
              </w:rPr>
              <w:t>Note: either ‘</w:t>
            </w:r>
            <w:r w:rsidRPr="002A6BBE">
              <w:rPr>
                <w:sz w:val="18"/>
                <w:lang w:eastAsia="zh-CN"/>
              </w:rPr>
              <w:t>be included in</w:t>
            </w:r>
            <w:r>
              <w:rPr>
                <w:sz w:val="18"/>
                <w:lang w:eastAsia="zh-CN"/>
              </w:rPr>
              <w:t>’</w:t>
            </w:r>
            <w:r w:rsidRPr="002A6BBE">
              <w:rPr>
                <w:sz w:val="18"/>
                <w:lang w:eastAsia="zh-CN"/>
              </w:rPr>
              <w:t xml:space="preserve"> or </w:t>
            </w:r>
            <w:r>
              <w:rPr>
                <w:sz w:val="18"/>
                <w:lang w:eastAsia="zh-CN"/>
              </w:rPr>
              <w:t>‘</w:t>
            </w:r>
            <w:r w:rsidRPr="002A6BBE">
              <w:rPr>
                <w:sz w:val="18"/>
                <w:lang w:eastAsia="zh-CN"/>
              </w:rPr>
              <w:t>be associated with (but not included in)</w:t>
            </w:r>
            <w:r>
              <w:rPr>
                <w:sz w:val="18"/>
                <w:lang w:eastAsia="zh-CN"/>
              </w:rPr>
              <w:t>’</w:t>
            </w:r>
            <w:r w:rsidRPr="002A6BBE">
              <w:rPr>
                <w:sz w:val="18"/>
                <w:lang w:eastAsia="zh-CN"/>
              </w:rPr>
              <w:t xml:space="preserve"> </w:t>
            </w:r>
            <w:r>
              <w:rPr>
                <w:sz w:val="18"/>
                <w:lang w:eastAsia="zh-CN"/>
              </w:rPr>
              <w:t>are up to RAN2 decision.</w:t>
            </w:r>
          </w:p>
          <w:p w14:paraId="7B1E82B0" w14:textId="77777777" w:rsidR="0047480D" w:rsidRDefault="0047480D" w:rsidP="002F6589">
            <w:pPr>
              <w:snapToGrid w:val="0"/>
              <w:rPr>
                <w:sz w:val="18"/>
                <w:szCs w:val="18"/>
                <w:lang w:eastAsia="zh-CN"/>
              </w:rPr>
            </w:pPr>
            <w:r>
              <w:rPr>
                <w:sz w:val="18"/>
                <w:szCs w:val="18"/>
                <w:lang w:eastAsia="zh-CN"/>
              </w:rPr>
              <w:t xml:space="preserve"> [Mod: I will keep this in mind. We may need this depending on the outcome of further discussion in this meeting.]</w:t>
            </w:r>
          </w:p>
          <w:p w14:paraId="5C8897F7" w14:textId="77777777" w:rsidR="0047480D" w:rsidRDefault="0047480D" w:rsidP="002F6589">
            <w:pPr>
              <w:snapToGrid w:val="0"/>
              <w:rPr>
                <w:sz w:val="18"/>
                <w:szCs w:val="18"/>
                <w:lang w:eastAsia="zh-CN"/>
              </w:rPr>
            </w:pPr>
          </w:p>
        </w:tc>
      </w:tr>
      <w:tr w:rsidR="0047480D" w14:paraId="715A86A2"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9E80E" w14:textId="77777777" w:rsidR="0047480D" w:rsidRDefault="0047480D" w:rsidP="002F6589">
            <w:pPr>
              <w:snapToGrid w:val="0"/>
              <w:rPr>
                <w:rFonts w:eastAsia="DengXian"/>
                <w:sz w:val="18"/>
                <w:szCs w:val="18"/>
                <w:lang w:eastAsia="zh-CN"/>
              </w:rPr>
            </w:pPr>
            <w:r w:rsidRPr="008E3462">
              <w:rPr>
                <w:sz w:val="18"/>
                <w:szCs w:val="20"/>
              </w:rPr>
              <w:lastRenderedPageBreak/>
              <w:t>Spreadtrum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81C5B" w14:textId="77777777" w:rsidR="0047480D" w:rsidRDefault="0047480D" w:rsidP="002F6589">
            <w:pPr>
              <w:snapToGrid w:val="0"/>
              <w:rPr>
                <w:sz w:val="18"/>
                <w:szCs w:val="18"/>
                <w:lang w:eastAsia="zh-CN"/>
              </w:rPr>
            </w:pPr>
            <w:r>
              <w:rPr>
                <w:sz w:val="18"/>
                <w:szCs w:val="18"/>
                <w:lang w:eastAsia="zh-CN"/>
              </w:rPr>
              <w:t>Conclusion 1.1: Support.</w:t>
            </w:r>
          </w:p>
          <w:p w14:paraId="1EC49C89" w14:textId="77777777" w:rsidR="0047480D" w:rsidRDefault="0047480D" w:rsidP="002F6589">
            <w:pPr>
              <w:snapToGrid w:val="0"/>
              <w:rPr>
                <w:sz w:val="18"/>
                <w:szCs w:val="18"/>
                <w:lang w:eastAsia="zh-CN"/>
              </w:rPr>
            </w:pPr>
            <w:r>
              <w:rPr>
                <w:sz w:val="18"/>
                <w:szCs w:val="18"/>
                <w:lang w:eastAsia="zh-CN"/>
              </w:rPr>
              <w:t xml:space="preserve">Proposal </w:t>
            </w:r>
            <w:r>
              <w:rPr>
                <w:rFonts w:hint="eastAsia"/>
                <w:sz w:val="18"/>
                <w:szCs w:val="18"/>
                <w:lang w:eastAsia="zh-CN"/>
              </w:rPr>
              <w:t>1</w:t>
            </w:r>
            <w:r>
              <w:rPr>
                <w:sz w:val="18"/>
                <w:szCs w:val="18"/>
                <w:lang w:eastAsia="zh-CN"/>
              </w:rPr>
              <w:t xml:space="preserve">.2: Support. In our views, the switching between joint TCI and separate TCI is </w:t>
            </w:r>
            <w:r>
              <w:rPr>
                <w:rFonts w:hint="eastAsia"/>
                <w:sz w:val="18"/>
                <w:szCs w:val="18"/>
                <w:lang w:eastAsia="zh-CN"/>
              </w:rPr>
              <w:t>mainly</w:t>
            </w:r>
            <w:r>
              <w:rPr>
                <w:sz w:val="18"/>
                <w:szCs w:val="18"/>
                <w:lang w:eastAsia="zh-CN"/>
              </w:rPr>
              <w:t xml:space="preserve"> </w:t>
            </w:r>
            <w:r>
              <w:rPr>
                <w:rFonts w:hint="eastAsia"/>
                <w:sz w:val="18"/>
                <w:szCs w:val="18"/>
                <w:lang w:eastAsia="zh-CN"/>
              </w:rPr>
              <w:t>for</w:t>
            </w:r>
            <w:r>
              <w:rPr>
                <w:sz w:val="18"/>
                <w:szCs w:val="18"/>
                <w:lang w:eastAsia="zh-CN"/>
              </w:rPr>
              <w:t xml:space="preserve"> UL TCI state update, which is similar as UL TCI state indication in either joint or separate TCI scheme. Therefore, DCI based switching should be applicable.</w:t>
            </w:r>
          </w:p>
          <w:p w14:paraId="77B60690" w14:textId="77777777" w:rsidR="0047480D" w:rsidRDefault="0047480D" w:rsidP="002F6589">
            <w:pPr>
              <w:snapToGrid w:val="0"/>
              <w:rPr>
                <w:sz w:val="18"/>
                <w:szCs w:val="18"/>
                <w:lang w:eastAsia="zh-CN"/>
              </w:rPr>
            </w:pPr>
            <w:r>
              <w:rPr>
                <w:sz w:val="18"/>
                <w:szCs w:val="18"/>
                <w:lang w:eastAsia="zh-CN"/>
              </w:rPr>
              <w:t xml:space="preserve">Proposal 1.4: Support. </w:t>
            </w:r>
          </w:p>
          <w:p w14:paraId="1D26B781" w14:textId="77777777" w:rsidR="0047480D" w:rsidRDefault="0047480D" w:rsidP="002F6589">
            <w:pPr>
              <w:snapToGrid w:val="0"/>
              <w:rPr>
                <w:sz w:val="18"/>
                <w:szCs w:val="18"/>
                <w:lang w:eastAsia="zh-CN"/>
              </w:rPr>
            </w:pPr>
            <w:r>
              <w:rPr>
                <w:sz w:val="18"/>
                <w:szCs w:val="18"/>
                <w:lang w:eastAsia="zh-CN"/>
              </w:rPr>
              <w:t xml:space="preserve">Proposal 1.5: Support. </w:t>
            </w:r>
          </w:p>
        </w:tc>
      </w:tr>
      <w:tr w:rsidR="0047480D" w14:paraId="45C9F589"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BEC96" w14:textId="77777777" w:rsidR="0047480D" w:rsidRPr="008E3462" w:rsidRDefault="0047480D" w:rsidP="002F6589">
            <w:pPr>
              <w:snapToGrid w:val="0"/>
              <w:rPr>
                <w:sz w:val="18"/>
                <w:szCs w:val="20"/>
              </w:rPr>
            </w:pPr>
            <w:r w:rsidRPr="005B0A74">
              <w:rPr>
                <w:rFonts w:eastAsia="DengXian" w:hint="eastAsia"/>
                <w:sz w:val="18"/>
                <w:szCs w:val="18"/>
                <w:lang w:eastAsia="zh-CN"/>
              </w:rPr>
              <w:t>Med</w:t>
            </w:r>
            <w:r>
              <w:rPr>
                <w:rFonts w:eastAsia="PMingLiU" w:hint="eastAsia"/>
                <w:sz w:val="18"/>
                <w:szCs w:val="18"/>
                <w:lang w:eastAsia="zh-TW"/>
              </w:rPr>
              <w:t>i</w:t>
            </w:r>
            <w:r w:rsidRPr="005B0A74">
              <w:rPr>
                <w:rFonts w:eastAsia="DengXian" w:hint="eastAsia"/>
                <w:sz w:val="18"/>
                <w:szCs w:val="18"/>
                <w:lang w:eastAsia="zh-CN"/>
              </w:rPr>
              <w:t>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01A85" w14:textId="77777777" w:rsidR="0047480D" w:rsidRDefault="0047480D" w:rsidP="002F6589">
            <w:pPr>
              <w:snapToGrid w:val="0"/>
              <w:rPr>
                <w:rFonts w:eastAsia="SimSun"/>
                <w:sz w:val="18"/>
                <w:szCs w:val="18"/>
                <w:lang w:eastAsia="zh-CN"/>
              </w:rPr>
            </w:pPr>
            <w:r w:rsidRPr="004304F6">
              <w:rPr>
                <w:rFonts w:eastAsia="SimSun"/>
                <w:sz w:val="18"/>
                <w:szCs w:val="18"/>
                <w:lang w:eastAsia="zh-CN"/>
              </w:rPr>
              <w:t xml:space="preserve">Proposal 1.3: </w:t>
            </w:r>
            <w:r>
              <w:rPr>
                <w:rFonts w:eastAsia="SimSun"/>
                <w:sz w:val="18"/>
                <w:szCs w:val="18"/>
                <w:lang w:eastAsia="zh-CN"/>
              </w:rPr>
              <w:t>In precious meeting, RAN1 agreed that joint/separate TCI can optionally apply to SRS for CSI in “resource set” level. For CSI-RS for CSI, joint/separate TCI should apply in “resource set” level as well. For CS</w:t>
            </w:r>
            <w:r w:rsidRPr="00942ECA">
              <w:rPr>
                <w:rFonts w:eastAsia="SimSun" w:hint="eastAsia"/>
                <w:sz w:val="18"/>
                <w:szCs w:val="18"/>
                <w:lang w:eastAsia="zh-CN"/>
              </w:rPr>
              <w:t xml:space="preserve">I-RS/SRS for BM, </w:t>
            </w:r>
            <w:r>
              <w:rPr>
                <w:rFonts w:eastAsia="SimSun"/>
                <w:sz w:val="18"/>
                <w:szCs w:val="18"/>
                <w:lang w:eastAsia="zh-CN"/>
              </w:rPr>
              <w:t xml:space="preserve">since </w:t>
            </w:r>
            <w:r w:rsidRPr="004304F6">
              <w:rPr>
                <w:rFonts w:eastAsia="SimSun"/>
                <w:sz w:val="18"/>
                <w:szCs w:val="18"/>
                <w:lang w:eastAsia="zh-CN"/>
              </w:rPr>
              <w:t>the use case</w:t>
            </w:r>
            <w:r>
              <w:rPr>
                <w:rFonts w:eastAsia="SimSun"/>
                <w:sz w:val="18"/>
                <w:szCs w:val="18"/>
                <w:lang w:eastAsia="zh-CN"/>
              </w:rPr>
              <w:t xml:space="preserve"> would be gNB or UE beam refinement for an indicated TCI state, we don't see the need to support it in “</w:t>
            </w:r>
            <w:r w:rsidRPr="004304F6">
              <w:rPr>
                <w:rFonts w:eastAsia="SimSun"/>
                <w:sz w:val="18"/>
                <w:szCs w:val="18"/>
                <w:lang w:eastAsia="zh-CN"/>
              </w:rPr>
              <w:t>resource</w:t>
            </w:r>
            <w:r>
              <w:rPr>
                <w:rFonts w:eastAsia="SimSun"/>
                <w:sz w:val="18"/>
                <w:szCs w:val="18"/>
                <w:lang w:eastAsia="zh-CN"/>
              </w:rPr>
              <w:t>”</w:t>
            </w:r>
            <w:r w:rsidRPr="004304F6">
              <w:rPr>
                <w:rFonts w:eastAsia="SimSun"/>
                <w:sz w:val="18"/>
                <w:szCs w:val="18"/>
                <w:lang w:eastAsia="zh-CN"/>
              </w:rPr>
              <w:t xml:space="preserve"> </w:t>
            </w:r>
            <w:r>
              <w:rPr>
                <w:rFonts w:eastAsia="SimSun"/>
                <w:sz w:val="18"/>
                <w:szCs w:val="18"/>
                <w:lang w:eastAsia="zh-CN"/>
              </w:rPr>
              <w:t>level</w:t>
            </w:r>
            <w:r w:rsidRPr="00942ECA">
              <w:rPr>
                <w:rFonts w:eastAsia="SimSun"/>
                <w:sz w:val="18"/>
                <w:szCs w:val="18"/>
                <w:lang w:eastAsia="zh-CN"/>
              </w:rPr>
              <w:t>.</w:t>
            </w:r>
            <w:r>
              <w:rPr>
                <w:rFonts w:eastAsia="SimSun"/>
                <w:sz w:val="18"/>
                <w:szCs w:val="18"/>
                <w:lang w:eastAsia="zh-CN"/>
              </w:rPr>
              <w:t xml:space="preserve"> Note that if “resource” level is supported, UE has to support the beam measurements on a set of RSs based on legacy TCI/spatial relation and Rel-17 joint/separate TCI at the same time, where Rel-17 joint/separate TCI may be </w:t>
            </w:r>
            <w:r>
              <w:rPr>
                <w:rFonts w:eastAsia="PMingLiU" w:hint="eastAsia"/>
                <w:sz w:val="18"/>
                <w:szCs w:val="18"/>
                <w:lang w:eastAsia="zh-TW"/>
              </w:rPr>
              <w:t xml:space="preserve">dynamically </w:t>
            </w:r>
            <w:r>
              <w:rPr>
                <w:rFonts w:eastAsia="PMingLiU"/>
                <w:sz w:val="18"/>
                <w:szCs w:val="18"/>
                <w:lang w:eastAsia="zh-TW"/>
              </w:rPr>
              <w:t>updated</w:t>
            </w:r>
            <w:r>
              <w:rPr>
                <w:rFonts w:eastAsia="PMingLiU" w:hint="eastAsia"/>
                <w:sz w:val="18"/>
                <w:szCs w:val="18"/>
                <w:lang w:eastAsia="zh-TW"/>
              </w:rPr>
              <w:t xml:space="preserve"> by DCI.</w:t>
            </w:r>
            <w:r>
              <w:rPr>
                <w:rFonts w:eastAsia="SimSun"/>
                <w:sz w:val="18"/>
                <w:szCs w:val="18"/>
                <w:lang w:eastAsia="zh-CN"/>
              </w:rPr>
              <w:t xml:space="preserve"> </w:t>
            </w:r>
          </w:p>
          <w:p w14:paraId="29664CF7" w14:textId="77777777" w:rsidR="0047480D" w:rsidRDefault="0047480D" w:rsidP="002F6589">
            <w:pPr>
              <w:snapToGrid w:val="0"/>
              <w:rPr>
                <w:rFonts w:eastAsia="SimSun"/>
                <w:sz w:val="18"/>
                <w:szCs w:val="18"/>
                <w:lang w:eastAsia="zh-CN"/>
              </w:rPr>
            </w:pPr>
            <w:r>
              <w:rPr>
                <w:rFonts w:eastAsia="SimSun"/>
                <w:sz w:val="18"/>
                <w:szCs w:val="18"/>
                <w:lang w:eastAsia="zh-CN"/>
              </w:rPr>
              <w:t>[Mod: From your comment, I gather that MTK is fine with proposal 1.3. The above is just a comment on the FFS part (next level details). If I misunderstand, please comment.]</w:t>
            </w:r>
          </w:p>
          <w:p w14:paraId="54A361BE" w14:textId="77777777" w:rsidR="0047480D" w:rsidRDefault="0047480D" w:rsidP="002F6589">
            <w:pPr>
              <w:snapToGrid w:val="0"/>
              <w:rPr>
                <w:rFonts w:eastAsia="SimSun"/>
                <w:sz w:val="18"/>
                <w:szCs w:val="18"/>
                <w:lang w:eastAsia="zh-CN"/>
              </w:rPr>
            </w:pPr>
          </w:p>
          <w:p w14:paraId="1AE990D7" w14:textId="77777777" w:rsidR="0047480D" w:rsidRDefault="0047480D" w:rsidP="002F6589">
            <w:pPr>
              <w:snapToGrid w:val="0"/>
              <w:rPr>
                <w:rFonts w:eastAsia="SimSun"/>
                <w:sz w:val="18"/>
                <w:szCs w:val="18"/>
                <w:lang w:eastAsia="zh-CN"/>
              </w:rPr>
            </w:pPr>
            <w:r>
              <w:rPr>
                <w:rFonts w:eastAsia="SimSun"/>
                <w:sz w:val="18"/>
                <w:szCs w:val="18"/>
                <w:lang w:eastAsia="zh-CN"/>
              </w:rPr>
              <w:t xml:space="preserve">Proposal 1.4: </w:t>
            </w:r>
            <w:r w:rsidRPr="000F4FD2">
              <w:rPr>
                <w:rFonts w:eastAsia="SimSun" w:hint="eastAsia"/>
                <w:sz w:val="18"/>
                <w:szCs w:val="18"/>
                <w:lang w:eastAsia="zh-CN"/>
              </w:rPr>
              <w:t xml:space="preserve">Regarding the </w:t>
            </w:r>
            <w:r w:rsidRPr="000F4FD2">
              <w:rPr>
                <w:rFonts w:eastAsia="SimSun"/>
                <w:sz w:val="18"/>
                <w:szCs w:val="18"/>
                <w:lang w:eastAsia="zh-CN"/>
              </w:rPr>
              <w:t>association</w:t>
            </w:r>
            <w:r w:rsidRPr="000F4FD2">
              <w:rPr>
                <w:rFonts w:eastAsia="SimSun" w:hint="eastAsia"/>
                <w:sz w:val="18"/>
                <w:szCs w:val="18"/>
                <w:lang w:eastAsia="zh-CN"/>
              </w:rPr>
              <w:t xml:space="preserve"> </w:t>
            </w:r>
            <w:r w:rsidRPr="000F4FD2">
              <w:rPr>
                <w:rFonts w:eastAsia="SimSun"/>
                <w:sz w:val="18"/>
                <w:szCs w:val="18"/>
                <w:lang w:eastAsia="zh-CN"/>
              </w:rPr>
              <w:t>mechanism</w:t>
            </w:r>
            <w:r>
              <w:rPr>
                <w:rFonts w:eastAsia="SimSun"/>
                <w:sz w:val="18"/>
                <w:szCs w:val="18"/>
                <w:lang w:eastAsia="zh-CN"/>
              </w:rPr>
              <w:t xml:space="preserve">, we think it has to be discussed later, similar to Alt2 in </w:t>
            </w:r>
          </w:p>
          <w:p w14:paraId="0D664147" w14:textId="77777777" w:rsidR="0047480D" w:rsidRDefault="0047480D" w:rsidP="002F6589">
            <w:pPr>
              <w:snapToGrid w:val="0"/>
              <w:rPr>
                <w:rFonts w:eastAsia="SimSun"/>
                <w:sz w:val="18"/>
                <w:szCs w:val="18"/>
                <w:lang w:eastAsia="zh-CN"/>
              </w:rPr>
            </w:pPr>
            <w:r>
              <w:rPr>
                <w:rFonts w:eastAsia="SimSun"/>
                <w:sz w:val="18"/>
                <w:szCs w:val="18"/>
                <w:lang w:eastAsia="zh-CN"/>
              </w:rPr>
              <w:t>[Mod: Please see my response to Samsung]</w:t>
            </w:r>
          </w:p>
          <w:p w14:paraId="26E30AF9" w14:textId="77777777" w:rsidR="0047480D" w:rsidRDefault="0047480D" w:rsidP="002F6589">
            <w:pPr>
              <w:snapToGrid w:val="0"/>
              <w:rPr>
                <w:rFonts w:eastAsia="SimSun"/>
                <w:sz w:val="18"/>
                <w:szCs w:val="18"/>
                <w:lang w:eastAsia="zh-CN"/>
              </w:rPr>
            </w:pPr>
          </w:p>
          <w:p w14:paraId="6F28C58D" w14:textId="77777777" w:rsidR="0047480D" w:rsidRDefault="0047480D" w:rsidP="002F6589">
            <w:pPr>
              <w:snapToGrid w:val="0"/>
              <w:rPr>
                <w:rFonts w:eastAsia="SimSun"/>
                <w:sz w:val="18"/>
                <w:szCs w:val="18"/>
                <w:lang w:eastAsia="zh-CN"/>
              </w:rPr>
            </w:pPr>
            <w:r>
              <w:rPr>
                <w:rFonts w:eastAsia="SimSun"/>
                <w:sz w:val="18"/>
                <w:szCs w:val="18"/>
                <w:lang w:eastAsia="zh-CN"/>
              </w:rPr>
              <w:t xml:space="preserve">Proposal 1.5. Furthermore, we see if Alt2 is supported, the </w:t>
            </w:r>
            <w:r w:rsidRPr="000F4FD2">
              <w:rPr>
                <w:rFonts w:eastAsia="SimSun"/>
                <w:sz w:val="18"/>
                <w:szCs w:val="18"/>
                <w:lang w:eastAsia="zh-CN"/>
              </w:rPr>
              <w:t>association</w:t>
            </w:r>
            <w:r w:rsidRPr="000F4FD2">
              <w:rPr>
                <w:rFonts w:eastAsia="SimSun" w:hint="eastAsia"/>
                <w:sz w:val="18"/>
                <w:szCs w:val="18"/>
                <w:lang w:eastAsia="zh-CN"/>
              </w:rPr>
              <w:t xml:space="preserve"> </w:t>
            </w:r>
            <w:r w:rsidRPr="000F4FD2">
              <w:rPr>
                <w:rFonts w:eastAsia="SimSun"/>
                <w:sz w:val="18"/>
                <w:szCs w:val="18"/>
                <w:lang w:eastAsia="zh-CN"/>
              </w:rPr>
              <w:t>mechanism</w:t>
            </w:r>
            <w:r>
              <w:rPr>
                <w:rFonts w:eastAsia="SimSun"/>
                <w:sz w:val="18"/>
                <w:szCs w:val="18"/>
                <w:lang w:eastAsia="zh-CN"/>
              </w:rPr>
              <w:t xml:space="preserve"> should be unified for PC parameters and </w:t>
            </w:r>
            <w:r>
              <w:rPr>
                <w:rFonts w:eastAsia="SimSun" w:hint="eastAsia"/>
                <w:sz w:val="18"/>
                <w:szCs w:val="18"/>
                <w:lang w:eastAsia="zh-CN"/>
              </w:rPr>
              <w:t>PL-RS.</w:t>
            </w:r>
            <w:r>
              <w:rPr>
                <w:rFonts w:eastAsia="SimSun"/>
                <w:sz w:val="18"/>
                <w:szCs w:val="18"/>
                <w:lang w:eastAsia="zh-CN"/>
              </w:rPr>
              <w:t xml:space="preserve"> Therefore, we would like to add an FFS bullet under this proposal:</w:t>
            </w:r>
          </w:p>
          <w:p w14:paraId="0A2F9CED" w14:textId="77777777" w:rsidR="0047480D" w:rsidRPr="00781EE7" w:rsidRDefault="0047480D" w:rsidP="00084B28">
            <w:pPr>
              <w:pStyle w:val="ListParagraph"/>
              <w:numPr>
                <w:ilvl w:val="0"/>
                <w:numId w:val="67"/>
              </w:numPr>
              <w:rPr>
                <w:color w:val="FF0000"/>
                <w:sz w:val="18"/>
                <w:szCs w:val="18"/>
                <w:lang w:eastAsia="zh-CN"/>
              </w:rPr>
            </w:pPr>
            <w:r w:rsidRPr="00781EE7">
              <w:rPr>
                <w:color w:val="FF0000"/>
                <w:sz w:val="18"/>
                <w:szCs w:val="18"/>
                <w:lang w:eastAsia="zh-CN"/>
              </w:rPr>
              <w:lastRenderedPageBreak/>
              <w:t xml:space="preserve">FFS: </w:t>
            </w:r>
            <w:r>
              <w:rPr>
                <w:color w:val="FF0000"/>
                <w:sz w:val="18"/>
                <w:szCs w:val="18"/>
                <w:lang w:eastAsia="zh-CN"/>
              </w:rPr>
              <w:t xml:space="preserve">Exact association mechanism and whether to support a unified </w:t>
            </w:r>
            <w:r w:rsidRPr="00781EE7">
              <w:rPr>
                <w:color w:val="FF0000"/>
                <w:sz w:val="18"/>
                <w:szCs w:val="18"/>
                <w:lang w:eastAsia="zh-CN"/>
              </w:rPr>
              <w:t>mechanism</w:t>
            </w:r>
            <w:r>
              <w:rPr>
                <w:color w:val="FF0000"/>
                <w:sz w:val="18"/>
                <w:szCs w:val="18"/>
                <w:lang w:eastAsia="zh-CN"/>
              </w:rPr>
              <w:t xml:space="preserve"> for </w:t>
            </w:r>
            <w:r w:rsidRPr="00781EE7">
              <w:rPr>
                <w:color w:val="FF0000"/>
                <w:sz w:val="18"/>
                <w:szCs w:val="18"/>
                <w:lang w:eastAsia="zh-CN"/>
              </w:rPr>
              <w:t>the setting of (P0, alpha, closed loop index)</w:t>
            </w:r>
            <w:r>
              <w:rPr>
                <w:color w:val="FF0000"/>
                <w:sz w:val="18"/>
                <w:szCs w:val="18"/>
                <w:lang w:eastAsia="zh-CN"/>
              </w:rPr>
              <w:t xml:space="preserve"> and PL-RS, if </w:t>
            </w:r>
            <w:r w:rsidRPr="00781EE7">
              <w:rPr>
                <w:color w:val="FF0000"/>
                <w:sz w:val="18"/>
                <w:szCs w:val="18"/>
                <w:lang w:eastAsia="zh-CN"/>
              </w:rPr>
              <w:t>PL-RS can be associated with (but not included in) UL TCI state or (if applicable) joint TCI state</w:t>
            </w:r>
            <w:r>
              <w:rPr>
                <w:color w:val="FF0000"/>
                <w:sz w:val="18"/>
                <w:szCs w:val="18"/>
                <w:lang w:eastAsia="zh-CN"/>
              </w:rPr>
              <w:t>.</w:t>
            </w:r>
          </w:p>
          <w:p w14:paraId="5FA3D662" w14:textId="77777777" w:rsidR="0047480D" w:rsidRDefault="0047480D" w:rsidP="002F6589">
            <w:pPr>
              <w:snapToGrid w:val="0"/>
              <w:rPr>
                <w:sz w:val="18"/>
                <w:szCs w:val="18"/>
                <w:lang w:eastAsia="zh-CN"/>
              </w:rPr>
            </w:pPr>
            <w:r>
              <w:rPr>
                <w:sz w:val="18"/>
                <w:szCs w:val="18"/>
                <w:lang w:eastAsia="zh-CN"/>
              </w:rPr>
              <w:t>[Mod: Added]</w:t>
            </w:r>
          </w:p>
          <w:p w14:paraId="2B6466D6" w14:textId="77777777" w:rsidR="0047480D" w:rsidRDefault="0047480D" w:rsidP="002F6589">
            <w:pPr>
              <w:snapToGrid w:val="0"/>
              <w:rPr>
                <w:sz w:val="18"/>
                <w:szCs w:val="18"/>
                <w:lang w:eastAsia="zh-CN"/>
              </w:rPr>
            </w:pPr>
            <w:r>
              <w:rPr>
                <w:sz w:val="18"/>
                <w:szCs w:val="18"/>
                <w:lang w:eastAsia="zh-CN"/>
              </w:rPr>
              <w:t xml:space="preserve">Proposal 1.5: </w:t>
            </w:r>
            <w:r w:rsidRPr="00FD4326">
              <w:rPr>
                <w:sz w:val="18"/>
                <w:szCs w:val="18"/>
                <w:lang w:eastAsia="zh-CN"/>
              </w:rPr>
              <w:t>Regarding</w:t>
            </w:r>
            <w:r w:rsidRPr="00FD4326">
              <w:rPr>
                <w:rFonts w:hint="eastAsia"/>
                <w:sz w:val="18"/>
                <w:szCs w:val="18"/>
                <w:lang w:eastAsia="zh-CN"/>
              </w:rPr>
              <w:t xml:space="preserve"> </w:t>
            </w:r>
            <w:r>
              <w:rPr>
                <w:sz w:val="18"/>
                <w:szCs w:val="18"/>
                <w:lang w:eastAsia="zh-CN"/>
              </w:rPr>
              <w:t xml:space="preserve">the last bullet in this proposal, we are curious whether it is needed since any Rel-17 feature shall be optional anyway. However, we are fine </w:t>
            </w:r>
            <w:r>
              <w:rPr>
                <w:rFonts w:eastAsia="PMingLiU" w:hint="eastAsia"/>
                <w:sz w:val="18"/>
                <w:szCs w:val="18"/>
                <w:lang w:eastAsia="zh-TW"/>
              </w:rPr>
              <w:t>with it if it can address concern</w:t>
            </w:r>
            <w:r>
              <w:rPr>
                <w:rFonts w:eastAsia="PMingLiU"/>
                <w:sz w:val="18"/>
                <w:szCs w:val="18"/>
                <w:lang w:eastAsia="zh-TW"/>
              </w:rPr>
              <w:t xml:space="preserve"> from companies.</w:t>
            </w:r>
            <w:r w:rsidRPr="00FD4326">
              <w:rPr>
                <w:sz w:val="18"/>
                <w:szCs w:val="18"/>
                <w:lang w:eastAsia="zh-CN"/>
              </w:rPr>
              <w:t xml:space="preserve"> </w:t>
            </w:r>
          </w:p>
        </w:tc>
      </w:tr>
      <w:tr w:rsidR="0047480D" w14:paraId="22037E23"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D61C8" w14:textId="77777777" w:rsidR="0047480D" w:rsidRPr="005B0A74" w:rsidRDefault="0047480D" w:rsidP="002F6589">
            <w:pPr>
              <w:snapToGrid w:val="0"/>
              <w:rPr>
                <w:rFonts w:eastAsia="DengXian"/>
                <w:sz w:val="18"/>
                <w:szCs w:val="18"/>
                <w:lang w:eastAsia="zh-CN"/>
              </w:rPr>
            </w:pPr>
            <w:r>
              <w:rPr>
                <w:rFonts w:eastAsia="Malgun Gothic" w:hint="eastAsia"/>
                <w:sz w:val="18"/>
                <w:szCs w:val="18"/>
              </w:rPr>
              <w:lastRenderedPageBreak/>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D2DC5" w14:textId="77777777" w:rsidR="0047480D" w:rsidRDefault="0047480D" w:rsidP="002F6589">
            <w:pPr>
              <w:snapToGrid w:val="0"/>
              <w:rPr>
                <w:rFonts w:eastAsia="Malgun Gothic"/>
                <w:sz w:val="18"/>
                <w:szCs w:val="18"/>
              </w:rPr>
            </w:pPr>
            <w:r>
              <w:rPr>
                <w:rFonts w:eastAsia="Malgun Gothic" w:hint="eastAsia"/>
                <w:sz w:val="18"/>
                <w:szCs w:val="18"/>
              </w:rPr>
              <w:t>Our view is updated in the table.</w:t>
            </w:r>
          </w:p>
          <w:p w14:paraId="7DD198A2" w14:textId="77777777" w:rsidR="0047480D" w:rsidRDefault="0047480D" w:rsidP="002F6589">
            <w:pPr>
              <w:snapToGrid w:val="0"/>
              <w:rPr>
                <w:rFonts w:eastAsia="Malgun Gothic"/>
                <w:sz w:val="18"/>
                <w:szCs w:val="18"/>
              </w:rPr>
            </w:pPr>
            <w:r>
              <w:rPr>
                <w:rFonts w:eastAsia="Malgun Gothic" w:hint="eastAsia"/>
                <w:sz w:val="18"/>
                <w:szCs w:val="18"/>
              </w:rPr>
              <w:t>Conclusion</w:t>
            </w:r>
            <w:r>
              <w:rPr>
                <w:rFonts w:eastAsia="Malgun Gothic"/>
                <w:sz w:val="18"/>
                <w:szCs w:val="18"/>
              </w:rPr>
              <w:t xml:space="preserve"> </w:t>
            </w:r>
            <w:r>
              <w:rPr>
                <w:rFonts w:eastAsia="Malgun Gothic" w:hint="eastAsia"/>
                <w:sz w:val="18"/>
                <w:szCs w:val="18"/>
              </w:rPr>
              <w:t>1.1: Support</w:t>
            </w:r>
          </w:p>
          <w:p w14:paraId="6CD97649" w14:textId="77777777" w:rsidR="0047480D" w:rsidRDefault="0047480D" w:rsidP="002F6589">
            <w:pPr>
              <w:snapToGrid w:val="0"/>
              <w:rPr>
                <w:rFonts w:eastAsia="Malgun Gothic"/>
                <w:sz w:val="18"/>
                <w:szCs w:val="18"/>
              </w:rPr>
            </w:pPr>
          </w:p>
          <w:p w14:paraId="6D9BBD09" w14:textId="77777777" w:rsidR="0047480D" w:rsidRDefault="0047480D" w:rsidP="002F6589">
            <w:pPr>
              <w:snapToGrid w:val="0"/>
              <w:rPr>
                <w:rFonts w:eastAsia="Malgun Gothic"/>
                <w:sz w:val="18"/>
                <w:szCs w:val="18"/>
              </w:rPr>
            </w:pPr>
            <w:r>
              <w:rPr>
                <w:rFonts w:eastAsia="Malgun Gothic" w:hint="eastAsia"/>
                <w:sz w:val="18"/>
                <w:szCs w:val="18"/>
              </w:rPr>
              <w:t>Proposal 1.2;</w:t>
            </w:r>
            <w:r>
              <w:rPr>
                <w:rFonts w:eastAsia="Malgun Gothic"/>
                <w:sz w:val="18"/>
                <w:szCs w:val="18"/>
              </w:rPr>
              <w:t xml:space="preserve"> We still think that the switching between joint TCI and UL TCI would not happen so frequently, so our first preference is RRC based switching. Considering many companies’ support on dynamic switching, we can compromise to accept MAC-CE based switching but not DCI, which is obviously an over-design. We can directly agree on MAC-CE based switching as a compromise between the two parties (DCI vs RRC).</w:t>
            </w:r>
          </w:p>
          <w:p w14:paraId="0AAFFF7A" w14:textId="77777777" w:rsidR="0047480D" w:rsidRDefault="0047480D" w:rsidP="002F6589">
            <w:pPr>
              <w:snapToGrid w:val="0"/>
              <w:rPr>
                <w:rFonts w:eastAsia="Malgun Gothic"/>
                <w:sz w:val="18"/>
                <w:szCs w:val="18"/>
              </w:rPr>
            </w:pPr>
            <w:r>
              <w:rPr>
                <w:rFonts w:eastAsia="Malgun Gothic"/>
                <w:sz w:val="18"/>
                <w:szCs w:val="18"/>
              </w:rPr>
              <w:t>[Mod: Thanks. This will be done as a next step for sure and it has to be finalized in this meeting.]</w:t>
            </w:r>
          </w:p>
          <w:p w14:paraId="1CE8B2E1" w14:textId="77777777" w:rsidR="0047480D" w:rsidRDefault="0047480D" w:rsidP="002F6589">
            <w:pPr>
              <w:snapToGrid w:val="0"/>
              <w:rPr>
                <w:rFonts w:eastAsia="Malgun Gothic"/>
                <w:sz w:val="18"/>
                <w:szCs w:val="18"/>
              </w:rPr>
            </w:pPr>
            <w:r>
              <w:rPr>
                <w:rFonts w:eastAsia="Malgun Gothic" w:hint="eastAsia"/>
                <w:sz w:val="18"/>
                <w:szCs w:val="18"/>
              </w:rPr>
              <w:t xml:space="preserve">Proposal 1.3: </w:t>
            </w:r>
            <w:r>
              <w:rPr>
                <w:rFonts w:eastAsia="Malgun Gothic"/>
                <w:sz w:val="18"/>
                <w:szCs w:val="18"/>
              </w:rPr>
              <w:t>OK</w:t>
            </w:r>
          </w:p>
          <w:p w14:paraId="26232720" w14:textId="77777777" w:rsidR="0047480D" w:rsidRPr="009215F1" w:rsidRDefault="0047480D" w:rsidP="002F6589">
            <w:pPr>
              <w:snapToGrid w:val="0"/>
              <w:rPr>
                <w:rFonts w:eastAsia="Malgun Gothic"/>
                <w:sz w:val="18"/>
                <w:szCs w:val="18"/>
              </w:rPr>
            </w:pPr>
          </w:p>
          <w:p w14:paraId="2DA0B1BF" w14:textId="77777777" w:rsidR="0047480D" w:rsidRDefault="0047480D" w:rsidP="002F6589">
            <w:pPr>
              <w:snapToGrid w:val="0"/>
              <w:rPr>
                <w:rFonts w:eastAsia="Malgun Gothic"/>
                <w:sz w:val="18"/>
                <w:szCs w:val="18"/>
              </w:rPr>
            </w:pPr>
            <w:r>
              <w:rPr>
                <w:rFonts w:eastAsia="Malgun Gothic"/>
                <w:sz w:val="18"/>
                <w:szCs w:val="18"/>
              </w:rPr>
              <w:t>P</w:t>
            </w:r>
            <w:r>
              <w:rPr>
                <w:rFonts w:eastAsia="Malgun Gothic" w:hint="eastAsia"/>
                <w:sz w:val="18"/>
                <w:szCs w:val="18"/>
              </w:rPr>
              <w:t>roposal 1.4</w:t>
            </w:r>
            <w:r>
              <w:rPr>
                <w:rFonts w:eastAsia="Malgun Gothic"/>
                <w:sz w:val="18"/>
                <w:szCs w:val="18"/>
              </w:rPr>
              <w:t xml:space="preserve"> and 1.5</w:t>
            </w:r>
            <w:r>
              <w:rPr>
                <w:rFonts w:eastAsia="Malgun Gothic" w:hint="eastAsia"/>
                <w:sz w:val="18"/>
                <w:szCs w:val="18"/>
              </w:rPr>
              <w:t xml:space="preserve">: </w:t>
            </w:r>
            <w:r>
              <w:rPr>
                <w:rFonts w:eastAsia="Malgun Gothic"/>
                <w:sz w:val="18"/>
                <w:szCs w:val="18"/>
              </w:rPr>
              <w:t>Direction is good as direct or indirect linkage is necessary from technical perspective. While the association of the PC parameters with TCI state (Alt2) is not much different compared to Alt1 from the functionality point of view, it may cause lots of variants on how to provide the association as many companies mentioned. Also, as shown in the current version of proposal, the way of association is unclear and it can be different for each channel/signal, e.g. PUSCH/PUCCH/SRS. Hence, the PC parameter included in TCI state seems still simpler and straight-forward by taking PL RS in Proposal 1.5 into account together.</w:t>
            </w:r>
          </w:p>
          <w:p w14:paraId="08CFABEE" w14:textId="77777777" w:rsidR="0047480D" w:rsidRPr="004304F6" w:rsidRDefault="0047480D" w:rsidP="002F6589">
            <w:pPr>
              <w:snapToGrid w:val="0"/>
              <w:rPr>
                <w:rFonts w:eastAsia="SimSun"/>
                <w:sz w:val="18"/>
                <w:szCs w:val="18"/>
                <w:lang w:eastAsia="zh-CN"/>
              </w:rPr>
            </w:pPr>
            <w:r>
              <w:rPr>
                <w:rFonts w:eastAsia="Malgun Gothic"/>
                <w:sz w:val="18"/>
                <w:szCs w:val="18"/>
              </w:rPr>
              <w:t>[Mod: Please check my comments to Samsung and vivo below]</w:t>
            </w:r>
          </w:p>
        </w:tc>
      </w:tr>
      <w:tr w:rsidR="0047480D" w14:paraId="7F695552"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AD2C9" w14:textId="77777777" w:rsidR="0047480D" w:rsidRDefault="0047480D" w:rsidP="002F6589">
            <w:pPr>
              <w:snapToGrid w:val="0"/>
              <w:rPr>
                <w:rFonts w:eastAsia="Malgun Gothic"/>
                <w:sz w:val="18"/>
                <w:szCs w:val="18"/>
              </w:rPr>
            </w:pPr>
            <w:r>
              <w:rPr>
                <w:rFonts w:eastAsia="DengXian" w:hint="eastAsia"/>
                <w:sz w:val="18"/>
                <w:szCs w:val="18"/>
                <w:lang w:eastAsia="zh-CN"/>
              </w:rPr>
              <w:t>v</w:t>
            </w:r>
            <w:r>
              <w:rPr>
                <w:rFonts w:eastAsia="DengXia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5738F" w14:textId="77777777" w:rsidR="0047480D" w:rsidRDefault="0047480D" w:rsidP="002F6589">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or 1.1, we still have concerns. It would be bizarre to have different design for single CC case and multiple CC case.</w:t>
            </w:r>
          </w:p>
          <w:p w14:paraId="286F2F9C" w14:textId="77777777" w:rsidR="0047480D" w:rsidRDefault="0047480D" w:rsidP="002F6589">
            <w:pPr>
              <w:snapToGrid w:val="0"/>
              <w:rPr>
                <w:rFonts w:eastAsia="SimSun"/>
                <w:sz w:val="18"/>
                <w:szCs w:val="18"/>
                <w:lang w:eastAsia="zh-CN"/>
              </w:rPr>
            </w:pPr>
            <w:r>
              <w:rPr>
                <w:rFonts w:eastAsia="SimSun"/>
                <w:sz w:val="18"/>
                <w:szCs w:val="18"/>
                <w:lang w:eastAsia="zh-CN"/>
              </w:rPr>
              <w:t>[Mod: I understand your concern. Please check my comment to ZTE. This doesn’t mean companies cannot bring this back in the future meeting. But the situation will have to change significantly.]</w:t>
            </w:r>
          </w:p>
          <w:p w14:paraId="4C823469" w14:textId="77777777" w:rsidR="0047480D" w:rsidRDefault="0047480D" w:rsidP="002F6589">
            <w:pPr>
              <w:snapToGrid w:val="0"/>
              <w:rPr>
                <w:rFonts w:eastAsia="SimSun"/>
                <w:sz w:val="18"/>
                <w:szCs w:val="18"/>
                <w:lang w:eastAsia="zh-CN"/>
              </w:rPr>
            </w:pPr>
          </w:p>
          <w:p w14:paraId="3A217796" w14:textId="77777777" w:rsidR="0047480D" w:rsidRDefault="0047480D" w:rsidP="002F6589">
            <w:pPr>
              <w:snapToGrid w:val="0"/>
              <w:jc w:val="both"/>
              <w:rPr>
                <w:sz w:val="20"/>
                <w:szCs w:val="20"/>
              </w:rPr>
            </w:pPr>
            <w:r>
              <w:rPr>
                <w:b/>
                <w:sz w:val="20"/>
                <w:szCs w:val="20"/>
                <w:u w:val="single"/>
              </w:rPr>
              <w:t>Conclusion 1.1</w:t>
            </w:r>
            <w:r>
              <w:rPr>
                <w:sz w:val="20"/>
                <w:szCs w:val="20"/>
              </w:rPr>
              <w:t>: On Rel.17 unified TCI framework, in RAN1#104b-e:</w:t>
            </w:r>
          </w:p>
          <w:p w14:paraId="30F58E5C" w14:textId="77777777" w:rsidR="0047480D" w:rsidRPr="00C0417B" w:rsidRDefault="0047480D" w:rsidP="00084B28">
            <w:pPr>
              <w:pStyle w:val="ListParagraph"/>
              <w:numPr>
                <w:ilvl w:val="0"/>
                <w:numId w:val="45"/>
              </w:numPr>
              <w:snapToGrid w:val="0"/>
              <w:spacing w:after="0" w:line="240" w:lineRule="auto"/>
              <w:jc w:val="both"/>
              <w:rPr>
                <w:strike/>
                <w:color w:val="FF0000"/>
                <w:sz w:val="20"/>
                <w:szCs w:val="20"/>
              </w:rPr>
            </w:pPr>
            <w:r w:rsidRPr="00C0417B">
              <w:rPr>
                <w:strike/>
                <w:color w:val="FF0000"/>
                <w:sz w:val="20"/>
                <w:szCs w:val="20"/>
              </w:rPr>
              <w:t>At least for DL UE-dedicated reception on PDSCH and all/subset of CORESETs in a CC, there is no consensus in supporting SSB, CSI-RS for CSI, and/or SRS for BM as source RS types for DL QCL Type D</w:t>
            </w:r>
          </w:p>
          <w:p w14:paraId="5763233B" w14:textId="77777777" w:rsidR="0047480D" w:rsidRPr="005D382D" w:rsidRDefault="0047480D" w:rsidP="00084B28">
            <w:pPr>
              <w:pStyle w:val="ListParagraph"/>
              <w:numPr>
                <w:ilvl w:val="0"/>
                <w:numId w:val="45"/>
              </w:numPr>
              <w:snapToGrid w:val="0"/>
              <w:spacing w:after="0" w:line="240" w:lineRule="auto"/>
              <w:jc w:val="both"/>
              <w:rPr>
                <w:sz w:val="20"/>
                <w:szCs w:val="20"/>
              </w:rPr>
            </w:pPr>
            <w:r>
              <w:rPr>
                <w:sz w:val="20"/>
                <w:szCs w:val="20"/>
              </w:rPr>
              <w:t xml:space="preserve">At least for </w:t>
            </w:r>
            <w:r w:rsidRPr="00A26919">
              <w:rPr>
                <w:sz w:val="20"/>
                <w:szCs w:val="20"/>
              </w:rPr>
              <w:t>dynamic-grant/configured-grant based PUSCH and all of dedicated PUCCH resources in a CC</w:t>
            </w:r>
            <w:r>
              <w:rPr>
                <w:sz w:val="20"/>
                <w:szCs w:val="20"/>
              </w:rPr>
              <w:t xml:space="preserve">, there is no consensus in supporting </w:t>
            </w:r>
            <w:r w:rsidRPr="00A26919">
              <w:rPr>
                <w:sz w:val="20"/>
                <w:szCs w:val="20"/>
              </w:rPr>
              <w:t>non-BM CSI-RS oth</w:t>
            </w:r>
            <w:r>
              <w:rPr>
                <w:sz w:val="20"/>
                <w:szCs w:val="20"/>
              </w:rPr>
              <w:t>er than for tracking and</w:t>
            </w:r>
            <w:r w:rsidRPr="00A26919">
              <w:rPr>
                <w:sz w:val="20"/>
                <w:szCs w:val="20"/>
              </w:rPr>
              <w:t xml:space="preserve"> non-BM SRS</w:t>
            </w:r>
            <w:r>
              <w:rPr>
                <w:sz w:val="20"/>
                <w:szCs w:val="20"/>
              </w:rPr>
              <w:t xml:space="preserve"> </w:t>
            </w:r>
            <w:r w:rsidRPr="00A26919">
              <w:rPr>
                <w:sz w:val="20"/>
                <w:szCs w:val="20"/>
              </w:rPr>
              <w:t>as source RS types</w:t>
            </w:r>
            <w:r w:rsidRPr="005D382D">
              <w:rPr>
                <w:sz w:val="20"/>
                <w:szCs w:val="20"/>
              </w:rPr>
              <w:t xml:space="preserve"> </w:t>
            </w:r>
            <w:r w:rsidRPr="00A26919">
              <w:rPr>
                <w:sz w:val="20"/>
                <w:szCs w:val="20"/>
              </w:rPr>
              <w:t>for UL TX spatial filter</w:t>
            </w:r>
            <w:r>
              <w:rPr>
                <w:sz w:val="20"/>
                <w:szCs w:val="20"/>
              </w:rPr>
              <w:t xml:space="preserve"> reference</w:t>
            </w:r>
          </w:p>
          <w:p w14:paraId="114B7709" w14:textId="77777777" w:rsidR="0047480D" w:rsidRDefault="0047480D" w:rsidP="002F6589">
            <w:pPr>
              <w:snapToGrid w:val="0"/>
              <w:rPr>
                <w:rFonts w:eastAsia="SimSun"/>
                <w:sz w:val="18"/>
                <w:szCs w:val="18"/>
                <w:lang w:eastAsia="zh-CN"/>
              </w:rPr>
            </w:pPr>
          </w:p>
          <w:p w14:paraId="17225DA1" w14:textId="77777777" w:rsidR="0047480D" w:rsidRDefault="0047480D" w:rsidP="002F6589">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 xml:space="preserve">or </w:t>
            </w:r>
            <w:r>
              <w:rPr>
                <w:rFonts w:eastAsia="SimSun" w:hint="eastAsia"/>
                <w:sz w:val="18"/>
                <w:szCs w:val="18"/>
                <w:lang w:eastAsia="zh-CN"/>
              </w:rPr>
              <w:t>Pr</w:t>
            </w:r>
            <w:r>
              <w:rPr>
                <w:rFonts w:eastAsia="SimSun"/>
                <w:sz w:val="18"/>
                <w:szCs w:val="18"/>
                <w:lang w:eastAsia="zh-CN"/>
              </w:rPr>
              <w:t>oposal 1.3, concerned on CSI-RS for BM. CSI-RS for BM is used for beam refinement. Do not think it is appropriate to update the RS with indicated beams.</w:t>
            </w:r>
          </w:p>
          <w:p w14:paraId="1C6E964C" w14:textId="77777777" w:rsidR="0047480D" w:rsidRPr="00C0417B" w:rsidRDefault="0047480D" w:rsidP="002F6589">
            <w:pPr>
              <w:snapToGrid w:val="0"/>
              <w:rPr>
                <w:rFonts w:eastAsia="SimSun"/>
                <w:sz w:val="18"/>
                <w:szCs w:val="18"/>
                <w:lang w:eastAsia="zh-CN"/>
              </w:rPr>
            </w:pPr>
          </w:p>
          <w:p w14:paraId="5988ACE9" w14:textId="77777777" w:rsidR="0047480D" w:rsidRDefault="0047480D" w:rsidP="002F6589">
            <w:pPr>
              <w:snapToGrid w:val="0"/>
              <w:jc w:val="both"/>
              <w:rPr>
                <w:sz w:val="20"/>
                <w:szCs w:val="20"/>
              </w:rPr>
            </w:pPr>
            <w:r>
              <w:rPr>
                <w:b/>
                <w:sz w:val="20"/>
                <w:szCs w:val="20"/>
                <w:u w:val="single"/>
              </w:rPr>
              <w:t>Proposal 1.3</w:t>
            </w:r>
            <w:r>
              <w:rPr>
                <w:sz w:val="20"/>
                <w:szCs w:val="20"/>
              </w:rPr>
              <w:t>: On Rel.17 unified TCI framework,</w:t>
            </w:r>
          </w:p>
          <w:p w14:paraId="6B5E5589" w14:textId="77777777" w:rsidR="0047480D" w:rsidRPr="00A26919"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1D046261" w14:textId="77777777" w:rsidR="0047480D" w:rsidRDefault="0047480D" w:rsidP="00084B28">
            <w:pPr>
              <w:pStyle w:val="ListParagraph"/>
              <w:numPr>
                <w:ilvl w:val="1"/>
                <w:numId w:val="12"/>
              </w:numPr>
              <w:autoSpaceDN w:val="0"/>
              <w:snapToGrid w:val="0"/>
              <w:spacing w:after="0" w:line="240" w:lineRule="auto"/>
              <w:jc w:val="both"/>
              <w:rPr>
                <w:sz w:val="20"/>
                <w:szCs w:val="20"/>
              </w:rPr>
            </w:pPr>
            <w:r w:rsidRPr="00A26919">
              <w:rPr>
                <w:sz w:val="20"/>
                <w:szCs w:val="20"/>
              </w:rPr>
              <w:t>CSI-RS resources for CSI</w:t>
            </w:r>
          </w:p>
          <w:p w14:paraId="4C3EF596" w14:textId="77777777" w:rsidR="0047480D" w:rsidRPr="00A26919" w:rsidRDefault="0047480D" w:rsidP="00084B28">
            <w:pPr>
              <w:pStyle w:val="ListParagraph"/>
              <w:numPr>
                <w:ilvl w:val="2"/>
                <w:numId w:val="12"/>
              </w:numPr>
              <w:autoSpaceDN w:val="0"/>
              <w:snapToGrid w:val="0"/>
              <w:spacing w:after="0" w:line="240" w:lineRule="auto"/>
              <w:jc w:val="both"/>
              <w:rPr>
                <w:sz w:val="20"/>
                <w:szCs w:val="20"/>
              </w:rPr>
            </w:pPr>
            <w:r>
              <w:rPr>
                <w:sz w:val="20"/>
                <w:szCs w:val="20"/>
              </w:rPr>
              <w:t>FFS: Supported settings, e.g. aperiodic-only, some vs all CSI-RS resources for CSI</w:t>
            </w:r>
          </w:p>
          <w:p w14:paraId="266046DF" w14:textId="77777777" w:rsidR="0047480D" w:rsidRPr="00C0417B" w:rsidRDefault="0047480D" w:rsidP="00084B28">
            <w:pPr>
              <w:pStyle w:val="ListParagraph"/>
              <w:numPr>
                <w:ilvl w:val="1"/>
                <w:numId w:val="12"/>
              </w:numPr>
              <w:autoSpaceDN w:val="0"/>
              <w:snapToGrid w:val="0"/>
              <w:spacing w:after="0" w:line="240" w:lineRule="auto"/>
              <w:jc w:val="both"/>
              <w:rPr>
                <w:strike/>
                <w:color w:val="FF0000"/>
                <w:sz w:val="20"/>
                <w:szCs w:val="20"/>
              </w:rPr>
            </w:pPr>
            <w:r w:rsidRPr="00C0417B">
              <w:rPr>
                <w:strike/>
                <w:color w:val="FF0000"/>
                <w:sz w:val="20"/>
                <w:szCs w:val="20"/>
              </w:rPr>
              <w:t>Some CSI-RS resources for BM</w:t>
            </w:r>
          </w:p>
          <w:p w14:paraId="568BA882" w14:textId="77777777" w:rsidR="0047480D" w:rsidRDefault="0047480D" w:rsidP="00084B28">
            <w:pPr>
              <w:pStyle w:val="ListParagraph"/>
              <w:numPr>
                <w:ilvl w:val="2"/>
                <w:numId w:val="12"/>
              </w:numPr>
              <w:autoSpaceDN w:val="0"/>
              <w:snapToGrid w:val="0"/>
              <w:spacing w:after="0" w:line="240" w:lineRule="auto"/>
              <w:jc w:val="both"/>
              <w:rPr>
                <w:sz w:val="20"/>
                <w:szCs w:val="20"/>
              </w:rPr>
            </w:pPr>
            <w:r w:rsidRPr="00C0417B">
              <w:rPr>
                <w:strike/>
                <w:color w:val="FF0000"/>
                <w:sz w:val="20"/>
                <w:szCs w:val="20"/>
              </w:rPr>
              <w:t>FFS: Supported settings, e.g. one CSI-RS resource set with repetition ‘ON’, or repetition of both ‘ON’ and ’OFF’, aperiodic-only</w:t>
            </w:r>
            <w:r>
              <w:rPr>
                <w:sz w:val="20"/>
                <w:szCs w:val="20"/>
              </w:rPr>
              <w:t xml:space="preserve"> </w:t>
            </w:r>
          </w:p>
          <w:p w14:paraId="46CC78B7" w14:textId="77777777" w:rsidR="0047480D" w:rsidRPr="00D3444C" w:rsidRDefault="0047480D" w:rsidP="00084B28">
            <w:pPr>
              <w:pStyle w:val="ListParagraph"/>
              <w:numPr>
                <w:ilvl w:val="1"/>
                <w:numId w:val="12"/>
              </w:numPr>
              <w:autoSpaceDN w:val="0"/>
              <w:snapToGrid w:val="0"/>
              <w:spacing w:after="0" w:line="240" w:lineRule="auto"/>
              <w:jc w:val="both"/>
              <w:rPr>
                <w:sz w:val="20"/>
                <w:szCs w:val="20"/>
              </w:rPr>
            </w:pPr>
            <w:r w:rsidRPr="00D3444C">
              <w:rPr>
                <w:sz w:val="20"/>
                <w:szCs w:val="20"/>
              </w:rPr>
              <w:t>FFS: Whether legacy TCI state should be applied to the DL signals not allowed for separate DL or joint TCI state.</w:t>
            </w:r>
          </w:p>
          <w:p w14:paraId="2D3FD721" w14:textId="77777777" w:rsidR="0047480D"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052CCDE1" w14:textId="77777777" w:rsidR="0047480D" w:rsidRPr="00D3444C" w:rsidRDefault="0047480D" w:rsidP="00084B28">
            <w:pPr>
              <w:pStyle w:val="ListParagraph"/>
              <w:numPr>
                <w:ilvl w:val="1"/>
                <w:numId w:val="12"/>
              </w:numPr>
              <w:autoSpaceDN w:val="0"/>
              <w:snapToGrid w:val="0"/>
              <w:spacing w:after="0" w:line="240" w:lineRule="auto"/>
              <w:jc w:val="both"/>
              <w:rPr>
                <w:sz w:val="20"/>
                <w:szCs w:val="20"/>
              </w:rPr>
            </w:pPr>
            <w:r w:rsidRPr="00D3444C">
              <w:rPr>
                <w:sz w:val="20"/>
                <w:szCs w:val="20"/>
              </w:rPr>
              <w:t>FFS: Whether legacy spatial relation state should be applied to the UL signals not allowed for separate UL or joint TCI state</w:t>
            </w:r>
          </w:p>
          <w:p w14:paraId="22E2EFC1" w14:textId="77777777" w:rsidR="0047480D" w:rsidRDefault="0047480D" w:rsidP="002F6589">
            <w:pPr>
              <w:snapToGrid w:val="0"/>
              <w:rPr>
                <w:rFonts w:eastAsia="SimSun"/>
                <w:sz w:val="18"/>
                <w:szCs w:val="18"/>
                <w:lang w:eastAsia="zh-CN"/>
              </w:rPr>
            </w:pPr>
            <w:r>
              <w:rPr>
                <w:rFonts w:eastAsia="SimSun"/>
                <w:sz w:val="18"/>
                <w:szCs w:val="18"/>
                <w:lang w:eastAsia="zh-CN"/>
              </w:rPr>
              <w:t>[Mod: CSI-RS for BM is in brackets now. But is it possible to add restriction to address your concern? The main purpose brought up by some companies is for P3. Perhaps if repetition ’ON’ constrain is added?]</w:t>
            </w:r>
          </w:p>
          <w:p w14:paraId="77148FBC" w14:textId="77777777" w:rsidR="0047480D" w:rsidRDefault="0047480D" w:rsidP="002F6589">
            <w:pPr>
              <w:snapToGrid w:val="0"/>
              <w:rPr>
                <w:rFonts w:eastAsia="SimSun"/>
                <w:sz w:val="18"/>
                <w:szCs w:val="18"/>
                <w:lang w:eastAsia="zh-CN"/>
              </w:rPr>
            </w:pPr>
          </w:p>
          <w:p w14:paraId="6ADB0A38" w14:textId="77777777" w:rsidR="0047480D" w:rsidRPr="00C0417B" w:rsidRDefault="0047480D" w:rsidP="002F6589">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 xml:space="preserve">or proposal 1.4, PUSCH and SRS should have similar mechanism for power control. Would like also FFS PUSCH part. </w:t>
            </w:r>
          </w:p>
          <w:p w14:paraId="7023E7F9" w14:textId="77777777" w:rsidR="0047480D" w:rsidRDefault="0047480D" w:rsidP="002F6589">
            <w:pPr>
              <w:snapToGrid w:val="0"/>
              <w:jc w:val="both"/>
              <w:rPr>
                <w:sz w:val="20"/>
                <w:szCs w:val="20"/>
              </w:rPr>
            </w:pPr>
            <w:r>
              <w:rPr>
                <w:b/>
                <w:sz w:val="20"/>
                <w:szCs w:val="20"/>
                <w:u w:val="single"/>
              </w:rPr>
              <w:t>Proposal 1.4</w:t>
            </w:r>
            <w:r>
              <w:rPr>
                <w:sz w:val="20"/>
                <w:szCs w:val="20"/>
              </w:rPr>
              <w:t xml:space="preserve">: </w:t>
            </w:r>
            <w:r w:rsidRPr="00A26919">
              <w:rPr>
                <w:sz w:val="20"/>
                <w:szCs w:val="20"/>
              </w:rPr>
              <w:t>On the setting of UL PC parameters except for PL-RS (P0, alpha, closed loop index) for Rel.17 unified TCI framework</w:t>
            </w:r>
            <w:r>
              <w:rPr>
                <w:sz w:val="20"/>
                <w:szCs w:val="20"/>
              </w:rPr>
              <w:t xml:space="preserve">, </w:t>
            </w:r>
          </w:p>
          <w:p w14:paraId="2C872F5F" w14:textId="77777777" w:rsidR="0047480D" w:rsidRDefault="0047480D" w:rsidP="00084B28">
            <w:pPr>
              <w:pStyle w:val="ListParagraph"/>
              <w:numPr>
                <w:ilvl w:val="0"/>
                <w:numId w:val="54"/>
              </w:numPr>
              <w:snapToGrid w:val="0"/>
              <w:spacing w:after="0" w:line="240" w:lineRule="auto"/>
              <w:jc w:val="both"/>
              <w:rPr>
                <w:sz w:val="20"/>
                <w:szCs w:val="20"/>
              </w:rPr>
            </w:pPr>
            <w:r w:rsidRPr="006158D3">
              <w:rPr>
                <w:color w:val="FF0000"/>
                <w:sz w:val="20"/>
                <w:szCs w:val="20"/>
              </w:rPr>
              <w:t>[</w:t>
            </w:r>
            <w:r>
              <w:rPr>
                <w:sz w:val="20"/>
                <w:szCs w:val="20"/>
              </w:rPr>
              <w:t xml:space="preserve">For PUSCH, </w:t>
            </w:r>
            <w:r w:rsidRPr="007D2F6E">
              <w:rPr>
                <w:sz w:val="20"/>
                <w:szCs w:val="20"/>
              </w:rPr>
              <w:t>the setting of (P0, alpha, closed loop index) is also associated with UL or (if applicable) joint TCI state</w:t>
            </w:r>
            <w:r w:rsidRPr="006158D3">
              <w:rPr>
                <w:color w:val="FF0000"/>
                <w:sz w:val="20"/>
                <w:szCs w:val="20"/>
              </w:rPr>
              <w:t>]</w:t>
            </w:r>
          </w:p>
          <w:p w14:paraId="59312959" w14:textId="77777777" w:rsidR="0047480D" w:rsidRDefault="0047480D" w:rsidP="00084B28">
            <w:pPr>
              <w:pStyle w:val="ListParagraph"/>
              <w:numPr>
                <w:ilvl w:val="0"/>
                <w:numId w:val="54"/>
              </w:numPr>
              <w:snapToGrid w:val="0"/>
              <w:spacing w:after="0" w:line="240" w:lineRule="auto"/>
              <w:jc w:val="both"/>
              <w:rPr>
                <w:sz w:val="20"/>
                <w:szCs w:val="20"/>
              </w:rPr>
            </w:pPr>
            <w:r>
              <w:rPr>
                <w:sz w:val="20"/>
                <w:szCs w:val="20"/>
              </w:rPr>
              <w:lastRenderedPageBreak/>
              <w:t xml:space="preserve">For PUCCH, </w:t>
            </w:r>
            <w:r w:rsidRPr="007D2F6E">
              <w:rPr>
                <w:sz w:val="20"/>
                <w:szCs w:val="20"/>
              </w:rPr>
              <w:t>the setting of (P0, alpha, closed loop index) is also associated with UL or (if applicable) joint TCI state</w:t>
            </w:r>
          </w:p>
          <w:p w14:paraId="4E0C335E" w14:textId="77777777" w:rsidR="0047480D" w:rsidRPr="007D2F6E" w:rsidRDefault="0047480D" w:rsidP="00084B28">
            <w:pPr>
              <w:pStyle w:val="ListParagraph"/>
              <w:numPr>
                <w:ilvl w:val="0"/>
                <w:numId w:val="54"/>
              </w:numPr>
              <w:snapToGrid w:val="0"/>
              <w:spacing w:after="0" w:line="240" w:lineRule="auto"/>
              <w:jc w:val="both"/>
              <w:rPr>
                <w:sz w:val="20"/>
                <w:szCs w:val="20"/>
              </w:rPr>
            </w:pPr>
            <w:r>
              <w:rPr>
                <w:sz w:val="20"/>
                <w:szCs w:val="20"/>
              </w:rPr>
              <w:t xml:space="preserve">[For SRS, </w:t>
            </w:r>
            <w:r w:rsidRPr="007D2F6E">
              <w:rPr>
                <w:sz w:val="20"/>
                <w:szCs w:val="20"/>
              </w:rPr>
              <w:t>the setting of (P0, alpha, closed loop index)</w:t>
            </w:r>
            <w:r>
              <w:rPr>
                <w:sz w:val="20"/>
                <w:szCs w:val="20"/>
              </w:rPr>
              <w:t xml:space="preserve"> ...]</w:t>
            </w:r>
          </w:p>
          <w:p w14:paraId="451B768A" w14:textId="77777777" w:rsidR="0047480D" w:rsidRDefault="0047480D" w:rsidP="00084B28">
            <w:pPr>
              <w:pStyle w:val="ListParagraph"/>
              <w:numPr>
                <w:ilvl w:val="0"/>
                <w:numId w:val="46"/>
              </w:numPr>
              <w:snapToGrid w:val="0"/>
              <w:spacing w:after="0" w:line="240" w:lineRule="auto"/>
              <w:jc w:val="both"/>
              <w:rPr>
                <w:sz w:val="20"/>
                <w:szCs w:val="20"/>
              </w:rPr>
            </w:pPr>
            <w:r>
              <w:rPr>
                <w:sz w:val="20"/>
                <w:szCs w:val="20"/>
              </w:rPr>
              <w:t>Note: It has been agreed that t</w:t>
            </w:r>
            <w:r w:rsidRPr="00A26919">
              <w:rPr>
                <w:sz w:val="20"/>
                <w:szCs w:val="20"/>
              </w:rPr>
              <w:t>he setting of (P0, alpha, closed loop index) is associated with UL channel or UL RS</w:t>
            </w:r>
            <w:r>
              <w:rPr>
                <w:sz w:val="20"/>
                <w:szCs w:val="20"/>
              </w:rPr>
              <w:t xml:space="preserve"> (therefore the setting is channel- and signal-specific)</w:t>
            </w:r>
          </w:p>
          <w:p w14:paraId="499F5A5C" w14:textId="77777777" w:rsidR="0047480D" w:rsidRDefault="0047480D" w:rsidP="002F6589">
            <w:pPr>
              <w:snapToGrid w:val="0"/>
              <w:rPr>
                <w:rFonts w:eastAsia="Malgun Gothic"/>
                <w:sz w:val="18"/>
                <w:szCs w:val="18"/>
              </w:rPr>
            </w:pPr>
            <w:r>
              <w:rPr>
                <w:rFonts w:eastAsia="Malgun Gothic"/>
                <w:sz w:val="18"/>
                <w:szCs w:val="18"/>
              </w:rPr>
              <w:t>[Mod: We can add brackets and discuss further]</w:t>
            </w:r>
          </w:p>
          <w:p w14:paraId="015A472E" w14:textId="77777777" w:rsidR="0047480D" w:rsidRDefault="0047480D" w:rsidP="002F6589">
            <w:pPr>
              <w:snapToGrid w:val="0"/>
              <w:rPr>
                <w:rFonts w:eastAsia="Malgun Gothic"/>
                <w:sz w:val="18"/>
                <w:szCs w:val="18"/>
              </w:rPr>
            </w:pPr>
          </w:p>
        </w:tc>
      </w:tr>
      <w:tr w:rsidR="0047480D" w14:paraId="48E141FB"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B320A" w14:textId="77777777" w:rsidR="0047480D" w:rsidRPr="008E3462" w:rsidRDefault="0047480D" w:rsidP="002F6589">
            <w:pPr>
              <w:snapToGrid w:val="0"/>
              <w:rPr>
                <w:sz w:val="18"/>
                <w:szCs w:val="20"/>
              </w:rPr>
            </w:pPr>
            <w:r>
              <w:rPr>
                <w:sz w:val="18"/>
                <w:szCs w:val="20"/>
              </w:rPr>
              <w:lastRenderedPageBreak/>
              <w:t xml:space="preserve">Mod </w:t>
            </w:r>
            <w:r>
              <w:rPr>
                <w:rFonts w:eastAsia="SimSun"/>
                <w:sz w:val="18"/>
                <w:szCs w:val="18"/>
                <w:lang w:eastAsia="zh-CN"/>
              </w:rPr>
              <w:t>V43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B6366" w14:textId="77777777" w:rsidR="0047480D" w:rsidRDefault="0047480D" w:rsidP="002F6589">
            <w:pPr>
              <w:snapToGrid w:val="0"/>
              <w:rPr>
                <w:sz w:val="18"/>
                <w:szCs w:val="18"/>
                <w:lang w:eastAsia="zh-CN"/>
              </w:rPr>
            </w:pPr>
            <w:r>
              <w:rPr>
                <w:sz w:val="18"/>
                <w:szCs w:val="18"/>
                <w:lang w:eastAsia="zh-CN"/>
              </w:rPr>
              <w:t>Revised proposals based on inputs</w:t>
            </w:r>
          </w:p>
        </w:tc>
      </w:tr>
      <w:tr w:rsidR="0047480D" w14:paraId="412F730F"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D12D4" w14:textId="77777777" w:rsidR="0047480D" w:rsidRDefault="0047480D" w:rsidP="002F6589">
            <w:pPr>
              <w:snapToGrid w:val="0"/>
              <w:rPr>
                <w:sz w:val="18"/>
                <w:szCs w:val="20"/>
              </w:rPr>
            </w:pPr>
            <w:r>
              <w:rPr>
                <w:sz w:val="18"/>
                <w:szCs w:val="20"/>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7FDEB" w14:textId="77777777" w:rsidR="0047480D" w:rsidRPr="00CC32F8" w:rsidRDefault="0047480D" w:rsidP="002F6589">
            <w:pPr>
              <w:snapToGrid w:val="0"/>
              <w:rPr>
                <w:rFonts w:eastAsia="SimSun"/>
                <w:sz w:val="18"/>
                <w:szCs w:val="18"/>
                <w:lang w:eastAsia="zh-CN"/>
              </w:rPr>
            </w:pPr>
            <w:r w:rsidRPr="00CC32F8">
              <w:rPr>
                <w:rFonts w:eastAsia="SimSun" w:hint="eastAsia"/>
                <w:sz w:val="18"/>
                <w:szCs w:val="18"/>
                <w:lang w:eastAsia="zh-CN"/>
              </w:rPr>
              <w:t>Proposal 1.3:</w:t>
            </w:r>
            <w:r>
              <w:rPr>
                <w:rFonts w:eastAsia="SimSun"/>
                <w:sz w:val="18"/>
                <w:szCs w:val="18"/>
                <w:lang w:eastAsia="zh-CN"/>
              </w:rPr>
              <w:t xml:space="preserve"> Yes, we support is proposal. Sorry we didn't clearly indicate our concern in previous comment. Our internsion is, if pssoible, could we clarify the level of applicability in this proposal? The joint/separate applies to RS in resource set level or resource level? Is it possible and any use case to apply joint/separate TCI and legacy TCI/spatial relation for the RS resources in the same resource set? We could add an FFS to clarify this issue later. For example:</w:t>
            </w:r>
          </w:p>
          <w:p w14:paraId="73951555" w14:textId="77777777" w:rsidR="0047480D" w:rsidRDefault="0047480D" w:rsidP="002F6589">
            <w:pPr>
              <w:snapToGrid w:val="0"/>
              <w:jc w:val="both"/>
              <w:rPr>
                <w:b/>
                <w:sz w:val="20"/>
                <w:szCs w:val="20"/>
                <w:u w:val="single"/>
              </w:rPr>
            </w:pPr>
          </w:p>
          <w:p w14:paraId="39604C8C" w14:textId="77777777" w:rsidR="0047480D" w:rsidRDefault="0047480D" w:rsidP="002F6589">
            <w:pPr>
              <w:snapToGrid w:val="0"/>
              <w:jc w:val="both"/>
              <w:rPr>
                <w:sz w:val="20"/>
                <w:szCs w:val="20"/>
              </w:rPr>
            </w:pPr>
            <w:r>
              <w:rPr>
                <w:b/>
                <w:sz w:val="20"/>
                <w:szCs w:val="20"/>
                <w:u w:val="single"/>
              </w:rPr>
              <w:t>Proposal 1.3</w:t>
            </w:r>
            <w:r>
              <w:rPr>
                <w:sz w:val="20"/>
                <w:szCs w:val="20"/>
              </w:rPr>
              <w:t>: On Rel.17 unified TCI framework,</w:t>
            </w:r>
          </w:p>
          <w:p w14:paraId="3E657BA3" w14:textId="77777777" w:rsidR="0047480D" w:rsidRPr="00A26919"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564501D1" w14:textId="77777777" w:rsidR="0047480D" w:rsidRDefault="0047480D" w:rsidP="00084B28">
            <w:pPr>
              <w:pStyle w:val="ListParagraph"/>
              <w:numPr>
                <w:ilvl w:val="1"/>
                <w:numId w:val="12"/>
              </w:numPr>
              <w:autoSpaceDN w:val="0"/>
              <w:snapToGrid w:val="0"/>
              <w:spacing w:after="0" w:line="240" w:lineRule="auto"/>
              <w:jc w:val="both"/>
              <w:rPr>
                <w:sz w:val="20"/>
                <w:szCs w:val="20"/>
              </w:rPr>
            </w:pPr>
            <w:r>
              <w:rPr>
                <w:sz w:val="20"/>
                <w:szCs w:val="20"/>
              </w:rPr>
              <w:t xml:space="preserve">Aperiodic </w:t>
            </w:r>
            <w:r w:rsidRPr="00A26919">
              <w:rPr>
                <w:sz w:val="20"/>
                <w:szCs w:val="20"/>
              </w:rPr>
              <w:t>CSI-RS resources for CSI</w:t>
            </w:r>
          </w:p>
          <w:p w14:paraId="30639474" w14:textId="77777777" w:rsidR="0047480D" w:rsidRPr="00A26919" w:rsidRDefault="0047480D" w:rsidP="00084B28">
            <w:pPr>
              <w:pStyle w:val="ListParagraph"/>
              <w:numPr>
                <w:ilvl w:val="2"/>
                <w:numId w:val="12"/>
              </w:numPr>
              <w:autoSpaceDN w:val="0"/>
              <w:snapToGrid w:val="0"/>
              <w:spacing w:after="0" w:line="240" w:lineRule="auto"/>
              <w:jc w:val="both"/>
              <w:rPr>
                <w:sz w:val="20"/>
                <w:szCs w:val="20"/>
              </w:rPr>
            </w:pPr>
            <w:r>
              <w:rPr>
                <w:sz w:val="20"/>
                <w:szCs w:val="20"/>
              </w:rPr>
              <w:t>FFS: Supported settings, e.g. aperiodic-only, some vs all CSI-RS resources for CSI</w:t>
            </w:r>
          </w:p>
          <w:p w14:paraId="774304B2" w14:textId="77777777" w:rsidR="0047480D" w:rsidRDefault="0047480D" w:rsidP="00084B28">
            <w:pPr>
              <w:pStyle w:val="ListParagraph"/>
              <w:numPr>
                <w:ilvl w:val="1"/>
                <w:numId w:val="12"/>
              </w:numPr>
              <w:autoSpaceDN w:val="0"/>
              <w:snapToGrid w:val="0"/>
              <w:spacing w:after="0" w:line="240" w:lineRule="auto"/>
              <w:jc w:val="both"/>
              <w:rPr>
                <w:sz w:val="20"/>
                <w:szCs w:val="20"/>
              </w:rPr>
            </w:pPr>
            <w:r>
              <w:rPr>
                <w:sz w:val="20"/>
                <w:szCs w:val="20"/>
              </w:rPr>
              <w:t>[Some aperiodic CSI-RS resources for BM</w:t>
            </w:r>
          </w:p>
          <w:p w14:paraId="611829B5" w14:textId="77777777" w:rsidR="0047480D" w:rsidRDefault="0047480D" w:rsidP="00084B28">
            <w:pPr>
              <w:pStyle w:val="ListParagraph"/>
              <w:numPr>
                <w:ilvl w:val="2"/>
                <w:numId w:val="12"/>
              </w:numPr>
              <w:autoSpaceDN w:val="0"/>
              <w:snapToGrid w:val="0"/>
              <w:spacing w:after="0" w:line="240" w:lineRule="auto"/>
              <w:jc w:val="both"/>
              <w:rPr>
                <w:sz w:val="20"/>
                <w:szCs w:val="20"/>
              </w:rPr>
            </w:pPr>
            <w:r>
              <w:rPr>
                <w:sz w:val="20"/>
                <w:szCs w:val="20"/>
              </w:rPr>
              <w:t xml:space="preserve">FFS: Supported settings, e.g. one CSI-RS resource set with </w:t>
            </w:r>
            <w:r w:rsidRPr="00A26919">
              <w:rPr>
                <w:sz w:val="20"/>
                <w:szCs w:val="20"/>
              </w:rPr>
              <w:t>repetition ‘ON’</w:t>
            </w:r>
            <w:r>
              <w:rPr>
                <w:sz w:val="20"/>
                <w:szCs w:val="20"/>
              </w:rPr>
              <w:t xml:space="preserve">, or repetition of both ‘ON’ and ’OFF’, aperiodic-only] </w:t>
            </w:r>
          </w:p>
          <w:p w14:paraId="7704E722" w14:textId="77777777" w:rsidR="0047480D" w:rsidRDefault="0047480D" w:rsidP="00084B28">
            <w:pPr>
              <w:pStyle w:val="ListParagraph"/>
              <w:numPr>
                <w:ilvl w:val="1"/>
                <w:numId w:val="12"/>
              </w:numPr>
              <w:autoSpaceDN w:val="0"/>
              <w:snapToGrid w:val="0"/>
              <w:spacing w:after="0" w:line="240" w:lineRule="auto"/>
              <w:jc w:val="both"/>
              <w:rPr>
                <w:sz w:val="20"/>
                <w:szCs w:val="20"/>
              </w:rPr>
            </w:pPr>
            <w:r w:rsidRPr="00D3444C">
              <w:rPr>
                <w:sz w:val="20"/>
                <w:szCs w:val="20"/>
              </w:rPr>
              <w:t>FFS: Whether legacy TCI state should be applied to the DL signals not allowed for separate DL or joint TCI state.</w:t>
            </w:r>
          </w:p>
          <w:p w14:paraId="1223F027" w14:textId="77777777" w:rsidR="0047480D" w:rsidRPr="00D3444C" w:rsidRDefault="0047480D" w:rsidP="00084B28">
            <w:pPr>
              <w:pStyle w:val="ListParagraph"/>
              <w:numPr>
                <w:ilvl w:val="1"/>
                <w:numId w:val="12"/>
              </w:numPr>
              <w:autoSpaceDN w:val="0"/>
              <w:snapToGrid w:val="0"/>
              <w:spacing w:after="0" w:line="240" w:lineRule="auto"/>
              <w:jc w:val="both"/>
              <w:rPr>
                <w:sz w:val="20"/>
                <w:szCs w:val="20"/>
              </w:rPr>
            </w:pPr>
            <w:r>
              <w:rPr>
                <w:sz w:val="20"/>
                <w:szCs w:val="20"/>
              </w:rPr>
              <w:t>FFS: Apply in resource set level or resource level</w:t>
            </w:r>
          </w:p>
          <w:p w14:paraId="07C0B1C2" w14:textId="77777777" w:rsidR="0047480D"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06700BB0" w14:textId="77777777" w:rsidR="0047480D" w:rsidRDefault="0047480D" w:rsidP="00084B28">
            <w:pPr>
              <w:pStyle w:val="ListParagraph"/>
              <w:numPr>
                <w:ilvl w:val="1"/>
                <w:numId w:val="12"/>
              </w:numPr>
              <w:autoSpaceDN w:val="0"/>
              <w:snapToGrid w:val="0"/>
              <w:spacing w:after="0" w:line="240" w:lineRule="auto"/>
              <w:jc w:val="both"/>
              <w:rPr>
                <w:sz w:val="20"/>
                <w:szCs w:val="20"/>
              </w:rPr>
            </w:pPr>
            <w:r w:rsidRPr="00D3444C">
              <w:rPr>
                <w:sz w:val="20"/>
                <w:szCs w:val="20"/>
              </w:rPr>
              <w:t>FFS: Whether legacy spatial relation state should be applied to the UL signals not allowed for separate UL or joint TCI state</w:t>
            </w:r>
          </w:p>
          <w:p w14:paraId="137D18DC" w14:textId="77777777" w:rsidR="0047480D" w:rsidRPr="00B61B69" w:rsidRDefault="0047480D" w:rsidP="00084B28">
            <w:pPr>
              <w:pStyle w:val="ListParagraph"/>
              <w:numPr>
                <w:ilvl w:val="1"/>
                <w:numId w:val="12"/>
              </w:numPr>
              <w:autoSpaceDN w:val="0"/>
              <w:snapToGrid w:val="0"/>
              <w:spacing w:after="0" w:line="240" w:lineRule="auto"/>
              <w:jc w:val="both"/>
              <w:rPr>
                <w:sz w:val="20"/>
                <w:szCs w:val="20"/>
              </w:rPr>
            </w:pPr>
            <w:r>
              <w:rPr>
                <w:sz w:val="20"/>
                <w:szCs w:val="20"/>
              </w:rPr>
              <w:t>FFS: Apply in resource set level or resource level</w:t>
            </w:r>
          </w:p>
        </w:tc>
      </w:tr>
      <w:tr w:rsidR="0047480D" w14:paraId="1DFAAFB7"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DD6B2" w14:textId="77777777" w:rsidR="0047480D" w:rsidRDefault="0047480D" w:rsidP="002F6589">
            <w:pPr>
              <w:snapToGrid w:val="0"/>
              <w:rPr>
                <w:sz w:val="18"/>
                <w:szCs w:val="20"/>
              </w:rPr>
            </w:pPr>
            <w:r>
              <w:rPr>
                <w:sz w:val="18"/>
                <w:szCs w:val="20"/>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2591C" w14:textId="77777777" w:rsidR="0047480D" w:rsidRDefault="0047480D" w:rsidP="002F6589">
            <w:pPr>
              <w:snapToGrid w:val="0"/>
              <w:rPr>
                <w:rFonts w:eastAsia="Malgun Gothic"/>
                <w:sz w:val="18"/>
                <w:szCs w:val="18"/>
              </w:rPr>
            </w:pPr>
            <w:r>
              <w:rPr>
                <w:rFonts w:eastAsia="Malgun Gothic"/>
                <w:sz w:val="18"/>
                <w:szCs w:val="18"/>
              </w:rPr>
              <w:t>Proposal 1.2: Do not support. Since joint DL/UL TCI is a special case of separate DL/UL TCI state, Alt 1 is inherently supported. The question should be if something more should be supported. Also, there are more things that need to be clarified first, for example based on Nokia’s contribution.</w:t>
            </w:r>
          </w:p>
          <w:p w14:paraId="082156F9" w14:textId="77777777" w:rsidR="0047480D" w:rsidRDefault="0047480D" w:rsidP="002F6589">
            <w:pPr>
              <w:snapToGrid w:val="0"/>
              <w:rPr>
                <w:rFonts w:eastAsia="Malgun Gothic"/>
                <w:sz w:val="18"/>
                <w:szCs w:val="18"/>
              </w:rPr>
            </w:pPr>
            <w:r>
              <w:rPr>
                <w:rFonts w:eastAsia="Malgun Gothic"/>
                <w:sz w:val="18"/>
                <w:szCs w:val="18"/>
              </w:rPr>
              <w:t xml:space="preserve">[Mod: That Alt1 s inherently supported is not a common understanding among companies (no agreement can be used to make such inference – if so, it wouldn’t be listed as an alternative). This implies that it needs to be discussed as such understanding (from Ericsson) is one possibility at best. Agreeing on proposal 1.2 is simply a first step to focus on dynamic switching and choose (down select or combine) from Alt1/3.] </w:t>
            </w:r>
          </w:p>
          <w:p w14:paraId="02125318" w14:textId="77777777" w:rsidR="0047480D" w:rsidRDefault="0047480D" w:rsidP="002F6589">
            <w:pPr>
              <w:snapToGrid w:val="0"/>
              <w:rPr>
                <w:rFonts w:eastAsia="Malgun Gothic"/>
                <w:sz w:val="18"/>
                <w:szCs w:val="18"/>
              </w:rPr>
            </w:pPr>
          </w:p>
          <w:p w14:paraId="140A81E2" w14:textId="77777777" w:rsidR="0047480D" w:rsidRDefault="0047480D" w:rsidP="002F6589">
            <w:pPr>
              <w:snapToGrid w:val="0"/>
              <w:rPr>
                <w:rFonts w:eastAsia="Malgun Gothic"/>
                <w:sz w:val="18"/>
                <w:szCs w:val="18"/>
              </w:rPr>
            </w:pPr>
            <w:r>
              <w:rPr>
                <w:rFonts w:eastAsia="Malgun Gothic"/>
                <w:sz w:val="18"/>
                <w:szCs w:val="18"/>
              </w:rPr>
              <w:t>Proposal 1.3: Basically support. To us it is central to first understand if R17 and legacy TCI states should be mixed. Does any company advocate that? If they are not mixed, how would the QCL assumptions for, e.g., periodic CSI-RS be derived?</w:t>
            </w:r>
          </w:p>
          <w:p w14:paraId="72257D7D" w14:textId="77777777" w:rsidR="0047480D" w:rsidRDefault="0047480D" w:rsidP="002F6589">
            <w:pPr>
              <w:snapToGrid w:val="0"/>
              <w:rPr>
                <w:rFonts w:eastAsia="Malgun Gothic"/>
                <w:sz w:val="18"/>
                <w:szCs w:val="18"/>
              </w:rPr>
            </w:pPr>
            <w:r>
              <w:rPr>
                <w:rFonts w:eastAsia="Malgun Gothic"/>
                <w:sz w:val="18"/>
                <w:szCs w:val="18"/>
              </w:rPr>
              <w:t>[Mod: Yes, this is a next level issue to be discussed.]</w:t>
            </w:r>
          </w:p>
          <w:p w14:paraId="234C12B5" w14:textId="77777777" w:rsidR="0047480D" w:rsidRDefault="0047480D" w:rsidP="002F6589">
            <w:pPr>
              <w:snapToGrid w:val="0"/>
              <w:rPr>
                <w:rFonts w:eastAsia="Malgun Gothic"/>
                <w:sz w:val="18"/>
                <w:szCs w:val="18"/>
              </w:rPr>
            </w:pPr>
          </w:p>
          <w:p w14:paraId="38766B9E" w14:textId="77777777" w:rsidR="0047480D" w:rsidRDefault="0047480D" w:rsidP="002F6589">
            <w:pPr>
              <w:snapToGrid w:val="0"/>
              <w:rPr>
                <w:rFonts w:eastAsia="Malgun Gothic"/>
                <w:sz w:val="18"/>
                <w:szCs w:val="18"/>
              </w:rPr>
            </w:pPr>
            <w:r>
              <w:rPr>
                <w:rFonts w:eastAsia="Malgun Gothic"/>
                <w:sz w:val="18"/>
                <w:szCs w:val="18"/>
              </w:rPr>
              <w:t>Proposal 1.4: Do not support. No technical motivation. Leads to unnecessary overhead.</w:t>
            </w:r>
          </w:p>
          <w:p w14:paraId="320B5947" w14:textId="77777777" w:rsidR="0047480D" w:rsidRDefault="0047480D" w:rsidP="002F6589">
            <w:pPr>
              <w:snapToGrid w:val="0"/>
              <w:rPr>
                <w:rFonts w:eastAsia="Malgun Gothic"/>
                <w:sz w:val="18"/>
                <w:szCs w:val="18"/>
              </w:rPr>
            </w:pPr>
            <w:r>
              <w:rPr>
                <w:rFonts w:eastAsia="Malgun Gothic"/>
                <w:sz w:val="18"/>
                <w:szCs w:val="18"/>
              </w:rPr>
              <w:t xml:space="preserve">[Mod: The proponents of Alt1/2 can argue for their case durinh the GTW </w:t>
            </w:r>
            <w:r w:rsidRPr="004B13B3">
              <w:rPr>
                <w:rFonts w:eastAsia="Malgun Gothic"/>
                <w:sz w:val="18"/>
                <w:szCs w:val="18"/>
              </w:rPr>
              <w:sym w:font="Wingdings" w:char="F04A"/>
            </w:r>
            <w:r>
              <w:rPr>
                <w:rFonts w:eastAsia="Malgun Gothic"/>
                <w:sz w:val="18"/>
                <w:szCs w:val="18"/>
              </w:rPr>
              <w:t>]</w:t>
            </w:r>
          </w:p>
          <w:p w14:paraId="786CBA34" w14:textId="77777777" w:rsidR="0047480D" w:rsidRDefault="0047480D" w:rsidP="002F6589">
            <w:pPr>
              <w:snapToGrid w:val="0"/>
              <w:rPr>
                <w:rFonts w:eastAsia="Malgun Gothic"/>
                <w:sz w:val="18"/>
                <w:szCs w:val="18"/>
              </w:rPr>
            </w:pPr>
          </w:p>
          <w:p w14:paraId="7E304CAE" w14:textId="77777777" w:rsidR="0047480D" w:rsidRPr="00CC32F8" w:rsidRDefault="0047480D" w:rsidP="002F6589">
            <w:pPr>
              <w:snapToGrid w:val="0"/>
              <w:rPr>
                <w:rFonts w:eastAsia="SimSun"/>
                <w:sz w:val="18"/>
                <w:szCs w:val="18"/>
                <w:lang w:eastAsia="zh-CN"/>
              </w:rPr>
            </w:pPr>
            <w:r>
              <w:rPr>
                <w:rFonts w:eastAsia="Malgun Gothic"/>
                <w:sz w:val="18"/>
                <w:szCs w:val="18"/>
              </w:rPr>
              <w:t xml:space="preserve">Proposal 1.5: Support to discuss. </w:t>
            </w:r>
          </w:p>
        </w:tc>
      </w:tr>
      <w:tr w:rsidR="0047480D" w14:paraId="4A9022D1"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3C6BD" w14:textId="77777777" w:rsidR="0047480D" w:rsidRDefault="0047480D" w:rsidP="002F6589">
            <w:pPr>
              <w:snapToGrid w:val="0"/>
              <w:rPr>
                <w:sz w:val="18"/>
                <w:szCs w:val="20"/>
              </w:rPr>
            </w:pPr>
            <w:r>
              <w:rPr>
                <w:rFonts w:eastAsia="Malgun Gothic" w:hint="eastAsia"/>
                <w:sz w:val="18"/>
                <w:szCs w:val="20"/>
              </w:rPr>
              <w:t>N</w:t>
            </w:r>
            <w:r>
              <w:rPr>
                <w:rFonts w:eastAsia="Malgun Gothic"/>
                <w:sz w:val="18"/>
                <w:szCs w:val="20"/>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5C1089" w14:textId="77777777" w:rsidR="0047480D" w:rsidRDefault="0047480D" w:rsidP="002F6589">
            <w:pPr>
              <w:snapToGrid w:val="0"/>
              <w:rPr>
                <w:rFonts w:eastAsia="Malgun Gothic"/>
                <w:sz w:val="18"/>
                <w:szCs w:val="18"/>
              </w:rPr>
            </w:pPr>
            <w:r>
              <w:rPr>
                <w:rFonts w:eastAsia="Malgun Gothic" w:hint="eastAsia"/>
                <w:sz w:val="18"/>
                <w:szCs w:val="18"/>
              </w:rPr>
              <w:t>P</w:t>
            </w:r>
            <w:r>
              <w:rPr>
                <w:rFonts w:eastAsia="Malgun Gothic"/>
                <w:sz w:val="18"/>
                <w:szCs w:val="18"/>
              </w:rPr>
              <w:t>roposal 1.2:</w:t>
            </w:r>
          </w:p>
          <w:p w14:paraId="4CF3235F" w14:textId="77777777" w:rsidR="0047480D" w:rsidRDefault="0047480D" w:rsidP="002F6589">
            <w:pPr>
              <w:snapToGrid w:val="0"/>
              <w:rPr>
                <w:rFonts w:eastAsia="Malgun Gothic"/>
                <w:sz w:val="18"/>
                <w:szCs w:val="18"/>
              </w:rPr>
            </w:pPr>
            <w:r>
              <w:rPr>
                <w:rFonts w:eastAsia="Malgun Gothic" w:hint="eastAsia"/>
                <w:sz w:val="18"/>
                <w:szCs w:val="18"/>
              </w:rPr>
              <w:t>W</w:t>
            </w:r>
            <w:r>
              <w:rPr>
                <w:rFonts w:eastAsia="Malgun Gothic"/>
                <w:sz w:val="18"/>
                <w:szCs w:val="18"/>
              </w:rPr>
              <w:t xml:space="preserve">e do not support to discuss UE capability at this moment. </w:t>
            </w:r>
          </w:p>
          <w:p w14:paraId="26A0D7EB" w14:textId="77777777" w:rsidR="0047480D" w:rsidRDefault="0047480D" w:rsidP="002F6589">
            <w:pPr>
              <w:snapToGrid w:val="0"/>
              <w:rPr>
                <w:rFonts w:eastAsia="Malgun Gothic"/>
                <w:sz w:val="18"/>
                <w:szCs w:val="18"/>
              </w:rPr>
            </w:pPr>
            <w:r>
              <w:rPr>
                <w:rFonts w:eastAsia="Malgun Gothic"/>
                <w:sz w:val="18"/>
                <w:szCs w:val="18"/>
              </w:rPr>
              <w:t>[Mod: I tend to agree and this is FFS for now]</w:t>
            </w:r>
          </w:p>
          <w:p w14:paraId="03881523" w14:textId="77777777" w:rsidR="0047480D" w:rsidRDefault="0047480D" w:rsidP="002F6589">
            <w:pPr>
              <w:snapToGrid w:val="0"/>
              <w:rPr>
                <w:rFonts w:eastAsia="Malgun Gothic"/>
                <w:sz w:val="18"/>
                <w:szCs w:val="18"/>
              </w:rPr>
            </w:pPr>
            <w:r>
              <w:rPr>
                <w:rFonts w:eastAsia="Malgun Gothic" w:hint="eastAsia"/>
                <w:sz w:val="18"/>
                <w:szCs w:val="18"/>
              </w:rPr>
              <w:t>P</w:t>
            </w:r>
            <w:r>
              <w:rPr>
                <w:rFonts w:eastAsia="Malgun Gothic"/>
                <w:sz w:val="18"/>
                <w:szCs w:val="18"/>
              </w:rPr>
              <w:t xml:space="preserve">roposal 1.3: </w:t>
            </w:r>
          </w:p>
          <w:p w14:paraId="169F8D20" w14:textId="77777777" w:rsidR="0047480D" w:rsidRDefault="0047480D" w:rsidP="002F6589">
            <w:pPr>
              <w:snapToGrid w:val="0"/>
              <w:rPr>
                <w:rFonts w:eastAsia="Malgun Gothic"/>
                <w:sz w:val="18"/>
                <w:szCs w:val="18"/>
              </w:rPr>
            </w:pPr>
            <w:r>
              <w:rPr>
                <w:rFonts w:eastAsia="Malgun Gothic" w:hint="eastAsia"/>
                <w:sz w:val="18"/>
                <w:szCs w:val="18"/>
              </w:rPr>
              <w:t>W</w:t>
            </w:r>
            <w:r>
              <w:rPr>
                <w:rFonts w:eastAsia="Malgun Gothic"/>
                <w:sz w:val="18"/>
                <w:szCs w:val="18"/>
              </w:rPr>
              <w:t>e don’t see a reason to restrict the application of Rel-17 TCI only to aperiodic CSI-RS. As response to ZTE’s comment, we consider application of QCL-D to CSI-RS for CSI acquisition while we don’t have any agreement that CSI-RS for CSI can be configured as QCL-D source of TCI state. No confliction we found. In addition, we want to clarify that in Rel-15, for SRS resource, another SRS reouce can be configured as reference of spatial relation info.</w:t>
            </w:r>
          </w:p>
          <w:p w14:paraId="01F5BAF4" w14:textId="77777777" w:rsidR="0047480D" w:rsidRDefault="0047480D" w:rsidP="002F6589">
            <w:pPr>
              <w:snapToGrid w:val="0"/>
              <w:rPr>
                <w:rFonts w:eastAsia="Malgun Gothic"/>
                <w:sz w:val="18"/>
                <w:szCs w:val="18"/>
              </w:rPr>
            </w:pPr>
            <w:r>
              <w:rPr>
                <w:rFonts w:eastAsia="Malgun Gothic"/>
                <w:sz w:val="18"/>
                <w:szCs w:val="18"/>
              </w:rPr>
              <w:t>[Mod: It seems we need to keep AP restriction FFS for now]</w:t>
            </w:r>
          </w:p>
          <w:p w14:paraId="4B11CA34" w14:textId="77777777" w:rsidR="0047480D" w:rsidRDefault="0047480D" w:rsidP="002F6589">
            <w:pPr>
              <w:snapToGrid w:val="0"/>
              <w:rPr>
                <w:rFonts w:eastAsia="Malgun Gothic"/>
                <w:sz w:val="18"/>
                <w:szCs w:val="18"/>
              </w:rPr>
            </w:pPr>
            <w:r>
              <w:rPr>
                <w:rFonts w:eastAsia="Malgun Gothic" w:hint="eastAsia"/>
                <w:sz w:val="18"/>
                <w:szCs w:val="18"/>
              </w:rPr>
              <w:t>P</w:t>
            </w:r>
            <w:r>
              <w:rPr>
                <w:rFonts w:eastAsia="Malgun Gothic"/>
                <w:sz w:val="18"/>
                <w:szCs w:val="18"/>
              </w:rPr>
              <w:t>roposa 1.4: We support FL’s proposal &amp; we are O.K. with SRS part</w:t>
            </w:r>
          </w:p>
          <w:p w14:paraId="04870324" w14:textId="77777777" w:rsidR="0047480D" w:rsidRDefault="0047480D" w:rsidP="002F6589">
            <w:pPr>
              <w:snapToGrid w:val="0"/>
              <w:rPr>
                <w:rFonts w:eastAsia="Malgun Gothic"/>
                <w:sz w:val="18"/>
                <w:szCs w:val="18"/>
              </w:rPr>
            </w:pPr>
          </w:p>
        </w:tc>
      </w:tr>
      <w:tr w:rsidR="0047480D" w14:paraId="1981D6E8"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4823F" w14:textId="77777777" w:rsidR="0047480D" w:rsidRPr="000C7320" w:rsidRDefault="0047480D" w:rsidP="002F6589">
            <w:pPr>
              <w:snapToGrid w:val="0"/>
              <w:rPr>
                <w:rFonts w:eastAsia="PMingLiU"/>
                <w:sz w:val="18"/>
                <w:szCs w:val="20"/>
                <w:lang w:eastAsia="zh-TW"/>
              </w:rPr>
            </w:pPr>
            <w:r>
              <w:rPr>
                <w:rFonts w:eastAsia="PMingLiU" w:hint="eastAsia"/>
                <w:sz w:val="18"/>
                <w:szCs w:val="20"/>
                <w:lang w:eastAsia="zh-TW"/>
              </w:rPr>
              <w:t>A</w:t>
            </w:r>
            <w:r>
              <w:rPr>
                <w:rFonts w:eastAsia="PMingLiU"/>
                <w:sz w:val="18"/>
                <w:szCs w:val="20"/>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567F4" w14:textId="77777777" w:rsidR="0047480D" w:rsidRPr="000C7320" w:rsidRDefault="0047480D" w:rsidP="002F6589">
            <w:pPr>
              <w:snapToGrid w:val="0"/>
              <w:rPr>
                <w:rFonts w:eastAsia="PMingLiU"/>
                <w:sz w:val="18"/>
                <w:szCs w:val="18"/>
                <w:lang w:eastAsia="zh-TW"/>
              </w:rPr>
            </w:pPr>
            <w:r>
              <w:rPr>
                <w:rFonts w:eastAsia="PMingLiU"/>
                <w:sz w:val="18"/>
                <w:szCs w:val="18"/>
                <w:lang w:eastAsia="zh-TW"/>
              </w:rPr>
              <w:t xml:space="preserve">We are supportive of Conclusion 1.1 and Proposal 1.2. </w:t>
            </w:r>
          </w:p>
        </w:tc>
      </w:tr>
      <w:tr w:rsidR="0047480D" w14:paraId="3B8972DB"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E3EE6" w14:textId="77777777" w:rsidR="0047480D" w:rsidRDefault="0047480D" w:rsidP="002F6589">
            <w:pPr>
              <w:snapToGrid w:val="0"/>
              <w:rPr>
                <w:rFonts w:eastAsia="PMingLiU"/>
                <w:sz w:val="18"/>
                <w:szCs w:val="20"/>
                <w:lang w:eastAsia="zh-TW"/>
              </w:rPr>
            </w:pPr>
            <w:r>
              <w:rPr>
                <w:rFonts w:eastAsia="PMingLiU"/>
                <w:sz w:val="18"/>
                <w:szCs w:val="20"/>
                <w:lang w:eastAsia="zh-TW"/>
              </w:rPr>
              <w:t>Mod V49</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FD560" w14:textId="77777777" w:rsidR="0047480D" w:rsidRDefault="0047480D" w:rsidP="002F6589">
            <w:pPr>
              <w:snapToGrid w:val="0"/>
              <w:rPr>
                <w:rFonts w:eastAsia="PMingLiU"/>
                <w:sz w:val="18"/>
                <w:szCs w:val="18"/>
                <w:lang w:eastAsia="zh-TW"/>
              </w:rPr>
            </w:pPr>
            <w:r>
              <w:rPr>
                <w:rFonts w:eastAsia="PMingLiU"/>
                <w:sz w:val="18"/>
                <w:szCs w:val="18"/>
                <w:lang w:eastAsia="zh-TW"/>
              </w:rPr>
              <w:t>Slight revision to address inputs</w:t>
            </w:r>
          </w:p>
        </w:tc>
      </w:tr>
    </w:tbl>
    <w:p w14:paraId="1FBFB069" w14:textId="77777777" w:rsidR="0047480D" w:rsidRDefault="0047480D" w:rsidP="00CF74ED">
      <w:pPr>
        <w:snapToGrid w:val="0"/>
        <w:spacing w:after="120" w:line="288" w:lineRule="auto"/>
        <w:jc w:val="both"/>
        <w:rPr>
          <w:sz w:val="20"/>
          <w:szCs w:val="20"/>
        </w:rPr>
      </w:pPr>
    </w:p>
    <w:p w14:paraId="73DD7849" w14:textId="77777777" w:rsidR="00C522F5" w:rsidRDefault="00C522F5" w:rsidP="00337EF6">
      <w:pPr>
        <w:snapToGrid w:val="0"/>
        <w:spacing w:after="120" w:line="288" w:lineRule="auto"/>
        <w:jc w:val="both"/>
        <w:rPr>
          <w:sz w:val="20"/>
          <w:szCs w:val="20"/>
        </w:rPr>
      </w:pPr>
    </w:p>
    <w:p w14:paraId="772D34B6" w14:textId="77777777" w:rsidR="00C522F5" w:rsidRDefault="00C522F5" w:rsidP="00337EF6">
      <w:pPr>
        <w:snapToGrid w:val="0"/>
        <w:jc w:val="both"/>
      </w:pPr>
    </w:p>
    <w:p w14:paraId="0660B8E8" w14:textId="1126A805" w:rsidR="0027720E" w:rsidRPr="0027720E" w:rsidRDefault="00337EF6" w:rsidP="00337EF6">
      <w:pPr>
        <w:snapToGrid w:val="0"/>
        <w:jc w:val="both"/>
        <w:rPr>
          <w:color w:val="000000"/>
          <w:sz w:val="18"/>
          <w:szCs w:val="18"/>
        </w:rPr>
      </w:pPr>
      <w:r>
        <w:t xml:space="preserve"> </w:t>
      </w: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C101A1" w:rsidRPr="00FC7DC9" w14:paraId="2D54A2FF" w14:textId="77777777" w:rsidTr="0042433F">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hideMark/>
          </w:tcPr>
          <w:p w14:paraId="3B729946" w14:textId="77777777" w:rsidR="00C101A1" w:rsidRPr="00FC7DC9" w:rsidRDefault="00C101A1" w:rsidP="0042433F">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77777777" w:rsidR="00C101A1" w:rsidRPr="00FC7DC9" w:rsidRDefault="001B129A" w:rsidP="0042433F">
            <w:pPr>
              <w:snapToGrid w:val="0"/>
              <w:rPr>
                <w:rFonts w:eastAsia="Times New Roman"/>
                <w:bCs/>
                <w:sz w:val="18"/>
                <w:szCs w:val="18"/>
              </w:rPr>
            </w:pPr>
            <w:hyperlink r:id="rId8" w:history="1">
              <w:r w:rsidR="00C101A1" w:rsidRPr="00FC7DC9">
                <w:rPr>
                  <w:rFonts w:eastAsia="Times New Roman"/>
                  <w:bCs/>
                  <w:sz w:val="18"/>
                  <w:szCs w:val="18"/>
                </w:rPr>
                <w:t>R1-2102333</w:t>
              </w:r>
            </w:hyperlink>
          </w:p>
        </w:tc>
        <w:tc>
          <w:tcPr>
            <w:tcW w:w="5490" w:type="dxa"/>
            <w:tcBorders>
              <w:top w:val="single" w:sz="4" w:space="0" w:color="A6A6A6"/>
              <w:left w:val="nil"/>
              <w:bottom w:val="single" w:sz="4" w:space="0" w:color="A6A6A6"/>
              <w:right w:val="single" w:sz="4" w:space="0" w:color="A6A6A6"/>
            </w:tcBorders>
            <w:shd w:val="clear" w:color="auto" w:fill="auto"/>
            <w:hideMark/>
          </w:tcPr>
          <w:p w14:paraId="596AB93A"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hideMark/>
          </w:tcPr>
          <w:p w14:paraId="6E50D051" w14:textId="77777777" w:rsidR="00C101A1" w:rsidRPr="00FC7DC9" w:rsidRDefault="00C101A1" w:rsidP="0042433F">
            <w:pPr>
              <w:snapToGrid w:val="0"/>
              <w:rPr>
                <w:rFonts w:eastAsia="Times New Roman"/>
                <w:sz w:val="18"/>
                <w:szCs w:val="18"/>
              </w:rPr>
            </w:pPr>
            <w:r w:rsidRPr="00FC7DC9">
              <w:rPr>
                <w:rFonts w:eastAsia="Times New Roman"/>
                <w:sz w:val="18"/>
                <w:szCs w:val="18"/>
              </w:rPr>
              <w:t>Huawei, HiSilicon</w:t>
            </w:r>
          </w:p>
        </w:tc>
      </w:tr>
      <w:tr w:rsidR="00C101A1" w:rsidRPr="00FC7DC9" w14:paraId="3F142F1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77777777" w:rsidR="00C101A1" w:rsidRPr="00FC7DC9" w:rsidRDefault="00C101A1" w:rsidP="0042433F">
            <w:pPr>
              <w:snapToGrid w:val="0"/>
              <w:rPr>
                <w:rFonts w:eastAsia="Times New Roman"/>
                <w:sz w:val="18"/>
                <w:szCs w:val="18"/>
              </w:rPr>
            </w:pPr>
            <w:r>
              <w:rPr>
                <w:rFonts w:eastAsia="Times New Roman"/>
                <w:sz w:val="18"/>
                <w:szCs w:val="18"/>
              </w:rPr>
              <w:t>2</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77777777" w:rsidR="00C101A1" w:rsidRPr="00FC7DC9" w:rsidRDefault="00C101A1" w:rsidP="0042433F">
            <w:pPr>
              <w:snapToGrid w:val="0"/>
              <w:rPr>
                <w:rFonts w:eastAsia="Times New Roman"/>
                <w:sz w:val="18"/>
                <w:szCs w:val="18"/>
              </w:rPr>
            </w:pPr>
            <w:r w:rsidRPr="00FC7DC9">
              <w:rPr>
                <w:rFonts w:eastAsia="Times New Roman"/>
                <w:sz w:val="18"/>
                <w:szCs w:val="18"/>
              </w:rPr>
              <w:t>R1-2102378</w:t>
            </w:r>
          </w:p>
        </w:tc>
        <w:tc>
          <w:tcPr>
            <w:tcW w:w="5490" w:type="dxa"/>
            <w:tcBorders>
              <w:top w:val="nil"/>
              <w:left w:val="nil"/>
              <w:bottom w:val="single" w:sz="4" w:space="0" w:color="A6A6A6"/>
              <w:right w:val="single" w:sz="4" w:space="0" w:color="A6A6A6"/>
            </w:tcBorders>
            <w:shd w:val="clear" w:color="auto" w:fill="auto"/>
            <w:hideMark/>
          </w:tcPr>
          <w:p w14:paraId="10F662A0"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7324880" w14:textId="77777777" w:rsidR="00C101A1" w:rsidRPr="00FC7DC9" w:rsidRDefault="00C101A1" w:rsidP="0042433F">
            <w:pPr>
              <w:snapToGrid w:val="0"/>
              <w:rPr>
                <w:rFonts w:eastAsia="Times New Roman"/>
                <w:sz w:val="18"/>
                <w:szCs w:val="18"/>
              </w:rPr>
            </w:pPr>
            <w:r w:rsidRPr="00FC7DC9">
              <w:rPr>
                <w:rFonts w:eastAsia="Times New Roman"/>
                <w:sz w:val="18"/>
                <w:szCs w:val="18"/>
              </w:rPr>
              <w:t>OPPO</w:t>
            </w:r>
          </w:p>
        </w:tc>
      </w:tr>
      <w:tr w:rsidR="00C101A1" w:rsidRPr="00FC7DC9" w14:paraId="39E42824"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77777777" w:rsidR="00C101A1" w:rsidRPr="00FC7DC9" w:rsidRDefault="00C101A1" w:rsidP="0042433F">
            <w:pPr>
              <w:snapToGrid w:val="0"/>
              <w:rPr>
                <w:rFonts w:eastAsia="Times New Roman"/>
                <w:bCs/>
                <w:sz w:val="18"/>
                <w:szCs w:val="18"/>
              </w:rPr>
            </w:pPr>
            <w:r>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77777777" w:rsidR="00C101A1" w:rsidRPr="00FC7DC9" w:rsidRDefault="001B129A" w:rsidP="0042433F">
            <w:pPr>
              <w:snapToGrid w:val="0"/>
              <w:rPr>
                <w:rFonts w:eastAsia="Times New Roman"/>
                <w:bCs/>
                <w:sz w:val="18"/>
                <w:szCs w:val="18"/>
              </w:rPr>
            </w:pPr>
            <w:hyperlink r:id="rId9" w:history="1">
              <w:r w:rsidR="00C101A1" w:rsidRPr="00FC7DC9">
                <w:rPr>
                  <w:rFonts w:eastAsia="Times New Roman"/>
                  <w:bCs/>
                  <w:sz w:val="18"/>
                  <w:szCs w:val="18"/>
                </w:rPr>
                <w:t>R1-2102432</w:t>
              </w:r>
            </w:hyperlink>
          </w:p>
        </w:tc>
        <w:tc>
          <w:tcPr>
            <w:tcW w:w="5490" w:type="dxa"/>
            <w:tcBorders>
              <w:top w:val="nil"/>
              <w:left w:val="nil"/>
              <w:bottom w:val="single" w:sz="4" w:space="0" w:color="A6A6A6"/>
              <w:right w:val="single" w:sz="4" w:space="0" w:color="A6A6A6"/>
            </w:tcBorders>
            <w:shd w:val="clear" w:color="auto" w:fill="auto"/>
            <w:hideMark/>
          </w:tcPr>
          <w:p w14:paraId="0AF9D1DB" w14:textId="77777777" w:rsidR="00C101A1" w:rsidRPr="00FC7DC9" w:rsidRDefault="00C101A1" w:rsidP="0042433F">
            <w:pPr>
              <w:snapToGrid w:val="0"/>
              <w:rPr>
                <w:rFonts w:eastAsia="Times New Roman"/>
                <w:sz w:val="18"/>
                <w:szCs w:val="18"/>
              </w:rPr>
            </w:pPr>
            <w:r w:rsidRPr="00FC7DC9">
              <w:rPr>
                <w:rFonts w:eastAsia="Times New Roman"/>
                <w:sz w:val="18"/>
                <w:szCs w:val="18"/>
              </w:rPr>
              <w:t>Remaining Issues on Multi-beam Operation</w:t>
            </w:r>
          </w:p>
        </w:tc>
        <w:tc>
          <w:tcPr>
            <w:tcW w:w="2700" w:type="dxa"/>
            <w:tcBorders>
              <w:top w:val="nil"/>
              <w:left w:val="nil"/>
              <w:bottom w:val="single" w:sz="4" w:space="0" w:color="A6A6A6"/>
              <w:right w:val="single" w:sz="4" w:space="0" w:color="A6A6A6"/>
            </w:tcBorders>
            <w:shd w:val="clear" w:color="auto" w:fill="auto"/>
            <w:hideMark/>
          </w:tcPr>
          <w:p w14:paraId="2CF47974" w14:textId="77777777" w:rsidR="00C101A1" w:rsidRPr="00FC7DC9" w:rsidRDefault="00C101A1" w:rsidP="0042433F">
            <w:pPr>
              <w:snapToGrid w:val="0"/>
              <w:rPr>
                <w:rFonts w:eastAsia="Times New Roman"/>
                <w:sz w:val="18"/>
                <w:szCs w:val="18"/>
              </w:rPr>
            </w:pPr>
            <w:r w:rsidRPr="00FC7DC9">
              <w:rPr>
                <w:rFonts w:eastAsia="Times New Roman"/>
                <w:sz w:val="18"/>
                <w:szCs w:val="18"/>
              </w:rPr>
              <w:t>InterDigital, Inc.</w:t>
            </w:r>
          </w:p>
        </w:tc>
      </w:tr>
      <w:tr w:rsidR="00C101A1" w:rsidRPr="00FC7DC9" w14:paraId="31C496A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77777777" w:rsidR="00C101A1" w:rsidRPr="00FC7DC9" w:rsidRDefault="00C101A1" w:rsidP="0042433F">
            <w:pPr>
              <w:snapToGrid w:val="0"/>
              <w:rPr>
                <w:rFonts w:eastAsia="Times New Roman"/>
                <w:sz w:val="18"/>
                <w:szCs w:val="18"/>
              </w:rPr>
            </w:pPr>
            <w:r>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77777777" w:rsidR="00C101A1" w:rsidRPr="00FC7DC9" w:rsidRDefault="00C101A1" w:rsidP="0042433F">
            <w:pPr>
              <w:snapToGrid w:val="0"/>
              <w:rPr>
                <w:rFonts w:eastAsia="Times New Roman"/>
                <w:sz w:val="18"/>
                <w:szCs w:val="18"/>
              </w:rPr>
            </w:pPr>
            <w:r w:rsidRPr="00FC7DC9">
              <w:rPr>
                <w:rFonts w:eastAsia="Times New Roman"/>
                <w:sz w:val="18"/>
                <w:szCs w:val="18"/>
              </w:rPr>
              <w:t>R1-2102441</w:t>
            </w:r>
          </w:p>
        </w:tc>
        <w:tc>
          <w:tcPr>
            <w:tcW w:w="5490" w:type="dxa"/>
            <w:tcBorders>
              <w:top w:val="nil"/>
              <w:left w:val="nil"/>
              <w:bottom w:val="single" w:sz="4" w:space="0" w:color="A6A6A6"/>
              <w:right w:val="single" w:sz="4" w:space="0" w:color="A6A6A6"/>
            </w:tcBorders>
            <w:shd w:val="clear" w:color="auto" w:fill="auto"/>
            <w:hideMark/>
          </w:tcPr>
          <w:p w14:paraId="5B9A5093"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4A120E8A" w14:textId="77777777" w:rsidR="00C101A1" w:rsidRPr="00FC7DC9" w:rsidRDefault="00C101A1" w:rsidP="0042433F">
            <w:pPr>
              <w:snapToGrid w:val="0"/>
              <w:rPr>
                <w:rFonts w:eastAsia="Times New Roman"/>
                <w:sz w:val="18"/>
                <w:szCs w:val="18"/>
              </w:rPr>
            </w:pPr>
            <w:r w:rsidRPr="00FC7DC9">
              <w:rPr>
                <w:rFonts w:eastAsia="Times New Roman"/>
                <w:sz w:val="18"/>
                <w:szCs w:val="18"/>
              </w:rPr>
              <w:t>Spreadtrum Communications</w:t>
            </w:r>
          </w:p>
        </w:tc>
      </w:tr>
      <w:tr w:rsidR="00C101A1" w:rsidRPr="00FC7DC9" w14:paraId="357D73B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77777777" w:rsidR="00C101A1" w:rsidRPr="00FC7DC9" w:rsidRDefault="00C101A1" w:rsidP="0042433F">
            <w:pPr>
              <w:snapToGrid w:val="0"/>
              <w:rPr>
                <w:rFonts w:eastAsia="Times New Roman"/>
                <w:bCs/>
                <w:sz w:val="18"/>
                <w:szCs w:val="18"/>
              </w:rPr>
            </w:pPr>
            <w:r>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77777777" w:rsidR="00C101A1" w:rsidRPr="00FC7DC9" w:rsidRDefault="001B129A" w:rsidP="0042433F">
            <w:pPr>
              <w:snapToGrid w:val="0"/>
              <w:rPr>
                <w:rFonts w:eastAsia="Times New Roman"/>
                <w:bCs/>
                <w:sz w:val="18"/>
                <w:szCs w:val="18"/>
              </w:rPr>
            </w:pPr>
            <w:hyperlink r:id="rId10" w:history="1">
              <w:r w:rsidR="00C101A1" w:rsidRPr="00FC7DC9">
                <w:rPr>
                  <w:rFonts w:eastAsia="Times New Roman"/>
                  <w:bCs/>
                  <w:sz w:val="18"/>
                  <w:szCs w:val="18"/>
                </w:rPr>
                <w:t>R1-2102506</w:t>
              </w:r>
            </w:hyperlink>
          </w:p>
        </w:tc>
        <w:tc>
          <w:tcPr>
            <w:tcW w:w="5490" w:type="dxa"/>
            <w:tcBorders>
              <w:top w:val="nil"/>
              <w:left w:val="nil"/>
              <w:bottom w:val="single" w:sz="4" w:space="0" w:color="A6A6A6"/>
              <w:right w:val="single" w:sz="4" w:space="0" w:color="A6A6A6"/>
            </w:tcBorders>
            <w:shd w:val="clear" w:color="auto" w:fill="auto"/>
            <w:hideMark/>
          </w:tcPr>
          <w:p w14:paraId="07732599" w14:textId="77777777" w:rsidR="00C101A1" w:rsidRPr="00FC7DC9" w:rsidRDefault="00C101A1" w:rsidP="0042433F">
            <w:pPr>
              <w:snapToGrid w:val="0"/>
              <w:rPr>
                <w:rFonts w:eastAsia="Times New Roman"/>
                <w:sz w:val="18"/>
                <w:szCs w:val="18"/>
              </w:rPr>
            </w:pPr>
            <w:r w:rsidRPr="00FC7DC9">
              <w:rPr>
                <w:rFonts w:eastAsia="Times New Roman"/>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hideMark/>
          </w:tcPr>
          <w:p w14:paraId="677603D2" w14:textId="77777777" w:rsidR="00C101A1" w:rsidRPr="00FC7DC9" w:rsidRDefault="00C101A1" w:rsidP="0042433F">
            <w:pPr>
              <w:snapToGrid w:val="0"/>
              <w:rPr>
                <w:rFonts w:eastAsia="Times New Roman"/>
                <w:sz w:val="18"/>
                <w:szCs w:val="18"/>
              </w:rPr>
            </w:pPr>
            <w:r w:rsidRPr="00FC7DC9">
              <w:rPr>
                <w:rFonts w:eastAsia="Times New Roman"/>
                <w:sz w:val="18"/>
                <w:szCs w:val="18"/>
              </w:rPr>
              <w:t>vivo</w:t>
            </w:r>
          </w:p>
        </w:tc>
      </w:tr>
      <w:tr w:rsidR="00C101A1" w:rsidRPr="00FC7DC9" w14:paraId="316B5E5D"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77777777" w:rsidR="00C101A1" w:rsidRPr="00FC7DC9" w:rsidRDefault="00C101A1" w:rsidP="0042433F">
            <w:pPr>
              <w:snapToGrid w:val="0"/>
              <w:rPr>
                <w:rFonts w:eastAsia="Times New Roman"/>
                <w:sz w:val="18"/>
                <w:szCs w:val="18"/>
              </w:rPr>
            </w:pPr>
            <w:r>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7777777" w:rsidR="00C101A1" w:rsidRPr="00FC7DC9" w:rsidRDefault="00C101A1" w:rsidP="0042433F">
            <w:pPr>
              <w:snapToGrid w:val="0"/>
              <w:rPr>
                <w:rFonts w:eastAsia="Times New Roman"/>
                <w:sz w:val="18"/>
                <w:szCs w:val="18"/>
              </w:rPr>
            </w:pPr>
            <w:r w:rsidRPr="00FC7DC9">
              <w:rPr>
                <w:rFonts w:eastAsia="Times New Roman"/>
                <w:sz w:val="18"/>
                <w:szCs w:val="18"/>
              </w:rPr>
              <w:t>R1-2102598</w:t>
            </w:r>
          </w:p>
        </w:tc>
        <w:tc>
          <w:tcPr>
            <w:tcW w:w="5490" w:type="dxa"/>
            <w:tcBorders>
              <w:top w:val="nil"/>
              <w:left w:val="nil"/>
              <w:bottom w:val="single" w:sz="4" w:space="0" w:color="A6A6A6"/>
              <w:right w:val="single" w:sz="4" w:space="0" w:color="A6A6A6"/>
            </w:tcBorders>
            <w:shd w:val="clear" w:color="auto" w:fill="auto"/>
            <w:hideMark/>
          </w:tcPr>
          <w:p w14:paraId="5EFD3DD5"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343A08AB" w14:textId="77777777" w:rsidR="00C101A1" w:rsidRPr="00FC7DC9" w:rsidRDefault="00C101A1" w:rsidP="0042433F">
            <w:pPr>
              <w:snapToGrid w:val="0"/>
              <w:rPr>
                <w:rFonts w:eastAsia="Times New Roman"/>
                <w:sz w:val="18"/>
                <w:szCs w:val="18"/>
              </w:rPr>
            </w:pPr>
            <w:r w:rsidRPr="00FC7DC9">
              <w:rPr>
                <w:rFonts w:eastAsia="Times New Roman"/>
                <w:sz w:val="18"/>
                <w:szCs w:val="18"/>
              </w:rPr>
              <w:t>CATT</w:t>
            </w:r>
          </w:p>
        </w:tc>
      </w:tr>
      <w:tr w:rsidR="00C101A1" w:rsidRPr="00FC7DC9" w14:paraId="60042C2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77777777" w:rsidR="00C101A1" w:rsidRPr="00FC7DC9" w:rsidRDefault="00C101A1" w:rsidP="0042433F">
            <w:pPr>
              <w:snapToGrid w:val="0"/>
              <w:rPr>
                <w:rFonts w:eastAsia="Times New Roman"/>
                <w:bCs/>
                <w:sz w:val="18"/>
                <w:szCs w:val="18"/>
              </w:rPr>
            </w:pPr>
            <w:r>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77777777" w:rsidR="00C101A1" w:rsidRPr="00FC7DC9" w:rsidRDefault="001B129A" w:rsidP="0042433F">
            <w:pPr>
              <w:snapToGrid w:val="0"/>
              <w:rPr>
                <w:rFonts w:eastAsia="Times New Roman"/>
                <w:bCs/>
                <w:sz w:val="18"/>
                <w:szCs w:val="18"/>
              </w:rPr>
            </w:pPr>
            <w:hyperlink r:id="rId11" w:history="1">
              <w:r w:rsidR="00C101A1" w:rsidRPr="00FC7DC9">
                <w:rPr>
                  <w:rFonts w:eastAsia="Times New Roman"/>
                  <w:bCs/>
                  <w:sz w:val="18"/>
                  <w:szCs w:val="18"/>
                </w:rPr>
                <w:t>R1-2102660</w:t>
              </w:r>
            </w:hyperlink>
          </w:p>
        </w:tc>
        <w:tc>
          <w:tcPr>
            <w:tcW w:w="5490" w:type="dxa"/>
            <w:tcBorders>
              <w:top w:val="nil"/>
              <w:left w:val="nil"/>
              <w:bottom w:val="single" w:sz="4" w:space="0" w:color="A6A6A6"/>
              <w:right w:val="single" w:sz="4" w:space="0" w:color="A6A6A6"/>
            </w:tcBorders>
            <w:shd w:val="clear" w:color="auto" w:fill="auto"/>
            <w:hideMark/>
          </w:tcPr>
          <w:p w14:paraId="59414BB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3903C0B2" w14:textId="77777777" w:rsidR="00C101A1" w:rsidRPr="00FC7DC9" w:rsidRDefault="00C101A1" w:rsidP="0042433F">
            <w:pPr>
              <w:snapToGrid w:val="0"/>
              <w:rPr>
                <w:rFonts w:eastAsia="Times New Roman"/>
                <w:sz w:val="18"/>
                <w:szCs w:val="18"/>
              </w:rPr>
            </w:pPr>
            <w:r w:rsidRPr="00FC7DC9">
              <w:rPr>
                <w:rFonts w:eastAsia="Times New Roman"/>
                <w:sz w:val="18"/>
                <w:szCs w:val="18"/>
              </w:rPr>
              <w:t>ZTE</w:t>
            </w:r>
          </w:p>
        </w:tc>
      </w:tr>
      <w:tr w:rsidR="00C101A1" w:rsidRPr="00FC7DC9" w14:paraId="0529F75E"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77777777" w:rsidR="00C101A1" w:rsidRPr="00FC7DC9" w:rsidRDefault="00C101A1" w:rsidP="0042433F">
            <w:pPr>
              <w:snapToGrid w:val="0"/>
              <w:rPr>
                <w:rFonts w:eastAsia="Times New Roman"/>
                <w:sz w:val="18"/>
                <w:szCs w:val="18"/>
              </w:rPr>
            </w:pPr>
            <w:r>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77777777" w:rsidR="00C101A1" w:rsidRPr="00FC7DC9" w:rsidRDefault="00C101A1" w:rsidP="0042433F">
            <w:pPr>
              <w:snapToGrid w:val="0"/>
              <w:rPr>
                <w:rFonts w:eastAsia="Times New Roman"/>
                <w:sz w:val="18"/>
                <w:szCs w:val="18"/>
              </w:rPr>
            </w:pPr>
            <w:r w:rsidRPr="00FC7DC9">
              <w:rPr>
                <w:rFonts w:eastAsia="Times New Roman"/>
                <w:sz w:val="18"/>
                <w:szCs w:val="18"/>
              </w:rPr>
              <w:t>R1-2102675</w:t>
            </w:r>
          </w:p>
        </w:tc>
        <w:tc>
          <w:tcPr>
            <w:tcW w:w="5490" w:type="dxa"/>
            <w:tcBorders>
              <w:top w:val="nil"/>
              <w:left w:val="nil"/>
              <w:bottom w:val="single" w:sz="4" w:space="0" w:color="A6A6A6"/>
              <w:right w:val="single" w:sz="4" w:space="0" w:color="A6A6A6"/>
            </w:tcBorders>
            <w:shd w:val="clear" w:color="auto" w:fill="auto"/>
            <w:hideMark/>
          </w:tcPr>
          <w:p w14:paraId="2CBC1CB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47A7A321" w14:textId="77777777" w:rsidR="00C101A1" w:rsidRPr="00FC7DC9" w:rsidRDefault="00C101A1" w:rsidP="0042433F">
            <w:pPr>
              <w:snapToGrid w:val="0"/>
              <w:rPr>
                <w:rFonts w:eastAsia="Times New Roman"/>
                <w:sz w:val="18"/>
                <w:szCs w:val="18"/>
              </w:rPr>
            </w:pPr>
            <w:r w:rsidRPr="00FC7DC9">
              <w:rPr>
                <w:rFonts w:eastAsia="Times New Roman"/>
                <w:sz w:val="18"/>
                <w:szCs w:val="18"/>
              </w:rPr>
              <w:t>MediaTek Inc.</w:t>
            </w:r>
          </w:p>
        </w:tc>
      </w:tr>
      <w:tr w:rsidR="00C101A1" w:rsidRPr="00FC7DC9" w14:paraId="7A4E4695"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77777777" w:rsidR="00C101A1" w:rsidRPr="00FC7DC9" w:rsidRDefault="00C101A1" w:rsidP="0042433F">
            <w:pPr>
              <w:snapToGrid w:val="0"/>
              <w:rPr>
                <w:rFonts w:eastAsia="Times New Roman"/>
                <w:bCs/>
                <w:sz w:val="18"/>
                <w:szCs w:val="18"/>
              </w:rPr>
            </w:pPr>
            <w:r>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77777777" w:rsidR="00C101A1" w:rsidRPr="00FC7DC9" w:rsidRDefault="001B129A" w:rsidP="0042433F">
            <w:pPr>
              <w:snapToGrid w:val="0"/>
              <w:rPr>
                <w:rFonts w:eastAsia="Times New Roman"/>
                <w:bCs/>
                <w:sz w:val="18"/>
                <w:szCs w:val="18"/>
              </w:rPr>
            </w:pPr>
            <w:hyperlink r:id="rId12" w:history="1">
              <w:r w:rsidR="00C101A1" w:rsidRPr="00FC7DC9">
                <w:rPr>
                  <w:rFonts w:eastAsia="Times New Roman"/>
                  <w:bCs/>
                  <w:sz w:val="18"/>
                  <w:szCs w:val="18"/>
                </w:rPr>
                <w:t>R1-2102712</w:t>
              </w:r>
            </w:hyperlink>
          </w:p>
        </w:tc>
        <w:tc>
          <w:tcPr>
            <w:tcW w:w="5490" w:type="dxa"/>
            <w:tcBorders>
              <w:top w:val="nil"/>
              <w:left w:val="nil"/>
              <w:bottom w:val="single" w:sz="4" w:space="0" w:color="A6A6A6"/>
              <w:right w:val="single" w:sz="4" w:space="0" w:color="A6A6A6"/>
            </w:tcBorders>
            <w:shd w:val="clear" w:color="auto" w:fill="auto"/>
            <w:hideMark/>
          </w:tcPr>
          <w:p w14:paraId="0E54FAB9"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6D233251" w14:textId="77777777" w:rsidR="00C101A1" w:rsidRPr="00FC7DC9" w:rsidRDefault="00C101A1" w:rsidP="0042433F">
            <w:pPr>
              <w:snapToGrid w:val="0"/>
              <w:rPr>
                <w:rFonts w:eastAsia="Times New Roman"/>
                <w:sz w:val="18"/>
                <w:szCs w:val="18"/>
              </w:rPr>
            </w:pPr>
            <w:r w:rsidRPr="00FC7DC9">
              <w:rPr>
                <w:rFonts w:eastAsia="Times New Roman"/>
                <w:sz w:val="18"/>
                <w:szCs w:val="18"/>
              </w:rPr>
              <w:t>Fujitsu</w:t>
            </w:r>
          </w:p>
        </w:tc>
      </w:tr>
      <w:tr w:rsidR="00C101A1" w:rsidRPr="00FC7DC9" w14:paraId="31AAA56C"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77777777" w:rsidR="00C101A1" w:rsidRPr="00FC7DC9" w:rsidRDefault="00C101A1" w:rsidP="0042433F">
            <w:pPr>
              <w:snapToGrid w:val="0"/>
              <w:rPr>
                <w:rFonts w:eastAsia="Times New Roman"/>
                <w:sz w:val="18"/>
                <w:szCs w:val="18"/>
              </w:rPr>
            </w:pPr>
            <w:r>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77777777" w:rsidR="00C101A1" w:rsidRPr="00FC7DC9" w:rsidRDefault="00C101A1" w:rsidP="0042433F">
            <w:pPr>
              <w:snapToGrid w:val="0"/>
              <w:rPr>
                <w:rFonts w:eastAsia="Times New Roman"/>
                <w:sz w:val="18"/>
                <w:szCs w:val="18"/>
              </w:rPr>
            </w:pPr>
            <w:r w:rsidRPr="00FC7DC9">
              <w:rPr>
                <w:rFonts w:eastAsia="Times New Roman"/>
                <w:sz w:val="18"/>
                <w:szCs w:val="18"/>
              </w:rPr>
              <w:t>R1-2102725</w:t>
            </w:r>
          </w:p>
        </w:tc>
        <w:tc>
          <w:tcPr>
            <w:tcW w:w="5490" w:type="dxa"/>
            <w:tcBorders>
              <w:top w:val="nil"/>
              <w:left w:val="nil"/>
              <w:bottom w:val="single" w:sz="4" w:space="0" w:color="A6A6A6"/>
              <w:right w:val="single" w:sz="4" w:space="0" w:color="A6A6A6"/>
            </w:tcBorders>
            <w:shd w:val="clear" w:color="auto" w:fill="auto"/>
            <w:hideMark/>
          </w:tcPr>
          <w:p w14:paraId="26515E73"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Enhancements for Multi-beam Operation</w:t>
            </w:r>
          </w:p>
        </w:tc>
        <w:tc>
          <w:tcPr>
            <w:tcW w:w="2700" w:type="dxa"/>
            <w:tcBorders>
              <w:top w:val="nil"/>
              <w:left w:val="nil"/>
              <w:bottom w:val="single" w:sz="4" w:space="0" w:color="A6A6A6"/>
              <w:right w:val="single" w:sz="4" w:space="0" w:color="A6A6A6"/>
            </w:tcBorders>
            <w:shd w:val="clear" w:color="auto" w:fill="auto"/>
            <w:hideMark/>
          </w:tcPr>
          <w:p w14:paraId="1AA11B8D" w14:textId="77777777" w:rsidR="00C101A1" w:rsidRPr="00FC7DC9" w:rsidRDefault="00C101A1" w:rsidP="0042433F">
            <w:pPr>
              <w:snapToGrid w:val="0"/>
              <w:rPr>
                <w:rFonts w:eastAsia="Times New Roman"/>
                <w:sz w:val="18"/>
                <w:szCs w:val="18"/>
              </w:rPr>
            </w:pPr>
            <w:r w:rsidRPr="00FC7DC9">
              <w:rPr>
                <w:rFonts w:eastAsia="Times New Roman"/>
                <w:sz w:val="18"/>
                <w:szCs w:val="18"/>
              </w:rPr>
              <w:t>Asia Pacific Telecom, FGI</w:t>
            </w:r>
          </w:p>
        </w:tc>
      </w:tr>
      <w:tr w:rsidR="00C101A1" w:rsidRPr="00FC7DC9" w14:paraId="6066F89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77777777" w:rsidR="00C101A1" w:rsidRPr="00FC7DC9" w:rsidRDefault="00C101A1" w:rsidP="0042433F">
            <w:pPr>
              <w:snapToGrid w:val="0"/>
              <w:rPr>
                <w:rFonts w:eastAsia="Times New Roman"/>
                <w:bCs/>
                <w:sz w:val="18"/>
                <w:szCs w:val="18"/>
              </w:rPr>
            </w:pPr>
            <w:r>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77777777" w:rsidR="00C101A1" w:rsidRPr="00FC7DC9" w:rsidRDefault="001B129A" w:rsidP="0042433F">
            <w:pPr>
              <w:snapToGrid w:val="0"/>
              <w:rPr>
                <w:rFonts w:eastAsia="Times New Roman"/>
                <w:bCs/>
                <w:sz w:val="18"/>
                <w:szCs w:val="18"/>
              </w:rPr>
            </w:pPr>
            <w:hyperlink r:id="rId13" w:history="1">
              <w:r w:rsidR="00C101A1" w:rsidRPr="00FC7DC9">
                <w:rPr>
                  <w:rFonts w:eastAsia="Times New Roman"/>
                  <w:bCs/>
                  <w:sz w:val="18"/>
                  <w:szCs w:val="18"/>
                </w:rPr>
                <w:t>R1-2102767</w:t>
              </w:r>
            </w:hyperlink>
          </w:p>
        </w:tc>
        <w:tc>
          <w:tcPr>
            <w:tcW w:w="5490" w:type="dxa"/>
            <w:tcBorders>
              <w:top w:val="nil"/>
              <w:left w:val="nil"/>
              <w:bottom w:val="single" w:sz="4" w:space="0" w:color="A6A6A6"/>
              <w:right w:val="single" w:sz="4" w:space="0" w:color="A6A6A6"/>
            </w:tcBorders>
            <w:shd w:val="clear" w:color="auto" w:fill="auto"/>
            <w:hideMark/>
          </w:tcPr>
          <w:p w14:paraId="3ACA7AC3"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04D45253" w14:textId="77777777" w:rsidR="00C101A1" w:rsidRPr="00FC7DC9" w:rsidRDefault="00C101A1" w:rsidP="0042433F">
            <w:pPr>
              <w:snapToGrid w:val="0"/>
              <w:rPr>
                <w:rFonts w:eastAsia="Times New Roman"/>
                <w:sz w:val="18"/>
                <w:szCs w:val="18"/>
              </w:rPr>
            </w:pPr>
            <w:r w:rsidRPr="00FC7DC9">
              <w:rPr>
                <w:rFonts w:eastAsia="Times New Roman"/>
                <w:sz w:val="18"/>
                <w:szCs w:val="18"/>
              </w:rPr>
              <w:t>FUTUREWEI</w:t>
            </w:r>
          </w:p>
        </w:tc>
      </w:tr>
      <w:tr w:rsidR="00C101A1" w:rsidRPr="00FC7DC9" w14:paraId="61E85778"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77777777" w:rsidR="00C101A1" w:rsidRPr="00FC7DC9" w:rsidRDefault="00C101A1" w:rsidP="0042433F">
            <w:pPr>
              <w:snapToGrid w:val="0"/>
              <w:rPr>
                <w:rFonts w:eastAsia="Times New Roman"/>
                <w:bCs/>
                <w:sz w:val="18"/>
                <w:szCs w:val="18"/>
              </w:rPr>
            </w:pPr>
            <w:r>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7777777" w:rsidR="00C101A1" w:rsidRPr="00FC7DC9" w:rsidRDefault="001B129A" w:rsidP="0042433F">
            <w:pPr>
              <w:snapToGrid w:val="0"/>
              <w:rPr>
                <w:rFonts w:eastAsia="Times New Roman"/>
                <w:bCs/>
                <w:sz w:val="18"/>
                <w:szCs w:val="18"/>
              </w:rPr>
            </w:pPr>
            <w:hyperlink r:id="rId14" w:history="1">
              <w:r w:rsidR="00C101A1" w:rsidRPr="00FC7DC9">
                <w:rPr>
                  <w:rFonts w:eastAsia="Times New Roman"/>
                  <w:bCs/>
                  <w:sz w:val="18"/>
                  <w:szCs w:val="18"/>
                </w:rPr>
                <w:t>R1-2102808</w:t>
              </w:r>
            </w:hyperlink>
          </w:p>
        </w:tc>
        <w:tc>
          <w:tcPr>
            <w:tcW w:w="5490" w:type="dxa"/>
            <w:tcBorders>
              <w:top w:val="nil"/>
              <w:left w:val="nil"/>
              <w:bottom w:val="single" w:sz="4" w:space="0" w:color="A6A6A6"/>
              <w:right w:val="single" w:sz="4" w:space="0" w:color="A6A6A6"/>
            </w:tcBorders>
            <w:shd w:val="clear" w:color="auto" w:fill="auto"/>
            <w:hideMark/>
          </w:tcPr>
          <w:p w14:paraId="6B0E6559"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2252EA04" w14:textId="77777777" w:rsidR="00C101A1" w:rsidRPr="00FC7DC9" w:rsidRDefault="00C101A1" w:rsidP="0042433F">
            <w:pPr>
              <w:snapToGrid w:val="0"/>
              <w:rPr>
                <w:rFonts w:eastAsia="Times New Roman"/>
                <w:sz w:val="18"/>
                <w:szCs w:val="18"/>
              </w:rPr>
            </w:pPr>
            <w:r w:rsidRPr="00FC7DC9">
              <w:rPr>
                <w:rFonts w:eastAsia="Times New Roman"/>
                <w:sz w:val="18"/>
                <w:szCs w:val="18"/>
              </w:rPr>
              <w:t>Fraunhofer IIS, Fraunhofer HHI</w:t>
            </w:r>
          </w:p>
        </w:tc>
      </w:tr>
      <w:tr w:rsidR="00C101A1" w:rsidRPr="00FC7DC9" w14:paraId="6CB19ABF"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77777777" w:rsidR="00C101A1" w:rsidRPr="00FC7DC9" w:rsidRDefault="00C101A1" w:rsidP="0042433F">
            <w:pPr>
              <w:snapToGrid w:val="0"/>
              <w:rPr>
                <w:rFonts w:eastAsia="Times New Roman"/>
                <w:bCs/>
                <w:sz w:val="18"/>
                <w:szCs w:val="18"/>
              </w:rPr>
            </w:pPr>
            <w:r>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7777777" w:rsidR="00C101A1" w:rsidRPr="00FC7DC9" w:rsidRDefault="001B129A" w:rsidP="0042433F">
            <w:pPr>
              <w:snapToGrid w:val="0"/>
              <w:rPr>
                <w:rFonts w:eastAsia="Times New Roman"/>
                <w:bCs/>
                <w:sz w:val="18"/>
                <w:szCs w:val="18"/>
              </w:rPr>
            </w:pPr>
            <w:hyperlink r:id="rId15" w:history="1">
              <w:r w:rsidR="00C101A1" w:rsidRPr="00FC7DC9">
                <w:rPr>
                  <w:rFonts w:eastAsia="Times New Roman"/>
                  <w:bCs/>
                  <w:sz w:val="18"/>
                  <w:szCs w:val="18"/>
                </w:rPr>
                <w:t>R1-2102838</w:t>
              </w:r>
            </w:hyperlink>
          </w:p>
        </w:tc>
        <w:tc>
          <w:tcPr>
            <w:tcW w:w="5490" w:type="dxa"/>
            <w:tcBorders>
              <w:top w:val="nil"/>
              <w:left w:val="nil"/>
              <w:bottom w:val="single" w:sz="4" w:space="0" w:color="A6A6A6"/>
              <w:right w:val="single" w:sz="4" w:space="0" w:color="A6A6A6"/>
            </w:tcBorders>
            <w:shd w:val="clear" w:color="auto" w:fill="auto"/>
            <w:hideMark/>
          </w:tcPr>
          <w:p w14:paraId="6B866D5D"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1F1E6912" w14:textId="77777777" w:rsidR="00C101A1" w:rsidRPr="00FC7DC9" w:rsidRDefault="00C101A1" w:rsidP="0042433F">
            <w:pPr>
              <w:snapToGrid w:val="0"/>
              <w:rPr>
                <w:rFonts w:eastAsia="Times New Roman"/>
                <w:sz w:val="18"/>
                <w:szCs w:val="18"/>
              </w:rPr>
            </w:pPr>
            <w:r w:rsidRPr="00FC7DC9">
              <w:rPr>
                <w:rFonts w:eastAsia="Times New Roman"/>
                <w:sz w:val="18"/>
                <w:szCs w:val="18"/>
              </w:rPr>
              <w:t>Lenovo, Motorola Mobility</w:t>
            </w:r>
          </w:p>
        </w:tc>
      </w:tr>
      <w:tr w:rsidR="00C101A1" w:rsidRPr="00FC7DC9" w14:paraId="32B1FAF5"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77777777" w:rsidR="00C101A1" w:rsidRPr="00FC7DC9" w:rsidRDefault="00C101A1" w:rsidP="0042433F">
            <w:pPr>
              <w:snapToGrid w:val="0"/>
              <w:rPr>
                <w:rFonts w:eastAsia="Times New Roman"/>
                <w:bCs/>
                <w:sz w:val="18"/>
                <w:szCs w:val="18"/>
              </w:rPr>
            </w:pPr>
            <w:r>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77777777" w:rsidR="00C101A1" w:rsidRPr="00FC7DC9" w:rsidRDefault="001B129A" w:rsidP="0042433F">
            <w:pPr>
              <w:snapToGrid w:val="0"/>
              <w:rPr>
                <w:rFonts w:eastAsia="Times New Roman"/>
                <w:bCs/>
                <w:sz w:val="18"/>
                <w:szCs w:val="18"/>
              </w:rPr>
            </w:pPr>
            <w:hyperlink r:id="rId16" w:history="1">
              <w:r w:rsidR="00C101A1" w:rsidRPr="00FC7DC9">
                <w:rPr>
                  <w:rFonts w:eastAsia="Times New Roman"/>
                  <w:bCs/>
                  <w:sz w:val="18"/>
                  <w:szCs w:val="18"/>
                </w:rPr>
                <w:t>R1-2102877</w:t>
              </w:r>
            </w:hyperlink>
          </w:p>
        </w:tc>
        <w:tc>
          <w:tcPr>
            <w:tcW w:w="5490" w:type="dxa"/>
            <w:tcBorders>
              <w:top w:val="nil"/>
              <w:left w:val="nil"/>
              <w:bottom w:val="single" w:sz="4" w:space="0" w:color="A6A6A6"/>
              <w:right w:val="single" w:sz="4" w:space="0" w:color="A6A6A6"/>
            </w:tcBorders>
            <w:shd w:val="clear" w:color="auto" w:fill="auto"/>
            <w:hideMark/>
          </w:tcPr>
          <w:p w14:paraId="2325DD56"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EA8F452" w14:textId="77777777" w:rsidR="00C101A1" w:rsidRPr="00FC7DC9" w:rsidRDefault="00C101A1" w:rsidP="0042433F">
            <w:pPr>
              <w:snapToGrid w:val="0"/>
              <w:rPr>
                <w:rFonts w:eastAsia="Times New Roman"/>
                <w:sz w:val="18"/>
                <w:szCs w:val="18"/>
              </w:rPr>
            </w:pPr>
            <w:r w:rsidRPr="00FC7DC9">
              <w:rPr>
                <w:rFonts w:eastAsia="Times New Roman"/>
                <w:sz w:val="18"/>
                <w:szCs w:val="18"/>
              </w:rPr>
              <w:t>CMCC</w:t>
            </w:r>
          </w:p>
        </w:tc>
      </w:tr>
      <w:tr w:rsidR="00C101A1" w:rsidRPr="00FC7DC9" w14:paraId="0127DBC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77777777" w:rsidR="00C101A1" w:rsidRPr="00FC7DC9" w:rsidRDefault="00C101A1" w:rsidP="0042433F">
            <w:pPr>
              <w:snapToGrid w:val="0"/>
              <w:rPr>
                <w:rFonts w:eastAsia="Times New Roman"/>
                <w:bCs/>
                <w:sz w:val="18"/>
                <w:szCs w:val="18"/>
              </w:rPr>
            </w:pPr>
            <w:r>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77777777" w:rsidR="00C101A1" w:rsidRPr="00FC7DC9" w:rsidRDefault="001B129A" w:rsidP="0042433F">
            <w:pPr>
              <w:snapToGrid w:val="0"/>
              <w:rPr>
                <w:rFonts w:eastAsia="Times New Roman"/>
                <w:bCs/>
                <w:sz w:val="18"/>
                <w:szCs w:val="18"/>
              </w:rPr>
            </w:pPr>
            <w:hyperlink r:id="rId17" w:history="1">
              <w:r w:rsidR="00C101A1" w:rsidRPr="00FC7DC9">
                <w:rPr>
                  <w:rFonts w:eastAsia="Times New Roman"/>
                  <w:bCs/>
                  <w:sz w:val="18"/>
                  <w:szCs w:val="18"/>
                </w:rPr>
                <w:t>R1-2102954</w:t>
              </w:r>
            </w:hyperlink>
          </w:p>
        </w:tc>
        <w:tc>
          <w:tcPr>
            <w:tcW w:w="5490" w:type="dxa"/>
            <w:tcBorders>
              <w:top w:val="nil"/>
              <w:left w:val="nil"/>
              <w:bottom w:val="single" w:sz="4" w:space="0" w:color="A6A6A6"/>
              <w:right w:val="single" w:sz="4" w:space="0" w:color="A6A6A6"/>
            </w:tcBorders>
            <w:shd w:val="clear" w:color="auto" w:fill="auto"/>
            <w:hideMark/>
          </w:tcPr>
          <w:p w14:paraId="208184CB"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23D017A5" w14:textId="77777777" w:rsidR="00C101A1" w:rsidRPr="00FC7DC9" w:rsidRDefault="00C101A1" w:rsidP="0042433F">
            <w:pPr>
              <w:snapToGrid w:val="0"/>
              <w:rPr>
                <w:rFonts w:eastAsia="Times New Roman"/>
                <w:sz w:val="18"/>
                <w:szCs w:val="18"/>
              </w:rPr>
            </w:pPr>
            <w:r w:rsidRPr="00FC7DC9">
              <w:rPr>
                <w:rFonts w:eastAsia="Times New Roman"/>
                <w:sz w:val="18"/>
                <w:szCs w:val="18"/>
              </w:rPr>
              <w:t>Ericsson</w:t>
            </w:r>
          </w:p>
        </w:tc>
      </w:tr>
      <w:tr w:rsidR="00C101A1" w:rsidRPr="00FC7DC9" w14:paraId="45CA9EFA"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77777777" w:rsidR="00C101A1" w:rsidRPr="00FC7DC9" w:rsidRDefault="00C101A1" w:rsidP="0042433F">
            <w:pPr>
              <w:snapToGrid w:val="0"/>
              <w:rPr>
                <w:rFonts w:eastAsia="Times New Roman"/>
                <w:bCs/>
                <w:sz w:val="18"/>
                <w:szCs w:val="18"/>
              </w:rPr>
            </w:pPr>
            <w:r>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77777777" w:rsidR="00C101A1" w:rsidRPr="00FC7DC9" w:rsidRDefault="001B129A" w:rsidP="0042433F">
            <w:pPr>
              <w:snapToGrid w:val="0"/>
              <w:rPr>
                <w:rFonts w:eastAsia="Times New Roman"/>
                <w:bCs/>
                <w:sz w:val="18"/>
                <w:szCs w:val="18"/>
              </w:rPr>
            </w:pPr>
            <w:hyperlink r:id="rId18" w:history="1">
              <w:r w:rsidR="00C101A1" w:rsidRPr="00FC7DC9">
                <w:rPr>
                  <w:rFonts w:eastAsia="Times New Roman"/>
                  <w:bCs/>
                  <w:sz w:val="18"/>
                  <w:szCs w:val="18"/>
                </w:rPr>
                <w:t>R1-2102959</w:t>
              </w:r>
            </w:hyperlink>
          </w:p>
        </w:tc>
        <w:tc>
          <w:tcPr>
            <w:tcW w:w="5490" w:type="dxa"/>
            <w:tcBorders>
              <w:top w:val="nil"/>
              <w:left w:val="nil"/>
              <w:bottom w:val="single" w:sz="4" w:space="0" w:color="A6A6A6"/>
              <w:right w:val="single" w:sz="4" w:space="0" w:color="A6A6A6"/>
            </w:tcBorders>
            <w:shd w:val="clear" w:color="auto" w:fill="auto"/>
            <w:hideMark/>
          </w:tcPr>
          <w:p w14:paraId="77A19D9D"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0E289436" w14:textId="77777777" w:rsidR="00C101A1" w:rsidRPr="00FC7DC9" w:rsidRDefault="00C101A1" w:rsidP="0042433F">
            <w:pPr>
              <w:snapToGrid w:val="0"/>
              <w:rPr>
                <w:rFonts w:eastAsia="Times New Roman"/>
                <w:sz w:val="18"/>
                <w:szCs w:val="18"/>
              </w:rPr>
            </w:pPr>
            <w:r w:rsidRPr="00FC7DC9">
              <w:rPr>
                <w:rFonts w:eastAsia="Times New Roman"/>
                <w:sz w:val="18"/>
                <w:szCs w:val="18"/>
              </w:rPr>
              <w:t>Xiaomi</w:t>
            </w:r>
          </w:p>
        </w:tc>
      </w:tr>
      <w:tr w:rsidR="00C101A1" w:rsidRPr="00FC7DC9" w14:paraId="09F77664"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77777777" w:rsidR="00C101A1" w:rsidRPr="00FC7DC9" w:rsidRDefault="00C101A1" w:rsidP="0042433F">
            <w:pPr>
              <w:snapToGrid w:val="0"/>
              <w:rPr>
                <w:rFonts w:eastAsia="Times New Roman"/>
                <w:sz w:val="18"/>
                <w:szCs w:val="18"/>
              </w:rPr>
            </w:pPr>
            <w:r>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77777777" w:rsidR="00C101A1" w:rsidRPr="00FC7DC9" w:rsidRDefault="00C101A1" w:rsidP="0042433F">
            <w:pPr>
              <w:snapToGrid w:val="0"/>
              <w:rPr>
                <w:rFonts w:eastAsia="Times New Roman"/>
                <w:sz w:val="18"/>
                <w:szCs w:val="18"/>
              </w:rPr>
            </w:pPr>
            <w:r w:rsidRPr="00FC7DC9">
              <w:rPr>
                <w:rFonts w:eastAsia="Times New Roman"/>
                <w:sz w:val="18"/>
                <w:szCs w:val="18"/>
              </w:rPr>
              <w:t>R1-2103014</w:t>
            </w:r>
          </w:p>
        </w:tc>
        <w:tc>
          <w:tcPr>
            <w:tcW w:w="5490" w:type="dxa"/>
            <w:tcBorders>
              <w:top w:val="nil"/>
              <w:left w:val="nil"/>
              <w:bottom w:val="single" w:sz="4" w:space="0" w:color="A6A6A6"/>
              <w:right w:val="single" w:sz="4" w:space="0" w:color="A6A6A6"/>
            </w:tcBorders>
            <w:shd w:val="clear" w:color="auto" w:fill="auto"/>
            <w:hideMark/>
          </w:tcPr>
          <w:p w14:paraId="3EE7320E"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hideMark/>
          </w:tcPr>
          <w:p w14:paraId="46782385" w14:textId="77777777" w:rsidR="00C101A1" w:rsidRPr="00FC7DC9" w:rsidRDefault="00C101A1" w:rsidP="0042433F">
            <w:pPr>
              <w:snapToGrid w:val="0"/>
              <w:rPr>
                <w:rFonts w:eastAsia="Times New Roman"/>
                <w:sz w:val="18"/>
                <w:szCs w:val="18"/>
              </w:rPr>
            </w:pPr>
            <w:r w:rsidRPr="00FC7DC9">
              <w:rPr>
                <w:rFonts w:eastAsia="Times New Roman"/>
                <w:sz w:val="18"/>
                <w:szCs w:val="18"/>
              </w:rPr>
              <w:t>Intel Corporation</w:t>
            </w:r>
          </w:p>
        </w:tc>
      </w:tr>
      <w:tr w:rsidR="00C101A1" w:rsidRPr="00FC7DC9" w14:paraId="575178FB"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77777777" w:rsidR="00C101A1" w:rsidRPr="00FC7DC9" w:rsidRDefault="00C101A1" w:rsidP="0042433F">
            <w:pPr>
              <w:snapToGrid w:val="0"/>
              <w:rPr>
                <w:rFonts w:eastAsia="Times New Roman"/>
                <w:bCs/>
                <w:sz w:val="18"/>
                <w:szCs w:val="18"/>
              </w:rPr>
            </w:pPr>
            <w:r>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77777777" w:rsidR="00C101A1" w:rsidRPr="00FC7DC9" w:rsidRDefault="001B129A" w:rsidP="0042433F">
            <w:pPr>
              <w:snapToGrid w:val="0"/>
              <w:rPr>
                <w:rFonts w:eastAsia="Times New Roman"/>
                <w:bCs/>
                <w:sz w:val="18"/>
                <w:szCs w:val="18"/>
              </w:rPr>
            </w:pPr>
            <w:hyperlink r:id="rId19" w:history="1">
              <w:r w:rsidR="00C101A1" w:rsidRPr="00FC7DC9">
                <w:rPr>
                  <w:rFonts w:eastAsia="Times New Roman"/>
                  <w:bCs/>
                  <w:sz w:val="18"/>
                  <w:szCs w:val="18"/>
                </w:rPr>
                <w:t>R1-2103088</w:t>
              </w:r>
            </w:hyperlink>
          </w:p>
        </w:tc>
        <w:tc>
          <w:tcPr>
            <w:tcW w:w="5490" w:type="dxa"/>
            <w:tcBorders>
              <w:top w:val="nil"/>
              <w:left w:val="nil"/>
              <w:bottom w:val="single" w:sz="4" w:space="0" w:color="A6A6A6"/>
              <w:right w:val="single" w:sz="4" w:space="0" w:color="A6A6A6"/>
            </w:tcBorders>
            <w:shd w:val="clear" w:color="auto" w:fill="auto"/>
            <w:hideMark/>
          </w:tcPr>
          <w:p w14:paraId="0F714FA9" w14:textId="77777777" w:rsidR="00C101A1" w:rsidRPr="00FC7DC9" w:rsidRDefault="00C101A1" w:rsidP="0042433F">
            <w:pPr>
              <w:snapToGrid w:val="0"/>
              <w:rPr>
                <w:rFonts w:eastAsia="Times New Roman"/>
                <w:sz w:val="18"/>
                <w:szCs w:val="18"/>
              </w:rPr>
            </w:pPr>
            <w:r w:rsidRPr="00FC7DC9">
              <w:rPr>
                <w:rFonts w:eastAsia="Times New Roman"/>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hideMark/>
          </w:tcPr>
          <w:p w14:paraId="0909C82F" w14:textId="77777777" w:rsidR="00C101A1" w:rsidRPr="00FC7DC9" w:rsidRDefault="00C101A1" w:rsidP="0042433F">
            <w:pPr>
              <w:snapToGrid w:val="0"/>
              <w:rPr>
                <w:rFonts w:eastAsia="Times New Roman"/>
                <w:sz w:val="18"/>
                <w:szCs w:val="18"/>
              </w:rPr>
            </w:pPr>
            <w:r w:rsidRPr="00FC7DC9">
              <w:rPr>
                <w:rFonts w:eastAsia="Times New Roman"/>
                <w:sz w:val="18"/>
                <w:szCs w:val="18"/>
              </w:rPr>
              <w:t>Apple</w:t>
            </w:r>
          </w:p>
        </w:tc>
      </w:tr>
      <w:tr w:rsidR="00C101A1" w:rsidRPr="00FC7DC9" w14:paraId="7C68269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77777777" w:rsidR="00C101A1" w:rsidRPr="00FC7DC9" w:rsidRDefault="00C101A1" w:rsidP="0042433F">
            <w:pPr>
              <w:snapToGrid w:val="0"/>
              <w:rPr>
                <w:rFonts w:eastAsia="Times New Roman"/>
                <w:sz w:val="18"/>
                <w:szCs w:val="18"/>
              </w:rPr>
            </w:pPr>
            <w:r>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77777777" w:rsidR="00C101A1" w:rsidRPr="00FC7DC9" w:rsidRDefault="00C101A1" w:rsidP="0042433F">
            <w:pPr>
              <w:snapToGrid w:val="0"/>
              <w:rPr>
                <w:rFonts w:eastAsia="Times New Roman"/>
                <w:sz w:val="18"/>
                <w:szCs w:val="18"/>
              </w:rPr>
            </w:pPr>
            <w:r w:rsidRPr="00FC7DC9">
              <w:rPr>
                <w:rFonts w:eastAsia="Times New Roman"/>
                <w:sz w:val="18"/>
                <w:szCs w:val="18"/>
              </w:rPr>
              <w:t>R1-2103150</w:t>
            </w:r>
          </w:p>
        </w:tc>
        <w:tc>
          <w:tcPr>
            <w:tcW w:w="5490" w:type="dxa"/>
            <w:tcBorders>
              <w:top w:val="nil"/>
              <w:left w:val="nil"/>
              <w:bottom w:val="single" w:sz="4" w:space="0" w:color="A6A6A6"/>
              <w:right w:val="single" w:sz="4" w:space="0" w:color="A6A6A6"/>
            </w:tcBorders>
            <w:shd w:val="clear" w:color="auto" w:fill="auto"/>
            <w:hideMark/>
          </w:tcPr>
          <w:p w14:paraId="706E764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8BD9774" w14:textId="77777777" w:rsidR="00C101A1" w:rsidRPr="00FC7DC9" w:rsidRDefault="00C101A1" w:rsidP="0042433F">
            <w:pPr>
              <w:snapToGrid w:val="0"/>
              <w:rPr>
                <w:rFonts w:eastAsia="Times New Roman"/>
                <w:sz w:val="18"/>
                <w:szCs w:val="18"/>
              </w:rPr>
            </w:pPr>
            <w:r w:rsidRPr="00FC7DC9">
              <w:rPr>
                <w:rFonts w:eastAsia="Times New Roman"/>
                <w:sz w:val="18"/>
                <w:szCs w:val="18"/>
              </w:rPr>
              <w:t>Qualcomm Incorporated</w:t>
            </w:r>
          </w:p>
        </w:tc>
      </w:tr>
      <w:tr w:rsidR="00C101A1" w:rsidRPr="00FC7DC9" w14:paraId="2DE2A353"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77777777" w:rsidR="00C101A1" w:rsidRPr="00FC7DC9" w:rsidRDefault="00C101A1" w:rsidP="0042433F">
            <w:pPr>
              <w:snapToGrid w:val="0"/>
              <w:rPr>
                <w:rFonts w:eastAsia="Times New Roman"/>
                <w:bCs/>
                <w:sz w:val="18"/>
                <w:szCs w:val="18"/>
              </w:rPr>
            </w:pPr>
            <w:r>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77777777" w:rsidR="00C101A1" w:rsidRPr="00FC7DC9" w:rsidRDefault="001B129A" w:rsidP="0042433F">
            <w:pPr>
              <w:snapToGrid w:val="0"/>
              <w:rPr>
                <w:rFonts w:eastAsia="Times New Roman"/>
                <w:bCs/>
                <w:sz w:val="18"/>
                <w:szCs w:val="18"/>
              </w:rPr>
            </w:pPr>
            <w:hyperlink r:id="rId20" w:history="1">
              <w:r w:rsidR="00C101A1" w:rsidRPr="00FC7DC9">
                <w:rPr>
                  <w:rFonts w:eastAsia="Times New Roman"/>
                  <w:bCs/>
                  <w:sz w:val="18"/>
                  <w:szCs w:val="18"/>
                </w:rPr>
                <w:t>R1-2103221</w:t>
              </w:r>
            </w:hyperlink>
          </w:p>
        </w:tc>
        <w:tc>
          <w:tcPr>
            <w:tcW w:w="5490" w:type="dxa"/>
            <w:tcBorders>
              <w:top w:val="nil"/>
              <w:left w:val="nil"/>
              <w:bottom w:val="single" w:sz="4" w:space="0" w:color="A6A6A6"/>
              <w:right w:val="single" w:sz="4" w:space="0" w:color="A6A6A6"/>
            </w:tcBorders>
            <w:shd w:val="clear" w:color="auto" w:fill="auto"/>
            <w:hideMark/>
          </w:tcPr>
          <w:p w14:paraId="7911B06B" w14:textId="77777777" w:rsidR="00C101A1" w:rsidRPr="00FC7DC9" w:rsidRDefault="00C101A1" w:rsidP="0042433F">
            <w:pPr>
              <w:snapToGrid w:val="0"/>
              <w:rPr>
                <w:rFonts w:eastAsia="Times New Roman"/>
                <w:sz w:val="18"/>
                <w:szCs w:val="18"/>
              </w:rPr>
            </w:pPr>
            <w:r w:rsidRPr="00FC7DC9">
              <w:rPr>
                <w:rFonts w:eastAsia="Times New Roman"/>
                <w:sz w:val="18"/>
                <w:szCs w:val="18"/>
              </w:rPr>
              <w:t>Multi-Beam Enhancements</w:t>
            </w:r>
          </w:p>
        </w:tc>
        <w:tc>
          <w:tcPr>
            <w:tcW w:w="2700" w:type="dxa"/>
            <w:tcBorders>
              <w:top w:val="nil"/>
              <w:left w:val="nil"/>
              <w:bottom w:val="single" w:sz="4" w:space="0" w:color="A6A6A6"/>
              <w:right w:val="single" w:sz="4" w:space="0" w:color="A6A6A6"/>
            </w:tcBorders>
            <w:shd w:val="clear" w:color="auto" w:fill="auto"/>
            <w:hideMark/>
          </w:tcPr>
          <w:p w14:paraId="36A9DF27" w14:textId="77777777" w:rsidR="00C101A1" w:rsidRPr="00FC7DC9" w:rsidRDefault="00C101A1" w:rsidP="0042433F">
            <w:pPr>
              <w:snapToGrid w:val="0"/>
              <w:rPr>
                <w:rFonts w:eastAsia="Times New Roman"/>
                <w:sz w:val="18"/>
                <w:szCs w:val="18"/>
              </w:rPr>
            </w:pPr>
            <w:r w:rsidRPr="00FC7DC9">
              <w:rPr>
                <w:rFonts w:eastAsia="Times New Roman"/>
                <w:sz w:val="18"/>
                <w:szCs w:val="18"/>
              </w:rPr>
              <w:t>Samsung</w:t>
            </w:r>
          </w:p>
        </w:tc>
      </w:tr>
      <w:tr w:rsidR="00C101A1" w:rsidRPr="00FC7DC9" w14:paraId="204151F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77777777" w:rsidR="00C101A1" w:rsidRPr="00FC7DC9" w:rsidRDefault="00C101A1" w:rsidP="0042433F">
            <w:pPr>
              <w:snapToGrid w:val="0"/>
              <w:rPr>
                <w:rFonts w:eastAsia="Times New Roman"/>
                <w:bCs/>
                <w:sz w:val="18"/>
                <w:szCs w:val="18"/>
              </w:rPr>
            </w:pPr>
            <w:r>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7777777" w:rsidR="00C101A1" w:rsidRPr="00FC7DC9" w:rsidRDefault="001B129A" w:rsidP="0042433F">
            <w:pPr>
              <w:snapToGrid w:val="0"/>
              <w:rPr>
                <w:rFonts w:eastAsia="Times New Roman"/>
                <w:bCs/>
                <w:sz w:val="18"/>
                <w:szCs w:val="18"/>
              </w:rPr>
            </w:pPr>
            <w:hyperlink r:id="rId21" w:history="1">
              <w:r w:rsidR="00C101A1" w:rsidRPr="00FC7DC9">
                <w:rPr>
                  <w:rFonts w:eastAsia="Times New Roman"/>
                  <w:bCs/>
                  <w:sz w:val="18"/>
                  <w:szCs w:val="18"/>
                </w:rPr>
                <w:t>R1-2103287</w:t>
              </w:r>
            </w:hyperlink>
          </w:p>
        </w:tc>
        <w:tc>
          <w:tcPr>
            <w:tcW w:w="5490" w:type="dxa"/>
            <w:tcBorders>
              <w:top w:val="nil"/>
              <w:left w:val="nil"/>
              <w:bottom w:val="single" w:sz="4" w:space="0" w:color="A6A6A6"/>
              <w:right w:val="single" w:sz="4" w:space="0" w:color="A6A6A6"/>
            </w:tcBorders>
            <w:shd w:val="clear" w:color="auto" w:fill="auto"/>
            <w:hideMark/>
          </w:tcPr>
          <w:p w14:paraId="175064CA" w14:textId="77777777" w:rsidR="00C101A1" w:rsidRPr="00FC7DC9" w:rsidRDefault="00C101A1" w:rsidP="0042433F">
            <w:pPr>
              <w:snapToGrid w:val="0"/>
              <w:rPr>
                <w:rFonts w:eastAsia="Times New Roman"/>
                <w:sz w:val="18"/>
                <w:szCs w:val="18"/>
              </w:rPr>
            </w:pPr>
            <w:r w:rsidRPr="00FC7DC9">
              <w:rPr>
                <w:rFonts w:eastAsia="Times New Roman"/>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02375840" w14:textId="77777777" w:rsidR="00C101A1" w:rsidRPr="00FC7DC9" w:rsidRDefault="00C101A1" w:rsidP="0042433F">
            <w:pPr>
              <w:snapToGrid w:val="0"/>
              <w:rPr>
                <w:rFonts w:eastAsia="Times New Roman"/>
                <w:sz w:val="18"/>
                <w:szCs w:val="18"/>
              </w:rPr>
            </w:pPr>
            <w:r w:rsidRPr="00FC7DC9">
              <w:rPr>
                <w:rFonts w:eastAsia="Times New Roman"/>
                <w:sz w:val="18"/>
                <w:szCs w:val="18"/>
              </w:rPr>
              <w:t>Sony</w:t>
            </w:r>
          </w:p>
        </w:tc>
      </w:tr>
      <w:tr w:rsidR="00C101A1" w:rsidRPr="00FC7DC9" w14:paraId="18CE8F76"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F130FF" w14:textId="77777777" w:rsidR="00C101A1" w:rsidRPr="00FC7DC9" w:rsidRDefault="00C101A1" w:rsidP="0042433F">
            <w:pPr>
              <w:snapToGrid w:val="0"/>
              <w:rPr>
                <w:rFonts w:eastAsia="Times New Roman"/>
                <w:bCs/>
                <w:sz w:val="18"/>
                <w:szCs w:val="18"/>
              </w:rPr>
            </w:pPr>
            <w:r>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33F151B9" w14:textId="77777777" w:rsidR="00C101A1" w:rsidRPr="00FC7DC9" w:rsidRDefault="001B129A" w:rsidP="0042433F">
            <w:pPr>
              <w:snapToGrid w:val="0"/>
              <w:rPr>
                <w:rFonts w:eastAsia="Times New Roman"/>
                <w:bCs/>
                <w:sz w:val="18"/>
                <w:szCs w:val="18"/>
              </w:rPr>
            </w:pPr>
            <w:hyperlink r:id="rId22" w:history="1">
              <w:r w:rsidR="00C101A1" w:rsidRPr="00FC7DC9">
                <w:rPr>
                  <w:rFonts w:eastAsia="Times New Roman"/>
                  <w:bCs/>
                  <w:sz w:val="18"/>
                  <w:szCs w:val="18"/>
                </w:rPr>
                <w:t>R1-2103365</w:t>
              </w:r>
            </w:hyperlink>
          </w:p>
        </w:tc>
        <w:tc>
          <w:tcPr>
            <w:tcW w:w="5490" w:type="dxa"/>
            <w:tcBorders>
              <w:top w:val="nil"/>
              <w:left w:val="nil"/>
              <w:bottom w:val="single" w:sz="4" w:space="0" w:color="A6A6A6"/>
              <w:right w:val="single" w:sz="4" w:space="0" w:color="A6A6A6"/>
            </w:tcBorders>
            <w:shd w:val="clear" w:color="auto" w:fill="auto"/>
            <w:hideMark/>
          </w:tcPr>
          <w:p w14:paraId="4BD8EAB1"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BB062E3" w14:textId="77777777" w:rsidR="00C101A1" w:rsidRPr="00FC7DC9" w:rsidRDefault="00C101A1" w:rsidP="0042433F">
            <w:pPr>
              <w:snapToGrid w:val="0"/>
              <w:rPr>
                <w:rFonts w:eastAsia="Times New Roman"/>
                <w:sz w:val="18"/>
                <w:szCs w:val="18"/>
              </w:rPr>
            </w:pPr>
            <w:r w:rsidRPr="00FC7DC9">
              <w:rPr>
                <w:rFonts w:eastAsia="Times New Roman"/>
                <w:sz w:val="18"/>
                <w:szCs w:val="18"/>
              </w:rPr>
              <w:t>Nokia, Nokia Shanghai Bell</w:t>
            </w:r>
          </w:p>
        </w:tc>
      </w:tr>
      <w:tr w:rsidR="00C101A1" w:rsidRPr="00FC7DC9" w14:paraId="6B4D5F4E"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77777777" w:rsidR="00C101A1" w:rsidRPr="00FC7DC9" w:rsidRDefault="00C101A1" w:rsidP="0042433F">
            <w:pPr>
              <w:snapToGrid w:val="0"/>
              <w:rPr>
                <w:rFonts w:eastAsia="Times New Roman"/>
                <w:sz w:val="18"/>
                <w:szCs w:val="18"/>
              </w:rPr>
            </w:pPr>
            <w:r>
              <w:rPr>
                <w:rFonts w:eastAsia="Times New Roman"/>
                <w:bCs/>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77777777" w:rsidR="00C101A1" w:rsidRPr="00FC7DC9" w:rsidRDefault="00C101A1" w:rsidP="0042433F">
            <w:pPr>
              <w:snapToGrid w:val="0"/>
              <w:rPr>
                <w:rFonts w:eastAsia="Times New Roman"/>
                <w:sz w:val="18"/>
                <w:szCs w:val="18"/>
              </w:rPr>
            </w:pPr>
            <w:r w:rsidRPr="00FC7DC9">
              <w:rPr>
                <w:rFonts w:eastAsia="Times New Roman"/>
                <w:sz w:val="18"/>
                <w:szCs w:val="18"/>
              </w:rPr>
              <w:t>R1-2103408</w:t>
            </w:r>
          </w:p>
        </w:tc>
        <w:tc>
          <w:tcPr>
            <w:tcW w:w="5490" w:type="dxa"/>
            <w:tcBorders>
              <w:top w:val="nil"/>
              <w:left w:val="nil"/>
              <w:bottom w:val="single" w:sz="4" w:space="0" w:color="A6A6A6"/>
              <w:right w:val="single" w:sz="4" w:space="0" w:color="A6A6A6"/>
            </w:tcBorders>
            <w:shd w:val="clear" w:color="auto" w:fill="auto"/>
            <w:hideMark/>
          </w:tcPr>
          <w:p w14:paraId="6B9953C7"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42FDD65" w14:textId="77777777" w:rsidR="00C101A1" w:rsidRPr="00FC7DC9" w:rsidRDefault="00C101A1" w:rsidP="0042433F">
            <w:pPr>
              <w:snapToGrid w:val="0"/>
              <w:rPr>
                <w:rFonts w:eastAsia="Times New Roman"/>
                <w:sz w:val="18"/>
                <w:szCs w:val="18"/>
              </w:rPr>
            </w:pPr>
            <w:r w:rsidRPr="00FC7DC9">
              <w:rPr>
                <w:rFonts w:eastAsia="Times New Roman"/>
                <w:sz w:val="18"/>
                <w:szCs w:val="18"/>
              </w:rPr>
              <w:t>Convida Wireless</w:t>
            </w:r>
          </w:p>
        </w:tc>
      </w:tr>
      <w:tr w:rsidR="00C101A1" w:rsidRPr="00FC7DC9" w14:paraId="10BC434D"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24E17AB" w14:textId="77777777" w:rsidR="00C101A1" w:rsidRPr="00FC7DC9" w:rsidRDefault="00C101A1" w:rsidP="0042433F">
            <w:pPr>
              <w:snapToGrid w:val="0"/>
              <w:rPr>
                <w:rFonts w:eastAsia="Times New Roman"/>
                <w:sz w:val="18"/>
                <w:szCs w:val="18"/>
              </w:rPr>
            </w:pPr>
            <w:r>
              <w:rPr>
                <w:rFonts w:eastAsia="Times New Roman"/>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58EEB6FD" w14:textId="77777777" w:rsidR="00C101A1" w:rsidRPr="00FC7DC9" w:rsidRDefault="00C101A1" w:rsidP="0042433F">
            <w:pPr>
              <w:snapToGrid w:val="0"/>
              <w:rPr>
                <w:rFonts w:eastAsia="Times New Roman"/>
                <w:sz w:val="18"/>
                <w:szCs w:val="18"/>
              </w:rPr>
            </w:pPr>
            <w:r w:rsidRPr="00FC7DC9">
              <w:rPr>
                <w:rFonts w:eastAsia="Times New Roman"/>
                <w:sz w:val="18"/>
                <w:szCs w:val="18"/>
              </w:rPr>
              <w:t>R1-2103440</w:t>
            </w:r>
          </w:p>
        </w:tc>
        <w:tc>
          <w:tcPr>
            <w:tcW w:w="5490" w:type="dxa"/>
            <w:tcBorders>
              <w:top w:val="nil"/>
              <w:left w:val="nil"/>
              <w:bottom w:val="single" w:sz="4" w:space="0" w:color="A6A6A6"/>
              <w:right w:val="single" w:sz="4" w:space="0" w:color="A6A6A6"/>
            </w:tcBorders>
            <w:shd w:val="clear" w:color="auto" w:fill="auto"/>
            <w:hideMark/>
          </w:tcPr>
          <w:p w14:paraId="58EEE6C5"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6017EBC1" w14:textId="77777777" w:rsidR="00C101A1" w:rsidRPr="00FC7DC9" w:rsidRDefault="00C101A1" w:rsidP="0042433F">
            <w:pPr>
              <w:snapToGrid w:val="0"/>
              <w:rPr>
                <w:rFonts w:eastAsia="Times New Roman"/>
                <w:sz w:val="18"/>
                <w:szCs w:val="18"/>
              </w:rPr>
            </w:pPr>
            <w:r w:rsidRPr="00FC7DC9">
              <w:rPr>
                <w:rFonts w:eastAsia="Times New Roman"/>
                <w:sz w:val="18"/>
                <w:szCs w:val="18"/>
              </w:rPr>
              <w:t>AT&amp;T</w:t>
            </w:r>
          </w:p>
        </w:tc>
      </w:tr>
      <w:tr w:rsidR="00C101A1" w:rsidRPr="00FC7DC9" w14:paraId="224D340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77777777" w:rsidR="00C101A1" w:rsidRPr="00FC7DC9" w:rsidRDefault="00C101A1" w:rsidP="0042433F">
            <w:pPr>
              <w:snapToGrid w:val="0"/>
              <w:rPr>
                <w:rFonts w:eastAsia="Times New Roman"/>
                <w:bCs/>
                <w:sz w:val="18"/>
                <w:szCs w:val="18"/>
              </w:rPr>
            </w:pPr>
            <w:r>
              <w:rPr>
                <w:rFonts w:eastAsia="Times New Roman"/>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77777777" w:rsidR="00C101A1" w:rsidRPr="00FC7DC9" w:rsidRDefault="001B129A" w:rsidP="0042433F">
            <w:pPr>
              <w:snapToGrid w:val="0"/>
              <w:rPr>
                <w:rFonts w:eastAsia="Times New Roman"/>
                <w:bCs/>
                <w:sz w:val="18"/>
                <w:szCs w:val="18"/>
              </w:rPr>
            </w:pPr>
            <w:hyperlink r:id="rId23" w:history="1">
              <w:r w:rsidR="00C101A1" w:rsidRPr="00FC7DC9">
                <w:rPr>
                  <w:rFonts w:eastAsia="Times New Roman"/>
                  <w:bCs/>
                  <w:sz w:val="18"/>
                  <w:szCs w:val="18"/>
                </w:rPr>
                <w:t>R1-2103504</w:t>
              </w:r>
            </w:hyperlink>
          </w:p>
        </w:tc>
        <w:tc>
          <w:tcPr>
            <w:tcW w:w="5490" w:type="dxa"/>
            <w:tcBorders>
              <w:top w:val="nil"/>
              <w:left w:val="nil"/>
              <w:bottom w:val="single" w:sz="4" w:space="0" w:color="A6A6A6"/>
              <w:right w:val="single" w:sz="4" w:space="0" w:color="A6A6A6"/>
            </w:tcBorders>
            <w:shd w:val="clear" w:color="auto" w:fill="auto"/>
            <w:hideMark/>
          </w:tcPr>
          <w:p w14:paraId="438F767C"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1C15E57" w14:textId="77777777" w:rsidR="00C101A1" w:rsidRPr="00FC7DC9" w:rsidRDefault="00C101A1" w:rsidP="0042433F">
            <w:pPr>
              <w:snapToGrid w:val="0"/>
              <w:rPr>
                <w:rFonts w:eastAsia="Times New Roman"/>
                <w:sz w:val="18"/>
                <w:szCs w:val="18"/>
              </w:rPr>
            </w:pPr>
            <w:r w:rsidRPr="00FC7DC9">
              <w:rPr>
                <w:rFonts w:eastAsia="Times New Roman"/>
                <w:sz w:val="18"/>
                <w:szCs w:val="18"/>
              </w:rPr>
              <w:t>LG Electronics</w:t>
            </w:r>
          </w:p>
        </w:tc>
      </w:tr>
      <w:tr w:rsidR="00C101A1" w:rsidRPr="00FC7DC9" w14:paraId="389EB5C6"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77777777" w:rsidR="00C101A1" w:rsidRPr="00FC7DC9" w:rsidRDefault="00C101A1" w:rsidP="0042433F">
            <w:pPr>
              <w:snapToGrid w:val="0"/>
              <w:rPr>
                <w:rFonts w:eastAsia="Times New Roman"/>
                <w:bCs/>
                <w:sz w:val="18"/>
                <w:szCs w:val="18"/>
              </w:rPr>
            </w:pPr>
            <w:r>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77777777" w:rsidR="00C101A1" w:rsidRPr="00FC7DC9" w:rsidRDefault="001B129A" w:rsidP="0042433F">
            <w:pPr>
              <w:snapToGrid w:val="0"/>
              <w:rPr>
                <w:rFonts w:eastAsia="Times New Roman"/>
                <w:bCs/>
                <w:sz w:val="18"/>
                <w:szCs w:val="18"/>
              </w:rPr>
            </w:pPr>
            <w:hyperlink r:id="rId24" w:history="1">
              <w:r w:rsidR="00C101A1" w:rsidRPr="00FC7DC9">
                <w:rPr>
                  <w:rFonts w:eastAsia="Times New Roman"/>
                  <w:bCs/>
                  <w:sz w:val="18"/>
                  <w:szCs w:val="18"/>
                </w:rPr>
                <w:t>R1-2103521</w:t>
              </w:r>
            </w:hyperlink>
          </w:p>
        </w:tc>
        <w:tc>
          <w:tcPr>
            <w:tcW w:w="5490" w:type="dxa"/>
            <w:tcBorders>
              <w:top w:val="nil"/>
              <w:left w:val="nil"/>
              <w:bottom w:val="single" w:sz="4" w:space="0" w:color="A6A6A6"/>
              <w:right w:val="single" w:sz="4" w:space="0" w:color="A6A6A6"/>
            </w:tcBorders>
            <w:shd w:val="clear" w:color="auto" w:fill="auto"/>
            <w:hideMark/>
          </w:tcPr>
          <w:p w14:paraId="119DD7E4"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hideMark/>
          </w:tcPr>
          <w:p w14:paraId="6F700C8F" w14:textId="77777777" w:rsidR="00C101A1" w:rsidRPr="00FC7DC9" w:rsidRDefault="00C101A1" w:rsidP="0042433F">
            <w:pPr>
              <w:snapToGrid w:val="0"/>
              <w:rPr>
                <w:rFonts w:eastAsia="Times New Roman"/>
                <w:sz w:val="18"/>
                <w:szCs w:val="18"/>
              </w:rPr>
            </w:pPr>
            <w:r w:rsidRPr="00FC7DC9">
              <w:rPr>
                <w:rFonts w:eastAsia="Times New Roman"/>
                <w:sz w:val="18"/>
                <w:szCs w:val="18"/>
              </w:rPr>
              <w:t>NEC</w:t>
            </w:r>
          </w:p>
        </w:tc>
      </w:tr>
      <w:tr w:rsidR="00C101A1" w:rsidRPr="001C0BB9" w14:paraId="4C505FCC"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7777777" w:rsidR="00C101A1" w:rsidRPr="001C0BB9" w:rsidRDefault="00C101A1" w:rsidP="0042433F">
            <w:pPr>
              <w:snapToGrid w:val="0"/>
              <w:rPr>
                <w:rFonts w:eastAsia="Times New Roman"/>
                <w:bCs/>
                <w:sz w:val="18"/>
                <w:szCs w:val="18"/>
              </w:rPr>
            </w:pPr>
            <w:r>
              <w:rPr>
                <w:rFonts w:eastAsia="Times New Roman"/>
                <w:bCs/>
                <w:sz w:val="18"/>
                <w:szCs w:val="18"/>
              </w:rPr>
              <w:t>27</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77777777" w:rsidR="00C101A1" w:rsidRPr="00FC7DC9" w:rsidRDefault="001B129A" w:rsidP="0042433F">
            <w:pPr>
              <w:snapToGrid w:val="0"/>
              <w:rPr>
                <w:rFonts w:eastAsia="Times New Roman"/>
                <w:bCs/>
                <w:sz w:val="18"/>
                <w:szCs w:val="18"/>
              </w:rPr>
            </w:pPr>
            <w:hyperlink r:id="rId25" w:history="1">
              <w:r w:rsidR="00C101A1" w:rsidRPr="001C0BB9">
                <w:rPr>
                  <w:rFonts w:eastAsia="Times New Roman"/>
                  <w:bCs/>
                  <w:sz w:val="18"/>
                  <w:szCs w:val="18"/>
                </w:rPr>
                <w:t>R1-2103559</w:t>
              </w:r>
            </w:hyperlink>
          </w:p>
        </w:tc>
        <w:tc>
          <w:tcPr>
            <w:tcW w:w="5490" w:type="dxa"/>
            <w:tcBorders>
              <w:top w:val="nil"/>
              <w:left w:val="nil"/>
              <w:bottom w:val="single" w:sz="4" w:space="0" w:color="A6A6A6"/>
              <w:right w:val="single" w:sz="4" w:space="0" w:color="A6A6A6"/>
            </w:tcBorders>
            <w:shd w:val="clear" w:color="auto" w:fill="auto"/>
            <w:hideMark/>
          </w:tcPr>
          <w:p w14:paraId="5E8BD919"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hideMark/>
          </w:tcPr>
          <w:p w14:paraId="36148573" w14:textId="77777777" w:rsidR="00C101A1" w:rsidRPr="00FC7DC9" w:rsidRDefault="00C101A1" w:rsidP="0042433F">
            <w:pPr>
              <w:snapToGrid w:val="0"/>
              <w:rPr>
                <w:rFonts w:eastAsia="Times New Roman"/>
                <w:sz w:val="18"/>
                <w:szCs w:val="18"/>
              </w:rPr>
            </w:pPr>
            <w:r w:rsidRPr="00FC7DC9">
              <w:rPr>
                <w:rFonts w:eastAsia="Times New Roman"/>
                <w:sz w:val="18"/>
                <w:szCs w:val="18"/>
              </w:rPr>
              <w:t>NTT DOCOMO, INC.</w:t>
            </w:r>
          </w:p>
        </w:tc>
      </w:tr>
      <w:tr w:rsidR="00C101A1" w:rsidRPr="001C0BB9" w14:paraId="303134CB"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77777777" w:rsidR="00C101A1" w:rsidRPr="00FC7DC9" w:rsidRDefault="001B129A" w:rsidP="0042433F">
            <w:pPr>
              <w:snapToGrid w:val="0"/>
              <w:rPr>
                <w:rFonts w:eastAsia="Times New Roman"/>
                <w:bCs/>
                <w:sz w:val="18"/>
                <w:szCs w:val="18"/>
              </w:rPr>
            </w:pPr>
            <w:hyperlink r:id="rId26" w:history="1">
              <w:r w:rsidR="00C101A1" w:rsidRPr="001C0BB9">
                <w:rPr>
                  <w:rFonts w:eastAsia="Times New Roman"/>
                  <w:bCs/>
                  <w:sz w:val="18"/>
                  <w:szCs w:val="18"/>
                </w:rPr>
                <w:t>R1-2103637</w:t>
              </w:r>
            </w:hyperlink>
          </w:p>
        </w:tc>
        <w:tc>
          <w:tcPr>
            <w:tcW w:w="5490" w:type="dxa"/>
            <w:tcBorders>
              <w:top w:val="single" w:sz="4" w:space="0" w:color="A6A6A6"/>
              <w:left w:val="nil"/>
              <w:bottom w:val="single" w:sz="4" w:space="0" w:color="A6A6A6"/>
              <w:right w:val="single" w:sz="4" w:space="0" w:color="A6A6A6"/>
            </w:tcBorders>
            <w:shd w:val="clear" w:color="auto" w:fill="auto"/>
            <w:hideMark/>
          </w:tcPr>
          <w:p w14:paraId="74042A3B"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single" w:sz="4" w:space="0" w:color="A6A6A6"/>
              <w:left w:val="nil"/>
              <w:bottom w:val="single" w:sz="4" w:space="0" w:color="A6A6A6"/>
              <w:right w:val="single" w:sz="4" w:space="0" w:color="A6A6A6"/>
            </w:tcBorders>
            <w:shd w:val="clear" w:color="auto" w:fill="auto"/>
            <w:hideMark/>
          </w:tcPr>
          <w:p w14:paraId="5ED5191C" w14:textId="77777777" w:rsidR="00C101A1" w:rsidRPr="00FC7DC9" w:rsidRDefault="00C101A1" w:rsidP="0042433F">
            <w:pPr>
              <w:snapToGrid w:val="0"/>
              <w:rPr>
                <w:rFonts w:eastAsia="Times New Roman"/>
                <w:sz w:val="18"/>
                <w:szCs w:val="18"/>
              </w:rPr>
            </w:pPr>
            <w:r w:rsidRPr="00FC7DC9">
              <w:rPr>
                <w:rFonts w:eastAsia="Times New Roman"/>
                <w:sz w:val="18"/>
                <w:szCs w:val="18"/>
              </w:rPr>
              <w:t xml:space="preserve">ASUSTeK </w:t>
            </w:r>
          </w:p>
        </w:tc>
      </w:tr>
      <w:tr w:rsidR="00C101A1" w:rsidRPr="001C0BB9"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7777777" w:rsidR="00C101A1" w:rsidRPr="001C0BB9" w:rsidRDefault="001B129A" w:rsidP="0042433F">
            <w:pPr>
              <w:snapToGrid w:val="0"/>
              <w:rPr>
                <w:rFonts w:eastAsia="Times New Roman"/>
                <w:bCs/>
                <w:sz w:val="18"/>
                <w:szCs w:val="18"/>
              </w:rPr>
            </w:pPr>
            <w:hyperlink r:id="rId27" w:history="1">
              <w:r w:rsidR="00C101A1" w:rsidRPr="001C0BB9">
                <w:rPr>
                  <w:rFonts w:eastAsia="Times New Roman"/>
                  <w:bCs/>
                  <w:sz w:val="18"/>
                  <w:szCs w:val="18"/>
                </w:rPr>
                <w:t>R1-2102439</w:t>
              </w:r>
            </w:hyperlink>
          </w:p>
        </w:tc>
        <w:tc>
          <w:tcPr>
            <w:tcW w:w="5490" w:type="dxa"/>
            <w:tcBorders>
              <w:top w:val="single" w:sz="4" w:space="0" w:color="A6A6A6"/>
              <w:left w:val="nil"/>
              <w:bottom w:val="single" w:sz="4" w:space="0" w:color="A6A6A6"/>
              <w:right w:val="single" w:sz="4" w:space="0" w:color="A6A6A6"/>
            </w:tcBorders>
            <w:shd w:val="clear" w:color="auto" w:fill="auto"/>
          </w:tcPr>
          <w:p w14:paraId="6918EE30" w14:textId="77777777" w:rsidR="00C101A1" w:rsidRPr="001C0BB9" w:rsidRDefault="00C101A1" w:rsidP="0042433F">
            <w:pPr>
              <w:snapToGrid w:val="0"/>
              <w:rPr>
                <w:rFonts w:eastAsia="Times New Roman"/>
                <w:sz w:val="18"/>
                <w:szCs w:val="18"/>
              </w:rPr>
            </w:pPr>
            <w:r w:rsidRPr="001C0BB9">
              <w:rPr>
                <w:rFonts w:eastAsia="Times New Roman"/>
                <w:sz w:val="18"/>
                <w:szCs w:val="18"/>
              </w:rPr>
              <w:t>Performance Evaluation of Multi-Panel UE in a Multi-TRP Deployment</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77777777" w:rsidR="00C101A1" w:rsidRPr="001C0BB9" w:rsidRDefault="00C101A1" w:rsidP="0042433F">
            <w:pPr>
              <w:snapToGrid w:val="0"/>
              <w:rPr>
                <w:rFonts w:eastAsia="Times New Roman"/>
                <w:sz w:val="18"/>
                <w:szCs w:val="18"/>
              </w:rPr>
            </w:pPr>
            <w:r w:rsidRPr="001C0BB9">
              <w:rPr>
                <w:rFonts w:eastAsia="Times New Roman"/>
                <w:sz w:val="18"/>
                <w:szCs w:val="18"/>
              </w:rPr>
              <w:t>InterDigital, Inc.</w:t>
            </w:r>
          </w:p>
        </w:tc>
      </w:tr>
      <w:tr w:rsidR="00C101A1" w:rsidRPr="001C0BB9"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77777777" w:rsidR="00C101A1" w:rsidRPr="001C0BB9" w:rsidRDefault="00C101A1" w:rsidP="0042433F">
            <w:pPr>
              <w:snapToGrid w:val="0"/>
              <w:rPr>
                <w:rFonts w:eastAsia="Times New Roman"/>
                <w:bCs/>
                <w:sz w:val="18"/>
                <w:szCs w:val="18"/>
              </w:rPr>
            </w:pPr>
            <w:r w:rsidRPr="001C0BB9">
              <w:rPr>
                <w:rFonts w:eastAsia="Times New Roman"/>
                <w:sz w:val="18"/>
                <w:szCs w:val="18"/>
              </w:rPr>
              <w:t>R1-2102479</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77777777" w:rsidR="00C101A1" w:rsidRPr="001C0BB9" w:rsidRDefault="00C101A1" w:rsidP="0042433F">
            <w:pPr>
              <w:snapToGrid w:val="0"/>
              <w:rPr>
                <w:rFonts w:eastAsia="Times New Roman"/>
                <w:sz w:val="18"/>
                <w:szCs w:val="18"/>
              </w:rPr>
            </w:pPr>
            <w:r w:rsidRPr="001C0BB9">
              <w:rPr>
                <w:rFonts w:eastAsia="Times New Roman"/>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77777777" w:rsidR="00C101A1" w:rsidRPr="001C0BB9" w:rsidRDefault="00C101A1" w:rsidP="0042433F">
            <w:pPr>
              <w:snapToGrid w:val="0"/>
              <w:rPr>
                <w:rFonts w:eastAsia="Times New Roman"/>
                <w:sz w:val="18"/>
                <w:szCs w:val="18"/>
              </w:rPr>
            </w:pPr>
            <w:r w:rsidRPr="001C0BB9">
              <w:rPr>
                <w:rFonts w:eastAsia="Times New Roman"/>
                <w:sz w:val="18"/>
                <w:szCs w:val="18"/>
              </w:rPr>
              <w:t>OPPO</w:t>
            </w:r>
          </w:p>
        </w:tc>
      </w:tr>
      <w:tr w:rsidR="00C101A1" w:rsidRPr="001C0BB9"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77777777" w:rsidR="00C101A1" w:rsidRPr="001C0BB9" w:rsidRDefault="001B129A" w:rsidP="0042433F">
            <w:pPr>
              <w:snapToGrid w:val="0"/>
              <w:rPr>
                <w:rFonts w:eastAsia="Times New Roman"/>
                <w:bCs/>
                <w:sz w:val="18"/>
                <w:szCs w:val="18"/>
              </w:rPr>
            </w:pPr>
            <w:hyperlink r:id="rId28" w:history="1">
              <w:r w:rsidR="00C101A1" w:rsidRPr="001C0BB9">
                <w:rPr>
                  <w:rFonts w:eastAsia="Times New Roman"/>
                  <w:bCs/>
                  <w:sz w:val="18"/>
                  <w:szCs w:val="18"/>
                </w:rPr>
                <w:t>R1-2102513</w:t>
              </w:r>
            </w:hyperlink>
          </w:p>
        </w:tc>
        <w:tc>
          <w:tcPr>
            <w:tcW w:w="5490" w:type="dxa"/>
            <w:tcBorders>
              <w:top w:val="single" w:sz="4" w:space="0" w:color="A6A6A6"/>
              <w:left w:val="nil"/>
              <w:bottom w:val="single" w:sz="4" w:space="0" w:color="A6A6A6"/>
              <w:right w:val="single" w:sz="4" w:space="0" w:color="A6A6A6"/>
            </w:tcBorders>
            <w:shd w:val="clear" w:color="auto" w:fill="auto"/>
          </w:tcPr>
          <w:p w14:paraId="47688733" w14:textId="77777777" w:rsidR="00C101A1" w:rsidRPr="001C0BB9" w:rsidRDefault="00C101A1" w:rsidP="0042433F">
            <w:pPr>
              <w:snapToGrid w:val="0"/>
              <w:rPr>
                <w:rFonts w:eastAsia="Times New Roman"/>
                <w:sz w:val="18"/>
                <w:szCs w:val="18"/>
              </w:rPr>
            </w:pPr>
            <w:r w:rsidRPr="001C0BB9">
              <w:rPr>
                <w:rFonts w:eastAsia="Times New Roman"/>
                <w:sz w:val="18"/>
                <w:szCs w:val="18"/>
              </w:rPr>
              <w:t>Discussion on L1 L2 inter-cell mobility</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77777777" w:rsidR="00C101A1" w:rsidRPr="001C0BB9" w:rsidRDefault="00C101A1" w:rsidP="0042433F">
            <w:pPr>
              <w:snapToGrid w:val="0"/>
              <w:rPr>
                <w:rFonts w:eastAsia="Times New Roman"/>
                <w:sz w:val="18"/>
                <w:szCs w:val="18"/>
              </w:rPr>
            </w:pPr>
            <w:r w:rsidRPr="001C0BB9">
              <w:rPr>
                <w:rFonts w:eastAsia="Times New Roman"/>
                <w:sz w:val="18"/>
                <w:szCs w:val="18"/>
              </w:rPr>
              <w:t>vivo</w:t>
            </w:r>
          </w:p>
        </w:tc>
      </w:tr>
      <w:tr w:rsidR="00C101A1" w:rsidRPr="001C0BB9"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77777777" w:rsidR="00C101A1" w:rsidRPr="001C0BB9" w:rsidRDefault="001B129A" w:rsidP="0042433F">
            <w:pPr>
              <w:snapToGrid w:val="0"/>
              <w:rPr>
                <w:rFonts w:eastAsia="Times New Roman"/>
                <w:bCs/>
                <w:sz w:val="18"/>
                <w:szCs w:val="18"/>
              </w:rPr>
            </w:pPr>
            <w:hyperlink r:id="rId29" w:history="1">
              <w:r w:rsidR="00C101A1" w:rsidRPr="001C0BB9">
                <w:rPr>
                  <w:rFonts w:eastAsia="Times New Roman"/>
                  <w:bCs/>
                  <w:sz w:val="18"/>
                  <w:szCs w:val="18"/>
                </w:rPr>
                <w:t>R1-2102667</w:t>
              </w:r>
            </w:hyperlink>
          </w:p>
        </w:tc>
        <w:tc>
          <w:tcPr>
            <w:tcW w:w="5490" w:type="dxa"/>
            <w:tcBorders>
              <w:top w:val="single" w:sz="4" w:space="0" w:color="A6A6A6"/>
              <w:left w:val="nil"/>
              <w:bottom w:val="single" w:sz="4" w:space="0" w:color="A6A6A6"/>
              <w:right w:val="single" w:sz="4" w:space="0" w:color="A6A6A6"/>
            </w:tcBorders>
            <w:shd w:val="clear" w:color="auto" w:fill="auto"/>
          </w:tcPr>
          <w:p w14:paraId="1B2915DD" w14:textId="77777777" w:rsidR="00C101A1" w:rsidRPr="001C0BB9" w:rsidRDefault="00C101A1" w:rsidP="0042433F">
            <w:pPr>
              <w:snapToGrid w:val="0"/>
              <w:rPr>
                <w:rFonts w:eastAsia="Times New Roman"/>
                <w:sz w:val="18"/>
                <w:szCs w:val="18"/>
              </w:rPr>
            </w:pPr>
            <w:r w:rsidRPr="001C0BB9">
              <w:rPr>
                <w:rFonts w:eastAsia="Times New Roman"/>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77777777" w:rsidR="00C101A1" w:rsidRPr="001C0BB9" w:rsidRDefault="00C101A1" w:rsidP="0042433F">
            <w:pPr>
              <w:snapToGrid w:val="0"/>
              <w:rPr>
                <w:rFonts w:eastAsia="Times New Roman"/>
                <w:sz w:val="18"/>
                <w:szCs w:val="18"/>
              </w:rPr>
            </w:pPr>
            <w:r w:rsidRPr="001C0BB9">
              <w:rPr>
                <w:rFonts w:eastAsia="Times New Roman"/>
                <w:sz w:val="18"/>
                <w:szCs w:val="18"/>
              </w:rPr>
              <w:t>ZTE</w:t>
            </w:r>
          </w:p>
        </w:tc>
      </w:tr>
      <w:tr w:rsidR="00C101A1" w:rsidRPr="001C0BB9"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7777777" w:rsidR="00C101A1" w:rsidRPr="001C0BB9" w:rsidRDefault="001B129A" w:rsidP="0042433F">
            <w:pPr>
              <w:snapToGrid w:val="0"/>
              <w:rPr>
                <w:rFonts w:eastAsia="Times New Roman"/>
                <w:bCs/>
                <w:sz w:val="18"/>
                <w:szCs w:val="18"/>
              </w:rPr>
            </w:pPr>
            <w:hyperlink r:id="rId30" w:history="1">
              <w:r w:rsidR="00C101A1" w:rsidRPr="001C0BB9">
                <w:rPr>
                  <w:rFonts w:eastAsia="Times New Roman"/>
                  <w:bCs/>
                  <w:sz w:val="18"/>
                  <w:szCs w:val="18"/>
                </w:rPr>
                <w:t>R1-2103228</w:t>
              </w:r>
            </w:hyperlink>
          </w:p>
        </w:tc>
        <w:tc>
          <w:tcPr>
            <w:tcW w:w="5490" w:type="dxa"/>
            <w:tcBorders>
              <w:top w:val="single" w:sz="4" w:space="0" w:color="A6A6A6"/>
              <w:left w:val="nil"/>
              <w:bottom w:val="single" w:sz="4" w:space="0" w:color="A6A6A6"/>
              <w:right w:val="single" w:sz="4" w:space="0" w:color="A6A6A6"/>
            </w:tcBorders>
            <w:shd w:val="clear" w:color="auto" w:fill="auto"/>
          </w:tcPr>
          <w:p w14:paraId="58DD07F5" w14:textId="77777777" w:rsidR="00C101A1" w:rsidRPr="001C0BB9" w:rsidRDefault="00C101A1" w:rsidP="0042433F">
            <w:pPr>
              <w:snapToGrid w:val="0"/>
              <w:rPr>
                <w:rFonts w:eastAsia="Times New Roman"/>
                <w:sz w:val="18"/>
                <w:szCs w:val="18"/>
              </w:rPr>
            </w:pPr>
            <w:r w:rsidRPr="001C0BB9">
              <w:rPr>
                <w:rFonts w:eastAsia="Times New Roman"/>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77777777" w:rsidR="00C101A1" w:rsidRPr="001C0BB9" w:rsidRDefault="00C101A1" w:rsidP="0042433F">
            <w:pPr>
              <w:snapToGrid w:val="0"/>
              <w:rPr>
                <w:rFonts w:eastAsia="Times New Roman"/>
                <w:sz w:val="18"/>
                <w:szCs w:val="18"/>
              </w:rPr>
            </w:pPr>
            <w:r w:rsidRPr="001C0BB9">
              <w:rPr>
                <w:rFonts w:eastAsia="Times New Roman"/>
                <w:sz w:val="18"/>
                <w:szCs w:val="18"/>
              </w:rPr>
              <w:t>Samsung</w:t>
            </w:r>
          </w:p>
        </w:tc>
      </w:tr>
      <w:tr w:rsidR="00620F5B" w:rsidRPr="001C0BB9"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06F9E456" w:rsidR="00620F5B" w:rsidRPr="00620F5B" w:rsidRDefault="00620F5B" w:rsidP="0042433F">
            <w:pPr>
              <w:snapToGrid w:val="0"/>
              <w:rPr>
                <w:rFonts w:eastAsia="Times New Roman"/>
                <w:bCs/>
                <w:sz w:val="18"/>
                <w:szCs w:val="18"/>
              </w:rPr>
            </w:pPr>
            <w:r w:rsidRPr="00620F5B">
              <w:rPr>
                <w:rFonts w:eastAsia="Times New Roman"/>
                <w:bCs/>
                <w:sz w:val="18"/>
                <w:szCs w:val="18"/>
              </w:rPr>
              <w:t>34</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711B2E4A" w:rsidR="00620F5B" w:rsidRPr="00620F5B" w:rsidRDefault="00620F5B" w:rsidP="0042433F">
            <w:pPr>
              <w:snapToGrid w:val="0"/>
              <w:rPr>
                <w:sz w:val="18"/>
                <w:szCs w:val="18"/>
              </w:rPr>
            </w:pPr>
            <w:r w:rsidRPr="00620F5B">
              <w:rPr>
                <w:sz w:val="18"/>
                <w:szCs w:val="18"/>
              </w:rPr>
              <w:t>R1-2103830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430C4CE2" w:rsidR="00620F5B" w:rsidRPr="00620F5B" w:rsidRDefault="00D36F46" w:rsidP="0042433F">
            <w:pPr>
              <w:snapToGrid w:val="0"/>
              <w:rPr>
                <w:rFonts w:eastAsia="Times New Roman"/>
                <w:sz w:val="18"/>
                <w:szCs w:val="18"/>
              </w:rPr>
            </w:pPr>
            <w:r w:rsidRPr="00D36F46">
              <w:rPr>
                <w:rFonts w:eastAsia="Times New Roman"/>
                <w:sz w:val="18"/>
                <w:szCs w:val="18"/>
              </w:rPr>
              <w:t>Moderator summary for offline discussion on multi-beam enhancement: SSB and SRS as QCL Type-D source RS</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2EF70154" w:rsidR="00620F5B" w:rsidRPr="00620F5B" w:rsidRDefault="00D36F46" w:rsidP="0042433F">
            <w:pPr>
              <w:snapToGrid w:val="0"/>
              <w:rPr>
                <w:rFonts w:eastAsia="Times New Roman"/>
                <w:sz w:val="18"/>
                <w:szCs w:val="18"/>
              </w:rPr>
            </w:pPr>
            <w:r>
              <w:rPr>
                <w:rFonts w:eastAsia="Times New Roman"/>
                <w:sz w:val="18"/>
                <w:szCs w:val="18"/>
              </w:rPr>
              <w:t>Moderator (Samsung)</w:t>
            </w:r>
          </w:p>
        </w:tc>
      </w:tr>
    </w:tbl>
    <w:p w14:paraId="6E9B832D" w14:textId="77777777" w:rsidR="00DE37B1" w:rsidRDefault="00DE37B1">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B87317" w14:textId="77777777" w:rsidR="001B129A" w:rsidRDefault="001B129A">
      <w:r>
        <w:separator/>
      </w:r>
    </w:p>
  </w:endnote>
  <w:endnote w:type="continuationSeparator" w:id="0">
    <w:p w14:paraId="4759D05F" w14:textId="77777777" w:rsidR="001B129A" w:rsidRDefault="001B1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Segoe Print"/>
    <w:charset w:val="00"/>
    <w:family w:val="roman"/>
    <w:pitch w:val="default"/>
  </w:font>
  <w:font w:name="PMingLiU">
    <w:altName w:val="Microsoft JhengHei"/>
    <w:panose1 w:val="02010601000101010101"/>
    <w:charset w:val="88"/>
    <w:family w:val="roman"/>
    <w:pitch w:val="variable"/>
    <w:sig w:usb0="A00002FF" w:usb1="28CFFCFA" w:usb2="00000016" w:usb3="00000000" w:csb0="00100001" w:csb1="00000000"/>
  </w:font>
  <w:font w:name="MS Mincho">
    <w:altName w:val="Yu Gothic UI"/>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Times">
    <w:panose1 w:val="02020603050405020304"/>
    <w:charset w:val="00"/>
    <w:family w:val="auto"/>
    <w:pitch w:val="variable"/>
    <w:sig w:usb0="E00002FF" w:usb1="5000205A"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CEBA93" w14:textId="77777777" w:rsidR="001B129A" w:rsidRDefault="001B129A">
      <w:r>
        <w:rPr>
          <w:color w:val="000000"/>
        </w:rPr>
        <w:separator/>
      </w:r>
    </w:p>
  </w:footnote>
  <w:footnote w:type="continuationSeparator" w:id="0">
    <w:p w14:paraId="0E4E48C2" w14:textId="77777777" w:rsidR="001B129A" w:rsidRDefault="001B12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191445"/>
    <w:multiLevelType w:val="hybridMultilevel"/>
    <w:tmpl w:val="B76C2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10D77"/>
    <w:multiLevelType w:val="hybridMultilevel"/>
    <w:tmpl w:val="94923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4043AE"/>
    <w:multiLevelType w:val="hybridMultilevel"/>
    <w:tmpl w:val="7F127A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0F4041F"/>
    <w:multiLevelType w:val="hybridMultilevel"/>
    <w:tmpl w:val="ABB26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1662745"/>
    <w:multiLevelType w:val="hybridMultilevel"/>
    <w:tmpl w:val="83C225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2951B8C"/>
    <w:multiLevelType w:val="hybridMultilevel"/>
    <w:tmpl w:val="F7FAD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1"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16113056"/>
    <w:multiLevelType w:val="hybridMultilevel"/>
    <w:tmpl w:val="42E014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64505AC"/>
    <w:multiLevelType w:val="hybridMultilevel"/>
    <w:tmpl w:val="9C04B1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CB283D"/>
    <w:multiLevelType w:val="hybridMultilevel"/>
    <w:tmpl w:val="E12E4E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77A65EF"/>
    <w:multiLevelType w:val="hybridMultilevel"/>
    <w:tmpl w:val="82544C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12D7CE0"/>
    <w:multiLevelType w:val="hybridMultilevel"/>
    <w:tmpl w:val="6A1E7B9A"/>
    <w:lvl w:ilvl="0" w:tplc="1616AD72">
      <w:start w:val="14"/>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18186C"/>
    <w:multiLevelType w:val="hybridMultilevel"/>
    <w:tmpl w:val="25966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 w15:restartNumberingAfterBreak="0">
    <w:nsid w:val="28A32C75"/>
    <w:multiLevelType w:val="hybridMultilevel"/>
    <w:tmpl w:val="82441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B7C7AE2"/>
    <w:multiLevelType w:val="multilevel"/>
    <w:tmpl w:val="F85442B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3"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E8A2E32"/>
    <w:multiLevelType w:val="hybridMultilevel"/>
    <w:tmpl w:val="3B5A3F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04C05F5"/>
    <w:multiLevelType w:val="hybridMultilevel"/>
    <w:tmpl w:val="7B4EF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06A18FE"/>
    <w:multiLevelType w:val="hybridMultilevel"/>
    <w:tmpl w:val="F276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4124F0B"/>
    <w:multiLevelType w:val="hybridMultilevel"/>
    <w:tmpl w:val="82929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5B400E2"/>
    <w:multiLevelType w:val="hybridMultilevel"/>
    <w:tmpl w:val="3F1C6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77553D9"/>
    <w:multiLevelType w:val="hybridMultilevel"/>
    <w:tmpl w:val="DB549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7D35D59"/>
    <w:multiLevelType w:val="hybridMultilevel"/>
    <w:tmpl w:val="BDE46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3B5D23B0"/>
    <w:multiLevelType w:val="hybridMultilevel"/>
    <w:tmpl w:val="9F726B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3C2A5BC8"/>
    <w:multiLevelType w:val="hybridMultilevel"/>
    <w:tmpl w:val="C5783C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3C3F77FB"/>
    <w:multiLevelType w:val="hybridMultilevel"/>
    <w:tmpl w:val="54C45FB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E435221"/>
    <w:multiLevelType w:val="hybridMultilevel"/>
    <w:tmpl w:val="7018A750"/>
    <w:lvl w:ilvl="0" w:tplc="15C4535E">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7"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44F52A5C"/>
    <w:multiLevelType w:val="hybridMultilevel"/>
    <w:tmpl w:val="804C6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47303F56"/>
    <w:multiLevelType w:val="hybridMultilevel"/>
    <w:tmpl w:val="ED521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776394F"/>
    <w:multiLevelType w:val="hybridMultilevel"/>
    <w:tmpl w:val="796A5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8BC07AA"/>
    <w:multiLevelType w:val="hybridMultilevel"/>
    <w:tmpl w:val="43F8F3C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F">
      <w:start w:val="1"/>
      <w:numFmt w:val="decimal"/>
      <w:lvlText w:val="%7."/>
      <w:lvlJc w:val="left"/>
      <w:pPr>
        <w:ind w:left="2940" w:hanging="420"/>
      </w:pPr>
      <w:rPr>
        <w:rFont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49644D88"/>
    <w:multiLevelType w:val="hybridMultilevel"/>
    <w:tmpl w:val="253839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49BC01B1"/>
    <w:multiLevelType w:val="multilevel"/>
    <w:tmpl w:val="FFDE7B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5" w15:restartNumberingAfterBreak="0">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4B542746"/>
    <w:multiLevelType w:val="hybridMultilevel"/>
    <w:tmpl w:val="BDE8D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D5575EC"/>
    <w:multiLevelType w:val="hybridMultilevel"/>
    <w:tmpl w:val="92F40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9" w15:restartNumberingAfterBreak="0">
    <w:nsid w:val="56123AE4"/>
    <w:multiLevelType w:val="hybridMultilevel"/>
    <w:tmpl w:val="34BEB7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6F53BA8"/>
    <w:multiLevelType w:val="hybridMultilevel"/>
    <w:tmpl w:val="AC828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8E76983"/>
    <w:multiLevelType w:val="hybridMultilevel"/>
    <w:tmpl w:val="299A7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CBE2A09"/>
    <w:multiLevelType w:val="hybridMultilevel"/>
    <w:tmpl w:val="ADFAD2B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5D0F4875"/>
    <w:multiLevelType w:val="hybridMultilevel"/>
    <w:tmpl w:val="C78E3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ECD2ED4"/>
    <w:multiLevelType w:val="hybridMultilevel"/>
    <w:tmpl w:val="8A7AD4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3336BB9"/>
    <w:multiLevelType w:val="hybridMultilevel"/>
    <w:tmpl w:val="ACE202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640613F0"/>
    <w:multiLevelType w:val="hybridMultilevel"/>
    <w:tmpl w:val="284EB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4C51584"/>
    <w:multiLevelType w:val="hybridMultilevel"/>
    <w:tmpl w:val="3D206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8DC1A1D"/>
    <w:multiLevelType w:val="hybridMultilevel"/>
    <w:tmpl w:val="E7FC56B8"/>
    <w:lvl w:ilvl="0" w:tplc="6A407E18">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1" w15:restartNumberingAfterBreak="0">
    <w:nsid w:val="69C2162B"/>
    <w:multiLevelType w:val="hybridMultilevel"/>
    <w:tmpl w:val="74963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AF179F8"/>
    <w:multiLevelType w:val="hybridMultilevel"/>
    <w:tmpl w:val="D2CC7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3" w15:restartNumberingAfterBreak="0">
    <w:nsid w:val="6EAB6E59"/>
    <w:multiLevelType w:val="hybridMultilevel"/>
    <w:tmpl w:val="532E80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4" w15:restartNumberingAfterBreak="0">
    <w:nsid w:val="6EE35BE5"/>
    <w:multiLevelType w:val="hybridMultilevel"/>
    <w:tmpl w:val="332451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6" w15:restartNumberingAfterBreak="0">
    <w:nsid w:val="72D65314"/>
    <w:multiLevelType w:val="hybridMultilevel"/>
    <w:tmpl w:val="CF92B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2DA5858"/>
    <w:multiLevelType w:val="hybridMultilevel"/>
    <w:tmpl w:val="F5BCB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9" w15:restartNumberingAfterBreak="0">
    <w:nsid w:val="789F302D"/>
    <w:multiLevelType w:val="hybridMultilevel"/>
    <w:tmpl w:val="BDF04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9AE6ADA"/>
    <w:multiLevelType w:val="hybridMultilevel"/>
    <w:tmpl w:val="016260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5"/>
  </w:num>
  <w:num w:numId="2">
    <w:abstractNumId w:val="10"/>
  </w:num>
  <w:num w:numId="3">
    <w:abstractNumId w:val="6"/>
  </w:num>
  <w:num w:numId="4">
    <w:abstractNumId w:val="24"/>
  </w:num>
  <w:num w:numId="5">
    <w:abstractNumId w:val="53"/>
  </w:num>
  <w:num w:numId="6">
    <w:abstractNumId w:val="68"/>
  </w:num>
  <w:num w:numId="7">
    <w:abstractNumId w:val="11"/>
  </w:num>
  <w:num w:numId="8">
    <w:abstractNumId w:val="48"/>
  </w:num>
  <w:num w:numId="9">
    <w:abstractNumId w:val="19"/>
  </w:num>
  <w:num w:numId="10">
    <w:abstractNumId w:val="44"/>
  </w:num>
  <w:num w:numId="11">
    <w:abstractNumId w:val="22"/>
  </w:num>
  <w:num w:numId="12">
    <w:abstractNumId w:val="71"/>
  </w:num>
  <w:num w:numId="13">
    <w:abstractNumId w:val="62"/>
  </w:num>
  <w:num w:numId="14">
    <w:abstractNumId w:val="14"/>
  </w:num>
  <w:num w:numId="15">
    <w:abstractNumId w:val="15"/>
  </w:num>
  <w:num w:numId="16">
    <w:abstractNumId w:val="9"/>
  </w:num>
  <w:num w:numId="17">
    <w:abstractNumId w:val="64"/>
  </w:num>
  <w:num w:numId="18">
    <w:abstractNumId w:val="23"/>
  </w:num>
  <w:num w:numId="19">
    <w:abstractNumId w:val="38"/>
  </w:num>
  <w:num w:numId="20">
    <w:abstractNumId w:val="16"/>
  </w:num>
  <w:num w:numId="21">
    <w:abstractNumId w:val="34"/>
  </w:num>
  <w:num w:numId="22">
    <w:abstractNumId w:val="57"/>
  </w:num>
  <w:num w:numId="23">
    <w:abstractNumId w:val="45"/>
  </w:num>
  <w:num w:numId="24">
    <w:abstractNumId w:val="4"/>
  </w:num>
  <w:num w:numId="25">
    <w:abstractNumId w:val="32"/>
  </w:num>
  <w:num w:numId="26">
    <w:abstractNumId w:val="70"/>
  </w:num>
  <w:num w:numId="27">
    <w:abstractNumId w:val="55"/>
  </w:num>
  <w:num w:numId="28">
    <w:abstractNumId w:val="63"/>
  </w:num>
  <w:num w:numId="29">
    <w:abstractNumId w:val="39"/>
  </w:num>
  <w:num w:numId="30">
    <w:abstractNumId w:val="21"/>
  </w:num>
  <w:num w:numId="31">
    <w:abstractNumId w:val="61"/>
  </w:num>
  <w:num w:numId="32">
    <w:abstractNumId w:val="33"/>
  </w:num>
  <w:num w:numId="33">
    <w:abstractNumId w:val="7"/>
  </w:num>
  <w:num w:numId="34">
    <w:abstractNumId w:val="3"/>
  </w:num>
  <w:num w:numId="35">
    <w:abstractNumId w:val="20"/>
  </w:num>
  <w:num w:numId="36">
    <w:abstractNumId w:val="0"/>
  </w:num>
  <w:num w:numId="37">
    <w:abstractNumId w:val="54"/>
  </w:num>
  <w:num w:numId="38">
    <w:abstractNumId w:val="12"/>
  </w:num>
  <w:num w:numId="39">
    <w:abstractNumId w:val="30"/>
  </w:num>
  <w:num w:numId="40">
    <w:abstractNumId w:val="43"/>
  </w:num>
  <w:num w:numId="41">
    <w:abstractNumId w:val="2"/>
  </w:num>
  <w:num w:numId="42">
    <w:abstractNumId w:val="27"/>
  </w:num>
  <w:num w:numId="43">
    <w:abstractNumId w:val="26"/>
  </w:num>
  <w:num w:numId="44">
    <w:abstractNumId w:val="36"/>
  </w:num>
  <w:num w:numId="45">
    <w:abstractNumId w:val="40"/>
  </w:num>
  <w:num w:numId="46">
    <w:abstractNumId w:val="28"/>
  </w:num>
  <w:num w:numId="47">
    <w:abstractNumId w:val="37"/>
  </w:num>
  <w:num w:numId="48">
    <w:abstractNumId w:val="8"/>
  </w:num>
  <w:num w:numId="49">
    <w:abstractNumId w:val="35"/>
  </w:num>
  <w:num w:numId="50">
    <w:abstractNumId w:val="58"/>
  </w:num>
  <w:num w:numId="51">
    <w:abstractNumId w:val="13"/>
  </w:num>
  <w:num w:numId="52">
    <w:abstractNumId w:val="25"/>
  </w:num>
  <w:num w:numId="53">
    <w:abstractNumId w:val="47"/>
  </w:num>
  <w:num w:numId="54">
    <w:abstractNumId w:val="1"/>
  </w:num>
  <w:num w:numId="55">
    <w:abstractNumId w:val="31"/>
  </w:num>
  <w:num w:numId="56">
    <w:abstractNumId w:val="29"/>
  </w:num>
  <w:num w:numId="57">
    <w:abstractNumId w:val="49"/>
  </w:num>
  <w:num w:numId="58">
    <w:abstractNumId w:val="60"/>
  </w:num>
  <w:num w:numId="59">
    <w:abstractNumId w:val="50"/>
  </w:num>
  <w:num w:numId="60">
    <w:abstractNumId w:val="59"/>
  </w:num>
  <w:num w:numId="61">
    <w:abstractNumId w:val="42"/>
  </w:num>
  <w:num w:numId="62">
    <w:abstractNumId w:val="56"/>
  </w:num>
  <w:num w:numId="63">
    <w:abstractNumId w:val="41"/>
  </w:num>
  <w:num w:numId="64">
    <w:abstractNumId w:val="66"/>
  </w:num>
  <w:num w:numId="65">
    <w:abstractNumId w:val="5"/>
  </w:num>
  <w:num w:numId="66">
    <w:abstractNumId w:val="17"/>
  </w:num>
  <w:num w:numId="67">
    <w:abstractNumId w:val="51"/>
  </w:num>
  <w:num w:numId="68">
    <w:abstractNumId w:val="67"/>
  </w:num>
  <w:num w:numId="69">
    <w:abstractNumId w:val="69"/>
  </w:num>
  <w:num w:numId="70">
    <w:abstractNumId w:val="46"/>
  </w:num>
  <w:num w:numId="71">
    <w:abstractNumId w:val="52"/>
  </w:num>
  <w:num w:numId="72">
    <w:abstractNumId w:val="18"/>
  </w:num>
  <w:numIdMacAtCleanup w:val="7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rson w15:author="Eko Onggosanusi/5G PHY Standards /SRA/Principal Engineer/Samsung Electronics ">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83"/>
  <w:bordersDoNotSurroundHeader/>
  <w:bordersDoNotSurroundFooter/>
  <w:hideSpellingErrors/>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36D9"/>
    <w:rsid w:val="0000404D"/>
    <w:rsid w:val="00004278"/>
    <w:rsid w:val="000049E9"/>
    <w:rsid w:val="00005906"/>
    <w:rsid w:val="000078D4"/>
    <w:rsid w:val="000121CD"/>
    <w:rsid w:val="00015A92"/>
    <w:rsid w:val="0001783A"/>
    <w:rsid w:val="0002173F"/>
    <w:rsid w:val="00021986"/>
    <w:rsid w:val="0002290B"/>
    <w:rsid w:val="000243C4"/>
    <w:rsid w:val="00025EAA"/>
    <w:rsid w:val="000272BE"/>
    <w:rsid w:val="00036785"/>
    <w:rsid w:val="00041532"/>
    <w:rsid w:val="00041C57"/>
    <w:rsid w:val="00045873"/>
    <w:rsid w:val="00046900"/>
    <w:rsid w:val="000512E9"/>
    <w:rsid w:val="000526D4"/>
    <w:rsid w:val="000527AF"/>
    <w:rsid w:val="00054E37"/>
    <w:rsid w:val="0005509A"/>
    <w:rsid w:val="00055145"/>
    <w:rsid w:val="00060F7E"/>
    <w:rsid w:val="00061391"/>
    <w:rsid w:val="00070AA9"/>
    <w:rsid w:val="00070B6E"/>
    <w:rsid w:val="00071B43"/>
    <w:rsid w:val="0007253B"/>
    <w:rsid w:val="00072EAE"/>
    <w:rsid w:val="00074F5D"/>
    <w:rsid w:val="0008022E"/>
    <w:rsid w:val="0008264B"/>
    <w:rsid w:val="00084B28"/>
    <w:rsid w:val="0008508B"/>
    <w:rsid w:val="000853EF"/>
    <w:rsid w:val="00085E54"/>
    <w:rsid w:val="00086A35"/>
    <w:rsid w:val="00087278"/>
    <w:rsid w:val="000935AD"/>
    <w:rsid w:val="00093A8A"/>
    <w:rsid w:val="00093D09"/>
    <w:rsid w:val="000944EC"/>
    <w:rsid w:val="00094C5C"/>
    <w:rsid w:val="00096B0F"/>
    <w:rsid w:val="00096C05"/>
    <w:rsid w:val="000974F7"/>
    <w:rsid w:val="000A0545"/>
    <w:rsid w:val="000A0F4D"/>
    <w:rsid w:val="000A242E"/>
    <w:rsid w:val="000A25D6"/>
    <w:rsid w:val="000A5239"/>
    <w:rsid w:val="000A5740"/>
    <w:rsid w:val="000A77E3"/>
    <w:rsid w:val="000B17AD"/>
    <w:rsid w:val="000B1FA6"/>
    <w:rsid w:val="000B4E97"/>
    <w:rsid w:val="000B56E6"/>
    <w:rsid w:val="000B7DE2"/>
    <w:rsid w:val="000C0C22"/>
    <w:rsid w:val="000C6CC4"/>
    <w:rsid w:val="000C6D58"/>
    <w:rsid w:val="000C7320"/>
    <w:rsid w:val="000D06A1"/>
    <w:rsid w:val="000D1CC1"/>
    <w:rsid w:val="000D4B5A"/>
    <w:rsid w:val="000D5BE9"/>
    <w:rsid w:val="000D62DE"/>
    <w:rsid w:val="000D6660"/>
    <w:rsid w:val="000E0710"/>
    <w:rsid w:val="000E097D"/>
    <w:rsid w:val="000E1F99"/>
    <w:rsid w:val="000E4EAC"/>
    <w:rsid w:val="000F2081"/>
    <w:rsid w:val="000F224D"/>
    <w:rsid w:val="000F2D6E"/>
    <w:rsid w:val="000F4B3A"/>
    <w:rsid w:val="000F796D"/>
    <w:rsid w:val="00101167"/>
    <w:rsid w:val="001012C5"/>
    <w:rsid w:val="00107573"/>
    <w:rsid w:val="00110301"/>
    <w:rsid w:val="00111241"/>
    <w:rsid w:val="001128C7"/>
    <w:rsid w:val="001140AB"/>
    <w:rsid w:val="00114592"/>
    <w:rsid w:val="001155A9"/>
    <w:rsid w:val="00115E60"/>
    <w:rsid w:val="001203AE"/>
    <w:rsid w:val="0012070F"/>
    <w:rsid w:val="0012125D"/>
    <w:rsid w:val="00121469"/>
    <w:rsid w:val="00122AE0"/>
    <w:rsid w:val="00127BD1"/>
    <w:rsid w:val="00130C6C"/>
    <w:rsid w:val="00132654"/>
    <w:rsid w:val="00136FC9"/>
    <w:rsid w:val="00137A10"/>
    <w:rsid w:val="00137F82"/>
    <w:rsid w:val="00143365"/>
    <w:rsid w:val="001478BC"/>
    <w:rsid w:val="00150478"/>
    <w:rsid w:val="00154F6E"/>
    <w:rsid w:val="00155574"/>
    <w:rsid w:val="00155A46"/>
    <w:rsid w:val="00160423"/>
    <w:rsid w:val="00163160"/>
    <w:rsid w:val="0016334C"/>
    <w:rsid w:val="00164554"/>
    <w:rsid w:val="001658E2"/>
    <w:rsid w:val="00166AB5"/>
    <w:rsid w:val="001729EE"/>
    <w:rsid w:val="0017471A"/>
    <w:rsid w:val="001803F5"/>
    <w:rsid w:val="00181229"/>
    <w:rsid w:val="001825C9"/>
    <w:rsid w:val="00184158"/>
    <w:rsid w:val="00186719"/>
    <w:rsid w:val="00190479"/>
    <w:rsid w:val="001910A9"/>
    <w:rsid w:val="00194772"/>
    <w:rsid w:val="00197FFB"/>
    <w:rsid w:val="001A2710"/>
    <w:rsid w:val="001A5AFC"/>
    <w:rsid w:val="001A6321"/>
    <w:rsid w:val="001A6730"/>
    <w:rsid w:val="001B129A"/>
    <w:rsid w:val="001B1399"/>
    <w:rsid w:val="001B249E"/>
    <w:rsid w:val="001B25CE"/>
    <w:rsid w:val="001B28C0"/>
    <w:rsid w:val="001B3DFD"/>
    <w:rsid w:val="001B6F5F"/>
    <w:rsid w:val="001B7737"/>
    <w:rsid w:val="001B7E66"/>
    <w:rsid w:val="001C208C"/>
    <w:rsid w:val="001C39FB"/>
    <w:rsid w:val="001C4581"/>
    <w:rsid w:val="001D0443"/>
    <w:rsid w:val="001D1752"/>
    <w:rsid w:val="001D2631"/>
    <w:rsid w:val="001D3CD5"/>
    <w:rsid w:val="001D4269"/>
    <w:rsid w:val="001D52C3"/>
    <w:rsid w:val="001E1497"/>
    <w:rsid w:val="001E4EE9"/>
    <w:rsid w:val="001E5568"/>
    <w:rsid w:val="001E5A6C"/>
    <w:rsid w:val="001F01E3"/>
    <w:rsid w:val="001F0471"/>
    <w:rsid w:val="001F1D88"/>
    <w:rsid w:val="001F1F0E"/>
    <w:rsid w:val="001F4B4E"/>
    <w:rsid w:val="001F4FAF"/>
    <w:rsid w:val="002004F6"/>
    <w:rsid w:val="00201A5D"/>
    <w:rsid w:val="00201DFF"/>
    <w:rsid w:val="00205366"/>
    <w:rsid w:val="0020766E"/>
    <w:rsid w:val="002103F6"/>
    <w:rsid w:val="00210957"/>
    <w:rsid w:val="002161CD"/>
    <w:rsid w:val="00216956"/>
    <w:rsid w:val="00227627"/>
    <w:rsid w:val="002316B2"/>
    <w:rsid w:val="00231A7C"/>
    <w:rsid w:val="00232761"/>
    <w:rsid w:val="00234472"/>
    <w:rsid w:val="0024227D"/>
    <w:rsid w:val="002425BC"/>
    <w:rsid w:val="00242E27"/>
    <w:rsid w:val="00243AA5"/>
    <w:rsid w:val="00244173"/>
    <w:rsid w:val="00247F35"/>
    <w:rsid w:val="002500A9"/>
    <w:rsid w:val="00252629"/>
    <w:rsid w:val="00256E27"/>
    <w:rsid w:val="00261E49"/>
    <w:rsid w:val="002622A5"/>
    <w:rsid w:val="0026304A"/>
    <w:rsid w:val="00264376"/>
    <w:rsid w:val="00267261"/>
    <w:rsid w:val="00267D73"/>
    <w:rsid w:val="00275349"/>
    <w:rsid w:val="0027720E"/>
    <w:rsid w:val="00280DC0"/>
    <w:rsid w:val="00287F9C"/>
    <w:rsid w:val="00294361"/>
    <w:rsid w:val="00295AC1"/>
    <w:rsid w:val="00295BDF"/>
    <w:rsid w:val="002969E1"/>
    <w:rsid w:val="00297EF3"/>
    <w:rsid w:val="002A0158"/>
    <w:rsid w:val="002A23C6"/>
    <w:rsid w:val="002A3237"/>
    <w:rsid w:val="002A37A6"/>
    <w:rsid w:val="002A43BF"/>
    <w:rsid w:val="002A5796"/>
    <w:rsid w:val="002A6BBE"/>
    <w:rsid w:val="002A6F6F"/>
    <w:rsid w:val="002B1163"/>
    <w:rsid w:val="002B1927"/>
    <w:rsid w:val="002B59CC"/>
    <w:rsid w:val="002B60DF"/>
    <w:rsid w:val="002C19BB"/>
    <w:rsid w:val="002C1D31"/>
    <w:rsid w:val="002C2FC3"/>
    <w:rsid w:val="002D035E"/>
    <w:rsid w:val="002D1B8C"/>
    <w:rsid w:val="002D2513"/>
    <w:rsid w:val="002D633D"/>
    <w:rsid w:val="002E1D3C"/>
    <w:rsid w:val="002E5DE8"/>
    <w:rsid w:val="002E6BF1"/>
    <w:rsid w:val="002E6C30"/>
    <w:rsid w:val="002E6C53"/>
    <w:rsid w:val="002F14EA"/>
    <w:rsid w:val="002F4652"/>
    <w:rsid w:val="002F49E4"/>
    <w:rsid w:val="002F5CEA"/>
    <w:rsid w:val="002F6589"/>
    <w:rsid w:val="002F6B93"/>
    <w:rsid w:val="00300C5D"/>
    <w:rsid w:val="003021DF"/>
    <w:rsid w:val="003051E1"/>
    <w:rsid w:val="00307410"/>
    <w:rsid w:val="00310489"/>
    <w:rsid w:val="0031173E"/>
    <w:rsid w:val="00311991"/>
    <w:rsid w:val="00311C46"/>
    <w:rsid w:val="00314017"/>
    <w:rsid w:val="00314356"/>
    <w:rsid w:val="00315531"/>
    <w:rsid w:val="00316B60"/>
    <w:rsid w:val="00321F3B"/>
    <w:rsid w:val="003246E8"/>
    <w:rsid w:val="003315C3"/>
    <w:rsid w:val="003322CD"/>
    <w:rsid w:val="00334F64"/>
    <w:rsid w:val="0033738F"/>
    <w:rsid w:val="00337EF6"/>
    <w:rsid w:val="003400ED"/>
    <w:rsid w:val="00341416"/>
    <w:rsid w:val="003428A0"/>
    <w:rsid w:val="00342D40"/>
    <w:rsid w:val="003507A5"/>
    <w:rsid w:val="0035791B"/>
    <w:rsid w:val="003603F9"/>
    <w:rsid w:val="00363572"/>
    <w:rsid w:val="00365765"/>
    <w:rsid w:val="00366829"/>
    <w:rsid w:val="0036791E"/>
    <w:rsid w:val="003707D9"/>
    <w:rsid w:val="00372A59"/>
    <w:rsid w:val="003730D5"/>
    <w:rsid w:val="00374B9A"/>
    <w:rsid w:val="00380C4B"/>
    <w:rsid w:val="003830FA"/>
    <w:rsid w:val="003832EA"/>
    <w:rsid w:val="003835F9"/>
    <w:rsid w:val="00384761"/>
    <w:rsid w:val="00390EC8"/>
    <w:rsid w:val="0039106E"/>
    <w:rsid w:val="003939E0"/>
    <w:rsid w:val="003A1A56"/>
    <w:rsid w:val="003A33FE"/>
    <w:rsid w:val="003A4600"/>
    <w:rsid w:val="003A586C"/>
    <w:rsid w:val="003A5D94"/>
    <w:rsid w:val="003A735F"/>
    <w:rsid w:val="003B0E97"/>
    <w:rsid w:val="003B2799"/>
    <w:rsid w:val="003B45A3"/>
    <w:rsid w:val="003B7E1D"/>
    <w:rsid w:val="003C4138"/>
    <w:rsid w:val="003C5911"/>
    <w:rsid w:val="003C6FCD"/>
    <w:rsid w:val="003D46B3"/>
    <w:rsid w:val="003D55E5"/>
    <w:rsid w:val="003D6EC6"/>
    <w:rsid w:val="003E3890"/>
    <w:rsid w:val="003E4171"/>
    <w:rsid w:val="003E5084"/>
    <w:rsid w:val="003E6539"/>
    <w:rsid w:val="003E6DD5"/>
    <w:rsid w:val="003E730C"/>
    <w:rsid w:val="003F0726"/>
    <w:rsid w:val="003F0BFA"/>
    <w:rsid w:val="003F1B00"/>
    <w:rsid w:val="003F6A60"/>
    <w:rsid w:val="00400FAC"/>
    <w:rsid w:val="004017C7"/>
    <w:rsid w:val="00404C26"/>
    <w:rsid w:val="004052B6"/>
    <w:rsid w:val="00410AD1"/>
    <w:rsid w:val="004149C4"/>
    <w:rsid w:val="0041501B"/>
    <w:rsid w:val="00422B6A"/>
    <w:rsid w:val="00422C8E"/>
    <w:rsid w:val="00423ABA"/>
    <w:rsid w:val="0042433F"/>
    <w:rsid w:val="0042557D"/>
    <w:rsid w:val="0042634D"/>
    <w:rsid w:val="004317DE"/>
    <w:rsid w:val="0043193F"/>
    <w:rsid w:val="00434A3C"/>
    <w:rsid w:val="00434ECF"/>
    <w:rsid w:val="00437DE4"/>
    <w:rsid w:val="00451F18"/>
    <w:rsid w:val="004525A2"/>
    <w:rsid w:val="004529E2"/>
    <w:rsid w:val="00461939"/>
    <w:rsid w:val="00462BE3"/>
    <w:rsid w:val="00465418"/>
    <w:rsid w:val="00467133"/>
    <w:rsid w:val="00470E02"/>
    <w:rsid w:val="00470F2D"/>
    <w:rsid w:val="00472FC6"/>
    <w:rsid w:val="0047480D"/>
    <w:rsid w:val="00475BDF"/>
    <w:rsid w:val="00480CC3"/>
    <w:rsid w:val="00480E91"/>
    <w:rsid w:val="00481652"/>
    <w:rsid w:val="004871E5"/>
    <w:rsid w:val="004914F0"/>
    <w:rsid w:val="0049191A"/>
    <w:rsid w:val="00492D60"/>
    <w:rsid w:val="00493D4C"/>
    <w:rsid w:val="00494DA2"/>
    <w:rsid w:val="0049597A"/>
    <w:rsid w:val="004A135C"/>
    <w:rsid w:val="004A40D3"/>
    <w:rsid w:val="004B13B3"/>
    <w:rsid w:val="004B2071"/>
    <w:rsid w:val="004B2A3E"/>
    <w:rsid w:val="004B32BF"/>
    <w:rsid w:val="004B39CB"/>
    <w:rsid w:val="004B5E0B"/>
    <w:rsid w:val="004B79E8"/>
    <w:rsid w:val="004C00D8"/>
    <w:rsid w:val="004C3E1C"/>
    <w:rsid w:val="004C75CB"/>
    <w:rsid w:val="004C78A2"/>
    <w:rsid w:val="004D1D18"/>
    <w:rsid w:val="004D4EF1"/>
    <w:rsid w:val="004D5C10"/>
    <w:rsid w:val="004E04BE"/>
    <w:rsid w:val="004E1B59"/>
    <w:rsid w:val="004E32E6"/>
    <w:rsid w:val="004E44D8"/>
    <w:rsid w:val="004E45DF"/>
    <w:rsid w:val="004F1559"/>
    <w:rsid w:val="004F24C5"/>
    <w:rsid w:val="004F30A1"/>
    <w:rsid w:val="004F4498"/>
    <w:rsid w:val="004F535E"/>
    <w:rsid w:val="004F7088"/>
    <w:rsid w:val="0050056F"/>
    <w:rsid w:val="00502A2C"/>
    <w:rsid w:val="00502B12"/>
    <w:rsid w:val="0050427F"/>
    <w:rsid w:val="0050753F"/>
    <w:rsid w:val="005117D2"/>
    <w:rsid w:val="0051585E"/>
    <w:rsid w:val="00521A4B"/>
    <w:rsid w:val="00522ADC"/>
    <w:rsid w:val="00523562"/>
    <w:rsid w:val="005274F9"/>
    <w:rsid w:val="00532A92"/>
    <w:rsid w:val="00532E79"/>
    <w:rsid w:val="00534551"/>
    <w:rsid w:val="00542E24"/>
    <w:rsid w:val="00544C3D"/>
    <w:rsid w:val="00545048"/>
    <w:rsid w:val="00551F2F"/>
    <w:rsid w:val="0055344D"/>
    <w:rsid w:val="00553C0F"/>
    <w:rsid w:val="005600C6"/>
    <w:rsid w:val="00562510"/>
    <w:rsid w:val="005625E2"/>
    <w:rsid w:val="00562E3F"/>
    <w:rsid w:val="00567C2F"/>
    <w:rsid w:val="00570DEE"/>
    <w:rsid w:val="00573A26"/>
    <w:rsid w:val="00575981"/>
    <w:rsid w:val="00575989"/>
    <w:rsid w:val="00576F64"/>
    <w:rsid w:val="00580521"/>
    <w:rsid w:val="00580AE0"/>
    <w:rsid w:val="00583505"/>
    <w:rsid w:val="00584053"/>
    <w:rsid w:val="005841BF"/>
    <w:rsid w:val="00586C09"/>
    <w:rsid w:val="0059212A"/>
    <w:rsid w:val="005921F9"/>
    <w:rsid w:val="00596D7A"/>
    <w:rsid w:val="005A07AB"/>
    <w:rsid w:val="005A0BBB"/>
    <w:rsid w:val="005A1CF1"/>
    <w:rsid w:val="005A3160"/>
    <w:rsid w:val="005A319D"/>
    <w:rsid w:val="005A585B"/>
    <w:rsid w:val="005A5AB9"/>
    <w:rsid w:val="005A6607"/>
    <w:rsid w:val="005B0B4A"/>
    <w:rsid w:val="005B236A"/>
    <w:rsid w:val="005B33AA"/>
    <w:rsid w:val="005B4F54"/>
    <w:rsid w:val="005B73C8"/>
    <w:rsid w:val="005C46A0"/>
    <w:rsid w:val="005C4742"/>
    <w:rsid w:val="005D00AA"/>
    <w:rsid w:val="005D04AA"/>
    <w:rsid w:val="005D1106"/>
    <w:rsid w:val="005D2173"/>
    <w:rsid w:val="005D2809"/>
    <w:rsid w:val="005D382D"/>
    <w:rsid w:val="005E11CF"/>
    <w:rsid w:val="005E2884"/>
    <w:rsid w:val="005E4C50"/>
    <w:rsid w:val="005E58AD"/>
    <w:rsid w:val="005F0094"/>
    <w:rsid w:val="005F36C8"/>
    <w:rsid w:val="005F559D"/>
    <w:rsid w:val="005F5D58"/>
    <w:rsid w:val="005F69AE"/>
    <w:rsid w:val="00600328"/>
    <w:rsid w:val="006008CF"/>
    <w:rsid w:val="00601C3E"/>
    <w:rsid w:val="0060484A"/>
    <w:rsid w:val="006109E2"/>
    <w:rsid w:val="006132A4"/>
    <w:rsid w:val="006165A4"/>
    <w:rsid w:val="00616AB9"/>
    <w:rsid w:val="00617045"/>
    <w:rsid w:val="00617938"/>
    <w:rsid w:val="00620F5B"/>
    <w:rsid w:val="00623538"/>
    <w:rsid w:val="006236E8"/>
    <w:rsid w:val="00626B43"/>
    <w:rsid w:val="006306D7"/>
    <w:rsid w:val="00633917"/>
    <w:rsid w:val="00634305"/>
    <w:rsid w:val="00635438"/>
    <w:rsid w:val="00636339"/>
    <w:rsid w:val="00636747"/>
    <w:rsid w:val="00636762"/>
    <w:rsid w:val="0063677E"/>
    <w:rsid w:val="00637464"/>
    <w:rsid w:val="00642A9C"/>
    <w:rsid w:val="006436E9"/>
    <w:rsid w:val="00643EC6"/>
    <w:rsid w:val="00644901"/>
    <w:rsid w:val="006508C3"/>
    <w:rsid w:val="00650C3E"/>
    <w:rsid w:val="00651E60"/>
    <w:rsid w:val="00651FB4"/>
    <w:rsid w:val="00652318"/>
    <w:rsid w:val="00654893"/>
    <w:rsid w:val="00656391"/>
    <w:rsid w:val="006652D1"/>
    <w:rsid w:val="00667F41"/>
    <w:rsid w:val="00671E99"/>
    <w:rsid w:val="0068095F"/>
    <w:rsid w:val="00681520"/>
    <w:rsid w:val="00682762"/>
    <w:rsid w:val="00682F04"/>
    <w:rsid w:val="00683D35"/>
    <w:rsid w:val="006857DC"/>
    <w:rsid w:val="006870CB"/>
    <w:rsid w:val="00687666"/>
    <w:rsid w:val="006904CE"/>
    <w:rsid w:val="00690972"/>
    <w:rsid w:val="0069189E"/>
    <w:rsid w:val="00691F29"/>
    <w:rsid w:val="0069209B"/>
    <w:rsid w:val="00694E19"/>
    <w:rsid w:val="006969FF"/>
    <w:rsid w:val="00696A30"/>
    <w:rsid w:val="00696F97"/>
    <w:rsid w:val="00697ABD"/>
    <w:rsid w:val="00697F15"/>
    <w:rsid w:val="006A0504"/>
    <w:rsid w:val="006A223F"/>
    <w:rsid w:val="006A3DE7"/>
    <w:rsid w:val="006A47AD"/>
    <w:rsid w:val="006A6F99"/>
    <w:rsid w:val="006A78DF"/>
    <w:rsid w:val="006B4029"/>
    <w:rsid w:val="006B6218"/>
    <w:rsid w:val="006B6BDC"/>
    <w:rsid w:val="006B78F1"/>
    <w:rsid w:val="006B7C5A"/>
    <w:rsid w:val="006C021C"/>
    <w:rsid w:val="006C1F83"/>
    <w:rsid w:val="006C3256"/>
    <w:rsid w:val="006C76C7"/>
    <w:rsid w:val="006D09E3"/>
    <w:rsid w:val="006E23CA"/>
    <w:rsid w:val="006F00C6"/>
    <w:rsid w:val="006F06DB"/>
    <w:rsid w:val="006F1B3B"/>
    <w:rsid w:val="006F5ED6"/>
    <w:rsid w:val="006F6008"/>
    <w:rsid w:val="00710292"/>
    <w:rsid w:val="00713CFD"/>
    <w:rsid w:val="0071532A"/>
    <w:rsid w:val="00715A1A"/>
    <w:rsid w:val="00716881"/>
    <w:rsid w:val="00717E4F"/>
    <w:rsid w:val="007276E1"/>
    <w:rsid w:val="007322BF"/>
    <w:rsid w:val="00735176"/>
    <w:rsid w:val="00735255"/>
    <w:rsid w:val="00740341"/>
    <w:rsid w:val="00743DE4"/>
    <w:rsid w:val="00747D15"/>
    <w:rsid w:val="00750716"/>
    <w:rsid w:val="00750C4D"/>
    <w:rsid w:val="0075149D"/>
    <w:rsid w:val="007536A5"/>
    <w:rsid w:val="007546AC"/>
    <w:rsid w:val="0075546D"/>
    <w:rsid w:val="007573B9"/>
    <w:rsid w:val="007603EA"/>
    <w:rsid w:val="007617C1"/>
    <w:rsid w:val="00762231"/>
    <w:rsid w:val="0076534C"/>
    <w:rsid w:val="00766F75"/>
    <w:rsid w:val="00767520"/>
    <w:rsid w:val="00770F70"/>
    <w:rsid w:val="00772240"/>
    <w:rsid w:val="00773951"/>
    <w:rsid w:val="00775B88"/>
    <w:rsid w:val="00776B58"/>
    <w:rsid w:val="007776D2"/>
    <w:rsid w:val="007779A6"/>
    <w:rsid w:val="00780931"/>
    <w:rsid w:val="00781F59"/>
    <w:rsid w:val="0078373D"/>
    <w:rsid w:val="00783F97"/>
    <w:rsid w:val="00785AA7"/>
    <w:rsid w:val="007924D3"/>
    <w:rsid w:val="0079531B"/>
    <w:rsid w:val="007955C4"/>
    <w:rsid w:val="00796141"/>
    <w:rsid w:val="00796152"/>
    <w:rsid w:val="00796CE8"/>
    <w:rsid w:val="00796D6C"/>
    <w:rsid w:val="007A5683"/>
    <w:rsid w:val="007A62EA"/>
    <w:rsid w:val="007A6D2E"/>
    <w:rsid w:val="007B2B36"/>
    <w:rsid w:val="007B511A"/>
    <w:rsid w:val="007C336C"/>
    <w:rsid w:val="007C6EDA"/>
    <w:rsid w:val="007D2F6E"/>
    <w:rsid w:val="007D79F2"/>
    <w:rsid w:val="007D7F5B"/>
    <w:rsid w:val="007E58EF"/>
    <w:rsid w:val="007E6BA3"/>
    <w:rsid w:val="007E7117"/>
    <w:rsid w:val="007E7776"/>
    <w:rsid w:val="007F0EC6"/>
    <w:rsid w:val="007F3969"/>
    <w:rsid w:val="007F5A62"/>
    <w:rsid w:val="008008D8"/>
    <w:rsid w:val="00802666"/>
    <w:rsid w:val="008055B9"/>
    <w:rsid w:val="00805FA1"/>
    <w:rsid w:val="008077AE"/>
    <w:rsid w:val="00807F22"/>
    <w:rsid w:val="008102FD"/>
    <w:rsid w:val="00810354"/>
    <w:rsid w:val="008104CE"/>
    <w:rsid w:val="008116B1"/>
    <w:rsid w:val="0081304D"/>
    <w:rsid w:val="00816E08"/>
    <w:rsid w:val="00821A64"/>
    <w:rsid w:val="00822221"/>
    <w:rsid w:val="008238B1"/>
    <w:rsid w:val="008276B4"/>
    <w:rsid w:val="00837B15"/>
    <w:rsid w:val="00844360"/>
    <w:rsid w:val="008444F3"/>
    <w:rsid w:val="00844635"/>
    <w:rsid w:val="008451D8"/>
    <w:rsid w:val="008455A8"/>
    <w:rsid w:val="00846C90"/>
    <w:rsid w:val="00851B70"/>
    <w:rsid w:val="008524B2"/>
    <w:rsid w:val="00854461"/>
    <w:rsid w:val="008545B7"/>
    <w:rsid w:val="0085672C"/>
    <w:rsid w:val="00857E31"/>
    <w:rsid w:val="00857E51"/>
    <w:rsid w:val="008609D5"/>
    <w:rsid w:val="00862ADE"/>
    <w:rsid w:val="008647AD"/>
    <w:rsid w:val="0086662A"/>
    <w:rsid w:val="00876EAE"/>
    <w:rsid w:val="00877BFA"/>
    <w:rsid w:val="0089214C"/>
    <w:rsid w:val="0089273F"/>
    <w:rsid w:val="008967F9"/>
    <w:rsid w:val="00896A6F"/>
    <w:rsid w:val="008975EA"/>
    <w:rsid w:val="008A178D"/>
    <w:rsid w:val="008A2E12"/>
    <w:rsid w:val="008A2E68"/>
    <w:rsid w:val="008A365B"/>
    <w:rsid w:val="008A397E"/>
    <w:rsid w:val="008A3DE7"/>
    <w:rsid w:val="008A3F5F"/>
    <w:rsid w:val="008A5128"/>
    <w:rsid w:val="008A64C0"/>
    <w:rsid w:val="008A72BA"/>
    <w:rsid w:val="008B20E6"/>
    <w:rsid w:val="008B26EC"/>
    <w:rsid w:val="008B5534"/>
    <w:rsid w:val="008B5BA8"/>
    <w:rsid w:val="008B6FDB"/>
    <w:rsid w:val="008C30AB"/>
    <w:rsid w:val="008C7628"/>
    <w:rsid w:val="008D2EB6"/>
    <w:rsid w:val="008D6779"/>
    <w:rsid w:val="008D6C8E"/>
    <w:rsid w:val="008D7A40"/>
    <w:rsid w:val="008E208F"/>
    <w:rsid w:val="008E3462"/>
    <w:rsid w:val="008E3D04"/>
    <w:rsid w:val="008E45C6"/>
    <w:rsid w:val="008E49E0"/>
    <w:rsid w:val="008E60A4"/>
    <w:rsid w:val="008E77F5"/>
    <w:rsid w:val="008F1AE3"/>
    <w:rsid w:val="008F651B"/>
    <w:rsid w:val="008F722B"/>
    <w:rsid w:val="008F7530"/>
    <w:rsid w:val="008F7C53"/>
    <w:rsid w:val="00901C15"/>
    <w:rsid w:val="00902026"/>
    <w:rsid w:val="009058E5"/>
    <w:rsid w:val="0091384F"/>
    <w:rsid w:val="009167B8"/>
    <w:rsid w:val="00916AE1"/>
    <w:rsid w:val="00920D77"/>
    <w:rsid w:val="009214E4"/>
    <w:rsid w:val="009216DA"/>
    <w:rsid w:val="00924DCA"/>
    <w:rsid w:val="00925D97"/>
    <w:rsid w:val="00927F86"/>
    <w:rsid w:val="00931D58"/>
    <w:rsid w:val="009332E2"/>
    <w:rsid w:val="0093347A"/>
    <w:rsid w:val="00934D96"/>
    <w:rsid w:val="00936466"/>
    <w:rsid w:val="0094356F"/>
    <w:rsid w:val="00944EC9"/>
    <w:rsid w:val="009458AA"/>
    <w:rsid w:val="00952762"/>
    <w:rsid w:val="00952ABE"/>
    <w:rsid w:val="009559F4"/>
    <w:rsid w:val="00960C0E"/>
    <w:rsid w:val="00963C93"/>
    <w:rsid w:val="0096773A"/>
    <w:rsid w:val="009706AA"/>
    <w:rsid w:val="00971EF4"/>
    <w:rsid w:val="00974031"/>
    <w:rsid w:val="00980E67"/>
    <w:rsid w:val="009822EF"/>
    <w:rsid w:val="009834E8"/>
    <w:rsid w:val="009835DB"/>
    <w:rsid w:val="009943EE"/>
    <w:rsid w:val="00994F72"/>
    <w:rsid w:val="00995373"/>
    <w:rsid w:val="009A3F1F"/>
    <w:rsid w:val="009A426F"/>
    <w:rsid w:val="009A44AD"/>
    <w:rsid w:val="009A5315"/>
    <w:rsid w:val="009A6442"/>
    <w:rsid w:val="009B4D2F"/>
    <w:rsid w:val="009C3914"/>
    <w:rsid w:val="009C3D08"/>
    <w:rsid w:val="009C50AE"/>
    <w:rsid w:val="009C623F"/>
    <w:rsid w:val="009D00B0"/>
    <w:rsid w:val="009D0949"/>
    <w:rsid w:val="009D0ACC"/>
    <w:rsid w:val="009D215D"/>
    <w:rsid w:val="009D2A30"/>
    <w:rsid w:val="009D6C3E"/>
    <w:rsid w:val="009D6FBB"/>
    <w:rsid w:val="009E1DF9"/>
    <w:rsid w:val="009E3E33"/>
    <w:rsid w:val="009E4BCA"/>
    <w:rsid w:val="009E5A10"/>
    <w:rsid w:val="009E5EF5"/>
    <w:rsid w:val="009E64CF"/>
    <w:rsid w:val="009E69A9"/>
    <w:rsid w:val="009E7668"/>
    <w:rsid w:val="009E78C2"/>
    <w:rsid w:val="009F0258"/>
    <w:rsid w:val="009F3353"/>
    <w:rsid w:val="009F44B1"/>
    <w:rsid w:val="009F5F28"/>
    <w:rsid w:val="009F6C0F"/>
    <w:rsid w:val="009F7B4C"/>
    <w:rsid w:val="00A012CC"/>
    <w:rsid w:val="00A01760"/>
    <w:rsid w:val="00A1125F"/>
    <w:rsid w:val="00A1252F"/>
    <w:rsid w:val="00A136F5"/>
    <w:rsid w:val="00A17954"/>
    <w:rsid w:val="00A22549"/>
    <w:rsid w:val="00A23DAD"/>
    <w:rsid w:val="00A246EB"/>
    <w:rsid w:val="00A25ED2"/>
    <w:rsid w:val="00A278A2"/>
    <w:rsid w:val="00A357CA"/>
    <w:rsid w:val="00A361E1"/>
    <w:rsid w:val="00A43DDB"/>
    <w:rsid w:val="00A47FF5"/>
    <w:rsid w:val="00A50929"/>
    <w:rsid w:val="00A52875"/>
    <w:rsid w:val="00A52EB6"/>
    <w:rsid w:val="00A54A9A"/>
    <w:rsid w:val="00A54B16"/>
    <w:rsid w:val="00A55ED6"/>
    <w:rsid w:val="00A563A7"/>
    <w:rsid w:val="00A601CB"/>
    <w:rsid w:val="00A618E3"/>
    <w:rsid w:val="00A64E78"/>
    <w:rsid w:val="00A706BD"/>
    <w:rsid w:val="00A706D2"/>
    <w:rsid w:val="00A70C10"/>
    <w:rsid w:val="00A7214B"/>
    <w:rsid w:val="00A73875"/>
    <w:rsid w:val="00A73A06"/>
    <w:rsid w:val="00A73DD3"/>
    <w:rsid w:val="00A7459F"/>
    <w:rsid w:val="00A82998"/>
    <w:rsid w:val="00A83C14"/>
    <w:rsid w:val="00A87765"/>
    <w:rsid w:val="00A90DAE"/>
    <w:rsid w:val="00A91094"/>
    <w:rsid w:val="00A96DCD"/>
    <w:rsid w:val="00AA229E"/>
    <w:rsid w:val="00AA2F1C"/>
    <w:rsid w:val="00AA3F0E"/>
    <w:rsid w:val="00AB057F"/>
    <w:rsid w:val="00AB232C"/>
    <w:rsid w:val="00AB5A92"/>
    <w:rsid w:val="00AC2D32"/>
    <w:rsid w:val="00AC6F4D"/>
    <w:rsid w:val="00AC7082"/>
    <w:rsid w:val="00AD14BA"/>
    <w:rsid w:val="00AD2011"/>
    <w:rsid w:val="00AD2930"/>
    <w:rsid w:val="00AD3E42"/>
    <w:rsid w:val="00AD4C57"/>
    <w:rsid w:val="00AE066F"/>
    <w:rsid w:val="00AE10B9"/>
    <w:rsid w:val="00AE2573"/>
    <w:rsid w:val="00AE40EF"/>
    <w:rsid w:val="00AF0854"/>
    <w:rsid w:val="00AF1E56"/>
    <w:rsid w:val="00AF28E8"/>
    <w:rsid w:val="00AF3D77"/>
    <w:rsid w:val="00AF5F7D"/>
    <w:rsid w:val="00AF6EE1"/>
    <w:rsid w:val="00AF6F9E"/>
    <w:rsid w:val="00B005A2"/>
    <w:rsid w:val="00B016BE"/>
    <w:rsid w:val="00B02850"/>
    <w:rsid w:val="00B033D1"/>
    <w:rsid w:val="00B05349"/>
    <w:rsid w:val="00B07A68"/>
    <w:rsid w:val="00B07AA0"/>
    <w:rsid w:val="00B1039E"/>
    <w:rsid w:val="00B10FD4"/>
    <w:rsid w:val="00B148AF"/>
    <w:rsid w:val="00B20F44"/>
    <w:rsid w:val="00B2192D"/>
    <w:rsid w:val="00B22735"/>
    <w:rsid w:val="00B22E5A"/>
    <w:rsid w:val="00B231AF"/>
    <w:rsid w:val="00B23836"/>
    <w:rsid w:val="00B23F54"/>
    <w:rsid w:val="00B2575A"/>
    <w:rsid w:val="00B25D2F"/>
    <w:rsid w:val="00B25F4B"/>
    <w:rsid w:val="00B26362"/>
    <w:rsid w:val="00B268B0"/>
    <w:rsid w:val="00B26E6A"/>
    <w:rsid w:val="00B30F3F"/>
    <w:rsid w:val="00B31DD0"/>
    <w:rsid w:val="00B41C7A"/>
    <w:rsid w:val="00B45B37"/>
    <w:rsid w:val="00B50480"/>
    <w:rsid w:val="00B510B2"/>
    <w:rsid w:val="00B5151F"/>
    <w:rsid w:val="00B5637A"/>
    <w:rsid w:val="00B5716B"/>
    <w:rsid w:val="00B61B0B"/>
    <w:rsid w:val="00B61B69"/>
    <w:rsid w:val="00B655FC"/>
    <w:rsid w:val="00B66B23"/>
    <w:rsid w:val="00B66D79"/>
    <w:rsid w:val="00B66FA1"/>
    <w:rsid w:val="00B73913"/>
    <w:rsid w:val="00B75297"/>
    <w:rsid w:val="00B76099"/>
    <w:rsid w:val="00B765C0"/>
    <w:rsid w:val="00B77293"/>
    <w:rsid w:val="00B774AD"/>
    <w:rsid w:val="00B77C3C"/>
    <w:rsid w:val="00B8225A"/>
    <w:rsid w:val="00B835E0"/>
    <w:rsid w:val="00B84B2A"/>
    <w:rsid w:val="00B853F0"/>
    <w:rsid w:val="00B9340C"/>
    <w:rsid w:val="00B9352C"/>
    <w:rsid w:val="00B93ADC"/>
    <w:rsid w:val="00B94AC3"/>
    <w:rsid w:val="00B95093"/>
    <w:rsid w:val="00B95B34"/>
    <w:rsid w:val="00B96990"/>
    <w:rsid w:val="00B96A98"/>
    <w:rsid w:val="00B97165"/>
    <w:rsid w:val="00BA30C4"/>
    <w:rsid w:val="00BA571D"/>
    <w:rsid w:val="00BA6372"/>
    <w:rsid w:val="00BA7669"/>
    <w:rsid w:val="00BB14DB"/>
    <w:rsid w:val="00BB3C8F"/>
    <w:rsid w:val="00BB7C93"/>
    <w:rsid w:val="00BB7D6C"/>
    <w:rsid w:val="00BC2056"/>
    <w:rsid w:val="00BC294D"/>
    <w:rsid w:val="00BC2ABB"/>
    <w:rsid w:val="00BC31E7"/>
    <w:rsid w:val="00BC750D"/>
    <w:rsid w:val="00BC77F1"/>
    <w:rsid w:val="00BD09F2"/>
    <w:rsid w:val="00BD327E"/>
    <w:rsid w:val="00BD33F0"/>
    <w:rsid w:val="00BD36FA"/>
    <w:rsid w:val="00BD4DF3"/>
    <w:rsid w:val="00BD5D53"/>
    <w:rsid w:val="00BD6D3A"/>
    <w:rsid w:val="00BD7AC6"/>
    <w:rsid w:val="00BE1D80"/>
    <w:rsid w:val="00BE20D9"/>
    <w:rsid w:val="00BE28B6"/>
    <w:rsid w:val="00BE3704"/>
    <w:rsid w:val="00BE3FC4"/>
    <w:rsid w:val="00BE4497"/>
    <w:rsid w:val="00BE5FA8"/>
    <w:rsid w:val="00BE62BB"/>
    <w:rsid w:val="00BE6CF9"/>
    <w:rsid w:val="00BF2AF3"/>
    <w:rsid w:val="00BF3A56"/>
    <w:rsid w:val="00BF41E2"/>
    <w:rsid w:val="00BF585A"/>
    <w:rsid w:val="00C0005C"/>
    <w:rsid w:val="00C00DE2"/>
    <w:rsid w:val="00C010C5"/>
    <w:rsid w:val="00C03126"/>
    <w:rsid w:val="00C03BD5"/>
    <w:rsid w:val="00C0441F"/>
    <w:rsid w:val="00C049FC"/>
    <w:rsid w:val="00C0588B"/>
    <w:rsid w:val="00C0695A"/>
    <w:rsid w:val="00C07B92"/>
    <w:rsid w:val="00C07E39"/>
    <w:rsid w:val="00C101A1"/>
    <w:rsid w:val="00C123A5"/>
    <w:rsid w:val="00C1647B"/>
    <w:rsid w:val="00C20373"/>
    <w:rsid w:val="00C20637"/>
    <w:rsid w:val="00C2269B"/>
    <w:rsid w:val="00C22F64"/>
    <w:rsid w:val="00C31903"/>
    <w:rsid w:val="00C3262F"/>
    <w:rsid w:val="00C36F0F"/>
    <w:rsid w:val="00C40851"/>
    <w:rsid w:val="00C4215B"/>
    <w:rsid w:val="00C42538"/>
    <w:rsid w:val="00C43DBD"/>
    <w:rsid w:val="00C4475F"/>
    <w:rsid w:val="00C44B01"/>
    <w:rsid w:val="00C44EF8"/>
    <w:rsid w:val="00C46217"/>
    <w:rsid w:val="00C522F5"/>
    <w:rsid w:val="00C5368A"/>
    <w:rsid w:val="00C5521D"/>
    <w:rsid w:val="00C56093"/>
    <w:rsid w:val="00C57E98"/>
    <w:rsid w:val="00C63C09"/>
    <w:rsid w:val="00C64067"/>
    <w:rsid w:val="00C64A9E"/>
    <w:rsid w:val="00C65C7F"/>
    <w:rsid w:val="00C70802"/>
    <w:rsid w:val="00C74AEB"/>
    <w:rsid w:val="00C755A5"/>
    <w:rsid w:val="00C806C0"/>
    <w:rsid w:val="00C8082D"/>
    <w:rsid w:val="00C80E37"/>
    <w:rsid w:val="00C81524"/>
    <w:rsid w:val="00C93888"/>
    <w:rsid w:val="00C94434"/>
    <w:rsid w:val="00C965FE"/>
    <w:rsid w:val="00C96925"/>
    <w:rsid w:val="00C9771E"/>
    <w:rsid w:val="00CA3AAF"/>
    <w:rsid w:val="00CA4A4F"/>
    <w:rsid w:val="00CA6726"/>
    <w:rsid w:val="00CA678A"/>
    <w:rsid w:val="00CB01D8"/>
    <w:rsid w:val="00CB0B6D"/>
    <w:rsid w:val="00CB56DF"/>
    <w:rsid w:val="00CB6A9F"/>
    <w:rsid w:val="00CB79FC"/>
    <w:rsid w:val="00CC06E2"/>
    <w:rsid w:val="00CC1D60"/>
    <w:rsid w:val="00CC32F8"/>
    <w:rsid w:val="00CC4EE7"/>
    <w:rsid w:val="00CC5C5A"/>
    <w:rsid w:val="00CC5D13"/>
    <w:rsid w:val="00CD0B69"/>
    <w:rsid w:val="00CD3A3A"/>
    <w:rsid w:val="00CD3B02"/>
    <w:rsid w:val="00CD3C76"/>
    <w:rsid w:val="00CD5653"/>
    <w:rsid w:val="00CE0221"/>
    <w:rsid w:val="00CE3587"/>
    <w:rsid w:val="00CE539D"/>
    <w:rsid w:val="00CE7C3E"/>
    <w:rsid w:val="00CF2465"/>
    <w:rsid w:val="00CF3013"/>
    <w:rsid w:val="00CF74ED"/>
    <w:rsid w:val="00D0253A"/>
    <w:rsid w:val="00D02D0B"/>
    <w:rsid w:val="00D053BF"/>
    <w:rsid w:val="00D10814"/>
    <w:rsid w:val="00D1136F"/>
    <w:rsid w:val="00D11AD4"/>
    <w:rsid w:val="00D145EF"/>
    <w:rsid w:val="00D24E72"/>
    <w:rsid w:val="00D26019"/>
    <w:rsid w:val="00D260DF"/>
    <w:rsid w:val="00D266E7"/>
    <w:rsid w:val="00D268AD"/>
    <w:rsid w:val="00D32A9E"/>
    <w:rsid w:val="00D3444C"/>
    <w:rsid w:val="00D36F46"/>
    <w:rsid w:val="00D40374"/>
    <w:rsid w:val="00D43949"/>
    <w:rsid w:val="00D4467F"/>
    <w:rsid w:val="00D44AD5"/>
    <w:rsid w:val="00D455B9"/>
    <w:rsid w:val="00D472F6"/>
    <w:rsid w:val="00D52F90"/>
    <w:rsid w:val="00D53F04"/>
    <w:rsid w:val="00D57B52"/>
    <w:rsid w:val="00D637D3"/>
    <w:rsid w:val="00D640B8"/>
    <w:rsid w:val="00D64357"/>
    <w:rsid w:val="00D647D5"/>
    <w:rsid w:val="00D6499E"/>
    <w:rsid w:val="00D64C1D"/>
    <w:rsid w:val="00D6701E"/>
    <w:rsid w:val="00D6701F"/>
    <w:rsid w:val="00D7061A"/>
    <w:rsid w:val="00D71E4E"/>
    <w:rsid w:val="00D73FF9"/>
    <w:rsid w:val="00D740E4"/>
    <w:rsid w:val="00D75400"/>
    <w:rsid w:val="00D75C4D"/>
    <w:rsid w:val="00D7792B"/>
    <w:rsid w:val="00D77F69"/>
    <w:rsid w:val="00D80CE3"/>
    <w:rsid w:val="00D81072"/>
    <w:rsid w:val="00D81319"/>
    <w:rsid w:val="00D81804"/>
    <w:rsid w:val="00D8642C"/>
    <w:rsid w:val="00D91D5B"/>
    <w:rsid w:val="00D92133"/>
    <w:rsid w:val="00D94869"/>
    <w:rsid w:val="00DA0B27"/>
    <w:rsid w:val="00DA0BA3"/>
    <w:rsid w:val="00DA3279"/>
    <w:rsid w:val="00DA3F6F"/>
    <w:rsid w:val="00DA4137"/>
    <w:rsid w:val="00DA47AB"/>
    <w:rsid w:val="00DA68E7"/>
    <w:rsid w:val="00DB378E"/>
    <w:rsid w:val="00DB4263"/>
    <w:rsid w:val="00DB5EE4"/>
    <w:rsid w:val="00DC0270"/>
    <w:rsid w:val="00DC169E"/>
    <w:rsid w:val="00DC3143"/>
    <w:rsid w:val="00DC4C29"/>
    <w:rsid w:val="00DC63C2"/>
    <w:rsid w:val="00DD1372"/>
    <w:rsid w:val="00DD5C67"/>
    <w:rsid w:val="00DE073B"/>
    <w:rsid w:val="00DE25B8"/>
    <w:rsid w:val="00DE2D69"/>
    <w:rsid w:val="00DE37B1"/>
    <w:rsid w:val="00DE3E3B"/>
    <w:rsid w:val="00DF6BAB"/>
    <w:rsid w:val="00E011DF"/>
    <w:rsid w:val="00E03070"/>
    <w:rsid w:val="00E035F5"/>
    <w:rsid w:val="00E03BDF"/>
    <w:rsid w:val="00E03C98"/>
    <w:rsid w:val="00E044AF"/>
    <w:rsid w:val="00E05383"/>
    <w:rsid w:val="00E06D00"/>
    <w:rsid w:val="00E16BBE"/>
    <w:rsid w:val="00E17244"/>
    <w:rsid w:val="00E2110F"/>
    <w:rsid w:val="00E217CC"/>
    <w:rsid w:val="00E2274D"/>
    <w:rsid w:val="00E238BB"/>
    <w:rsid w:val="00E24B44"/>
    <w:rsid w:val="00E24E92"/>
    <w:rsid w:val="00E26818"/>
    <w:rsid w:val="00E328E8"/>
    <w:rsid w:val="00E32A27"/>
    <w:rsid w:val="00E333B7"/>
    <w:rsid w:val="00E334B7"/>
    <w:rsid w:val="00E34788"/>
    <w:rsid w:val="00E34A6D"/>
    <w:rsid w:val="00E34EE0"/>
    <w:rsid w:val="00E403EA"/>
    <w:rsid w:val="00E4062D"/>
    <w:rsid w:val="00E43204"/>
    <w:rsid w:val="00E442FE"/>
    <w:rsid w:val="00E446DA"/>
    <w:rsid w:val="00E50412"/>
    <w:rsid w:val="00E508DB"/>
    <w:rsid w:val="00E52A37"/>
    <w:rsid w:val="00E536FB"/>
    <w:rsid w:val="00E559C1"/>
    <w:rsid w:val="00E57417"/>
    <w:rsid w:val="00E57B36"/>
    <w:rsid w:val="00E57C54"/>
    <w:rsid w:val="00E64539"/>
    <w:rsid w:val="00E72CF0"/>
    <w:rsid w:val="00E74C49"/>
    <w:rsid w:val="00E74EF7"/>
    <w:rsid w:val="00E760DF"/>
    <w:rsid w:val="00E823D9"/>
    <w:rsid w:val="00E83619"/>
    <w:rsid w:val="00E8645B"/>
    <w:rsid w:val="00E87818"/>
    <w:rsid w:val="00E931CE"/>
    <w:rsid w:val="00E96160"/>
    <w:rsid w:val="00EA206A"/>
    <w:rsid w:val="00EA2714"/>
    <w:rsid w:val="00EA4F4F"/>
    <w:rsid w:val="00EA500A"/>
    <w:rsid w:val="00EA64DE"/>
    <w:rsid w:val="00EB327E"/>
    <w:rsid w:val="00EB3A1B"/>
    <w:rsid w:val="00EB40A6"/>
    <w:rsid w:val="00EC115B"/>
    <w:rsid w:val="00EC306E"/>
    <w:rsid w:val="00EC4377"/>
    <w:rsid w:val="00EC7A0E"/>
    <w:rsid w:val="00ED4081"/>
    <w:rsid w:val="00ED47DC"/>
    <w:rsid w:val="00ED4EAB"/>
    <w:rsid w:val="00ED5086"/>
    <w:rsid w:val="00ED6A0A"/>
    <w:rsid w:val="00ED6F62"/>
    <w:rsid w:val="00EE0096"/>
    <w:rsid w:val="00EE014E"/>
    <w:rsid w:val="00EE10DB"/>
    <w:rsid w:val="00EE2B34"/>
    <w:rsid w:val="00EF0EB3"/>
    <w:rsid w:val="00EF1954"/>
    <w:rsid w:val="00EF3BF2"/>
    <w:rsid w:val="00EF40A8"/>
    <w:rsid w:val="00EF41A5"/>
    <w:rsid w:val="00EF6109"/>
    <w:rsid w:val="00F0305D"/>
    <w:rsid w:val="00F03714"/>
    <w:rsid w:val="00F038F4"/>
    <w:rsid w:val="00F049C4"/>
    <w:rsid w:val="00F0582A"/>
    <w:rsid w:val="00F05E8D"/>
    <w:rsid w:val="00F0632C"/>
    <w:rsid w:val="00F07B7B"/>
    <w:rsid w:val="00F1001D"/>
    <w:rsid w:val="00F112EC"/>
    <w:rsid w:val="00F1736B"/>
    <w:rsid w:val="00F17F23"/>
    <w:rsid w:val="00F20047"/>
    <w:rsid w:val="00F22248"/>
    <w:rsid w:val="00F25110"/>
    <w:rsid w:val="00F25858"/>
    <w:rsid w:val="00F25DEA"/>
    <w:rsid w:val="00F34C02"/>
    <w:rsid w:val="00F35F5D"/>
    <w:rsid w:val="00F43A6A"/>
    <w:rsid w:val="00F450B5"/>
    <w:rsid w:val="00F4583B"/>
    <w:rsid w:val="00F523DD"/>
    <w:rsid w:val="00F5241B"/>
    <w:rsid w:val="00F52D80"/>
    <w:rsid w:val="00F540CC"/>
    <w:rsid w:val="00F555DA"/>
    <w:rsid w:val="00F5587B"/>
    <w:rsid w:val="00F613D9"/>
    <w:rsid w:val="00F61A9F"/>
    <w:rsid w:val="00F62683"/>
    <w:rsid w:val="00F63A57"/>
    <w:rsid w:val="00F63D31"/>
    <w:rsid w:val="00F63DE0"/>
    <w:rsid w:val="00F720D6"/>
    <w:rsid w:val="00F73FE3"/>
    <w:rsid w:val="00F74126"/>
    <w:rsid w:val="00F7494A"/>
    <w:rsid w:val="00F74CB4"/>
    <w:rsid w:val="00F760AA"/>
    <w:rsid w:val="00F76A96"/>
    <w:rsid w:val="00F76C18"/>
    <w:rsid w:val="00F771FA"/>
    <w:rsid w:val="00F77D3D"/>
    <w:rsid w:val="00F848FE"/>
    <w:rsid w:val="00F85BB5"/>
    <w:rsid w:val="00F86B4C"/>
    <w:rsid w:val="00F90EBE"/>
    <w:rsid w:val="00F92319"/>
    <w:rsid w:val="00FA0118"/>
    <w:rsid w:val="00FA0913"/>
    <w:rsid w:val="00FA0A94"/>
    <w:rsid w:val="00FA1A2F"/>
    <w:rsid w:val="00FA782B"/>
    <w:rsid w:val="00FA7AF4"/>
    <w:rsid w:val="00FB0CB4"/>
    <w:rsid w:val="00FB232B"/>
    <w:rsid w:val="00FC1306"/>
    <w:rsid w:val="00FC4106"/>
    <w:rsid w:val="00FC51C2"/>
    <w:rsid w:val="00FC5521"/>
    <w:rsid w:val="00FC774C"/>
    <w:rsid w:val="00FD018E"/>
    <w:rsid w:val="00FD1284"/>
    <w:rsid w:val="00FD1545"/>
    <w:rsid w:val="00FD24EE"/>
    <w:rsid w:val="00FD4815"/>
    <w:rsid w:val="00FD7D24"/>
    <w:rsid w:val="00FE1498"/>
    <w:rsid w:val="00FE2958"/>
    <w:rsid w:val="00FE3048"/>
    <w:rsid w:val="00FE43DE"/>
    <w:rsid w:val="00FF3E26"/>
    <w:rsid w:val="00FF6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99AA50D-0C48-D343-B1ED-E889490D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773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列表段落,列出段落,リスト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basedOn w:val="DefaultParagraphFont"/>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7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4b-e/Docs/R1-2102333.zip" TargetMode="External"/><Relationship Id="rId13" Type="http://schemas.openxmlformats.org/officeDocument/2006/relationships/hyperlink" Target="https://www.3gpp.org/ftp/TSG_RAN/WG1_RL1/TSGR1_104b-e/Docs/R1-2102767.zip" TargetMode="External"/><Relationship Id="rId18" Type="http://schemas.openxmlformats.org/officeDocument/2006/relationships/hyperlink" Target="https://www.3gpp.org/ftp/TSG_RAN/WG1_RL1/TSGR1_104b-e/Docs/R1-2102959.zip" TargetMode="External"/><Relationship Id="rId26" Type="http://schemas.openxmlformats.org/officeDocument/2006/relationships/hyperlink" Target="https://www.3gpp.org/ftp/TSG_RAN/WG1_RL1/TSGR1_104b-e/Docs/R1-2103637.zip" TargetMode="External"/><Relationship Id="rId3" Type="http://schemas.openxmlformats.org/officeDocument/2006/relationships/styles" Target="styles.xml"/><Relationship Id="rId21" Type="http://schemas.openxmlformats.org/officeDocument/2006/relationships/hyperlink" Target="https://www.3gpp.org/ftp/TSG_RAN/WG1_RL1/TSGR1_104b-e/Docs/R1-2103287.zip" TargetMode="External"/><Relationship Id="rId7" Type="http://schemas.openxmlformats.org/officeDocument/2006/relationships/endnotes" Target="endnotes.xml"/><Relationship Id="rId12" Type="http://schemas.openxmlformats.org/officeDocument/2006/relationships/hyperlink" Target="https://www.3gpp.org/ftp/TSG_RAN/WG1_RL1/TSGR1_104b-e/Docs/R1-2102712.zip" TargetMode="External"/><Relationship Id="rId17" Type="http://schemas.openxmlformats.org/officeDocument/2006/relationships/hyperlink" Target="https://www.3gpp.org/ftp/TSG_RAN/WG1_RL1/TSGR1_104b-e/Docs/R1-2102954.zip" TargetMode="External"/><Relationship Id="rId25" Type="http://schemas.openxmlformats.org/officeDocument/2006/relationships/hyperlink" Target="https://www.3gpp.org/ftp/TSG_RAN/WG1_RL1/TSGR1_104b-e/Docs/R1-2103559.zip"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3gpp.org/ftp/TSG_RAN/WG1_RL1/TSGR1_104b-e/Docs/R1-2102877.zip" TargetMode="External"/><Relationship Id="rId20" Type="http://schemas.openxmlformats.org/officeDocument/2006/relationships/hyperlink" Target="https://www.3gpp.org/ftp/TSG_RAN/WG1_RL1/TSGR1_104b-e/Docs/R1-2103221.zip" TargetMode="External"/><Relationship Id="rId29" Type="http://schemas.openxmlformats.org/officeDocument/2006/relationships/hyperlink" Target="https://www.3gpp.org/ftp/TSG_RAN/WG1_RL1/TSGR1_104b-e/Docs/R1-2102667.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04b-e/Docs/R1-2102660.zip" TargetMode="External"/><Relationship Id="rId24" Type="http://schemas.openxmlformats.org/officeDocument/2006/relationships/hyperlink" Target="https://www.3gpp.org/ftp/TSG_RAN/WG1_RL1/TSGR1_104b-e/Docs/R1-2103521.zip" TargetMode="Externa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www.3gpp.org/ftp/TSG_RAN/WG1_RL1/TSGR1_104b-e/Docs/R1-2102838.zip" TargetMode="External"/><Relationship Id="rId23" Type="http://schemas.openxmlformats.org/officeDocument/2006/relationships/hyperlink" Target="https://www.3gpp.org/ftp/TSG_RAN/WG1_RL1/TSGR1_104b-e/Docs/R1-2103504.zip" TargetMode="External"/><Relationship Id="rId28" Type="http://schemas.openxmlformats.org/officeDocument/2006/relationships/hyperlink" Target="https://www.3gpp.org/ftp/TSG_RAN/WG1_RL1/TSGR1_104b-e/Docs/R1-2102513.zip" TargetMode="External"/><Relationship Id="rId10" Type="http://schemas.openxmlformats.org/officeDocument/2006/relationships/hyperlink" Target="https://www.3gpp.org/ftp/TSG_RAN/WG1_RL1/TSGR1_104b-e/Docs/R1-2102506.zip" TargetMode="External"/><Relationship Id="rId19" Type="http://schemas.openxmlformats.org/officeDocument/2006/relationships/hyperlink" Target="https://www.3gpp.org/ftp/TSG_RAN/WG1_RL1/TSGR1_104b-e/Docs/R1-2103088.zip"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3gpp.org/ftp/TSG_RAN/WG1_RL1/TSGR1_104b-e/Docs/R1-2102432.zip" TargetMode="External"/><Relationship Id="rId14" Type="http://schemas.openxmlformats.org/officeDocument/2006/relationships/hyperlink" Target="https://www.3gpp.org/ftp/TSG_RAN/WG1_RL1/TSGR1_104b-e/Docs/R1-2102808.zip" TargetMode="External"/><Relationship Id="rId22" Type="http://schemas.openxmlformats.org/officeDocument/2006/relationships/hyperlink" Target="https://www.3gpp.org/ftp/TSG_RAN/WG1_RL1/TSGR1_104b-e/Docs/R1-2103365.zip" TargetMode="External"/><Relationship Id="rId27" Type="http://schemas.openxmlformats.org/officeDocument/2006/relationships/hyperlink" Target="https://www.3gpp.org/ftp/TSG_RAN/WG1_RL1/TSGR1_104b-e/Docs/R1-2102439.zip" TargetMode="External"/><Relationship Id="rId30" Type="http://schemas.openxmlformats.org/officeDocument/2006/relationships/hyperlink" Target="https://www.3gpp.org/ftp/TSG_RAN/WG1_RL1/TSGR1_104b-e/Docs/R1-2103228.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EADCFA-C042-4B1E-9E13-27C0236F7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43</Pages>
  <Words>23653</Words>
  <Characters>134826</Characters>
  <Application>Microsoft Office Word</Application>
  <DocSecurity>0</DocSecurity>
  <Lines>1123</Lines>
  <Paragraphs>316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158163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Emad</cp:lastModifiedBy>
  <cp:revision>11</cp:revision>
  <dcterms:created xsi:type="dcterms:W3CDTF">2021-04-12T23:47:00Z</dcterms:created>
  <dcterms:modified xsi:type="dcterms:W3CDTF">2021-04-13T01:55:00Z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