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04F529C6"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64F94">
        <w:rPr>
          <w:b/>
          <w:kern w:val="2"/>
          <w:lang w:eastAsia="zh-CN"/>
        </w:rPr>
        <w:t>104</w:t>
      </w:r>
      <w:r w:rsidR="0082200F">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04537B">
        <w:rPr>
          <w:b/>
          <w:kern w:val="2"/>
          <w:lang w:eastAsia="zh-CN"/>
        </w:rPr>
        <w:t>R</w:t>
      </w:r>
      <w:r w:rsidR="00FF2E73" w:rsidRPr="0004537B">
        <w:rPr>
          <w:b/>
          <w:kern w:val="2"/>
          <w:lang w:eastAsia="zh-CN"/>
        </w:rPr>
        <w:t>1</w:t>
      </w:r>
      <w:r w:rsidR="009C0564" w:rsidRPr="0004537B">
        <w:rPr>
          <w:b/>
          <w:kern w:val="2"/>
          <w:lang w:eastAsia="zh-CN"/>
        </w:rPr>
        <w:t>-</w:t>
      </w:r>
      <w:r w:rsidR="008019F4" w:rsidRPr="008019F4">
        <w:t xml:space="preserve"> </w:t>
      </w:r>
      <w:r w:rsidR="008019F4" w:rsidRPr="008019F4">
        <w:rPr>
          <w:b/>
          <w:kern w:val="2"/>
          <w:lang w:eastAsia="zh-CN"/>
        </w:rPr>
        <w:t>2102319</w:t>
      </w:r>
    </w:p>
    <w:p w14:paraId="45F916B8" w14:textId="76FA7397" w:rsidR="009C0564" w:rsidRPr="00CF195E" w:rsidRDefault="00EB478A" w:rsidP="00CF195E">
      <w:pPr>
        <w:jc w:val="left"/>
        <w:rPr>
          <w:b/>
          <w:kern w:val="2"/>
          <w:lang w:eastAsia="zh-CN"/>
        </w:rPr>
      </w:pPr>
      <w:r>
        <w:rPr>
          <w:b/>
          <w:kern w:val="2"/>
          <w:lang w:eastAsia="zh-CN"/>
        </w:rPr>
        <w:t>E-</w:t>
      </w:r>
      <w:r w:rsidR="009A27A2" w:rsidRPr="009A27A2">
        <w:rPr>
          <w:b/>
          <w:kern w:val="2"/>
          <w:lang w:eastAsia="zh-CN"/>
        </w:rPr>
        <w:t xml:space="preserve">meeting, </w:t>
      </w:r>
      <w:r w:rsidR="0082200F">
        <w:rPr>
          <w:b/>
          <w:kern w:val="2"/>
          <w:lang w:eastAsia="zh-CN"/>
        </w:rPr>
        <w:t>April</w:t>
      </w:r>
      <w:r>
        <w:rPr>
          <w:b/>
          <w:kern w:val="2"/>
          <w:lang w:eastAsia="zh-CN"/>
        </w:rPr>
        <w:t xml:space="preserve"> </w:t>
      </w:r>
      <w:r w:rsidR="0082200F">
        <w:rPr>
          <w:b/>
          <w:kern w:val="2"/>
          <w:lang w:eastAsia="zh-CN"/>
        </w:rPr>
        <w:t>12</w:t>
      </w:r>
      <w:r w:rsidR="008E16F1">
        <w:rPr>
          <w:b/>
          <w:kern w:val="2"/>
          <w:lang w:eastAsia="zh-CN"/>
        </w:rPr>
        <w:t xml:space="preserve"> </w:t>
      </w:r>
      <w:r w:rsidR="00AF79F0">
        <w:rPr>
          <w:rFonts w:hint="eastAsia"/>
          <w:b/>
          <w:kern w:val="2"/>
          <w:lang w:eastAsia="zh-CN"/>
        </w:rPr>
        <w:t>-</w:t>
      </w:r>
      <w:r w:rsidR="008E16F1">
        <w:rPr>
          <w:b/>
          <w:kern w:val="2"/>
          <w:lang w:eastAsia="zh-CN"/>
        </w:rPr>
        <w:t xml:space="preserve"> </w:t>
      </w:r>
      <w:r w:rsidR="0082200F">
        <w:rPr>
          <w:b/>
          <w:kern w:val="2"/>
          <w:lang w:eastAsia="zh-CN"/>
        </w:rPr>
        <w:t>20</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536BC3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8.12.2</w:t>
      </w:r>
    </w:p>
    <w:p w14:paraId="03FF410E" w14:textId="4074B2E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6F45F3D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5651F" w:rsidRPr="00B5651F">
        <w:rPr>
          <w:b/>
          <w:kern w:val="2"/>
          <w:lang w:eastAsia="zh-CN"/>
        </w:rPr>
        <w:t>Mechanisms to improve reliability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1AEF3A96" w14:textId="337DF48D" w:rsidR="002510D0" w:rsidRDefault="002510D0" w:rsidP="002510D0">
      <w:pPr>
        <w:rPr>
          <w:lang w:eastAsia="zh-CN"/>
        </w:rPr>
      </w:pPr>
      <w:r>
        <w:rPr>
          <w:lang w:eastAsia="zh-CN"/>
        </w:rPr>
        <w:t>The issues discussed in the last meeting for improving reliability</w:t>
      </w:r>
      <w:r w:rsidR="00E04C27">
        <w:rPr>
          <w:lang w:eastAsia="zh-CN"/>
        </w:rPr>
        <w:t xml:space="preserve"> for RRC_CONNECTED UEs receiving multicast</w:t>
      </w:r>
      <w:r>
        <w:rPr>
          <w:lang w:eastAsia="zh-CN"/>
        </w:rPr>
        <w:t xml:space="preserve"> includes the HARQ-ACK option,</w:t>
      </w:r>
      <w:r w:rsidR="00E04C27">
        <w:rPr>
          <w:lang w:eastAsia="zh-CN"/>
        </w:rPr>
        <w:t xml:space="preserve"> priorities of HARQ-ACK feedback for multicast,</w:t>
      </w:r>
      <w:r>
        <w:rPr>
          <w:lang w:eastAsia="zh-CN"/>
        </w:rPr>
        <w:t xml:space="preserve"> the codebook construction for both Type-1 and Type-2 HARQ-ACK codebook, </w:t>
      </w:r>
      <w:r w:rsidR="00E04C27">
        <w:rPr>
          <w:lang w:eastAsia="zh-CN"/>
        </w:rPr>
        <w:t>and enabling/disabling the HARQ-ACK feedback, etc. The agreements for such issues achieved in the last meeting are as follows</w:t>
      </w:r>
      <w:r w:rsidR="001225CD">
        <w:rPr>
          <w:lang w:eastAsia="zh-CN"/>
        </w:rPr>
        <w:t xml:space="preserve"> </w:t>
      </w:r>
      <w:r w:rsidR="001225CD">
        <w:rPr>
          <w:lang w:eastAsia="zh-CN"/>
        </w:rPr>
        <w:fldChar w:fldCharType="begin"/>
      </w:r>
      <w:r w:rsidR="001225CD">
        <w:rPr>
          <w:lang w:eastAsia="zh-CN"/>
        </w:rPr>
        <w:instrText xml:space="preserve"> REF _Ref53678362 \n \h </w:instrText>
      </w:r>
      <w:r w:rsidR="001225CD">
        <w:rPr>
          <w:lang w:eastAsia="zh-CN"/>
        </w:rPr>
      </w:r>
      <w:r w:rsidR="001225CD">
        <w:rPr>
          <w:lang w:eastAsia="zh-CN"/>
        </w:rPr>
        <w:fldChar w:fldCharType="separate"/>
      </w:r>
      <w:r w:rsidR="001225CD">
        <w:rPr>
          <w:lang w:eastAsia="zh-CN"/>
        </w:rPr>
        <w:t>[1]</w:t>
      </w:r>
      <w:r w:rsidR="001225CD">
        <w:rPr>
          <w:lang w:eastAsia="zh-CN"/>
        </w:rPr>
        <w:fldChar w:fldCharType="end"/>
      </w:r>
      <w:r w:rsidR="00E04C27">
        <w:rPr>
          <w:lang w:eastAsia="zh-CN"/>
        </w:rPr>
        <w:t>:</w:t>
      </w:r>
    </w:p>
    <w:p w14:paraId="7888645C" w14:textId="77777777" w:rsidR="00D072C4" w:rsidRPr="00D072C4" w:rsidRDefault="00D072C4" w:rsidP="00D072C4">
      <w:pPr>
        <w:autoSpaceDE/>
        <w:autoSpaceDN/>
        <w:adjustRightInd/>
        <w:snapToGrid/>
        <w:spacing w:after="0"/>
        <w:jc w:val="left"/>
        <w:rPr>
          <w:rFonts w:ascii="Times" w:eastAsia="Batang" w:hAnsi="Times"/>
          <w:i/>
          <w:sz w:val="20"/>
          <w:szCs w:val="24"/>
          <w:lang w:val="en-GB" w:eastAsia="x-none"/>
        </w:rPr>
      </w:pPr>
      <w:r w:rsidRPr="00D072C4">
        <w:rPr>
          <w:rFonts w:ascii="Times" w:eastAsia="Batang" w:hAnsi="Times"/>
          <w:i/>
          <w:sz w:val="20"/>
          <w:szCs w:val="24"/>
          <w:highlight w:val="green"/>
          <w:lang w:val="en-GB" w:eastAsia="x-none"/>
        </w:rPr>
        <w:t>Agreement:</w:t>
      </w:r>
    </w:p>
    <w:p w14:paraId="237F04AD" w14:textId="77777777" w:rsidR="00D072C4" w:rsidRPr="00D072C4" w:rsidRDefault="00D072C4" w:rsidP="00D072C4">
      <w:pPr>
        <w:autoSpaceDE/>
        <w:autoSpaceDN/>
        <w:adjustRightInd/>
        <w:snapToGrid/>
        <w:spacing w:after="0"/>
        <w:jc w:val="left"/>
        <w:rPr>
          <w:rFonts w:ascii="Times" w:eastAsia="Batang" w:hAnsi="Times"/>
          <w:i/>
          <w:sz w:val="20"/>
          <w:szCs w:val="20"/>
          <w:lang w:val="en-GB" w:eastAsia="zh-CN"/>
        </w:rPr>
      </w:pPr>
      <w:r w:rsidRPr="00D072C4">
        <w:rPr>
          <w:rFonts w:ascii="Times" w:eastAsia="Batang" w:hAnsi="Times"/>
          <w:i/>
          <w:sz w:val="20"/>
          <w:szCs w:val="20"/>
          <w:lang w:val="en-GB" w:eastAsia="zh-CN"/>
        </w:rPr>
        <w:t>For RRC_CONNECTED UEs receiving multicast, support the following:</w:t>
      </w:r>
    </w:p>
    <w:p w14:paraId="5AE32003" w14:textId="77777777" w:rsidR="00D072C4" w:rsidRPr="00D072C4" w:rsidRDefault="00D072C4" w:rsidP="00D072C4">
      <w:pPr>
        <w:numPr>
          <w:ilvl w:val="0"/>
          <w:numId w:val="48"/>
        </w:numPr>
        <w:overflowPunct w:val="0"/>
        <w:autoSpaceDE/>
        <w:autoSpaceDN/>
        <w:adjustRightInd/>
        <w:snapToGrid/>
        <w:spacing w:after="0"/>
        <w:contextualSpacing/>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 xml:space="preserve">ACK/NACK based HARQ-ACK feedback for multicast, </w:t>
      </w:r>
    </w:p>
    <w:p w14:paraId="564FF1A6" w14:textId="77777777" w:rsidR="00D072C4" w:rsidRPr="00D072C4" w:rsidRDefault="00D072C4" w:rsidP="00D072C4">
      <w:pPr>
        <w:numPr>
          <w:ilvl w:val="1"/>
          <w:numId w:val="48"/>
        </w:numPr>
        <w:overflowPunct w:val="0"/>
        <w:autoSpaceDE/>
        <w:autoSpaceDN/>
        <w:adjustRightInd/>
        <w:snapToGrid/>
        <w:spacing w:after="0"/>
        <w:contextualSpacing/>
        <w:jc w:val="left"/>
        <w:textAlignment w:val="baseline"/>
        <w:rPr>
          <w:rFonts w:ascii="Times" w:eastAsia="Times New Roman" w:hAnsi="Times"/>
          <w:i/>
          <w:sz w:val="20"/>
          <w:szCs w:val="24"/>
          <w:lang w:val="en-GB" w:eastAsia="zh-CN"/>
        </w:rPr>
      </w:pPr>
      <w:r w:rsidRPr="00D072C4">
        <w:rPr>
          <w:rFonts w:ascii="Times" w:eastAsia="Batang" w:hAnsi="Times"/>
          <w:i/>
          <w:sz w:val="20"/>
          <w:szCs w:val="24"/>
          <w:lang w:val="en-GB" w:eastAsia="zh-CN"/>
        </w:rPr>
        <w:t xml:space="preserve">It is up to network to configure orthogonal PUCCH resources among UEs within the same group. </w:t>
      </w:r>
    </w:p>
    <w:p w14:paraId="53F64FFC" w14:textId="77777777" w:rsidR="00D072C4" w:rsidRPr="00D072C4" w:rsidRDefault="00D072C4" w:rsidP="00D072C4">
      <w:pPr>
        <w:numPr>
          <w:ilvl w:val="0"/>
          <w:numId w:val="48"/>
        </w:numPr>
        <w:overflowPunct w:val="0"/>
        <w:autoSpaceDE/>
        <w:autoSpaceDN/>
        <w:adjustRightInd/>
        <w:snapToGrid/>
        <w:spacing w:after="0"/>
        <w:contextualSpacing/>
        <w:jc w:val="left"/>
        <w:rPr>
          <w:rFonts w:ascii="Times" w:eastAsia="Batang" w:hAnsi="Times"/>
          <w:i/>
          <w:sz w:val="20"/>
          <w:szCs w:val="24"/>
          <w:lang w:val="en-GB" w:eastAsia="zh-CN"/>
        </w:rPr>
      </w:pPr>
      <w:r w:rsidRPr="00D072C4">
        <w:rPr>
          <w:rFonts w:ascii="Times" w:eastAsia="Batang" w:hAnsi="Times"/>
          <w:i/>
          <w:sz w:val="20"/>
          <w:szCs w:val="24"/>
          <w:lang w:val="en-GB" w:eastAsia="zh-CN"/>
        </w:rPr>
        <w:t xml:space="preserve">FFS: NACK-only based HARQ-ACK feedback for multicast, </w:t>
      </w:r>
    </w:p>
    <w:p w14:paraId="2B6758DB" w14:textId="77777777" w:rsidR="00D072C4" w:rsidRPr="00D072C4" w:rsidRDefault="00D072C4" w:rsidP="00D072C4">
      <w:pPr>
        <w:numPr>
          <w:ilvl w:val="1"/>
          <w:numId w:val="48"/>
        </w:numPr>
        <w:overflowPunct w:val="0"/>
        <w:autoSpaceDE/>
        <w:autoSpaceDN/>
        <w:adjustRightInd/>
        <w:snapToGrid/>
        <w:spacing w:after="0"/>
        <w:contextualSpacing/>
        <w:jc w:val="left"/>
        <w:rPr>
          <w:rFonts w:ascii="Times" w:eastAsia="Batang" w:hAnsi="Times"/>
          <w:i/>
          <w:sz w:val="20"/>
          <w:szCs w:val="24"/>
          <w:lang w:val="en-GB" w:eastAsia="zh-CN"/>
        </w:rPr>
      </w:pPr>
      <w:r w:rsidRPr="00D072C4">
        <w:rPr>
          <w:rFonts w:ascii="Times" w:eastAsia="Batang" w:hAnsi="Times" w:hint="eastAsia"/>
          <w:i/>
          <w:sz w:val="20"/>
          <w:szCs w:val="24"/>
          <w:lang w:val="en-GB" w:eastAsia="zh-CN"/>
        </w:rPr>
        <w:t>I</w:t>
      </w:r>
      <w:r w:rsidRPr="00D072C4">
        <w:rPr>
          <w:rFonts w:ascii="Times" w:eastAsia="Batang" w:hAnsi="Times"/>
          <w:i/>
          <w:sz w:val="20"/>
          <w:szCs w:val="24"/>
          <w:lang w:val="en-GB" w:eastAsia="zh-CN"/>
        </w:rPr>
        <w:t xml:space="preserve">t is up to network to configure the PUCCH resources and the PUCCH resources can be shared among UEs within the same group. </w:t>
      </w:r>
    </w:p>
    <w:p w14:paraId="36C88906" w14:textId="77777777" w:rsidR="00D072C4" w:rsidRPr="00D072C4" w:rsidRDefault="00D072C4" w:rsidP="00D072C4">
      <w:pPr>
        <w:numPr>
          <w:ilvl w:val="0"/>
          <w:numId w:val="48"/>
        </w:numPr>
        <w:overflowPunct w:val="0"/>
        <w:autoSpaceDE/>
        <w:autoSpaceDN/>
        <w:adjustRightInd/>
        <w:snapToGrid/>
        <w:spacing w:after="0"/>
        <w:contextualSpacing/>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 xml:space="preserve">FFS details. </w:t>
      </w:r>
    </w:p>
    <w:p w14:paraId="3DF13131" w14:textId="77777777" w:rsidR="00D072C4" w:rsidRPr="00D072C4" w:rsidRDefault="00D072C4" w:rsidP="00D072C4">
      <w:pPr>
        <w:rPr>
          <w:i/>
          <w:sz w:val="20"/>
          <w:lang w:eastAsia="x-none"/>
        </w:rPr>
      </w:pPr>
      <w:r w:rsidRPr="00D072C4">
        <w:rPr>
          <w:i/>
          <w:sz w:val="20"/>
          <w:highlight w:val="green"/>
          <w:lang w:eastAsia="x-none"/>
        </w:rPr>
        <w:t>Agreement:</w:t>
      </w:r>
    </w:p>
    <w:p w14:paraId="68F8FCEA" w14:textId="77777777" w:rsidR="00D072C4" w:rsidRPr="00D072C4" w:rsidRDefault="00D072C4" w:rsidP="00D072C4">
      <w:pPr>
        <w:rPr>
          <w:i/>
          <w:sz w:val="20"/>
          <w:szCs w:val="20"/>
        </w:rPr>
      </w:pPr>
      <w:r w:rsidRPr="00D072C4">
        <w:rPr>
          <w:i/>
          <w:sz w:val="20"/>
          <w:szCs w:val="20"/>
          <w:lang w:eastAsia="zh-CN"/>
        </w:rPr>
        <w:t xml:space="preserve">For ACK/NACK based feedback if supported for RRC_CONNECTED UEs receiving multicast, </w:t>
      </w:r>
      <w:r w:rsidRPr="00D072C4">
        <w:rPr>
          <w:i/>
          <w:sz w:val="20"/>
          <w:szCs w:val="20"/>
          <w:lang w:eastAsia="ko-KR"/>
        </w:rPr>
        <w:t xml:space="preserve">UE can be optionally configured a separate </w:t>
      </w:r>
      <w:r w:rsidRPr="00D072C4">
        <w:rPr>
          <w:i/>
          <w:iCs/>
          <w:sz w:val="20"/>
          <w:szCs w:val="20"/>
        </w:rPr>
        <w:t>PUCCH-Config</w:t>
      </w:r>
      <w:r w:rsidRPr="00D072C4">
        <w:rPr>
          <w:i/>
          <w:sz w:val="20"/>
          <w:szCs w:val="20"/>
        </w:rPr>
        <w:t xml:space="preserve"> for multicast. Otherwise, </w:t>
      </w:r>
      <w:r w:rsidRPr="00D072C4">
        <w:rPr>
          <w:i/>
          <w:iCs/>
          <w:sz w:val="20"/>
          <w:szCs w:val="20"/>
        </w:rPr>
        <w:t>PUCCH-Config</w:t>
      </w:r>
      <w:r w:rsidRPr="00D072C4">
        <w:rPr>
          <w:i/>
          <w:sz w:val="20"/>
          <w:szCs w:val="20"/>
        </w:rPr>
        <w:t xml:space="preserve"> for unicast applies. </w:t>
      </w:r>
    </w:p>
    <w:p w14:paraId="275FE2C9" w14:textId="77777777" w:rsidR="00D072C4" w:rsidRPr="00D072C4" w:rsidRDefault="00D072C4" w:rsidP="00D072C4">
      <w:pPr>
        <w:autoSpaceDE/>
        <w:autoSpaceDN/>
        <w:adjustRightInd/>
        <w:snapToGrid/>
        <w:spacing w:after="0"/>
        <w:jc w:val="left"/>
        <w:rPr>
          <w:rFonts w:ascii="Times" w:eastAsia="Batang" w:hAnsi="Times"/>
          <w:i/>
          <w:sz w:val="20"/>
          <w:szCs w:val="24"/>
          <w:lang w:val="en-GB" w:eastAsia="x-none"/>
        </w:rPr>
      </w:pPr>
      <w:r w:rsidRPr="00D072C4">
        <w:rPr>
          <w:rFonts w:ascii="Times" w:eastAsia="Batang" w:hAnsi="Times"/>
          <w:i/>
          <w:sz w:val="20"/>
          <w:szCs w:val="24"/>
          <w:highlight w:val="green"/>
          <w:lang w:val="en-GB" w:eastAsia="x-none"/>
        </w:rPr>
        <w:t>Agreement:</w:t>
      </w:r>
    </w:p>
    <w:p w14:paraId="248C0380" w14:textId="77777777" w:rsidR="00D072C4" w:rsidRPr="00D072C4" w:rsidRDefault="00D072C4" w:rsidP="00D072C4">
      <w:pPr>
        <w:autoSpaceDE/>
        <w:autoSpaceDN/>
        <w:adjustRightInd/>
        <w:snapToGrid/>
        <w:spacing w:after="0"/>
        <w:jc w:val="left"/>
        <w:rPr>
          <w:rFonts w:ascii="Times" w:eastAsia="Times New Roman" w:hAnsi="Times"/>
          <w:i/>
          <w:sz w:val="20"/>
          <w:szCs w:val="20"/>
          <w:lang w:val="en-GB" w:eastAsia="zh-CN"/>
        </w:rPr>
      </w:pPr>
      <w:r w:rsidRPr="00D072C4">
        <w:rPr>
          <w:rFonts w:ascii="Times" w:eastAsia="Times New Roman" w:hAnsi="Times"/>
          <w:i/>
          <w:sz w:val="20"/>
          <w:szCs w:val="20"/>
          <w:lang w:val="en-GB"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6F0E1B" w14:textId="77777777" w:rsidR="00D072C4" w:rsidRPr="00D072C4" w:rsidRDefault="00D072C4" w:rsidP="00D072C4">
      <w:pPr>
        <w:numPr>
          <w:ilvl w:val="0"/>
          <w:numId w:val="50"/>
        </w:numPr>
        <w:overflowPunct w:val="0"/>
        <w:autoSpaceDE/>
        <w:autoSpaceDN/>
        <w:adjustRightInd/>
        <w:snapToGrid/>
        <w:spacing w:after="0"/>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 xml:space="preserve">FFS details of Type-1 HARQ-ACK codebook construction for FDM-ed unicast and multicast. </w:t>
      </w:r>
    </w:p>
    <w:p w14:paraId="017CFC07" w14:textId="77777777" w:rsidR="00D072C4" w:rsidRPr="00D072C4" w:rsidRDefault="00D072C4" w:rsidP="00D072C4">
      <w:pPr>
        <w:numPr>
          <w:ilvl w:val="0"/>
          <w:numId w:val="50"/>
        </w:numPr>
        <w:overflowPunct w:val="0"/>
        <w:autoSpaceDE/>
        <w:autoSpaceDN/>
        <w:adjustRightInd/>
        <w:snapToGrid/>
        <w:spacing w:after="0"/>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 xml:space="preserve">FFS details of Type-1 HARQ-ACK codebook construction for FDM-ed multicast and multicast if supported. </w:t>
      </w:r>
    </w:p>
    <w:p w14:paraId="32DD4055" w14:textId="77777777" w:rsidR="00D072C4" w:rsidRPr="00D072C4" w:rsidRDefault="00D072C4" w:rsidP="00D072C4">
      <w:pPr>
        <w:numPr>
          <w:ilvl w:val="0"/>
          <w:numId w:val="50"/>
        </w:numPr>
        <w:overflowPunct w:val="0"/>
        <w:autoSpaceDE/>
        <w:autoSpaceDN/>
        <w:adjustRightInd/>
        <w:snapToGrid/>
        <w:spacing w:after="0"/>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 xml:space="preserve">FFS: whether/how to optimize the Type-1 codebook construction to reduce the HARQ-ACK feedback payload size. </w:t>
      </w:r>
    </w:p>
    <w:p w14:paraId="55C1F601" w14:textId="77777777" w:rsidR="00D072C4" w:rsidRPr="00D072C4" w:rsidRDefault="00D072C4" w:rsidP="00D072C4">
      <w:pPr>
        <w:rPr>
          <w:i/>
          <w:sz w:val="20"/>
          <w:lang w:eastAsia="x-none"/>
        </w:rPr>
      </w:pPr>
      <w:r w:rsidRPr="00D072C4">
        <w:rPr>
          <w:i/>
          <w:sz w:val="20"/>
          <w:highlight w:val="green"/>
          <w:lang w:eastAsia="x-none"/>
        </w:rPr>
        <w:t>Agreement:</w:t>
      </w:r>
    </w:p>
    <w:p w14:paraId="0D075F2E" w14:textId="77777777" w:rsidR="00D072C4" w:rsidRPr="00D072C4" w:rsidRDefault="00D072C4" w:rsidP="00D072C4">
      <w:pPr>
        <w:rPr>
          <w:rFonts w:eastAsia="Times New Roman"/>
          <w:i/>
          <w:sz w:val="20"/>
          <w:szCs w:val="20"/>
          <w:lang w:eastAsia="zh-CN"/>
        </w:rPr>
      </w:pPr>
      <w:r w:rsidRPr="00D072C4">
        <w:rPr>
          <w:rFonts w:eastAsia="Times New Roman"/>
          <w:i/>
          <w:sz w:val="20"/>
          <w:szCs w:val="20"/>
          <w:lang w:eastAsia="zh-CN"/>
        </w:rPr>
        <w:t xml:space="preserve">For ACK/NACK based feedback if supported for multicast, for Type-2 HARQ-ACK feedback construction for PTM scheme 1, </w:t>
      </w:r>
    </w:p>
    <w:p w14:paraId="6EDB20E1" w14:textId="77777777" w:rsidR="00D072C4" w:rsidRPr="00D072C4" w:rsidRDefault="00D072C4" w:rsidP="00D072C4">
      <w:pPr>
        <w:numPr>
          <w:ilvl w:val="0"/>
          <w:numId w:val="62"/>
        </w:numPr>
        <w:autoSpaceDE/>
        <w:autoSpaceDN/>
        <w:adjustRightInd/>
        <w:snapToGrid/>
        <w:spacing w:after="0"/>
        <w:jc w:val="left"/>
        <w:rPr>
          <w:rFonts w:eastAsia="Times New Roman"/>
          <w:i/>
          <w:sz w:val="20"/>
          <w:szCs w:val="20"/>
          <w:lang w:eastAsia="zh-CN"/>
        </w:rPr>
      </w:pPr>
      <w:r w:rsidRPr="00D072C4">
        <w:rPr>
          <w:rFonts w:eastAsia="Times New Roman"/>
          <w:i/>
          <w:sz w:val="20"/>
          <w:lang w:eastAsia="zh-CN"/>
        </w:rPr>
        <w:t xml:space="preserve">DAI for unicast and DAI for multicast are separately counted. </w:t>
      </w:r>
    </w:p>
    <w:p w14:paraId="67894847" w14:textId="77777777" w:rsidR="00D072C4" w:rsidRPr="00D072C4" w:rsidRDefault="00D072C4" w:rsidP="00D072C4">
      <w:pPr>
        <w:numPr>
          <w:ilvl w:val="0"/>
          <w:numId w:val="62"/>
        </w:numPr>
        <w:autoSpaceDE/>
        <w:autoSpaceDN/>
        <w:adjustRightInd/>
        <w:snapToGrid/>
        <w:spacing w:after="0"/>
        <w:jc w:val="left"/>
        <w:rPr>
          <w:rFonts w:eastAsia="Times New Roman"/>
          <w:i/>
          <w:sz w:val="20"/>
          <w:lang w:eastAsia="zh-CN"/>
        </w:rPr>
      </w:pPr>
      <w:r w:rsidRPr="00D072C4">
        <w:rPr>
          <w:rFonts w:eastAsia="Times New Roman"/>
          <w:i/>
          <w:sz w:val="20"/>
          <w:lang w:eastAsia="zh-CN"/>
        </w:rPr>
        <w:t xml:space="preserve">Concatenation of Type-2 HARQ-ACK codebook for unicast and multicast is supported. </w:t>
      </w:r>
    </w:p>
    <w:p w14:paraId="18A6C568" w14:textId="77777777" w:rsidR="00D072C4" w:rsidRPr="00D072C4" w:rsidRDefault="00D072C4" w:rsidP="00D072C4">
      <w:pPr>
        <w:numPr>
          <w:ilvl w:val="1"/>
          <w:numId w:val="62"/>
        </w:numPr>
        <w:autoSpaceDE/>
        <w:autoSpaceDN/>
        <w:adjustRightInd/>
        <w:snapToGrid/>
        <w:spacing w:after="0"/>
        <w:jc w:val="left"/>
        <w:rPr>
          <w:rFonts w:eastAsia="Times New Roman"/>
          <w:i/>
          <w:sz w:val="20"/>
          <w:lang w:eastAsia="zh-CN"/>
        </w:rPr>
      </w:pPr>
      <w:r w:rsidRPr="00D072C4">
        <w:rPr>
          <w:rFonts w:eastAsia="Times New Roman"/>
          <w:i/>
          <w:sz w:val="20"/>
          <w:lang w:eastAsia="zh-CN"/>
        </w:rPr>
        <w:t xml:space="preserve">FFS details on </w:t>
      </w:r>
      <w:bookmarkStart w:id="2" w:name="OLE_LINK37"/>
      <w:bookmarkStart w:id="3" w:name="OLE_LINK38"/>
      <w:r w:rsidRPr="00D072C4">
        <w:rPr>
          <w:rFonts w:eastAsia="Times New Roman"/>
          <w:i/>
          <w:sz w:val="20"/>
          <w:lang w:eastAsia="zh-CN"/>
        </w:rPr>
        <w:t xml:space="preserve">  </w:t>
      </w:r>
      <w:bookmarkEnd w:id="2"/>
      <w:bookmarkEnd w:id="3"/>
      <w:r w:rsidRPr="00D072C4">
        <w:rPr>
          <w:rFonts w:eastAsia="Times New Roman"/>
          <w:i/>
          <w:sz w:val="20"/>
          <w:lang w:eastAsia="zh-CN"/>
        </w:rPr>
        <w:t xml:space="preserve">the codebooks. </w:t>
      </w:r>
    </w:p>
    <w:p w14:paraId="50EFD2B0" w14:textId="77777777" w:rsidR="00D072C4" w:rsidRPr="00D072C4" w:rsidRDefault="00D072C4" w:rsidP="00D072C4">
      <w:pPr>
        <w:numPr>
          <w:ilvl w:val="0"/>
          <w:numId w:val="62"/>
        </w:numPr>
        <w:autoSpaceDE/>
        <w:autoSpaceDN/>
        <w:adjustRightInd/>
        <w:snapToGrid/>
        <w:spacing w:after="0"/>
        <w:jc w:val="left"/>
        <w:rPr>
          <w:rFonts w:eastAsia="Times New Roman"/>
          <w:i/>
          <w:sz w:val="20"/>
          <w:lang w:eastAsia="zh-CN"/>
        </w:rPr>
      </w:pPr>
      <w:r w:rsidRPr="00D072C4">
        <w:rPr>
          <w:rFonts w:eastAsia="Times New Roman"/>
          <w:i/>
          <w:sz w:val="20"/>
          <w:lang w:eastAsia="zh-CN"/>
        </w:rPr>
        <w:t xml:space="preserve">FFS whether to support concatenating more than one Type-2 HARQ-ACK codebook for multicast. </w:t>
      </w:r>
    </w:p>
    <w:p w14:paraId="361D535B" w14:textId="77777777" w:rsidR="00D072C4" w:rsidRPr="00D072C4" w:rsidRDefault="00D072C4" w:rsidP="00D072C4">
      <w:pPr>
        <w:autoSpaceDE/>
        <w:autoSpaceDN/>
        <w:adjustRightInd/>
        <w:snapToGrid/>
        <w:spacing w:after="0"/>
        <w:jc w:val="left"/>
        <w:rPr>
          <w:rFonts w:ascii="Times" w:eastAsia="Batang" w:hAnsi="Times"/>
          <w:i/>
          <w:sz w:val="20"/>
          <w:szCs w:val="24"/>
          <w:lang w:val="en-GB" w:eastAsia="x-none"/>
        </w:rPr>
      </w:pPr>
      <w:r w:rsidRPr="00D072C4">
        <w:rPr>
          <w:rFonts w:ascii="Times" w:eastAsia="Batang" w:hAnsi="Times"/>
          <w:i/>
          <w:sz w:val="20"/>
          <w:szCs w:val="24"/>
          <w:highlight w:val="green"/>
          <w:lang w:val="en-GB" w:eastAsia="x-none"/>
        </w:rPr>
        <w:t>Agreement:</w:t>
      </w:r>
    </w:p>
    <w:p w14:paraId="1E138FD2" w14:textId="77777777" w:rsidR="00D072C4" w:rsidRPr="00D072C4" w:rsidRDefault="00D072C4" w:rsidP="00D072C4">
      <w:pPr>
        <w:autoSpaceDE/>
        <w:autoSpaceDN/>
        <w:adjustRightInd/>
        <w:snapToGrid/>
        <w:spacing w:after="0"/>
        <w:jc w:val="left"/>
        <w:rPr>
          <w:rFonts w:ascii="Times" w:eastAsia="Times New Roman" w:hAnsi="Times"/>
          <w:i/>
          <w:sz w:val="20"/>
          <w:szCs w:val="20"/>
          <w:lang w:val="en-GB" w:eastAsia="zh-CN"/>
        </w:rPr>
      </w:pPr>
      <w:r w:rsidRPr="00D072C4">
        <w:rPr>
          <w:rFonts w:ascii="Times" w:eastAsia="Times New Roman" w:hAnsi="Times"/>
          <w:i/>
          <w:sz w:val="20"/>
          <w:szCs w:val="20"/>
          <w:lang w:val="en-GB" w:eastAsia="zh-CN"/>
        </w:rPr>
        <w:t>For the cases of HARQ-ACK feedback (at least for ACK/NACK based feedback) is available for multicast and unicast for a given UE receiving multicast</w:t>
      </w:r>
      <w:r w:rsidRPr="00D072C4">
        <w:rPr>
          <w:rFonts w:ascii="Times" w:eastAsia="Times New Roman" w:hAnsi="Times" w:hint="eastAsia"/>
          <w:i/>
          <w:sz w:val="20"/>
          <w:szCs w:val="20"/>
          <w:lang w:val="en-GB" w:eastAsia="zh-CN"/>
        </w:rPr>
        <w:t>,</w:t>
      </w:r>
      <w:r w:rsidRPr="00D072C4">
        <w:rPr>
          <w:rFonts w:ascii="Times" w:eastAsia="Times New Roman" w:hAnsi="Times"/>
          <w:i/>
          <w:sz w:val="20"/>
          <w:szCs w:val="20"/>
          <w:lang w:val="en-GB" w:eastAsia="zh-CN"/>
        </w:rPr>
        <w:t xml:space="preserve"> for determining the PUCCH resource,</w:t>
      </w:r>
    </w:p>
    <w:p w14:paraId="6F8122E2" w14:textId="77777777" w:rsidR="00D072C4" w:rsidRPr="00D072C4" w:rsidRDefault="00D072C4" w:rsidP="00D072C4">
      <w:pPr>
        <w:numPr>
          <w:ilvl w:val="0"/>
          <w:numId w:val="50"/>
        </w:numPr>
        <w:overflowPunct w:val="0"/>
        <w:autoSpaceDE/>
        <w:autoSpaceDN/>
        <w:adjustRightInd/>
        <w:snapToGrid/>
        <w:spacing w:after="0"/>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 xml:space="preserve">Support multiplexing for the same priority and prioritizing for different priorities at least </w:t>
      </w:r>
      <w:r w:rsidRPr="00D072C4">
        <w:rPr>
          <w:rFonts w:ascii="Times" w:eastAsia="Batang" w:hAnsi="Times"/>
          <w:i/>
          <w:sz w:val="20"/>
          <w:szCs w:val="24"/>
          <w:lang w:val="en-GB" w:eastAsia="x-none"/>
        </w:rPr>
        <w:t>when the corresponding PUCCH resources overlap in</w:t>
      </w:r>
      <w:r w:rsidRPr="00D072C4">
        <w:rPr>
          <w:rFonts w:ascii="Times" w:eastAsia="Times New Roman" w:hAnsi="Times"/>
          <w:i/>
          <w:sz w:val="20"/>
          <w:szCs w:val="24"/>
          <w:lang w:val="en-GB" w:eastAsia="zh-CN"/>
        </w:rPr>
        <w:t xml:space="preserve"> time in a slot. </w:t>
      </w:r>
    </w:p>
    <w:p w14:paraId="48242FC3" w14:textId="77777777" w:rsidR="00D072C4" w:rsidRPr="00D072C4" w:rsidRDefault="00D072C4" w:rsidP="00D072C4">
      <w:pPr>
        <w:numPr>
          <w:ilvl w:val="1"/>
          <w:numId w:val="50"/>
        </w:numPr>
        <w:overflowPunct w:val="0"/>
        <w:autoSpaceDE/>
        <w:autoSpaceDN/>
        <w:adjustRightInd/>
        <w:snapToGrid/>
        <w:spacing w:after="0"/>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FFS whether it is subject to UE capability.</w:t>
      </w:r>
    </w:p>
    <w:p w14:paraId="2F4928D4" w14:textId="77777777" w:rsidR="00D072C4" w:rsidRPr="00D072C4" w:rsidRDefault="00D072C4" w:rsidP="00D072C4">
      <w:pPr>
        <w:numPr>
          <w:ilvl w:val="0"/>
          <w:numId w:val="50"/>
        </w:numPr>
        <w:overflowPunct w:val="0"/>
        <w:autoSpaceDE/>
        <w:autoSpaceDN/>
        <w:adjustRightInd/>
        <w:snapToGrid/>
        <w:spacing w:after="0"/>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 xml:space="preserve">FFS the case of </w:t>
      </w:r>
      <w:r w:rsidRPr="00D072C4">
        <w:rPr>
          <w:rFonts w:ascii="Times" w:eastAsia="Batang" w:hAnsi="Times"/>
          <w:i/>
          <w:sz w:val="20"/>
          <w:szCs w:val="24"/>
          <w:lang w:val="en-GB" w:eastAsia="x-none"/>
        </w:rPr>
        <w:t>non-overlapping PUCCHs resources for HARQ-ACK in the same slot.</w:t>
      </w:r>
    </w:p>
    <w:p w14:paraId="24B01074" w14:textId="77777777" w:rsidR="00D072C4" w:rsidRPr="00D072C4" w:rsidRDefault="00D072C4" w:rsidP="00D072C4">
      <w:pPr>
        <w:numPr>
          <w:ilvl w:val="0"/>
          <w:numId w:val="50"/>
        </w:numPr>
        <w:overflowPunct w:val="0"/>
        <w:autoSpaceDE/>
        <w:autoSpaceDN/>
        <w:adjustRightInd/>
        <w:snapToGrid/>
        <w:spacing w:after="0"/>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FFS whether sub-slot based PUCCH transmission for HARQ-ACK is supported</w:t>
      </w:r>
      <w:r w:rsidRPr="00D072C4">
        <w:rPr>
          <w:rFonts w:ascii="Times" w:eastAsia="Batang" w:hAnsi="Times"/>
          <w:i/>
          <w:sz w:val="20"/>
          <w:szCs w:val="24"/>
          <w:lang w:val="en-GB" w:eastAsia="x-none"/>
        </w:rPr>
        <w:t>.</w:t>
      </w:r>
    </w:p>
    <w:p w14:paraId="1173F7E7" w14:textId="77777777" w:rsidR="00D072C4" w:rsidRPr="00D072C4" w:rsidRDefault="00D072C4" w:rsidP="00D072C4">
      <w:pPr>
        <w:numPr>
          <w:ilvl w:val="0"/>
          <w:numId w:val="50"/>
        </w:numPr>
        <w:overflowPunct w:val="0"/>
        <w:autoSpaceDE/>
        <w:autoSpaceDN/>
        <w:adjustRightInd/>
        <w:snapToGrid/>
        <w:spacing w:after="0"/>
        <w:jc w:val="left"/>
        <w:textAlignment w:val="baseline"/>
        <w:rPr>
          <w:rFonts w:ascii="Times" w:eastAsia="Times New Roman" w:hAnsi="Times"/>
          <w:i/>
          <w:sz w:val="20"/>
          <w:szCs w:val="24"/>
          <w:lang w:val="en-GB" w:eastAsia="zh-CN"/>
        </w:rPr>
      </w:pPr>
      <w:r w:rsidRPr="00D072C4">
        <w:rPr>
          <w:rFonts w:ascii="Times" w:eastAsia="Times New Roman" w:hAnsi="Times"/>
          <w:i/>
          <w:sz w:val="20"/>
          <w:szCs w:val="24"/>
          <w:lang w:val="en-GB" w:eastAsia="zh-CN"/>
        </w:rPr>
        <w:t xml:space="preserve">FFS the case of HARQ-ACK feedback for multicast and other UCI for unicast. </w:t>
      </w:r>
    </w:p>
    <w:p w14:paraId="7FF65EAC" w14:textId="77777777" w:rsidR="00D072C4" w:rsidRPr="00D072C4" w:rsidRDefault="00D072C4" w:rsidP="00D072C4">
      <w:pPr>
        <w:adjustRightInd/>
        <w:snapToGrid/>
        <w:spacing w:after="0"/>
        <w:rPr>
          <w:rFonts w:eastAsia="Batang"/>
          <w:i/>
          <w:sz w:val="20"/>
          <w:szCs w:val="20"/>
          <w:lang w:val="en-GB" w:eastAsia="zh-CN"/>
        </w:rPr>
      </w:pPr>
      <w:bookmarkStart w:id="4" w:name="_Hlk63422390"/>
      <w:r w:rsidRPr="00D072C4">
        <w:rPr>
          <w:rFonts w:eastAsia="Batang"/>
          <w:i/>
          <w:sz w:val="20"/>
          <w:szCs w:val="20"/>
          <w:highlight w:val="green"/>
          <w:lang w:val="en-GB" w:eastAsia="zh-CN"/>
        </w:rPr>
        <w:t>Agreement:</w:t>
      </w:r>
    </w:p>
    <w:p w14:paraId="299AE545" w14:textId="77777777" w:rsidR="00D072C4" w:rsidRPr="00D072C4" w:rsidRDefault="00D072C4" w:rsidP="00D072C4">
      <w:pPr>
        <w:adjustRightInd/>
        <w:snapToGrid/>
        <w:spacing w:after="0"/>
        <w:rPr>
          <w:i/>
          <w:sz w:val="20"/>
          <w:szCs w:val="20"/>
          <w:lang w:val="en-GB" w:eastAsia="zh-CN"/>
        </w:rPr>
      </w:pPr>
      <w:bookmarkStart w:id="5" w:name="_Hlk63422353"/>
      <w:r w:rsidRPr="00D072C4">
        <w:rPr>
          <w:rFonts w:eastAsia="Batang"/>
          <w:i/>
          <w:sz w:val="20"/>
          <w:szCs w:val="20"/>
          <w:lang w:val="en-GB" w:eastAsia="zh-CN"/>
        </w:rPr>
        <w:t xml:space="preserve">For enabling/disabling HARQ-ACK feedback for RRC_CONNECTED UE receiving multicast, </w:t>
      </w:r>
    </w:p>
    <w:p w14:paraId="365A5A6A" w14:textId="77777777" w:rsidR="00D072C4" w:rsidRPr="00D072C4" w:rsidRDefault="00D072C4" w:rsidP="00D072C4">
      <w:pPr>
        <w:numPr>
          <w:ilvl w:val="0"/>
          <w:numId w:val="50"/>
        </w:numPr>
        <w:overflowPunct w:val="0"/>
        <w:autoSpaceDE/>
        <w:autoSpaceDN/>
        <w:adjustRightInd/>
        <w:snapToGrid/>
        <w:spacing w:after="0"/>
        <w:contextualSpacing/>
        <w:jc w:val="left"/>
        <w:rPr>
          <w:rFonts w:eastAsia="Batang"/>
          <w:i/>
          <w:sz w:val="20"/>
          <w:szCs w:val="20"/>
          <w:lang w:val="en-GB" w:eastAsia="zh-CN"/>
        </w:rPr>
      </w:pPr>
      <w:r w:rsidRPr="00D072C4">
        <w:rPr>
          <w:rFonts w:eastAsia="Batang"/>
          <w:i/>
          <w:sz w:val="20"/>
          <w:szCs w:val="20"/>
          <w:lang w:val="en-GB" w:eastAsia="zh-CN"/>
        </w:rPr>
        <w:t>Option 3: RRC signalling configures the enabling/ disabling function of DCI indicating the enabling /disabling HARQ-ACK feedback.</w:t>
      </w:r>
    </w:p>
    <w:p w14:paraId="434B5FE3" w14:textId="77777777" w:rsidR="00D072C4" w:rsidRPr="00D072C4" w:rsidRDefault="00D072C4" w:rsidP="00D072C4">
      <w:pPr>
        <w:numPr>
          <w:ilvl w:val="1"/>
          <w:numId w:val="63"/>
        </w:numPr>
        <w:overflowPunct w:val="0"/>
        <w:autoSpaceDE/>
        <w:autoSpaceDN/>
        <w:adjustRightInd/>
        <w:snapToGrid/>
        <w:spacing w:after="0"/>
        <w:contextualSpacing/>
        <w:jc w:val="left"/>
        <w:rPr>
          <w:rFonts w:eastAsia="Batang"/>
          <w:i/>
          <w:sz w:val="20"/>
          <w:szCs w:val="20"/>
          <w:lang w:val="en-GB" w:eastAsia="zh-CN"/>
        </w:rPr>
      </w:pPr>
      <w:r w:rsidRPr="00D072C4">
        <w:rPr>
          <w:rFonts w:eastAsia="Batang"/>
          <w:i/>
          <w:sz w:val="20"/>
          <w:szCs w:val="20"/>
          <w:lang w:val="en-GB" w:eastAsia="zh-CN"/>
        </w:rPr>
        <w:lastRenderedPageBreak/>
        <w:t xml:space="preserve">If RRC signalling configures the function, DCI indicates (explicitly or implicitly) whether HARQ-ACK feedback is enabled/disabled </w:t>
      </w:r>
    </w:p>
    <w:p w14:paraId="3DAA56F7" w14:textId="77777777" w:rsidR="00D072C4" w:rsidRPr="00D072C4" w:rsidRDefault="00D072C4" w:rsidP="00D072C4">
      <w:pPr>
        <w:numPr>
          <w:ilvl w:val="2"/>
          <w:numId w:val="63"/>
        </w:numPr>
        <w:overflowPunct w:val="0"/>
        <w:autoSpaceDE/>
        <w:autoSpaceDN/>
        <w:adjustRightInd/>
        <w:snapToGrid/>
        <w:spacing w:after="0"/>
        <w:contextualSpacing/>
        <w:jc w:val="left"/>
        <w:rPr>
          <w:rFonts w:eastAsia="Batang"/>
          <w:i/>
          <w:sz w:val="20"/>
          <w:szCs w:val="20"/>
          <w:lang w:val="en-GB" w:eastAsia="zh-CN"/>
        </w:rPr>
      </w:pPr>
      <w:r w:rsidRPr="00D072C4">
        <w:rPr>
          <w:rFonts w:eastAsia="Batang"/>
          <w:i/>
          <w:sz w:val="20"/>
          <w:szCs w:val="20"/>
          <w:lang w:val="en-GB" w:eastAsia="zh-CN"/>
        </w:rPr>
        <w:t xml:space="preserve">FFS details on RRC signalling and DCI indicating. </w:t>
      </w:r>
    </w:p>
    <w:p w14:paraId="4AD710DB" w14:textId="77777777" w:rsidR="00D072C4" w:rsidRPr="00D072C4" w:rsidRDefault="00D072C4" w:rsidP="00D072C4">
      <w:pPr>
        <w:numPr>
          <w:ilvl w:val="1"/>
          <w:numId w:val="63"/>
        </w:numPr>
        <w:overflowPunct w:val="0"/>
        <w:autoSpaceDE/>
        <w:autoSpaceDN/>
        <w:adjustRightInd/>
        <w:snapToGrid/>
        <w:spacing w:after="0"/>
        <w:contextualSpacing/>
        <w:jc w:val="left"/>
        <w:rPr>
          <w:rFonts w:eastAsia="Batang"/>
          <w:i/>
          <w:sz w:val="20"/>
          <w:szCs w:val="20"/>
          <w:lang w:val="en-GB" w:eastAsia="zh-CN"/>
        </w:rPr>
      </w:pPr>
      <w:r w:rsidRPr="00D072C4">
        <w:rPr>
          <w:rFonts w:eastAsia="Batang"/>
          <w:i/>
          <w:sz w:val="20"/>
          <w:szCs w:val="20"/>
          <w:lang w:val="en-GB" w:eastAsia="zh-CN"/>
        </w:rPr>
        <w:t>If RRC signalling does not configure the function, DCI does not indicate enabling/disabling the HARQ-ACK feedback.</w:t>
      </w:r>
    </w:p>
    <w:p w14:paraId="37AE7435" w14:textId="77777777" w:rsidR="00D072C4" w:rsidRPr="00D072C4" w:rsidRDefault="00D072C4" w:rsidP="00D072C4">
      <w:pPr>
        <w:numPr>
          <w:ilvl w:val="2"/>
          <w:numId w:val="63"/>
        </w:numPr>
        <w:overflowPunct w:val="0"/>
        <w:autoSpaceDE/>
        <w:autoSpaceDN/>
        <w:adjustRightInd/>
        <w:snapToGrid/>
        <w:spacing w:after="0"/>
        <w:contextualSpacing/>
        <w:jc w:val="left"/>
        <w:rPr>
          <w:rFonts w:eastAsia="Batang"/>
          <w:i/>
          <w:sz w:val="20"/>
          <w:szCs w:val="20"/>
          <w:lang w:val="en-GB" w:eastAsia="zh-CN"/>
        </w:rPr>
      </w:pPr>
      <w:r w:rsidRPr="00D072C4">
        <w:rPr>
          <w:rFonts w:eastAsia="Batang"/>
          <w:i/>
          <w:sz w:val="20"/>
          <w:szCs w:val="20"/>
          <w:lang w:val="en-GB" w:eastAsia="zh-CN"/>
        </w:rPr>
        <w:t xml:space="preserve">FFS whether enabling or disabling the feedback is the default mode. </w:t>
      </w:r>
    </w:p>
    <w:p w14:paraId="3AACD624" w14:textId="77777777" w:rsidR="00D072C4" w:rsidRPr="00D072C4" w:rsidRDefault="00D072C4" w:rsidP="00D072C4">
      <w:pPr>
        <w:numPr>
          <w:ilvl w:val="0"/>
          <w:numId w:val="50"/>
        </w:numPr>
        <w:overflowPunct w:val="0"/>
        <w:autoSpaceDE/>
        <w:autoSpaceDN/>
        <w:adjustRightInd/>
        <w:snapToGrid/>
        <w:spacing w:after="0"/>
        <w:contextualSpacing/>
        <w:jc w:val="left"/>
        <w:rPr>
          <w:rFonts w:eastAsia="Batang"/>
          <w:i/>
          <w:sz w:val="20"/>
          <w:szCs w:val="20"/>
          <w:lang w:val="en-GB" w:eastAsia="ja-JP"/>
        </w:rPr>
      </w:pPr>
      <w:r w:rsidRPr="00D072C4">
        <w:rPr>
          <w:rFonts w:eastAsia="Batang"/>
          <w:i/>
          <w:sz w:val="20"/>
          <w:szCs w:val="20"/>
          <w:lang w:val="en-GB" w:eastAsia="ja-JP"/>
        </w:rPr>
        <w:t>Option 2: RRC indicates enabling/disabling.</w:t>
      </w:r>
    </w:p>
    <w:p w14:paraId="13A00876" w14:textId="77777777" w:rsidR="00D072C4" w:rsidRPr="00D072C4" w:rsidRDefault="00D072C4" w:rsidP="00D072C4">
      <w:pPr>
        <w:numPr>
          <w:ilvl w:val="0"/>
          <w:numId w:val="50"/>
        </w:numPr>
        <w:overflowPunct w:val="0"/>
        <w:autoSpaceDE/>
        <w:autoSpaceDN/>
        <w:adjustRightInd/>
        <w:snapToGrid/>
        <w:spacing w:after="0"/>
        <w:contextualSpacing/>
        <w:jc w:val="left"/>
        <w:rPr>
          <w:rFonts w:eastAsia="Batang"/>
          <w:i/>
          <w:sz w:val="20"/>
          <w:szCs w:val="20"/>
          <w:lang w:val="en-GB" w:eastAsia="ja-JP"/>
        </w:rPr>
      </w:pPr>
      <w:r w:rsidRPr="00D072C4">
        <w:rPr>
          <w:rFonts w:eastAsia="Batang"/>
          <w:i/>
          <w:sz w:val="20"/>
          <w:szCs w:val="20"/>
          <w:lang w:val="en-GB" w:eastAsia="ja-JP"/>
        </w:rPr>
        <w:t xml:space="preserve">FFS: whether down-selection between option 3 and option 2 is needed or support the both options. </w:t>
      </w:r>
    </w:p>
    <w:p w14:paraId="7D714120" w14:textId="77777777" w:rsidR="00D072C4" w:rsidRPr="00D072C4" w:rsidRDefault="00D072C4" w:rsidP="00D072C4">
      <w:pPr>
        <w:numPr>
          <w:ilvl w:val="0"/>
          <w:numId w:val="50"/>
        </w:numPr>
        <w:overflowPunct w:val="0"/>
        <w:autoSpaceDE/>
        <w:autoSpaceDN/>
        <w:adjustRightInd/>
        <w:snapToGrid/>
        <w:spacing w:after="0"/>
        <w:contextualSpacing/>
        <w:jc w:val="left"/>
        <w:rPr>
          <w:rFonts w:eastAsia="Batang"/>
          <w:i/>
          <w:sz w:val="20"/>
          <w:szCs w:val="20"/>
          <w:lang w:val="en-GB" w:eastAsia="ja-JP"/>
        </w:rPr>
      </w:pPr>
      <w:r w:rsidRPr="00D072C4">
        <w:rPr>
          <w:rFonts w:eastAsia="Batang"/>
          <w:i/>
          <w:sz w:val="20"/>
          <w:szCs w:val="20"/>
          <w:lang w:val="en-GB" w:eastAsia="ja-JP"/>
        </w:rPr>
        <w:t>FFS: enabling/disabling by MAC-CE.</w:t>
      </w:r>
    </w:p>
    <w:bookmarkEnd w:id="4"/>
    <w:bookmarkEnd w:id="5"/>
    <w:p w14:paraId="7C33BCAF" w14:textId="77777777" w:rsidR="00C86837" w:rsidRDefault="00C86837" w:rsidP="00C86837">
      <w:pPr>
        <w:rPr>
          <w:lang w:val="en-GB"/>
        </w:rPr>
      </w:pPr>
    </w:p>
    <w:p w14:paraId="49E5103F" w14:textId="659A3E09" w:rsidR="00D072C4" w:rsidRDefault="00046FF3" w:rsidP="00C86837">
      <w:pPr>
        <w:rPr>
          <w:lang w:val="en-GB" w:eastAsia="zh-CN"/>
        </w:rPr>
      </w:pPr>
      <w:r>
        <w:rPr>
          <w:rFonts w:hint="eastAsia"/>
          <w:lang w:val="en-GB" w:eastAsia="zh-CN"/>
        </w:rPr>
        <w:t>T</w:t>
      </w:r>
      <w:r>
        <w:rPr>
          <w:lang w:val="en-GB" w:eastAsia="zh-CN"/>
        </w:rPr>
        <w:t xml:space="preserve">his paper will continue discussing the details related to such issues. </w:t>
      </w:r>
    </w:p>
    <w:p w14:paraId="5FB42D64" w14:textId="452708FE" w:rsidR="00046FF3" w:rsidRDefault="00046FF3" w:rsidP="00332064">
      <w:pPr>
        <w:pStyle w:val="Heading1"/>
        <w:rPr>
          <w:lang w:eastAsia="zh-CN"/>
        </w:rPr>
      </w:pPr>
      <w:bookmarkStart w:id="6" w:name="_Ref129681832"/>
      <w:r>
        <w:rPr>
          <w:rFonts w:hint="eastAsia"/>
          <w:lang w:eastAsia="zh-CN"/>
        </w:rPr>
        <w:t>P</w:t>
      </w:r>
      <w:r>
        <w:rPr>
          <w:lang w:eastAsia="zh-CN"/>
        </w:rPr>
        <w:t>riority for HARQ-ACK feedback for multicast</w:t>
      </w:r>
    </w:p>
    <w:p w14:paraId="65FD5D39" w14:textId="76AC5F92" w:rsidR="00B126F0" w:rsidRDefault="00B126F0" w:rsidP="00B126F0">
      <w:pPr>
        <w:rPr>
          <w:lang w:eastAsia="zh-CN"/>
        </w:rPr>
      </w:pPr>
      <w:r>
        <w:rPr>
          <w:rFonts w:hint="eastAsia"/>
          <w:lang w:eastAsia="zh-CN"/>
        </w:rPr>
        <w:t>P</w:t>
      </w:r>
      <w:r>
        <w:rPr>
          <w:lang w:eastAsia="zh-CN"/>
        </w:rPr>
        <w:t>riority is introduced since Rel-16 by URLLC WI for</w:t>
      </w:r>
      <w:r w:rsidR="003433D0">
        <w:rPr>
          <w:lang w:eastAsia="zh-CN"/>
        </w:rPr>
        <w:t>,</w:t>
      </w:r>
      <w:r>
        <w:rPr>
          <w:lang w:eastAsia="zh-CN"/>
        </w:rPr>
        <w:t xml:space="preserve"> </w:t>
      </w:r>
      <w:r w:rsidR="003433D0">
        <w:rPr>
          <w:lang w:eastAsia="zh-CN"/>
        </w:rPr>
        <w:t xml:space="preserve">e.g., </w:t>
      </w:r>
      <w:r w:rsidR="007D393D">
        <w:rPr>
          <w:lang w:eastAsia="zh-CN"/>
        </w:rPr>
        <w:t xml:space="preserve">determining the HARQ codebook when UE supports both eMBB and URLLC services, and the priority index is included in </w:t>
      </w:r>
      <w:r w:rsidR="00C6147A">
        <w:rPr>
          <w:lang w:eastAsia="zh-CN"/>
        </w:rPr>
        <w:t xml:space="preserve">the scheduling </w:t>
      </w:r>
      <w:r w:rsidR="007D393D">
        <w:rPr>
          <w:lang w:eastAsia="zh-CN"/>
        </w:rPr>
        <w:t xml:space="preserve">DCI and </w:t>
      </w:r>
      <w:r w:rsidR="00EB44C2">
        <w:rPr>
          <w:lang w:eastAsia="zh-CN"/>
        </w:rPr>
        <w:t xml:space="preserve">the index </w:t>
      </w:r>
      <w:r w:rsidR="007D393D">
        <w:rPr>
          <w:lang w:eastAsia="zh-CN"/>
        </w:rPr>
        <w:t xml:space="preserve">is 0 </w:t>
      </w:r>
      <w:r w:rsidR="00EB44C2">
        <w:rPr>
          <w:lang w:eastAsia="zh-CN"/>
        </w:rPr>
        <w:t xml:space="preserve">by default </w:t>
      </w:r>
      <w:r w:rsidR="007D393D">
        <w:rPr>
          <w:lang w:eastAsia="zh-CN"/>
        </w:rPr>
        <w:t>if not included in</w:t>
      </w:r>
      <w:r w:rsidR="00EB44C2">
        <w:rPr>
          <w:lang w:eastAsia="zh-CN"/>
        </w:rPr>
        <w:t xml:space="preserve"> the</w:t>
      </w:r>
      <w:r w:rsidR="007D393D">
        <w:rPr>
          <w:lang w:eastAsia="zh-CN"/>
        </w:rPr>
        <w:t xml:space="preserve"> DCI with indexes 0 and 1 representing low and high priority, respectively</w:t>
      </w:r>
      <w:r w:rsidR="00080BAB">
        <w:rPr>
          <w:lang w:eastAsia="zh-CN"/>
        </w:rPr>
        <w:t xml:space="preserve"> </w:t>
      </w:r>
      <w:r w:rsidR="00080BAB">
        <w:rPr>
          <w:lang w:eastAsia="zh-CN"/>
        </w:rPr>
        <w:fldChar w:fldCharType="begin"/>
      </w:r>
      <w:r w:rsidR="00080BAB">
        <w:rPr>
          <w:lang w:eastAsia="zh-CN"/>
        </w:rPr>
        <w:instrText xml:space="preserve"> REF _Ref67477078 \n \h </w:instrText>
      </w:r>
      <w:r w:rsidR="00080BAB">
        <w:rPr>
          <w:lang w:eastAsia="zh-CN"/>
        </w:rPr>
      </w:r>
      <w:r w:rsidR="00080BAB">
        <w:rPr>
          <w:lang w:eastAsia="zh-CN"/>
        </w:rPr>
        <w:fldChar w:fldCharType="separate"/>
      </w:r>
      <w:r w:rsidR="00080BAB">
        <w:rPr>
          <w:lang w:eastAsia="zh-CN"/>
        </w:rPr>
        <w:t>[2]</w:t>
      </w:r>
      <w:r w:rsidR="00080BAB">
        <w:rPr>
          <w:lang w:eastAsia="zh-CN"/>
        </w:rPr>
        <w:fldChar w:fldCharType="end"/>
      </w:r>
      <w:r w:rsidR="007D393D">
        <w:rPr>
          <w:lang w:eastAsia="zh-CN"/>
        </w:rPr>
        <w:t xml:space="preserve">. </w:t>
      </w:r>
      <w:r w:rsidR="00DB0DED">
        <w:rPr>
          <w:lang w:eastAsia="zh-CN"/>
        </w:rPr>
        <w:t xml:space="preserve">Similarly, when UE supports both unicast and multicast for which UE determines the HARQ-ACK codebook, the priority for multicast needs to be known as well. </w:t>
      </w:r>
    </w:p>
    <w:p w14:paraId="4F26EB2F" w14:textId="3FE30C79" w:rsidR="00E34D65" w:rsidRDefault="00E34D65" w:rsidP="004218CE">
      <w:r>
        <w:rPr>
          <w:rFonts w:hint="eastAsia"/>
          <w:lang w:eastAsia="zh-CN"/>
        </w:rPr>
        <w:t>F</w:t>
      </w:r>
      <w:r>
        <w:rPr>
          <w:lang w:eastAsia="zh-CN"/>
        </w:rPr>
        <w:t xml:space="preserve">or multicast itself, </w:t>
      </w:r>
      <w:r w:rsidR="001B0B56">
        <w:t>it</w:t>
      </w:r>
      <w:r>
        <w:t xml:space="preserve"> can be applied to diverse use cases, incl</w:t>
      </w:r>
      <w:r w:rsidR="00A77212">
        <w:t>uding V2X, public safety, live</w:t>
      </w:r>
      <w:r>
        <w:t xml:space="preserve"> video, etc.</w:t>
      </w:r>
      <w:r w:rsidR="008B7030">
        <w:t>, with</w:t>
      </w:r>
      <w:r>
        <w:t xml:space="preserve"> different requirements </w:t>
      </w:r>
      <w:r w:rsidR="008B7030">
        <w:t>for</w:t>
      </w:r>
      <w:r>
        <w:t xml:space="preserve"> latency and reliability as shown in </w:t>
      </w:r>
      <w:r w:rsidR="00641D20">
        <w:fldChar w:fldCharType="begin"/>
      </w:r>
      <w:r w:rsidR="00641D20">
        <w:instrText xml:space="preserve"> REF _Ref67324480 \h </w:instrText>
      </w:r>
      <w:r w:rsidR="00641D20">
        <w:fldChar w:fldCharType="separate"/>
      </w:r>
      <w:r w:rsidR="00641D20">
        <w:t xml:space="preserve">Table </w:t>
      </w:r>
      <w:r w:rsidR="00641D20">
        <w:rPr>
          <w:noProof/>
        </w:rPr>
        <w:t>1</w:t>
      </w:r>
      <w:r w:rsidR="00641D20">
        <w:fldChar w:fldCharType="end"/>
      </w:r>
      <w:r>
        <w:t xml:space="preserve">. </w:t>
      </w:r>
      <w:r w:rsidR="004218CE">
        <w:t xml:space="preserve">Therefore, different priorities are necessarily introduced because </w:t>
      </w:r>
      <w:r w:rsidR="004218CE" w:rsidRPr="006274E4">
        <w:rPr>
          <w:lang w:eastAsia="zh-CN"/>
        </w:rPr>
        <w:t xml:space="preserve">one priority for </w:t>
      </w:r>
      <w:r w:rsidR="004218CE">
        <w:rPr>
          <w:lang w:eastAsia="zh-CN"/>
        </w:rPr>
        <w:t xml:space="preserve">multicast is not adaptive to such </w:t>
      </w:r>
      <w:r w:rsidR="004218CE" w:rsidRPr="006274E4">
        <w:rPr>
          <w:lang w:eastAsia="zh-CN"/>
        </w:rPr>
        <w:t>diverse services</w:t>
      </w:r>
      <w:r w:rsidR="004218CE">
        <w:rPr>
          <w:lang w:eastAsia="zh-CN"/>
        </w:rPr>
        <w:t xml:space="preserve">, which is </w:t>
      </w:r>
      <w:r w:rsidR="008B7030">
        <w:rPr>
          <w:lang w:eastAsia="zh-CN"/>
        </w:rPr>
        <w:t xml:space="preserve">similar to differentiate URLLC and eMBB </w:t>
      </w:r>
      <w:r w:rsidR="004218CE">
        <w:rPr>
          <w:lang w:eastAsia="zh-CN"/>
        </w:rPr>
        <w:t>in Rel-16</w:t>
      </w:r>
      <w:r w:rsidR="003717A6">
        <w:rPr>
          <w:lang w:eastAsia="zh-CN"/>
        </w:rPr>
        <w:t>, and h</w:t>
      </w:r>
      <w:r w:rsidR="00A20C5C">
        <w:rPr>
          <w:lang w:eastAsia="zh-CN"/>
        </w:rPr>
        <w:t>igh and low priorities may be sufficient in thi</w:t>
      </w:r>
      <w:r w:rsidR="006234BD">
        <w:rPr>
          <w:lang w:eastAsia="zh-CN"/>
        </w:rPr>
        <w:t>s release for multicast for simplicit</w:t>
      </w:r>
      <w:r w:rsidR="00A20C5C">
        <w:rPr>
          <w:lang w:eastAsia="zh-CN"/>
        </w:rPr>
        <w:t xml:space="preserve">y. </w:t>
      </w:r>
    </w:p>
    <w:p w14:paraId="48D05312" w14:textId="207741C3" w:rsidR="00432E7A" w:rsidRDefault="00432E7A" w:rsidP="00432E7A">
      <w:pPr>
        <w:pStyle w:val="Caption"/>
        <w:keepNext/>
      </w:pPr>
      <w:bookmarkStart w:id="7" w:name="_Ref67324480"/>
      <w:r>
        <w:t xml:space="preserve">Table </w:t>
      </w:r>
      <w:r w:rsidR="0093376C">
        <w:rPr>
          <w:noProof/>
        </w:rPr>
        <w:fldChar w:fldCharType="begin"/>
      </w:r>
      <w:r w:rsidR="0093376C">
        <w:rPr>
          <w:noProof/>
        </w:rPr>
        <w:instrText xml:space="preserve"> SEQ Table \* ARABIC </w:instrText>
      </w:r>
      <w:r w:rsidR="0093376C">
        <w:rPr>
          <w:noProof/>
        </w:rPr>
        <w:fldChar w:fldCharType="separate"/>
      </w:r>
      <w:r>
        <w:rPr>
          <w:noProof/>
        </w:rPr>
        <w:t>1</w:t>
      </w:r>
      <w:r w:rsidR="0093376C">
        <w:rPr>
          <w:noProof/>
        </w:rPr>
        <w:fldChar w:fldCharType="end"/>
      </w:r>
      <w:bookmarkEnd w:id="7"/>
      <w:r>
        <w:t xml:space="preserve">: </w:t>
      </w:r>
      <w:r w:rsidRPr="00432E7A">
        <w:t xml:space="preserve">Requirements for different </w:t>
      </w:r>
      <w:r>
        <w:t>multicast</w:t>
      </w:r>
      <w:r w:rsidRPr="00432E7A">
        <w:t xml:space="preserve"> use cases</w:t>
      </w:r>
    </w:p>
    <w:tbl>
      <w:tblPr>
        <w:tblStyle w:val="TableGrid"/>
        <w:tblW w:w="0" w:type="auto"/>
        <w:jc w:val="center"/>
        <w:tblLook w:val="04A0" w:firstRow="1" w:lastRow="0" w:firstColumn="1" w:lastColumn="0" w:noHBand="0" w:noVBand="1"/>
      </w:tblPr>
      <w:tblGrid>
        <w:gridCol w:w="1905"/>
        <w:gridCol w:w="1588"/>
        <w:gridCol w:w="2621"/>
      </w:tblGrid>
      <w:tr w:rsidR="00E34D65" w14:paraId="4F33D9C0" w14:textId="77777777" w:rsidTr="00A77212">
        <w:trPr>
          <w:jc w:val="center"/>
        </w:trPr>
        <w:tc>
          <w:tcPr>
            <w:tcW w:w="0" w:type="auto"/>
            <w:vAlign w:val="center"/>
          </w:tcPr>
          <w:p w14:paraId="1B18A79A" w14:textId="77777777" w:rsidR="00E34D65" w:rsidRPr="00A77212" w:rsidRDefault="00E34D65" w:rsidP="00A77212">
            <w:pPr>
              <w:jc w:val="center"/>
              <w:rPr>
                <w:b/>
                <w:sz w:val="20"/>
                <w:lang w:eastAsia="zh-CN"/>
              </w:rPr>
            </w:pPr>
            <w:r w:rsidRPr="00A77212">
              <w:rPr>
                <w:b/>
                <w:sz w:val="20"/>
                <w:lang w:eastAsia="zh-CN"/>
              </w:rPr>
              <w:t>MBS use cases</w:t>
            </w:r>
          </w:p>
        </w:tc>
        <w:tc>
          <w:tcPr>
            <w:tcW w:w="0" w:type="auto"/>
            <w:vAlign w:val="center"/>
          </w:tcPr>
          <w:p w14:paraId="1BE291E5" w14:textId="77777777" w:rsidR="00E34D65" w:rsidRPr="00A77212" w:rsidRDefault="00E34D65" w:rsidP="00A77212">
            <w:pPr>
              <w:jc w:val="center"/>
              <w:rPr>
                <w:b/>
                <w:sz w:val="20"/>
                <w:lang w:eastAsia="zh-CN"/>
              </w:rPr>
            </w:pPr>
            <w:r w:rsidRPr="00A77212">
              <w:rPr>
                <w:rFonts w:hint="eastAsia"/>
                <w:b/>
                <w:sz w:val="20"/>
                <w:lang w:eastAsia="zh-CN"/>
              </w:rPr>
              <w:t>L</w:t>
            </w:r>
            <w:r w:rsidRPr="00A77212">
              <w:rPr>
                <w:b/>
                <w:sz w:val="20"/>
                <w:lang w:eastAsia="zh-CN"/>
              </w:rPr>
              <w:t>atency</w:t>
            </w:r>
          </w:p>
        </w:tc>
        <w:tc>
          <w:tcPr>
            <w:tcW w:w="0" w:type="auto"/>
            <w:vAlign w:val="center"/>
          </w:tcPr>
          <w:p w14:paraId="5E03B496" w14:textId="77777777" w:rsidR="00E34D65" w:rsidRPr="00A77212" w:rsidRDefault="00E34D65" w:rsidP="00A77212">
            <w:pPr>
              <w:jc w:val="center"/>
              <w:rPr>
                <w:b/>
                <w:sz w:val="20"/>
                <w:lang w:eastAsia="zh-CN"/>
              </w:rPr>
            </w:pPr>
            <w:r w:rsidRPr="00A77212">
              <w:rPr>
                <w:rFonts w:hint="eastAsia"/>
                <w:b/>
                <w:sz w:val="20"/>
                <w:lang w:eastAsia="zh-CN"/>
              </w:rPr>
              <w:t>R</w:t>
            </w:r>
            <w:r w:rsidRPr="00A77212">
              <w:rPr>
                <w:b/>
                <w:sz w:val="20"/>
                <w:lang w:eastAsia="zh-CN"/>
              </w:rPr>
              <w:t>eliability</w:t>
            </w:r>
          </w:p>
        </w:tc>
      </w:tr>
      <w:tr w:rsidR="00E34D65" w:rsidRPr="00556E47" w14:paraId="520F35AA" w14:textId="77777777" w:rsidTr="00A77212">
        <w:trPr>
          <w:trHeight w:val="167"/>
          <w:jc w:val="center"/>
        </w:trPr>
        <w:tc>
          <w:tcPr>
            <w:tcW w:w="0" w:type="auto"/>
            <w:vAlign w:val="center"/>
            <w:hideMark/>
          </w:tcPr>
          <w:p w14:paraId="13356CE0" w14:textId="77777777" w:rsidR="00E34D65" w:rsidRPr="00F7748F" w:rsidRDefault="00E34D65" w:rsidP="00A77212">
            <w:pPr>
              <w:jc w:val="center"/>
              <w:rPr>
                <w:sz w:val="20"/>
                <w:lang w:eastAsia="zh-CN"/>
              </w:rPr>
            </w:pPr>
            <w:r w:rsidRPr="00F7748F">
              <w:rPr>
                <w:bCs/>
                <w:sz w:val="20"/>
                <w:lang w:eastAsia="zh-CN"/>
              </w:rPr>
              <w:t>V2X</w:t>
            </w:r>
          </w:p>
        </w:tc>
        <w:tc>
          <w:tcPr>
            <w:tcW w:w="0" w:type="auto"/>
            <w:vAlign w:val="center"/>
            <w:hideMark/>
          </w:tcPr>
          <w:p w14:paraId="039E83DA" w14:textId="77777777" w:rsidR="00E34D65" w:rsidRPr="00F7748F" w:rsidRDefault="00E34D65" w:rsidP="00A77212">
            <w:pPr>
              <w:jc w:val="center"/>
              <w:rPr>
                <w:sz w:val="20"/>
                <w:lang w:eastAsia="zh-CN"/>
              </w:rPr>
            </w:pPr>
            <w:r w:rsidRPr="00F7748F">
              <w:rPr>
                <w:bCs/>
                <w:sz w:val="20"/>
                <w:lang w:eastAsia="zh-CN"/>
              </w:rPr>
              <w:t>5-100ms</w:t>
            </w:r>
          </w:p>
        </w:tc>
        <w:tc>
          <w:tcPr>
            <w:tcW w:w="0" w:type="auto"/>
            <w:vAlign w:val="center"/>
            <w:hideMark/>
          </w:tcPr>
          <w:p w14:paraId="7334F7B1" w14:textId="77777777" w:rsidR="00E34D65" w:rsidRPr="00F7748F" w:rsidRDefault="00E34D65" w:rsidP="00A77212">
            <w:pPr>
              <w:jc w:val="center"/>
              <w:rPr>
                <w:sz w:val="20"/>
                <w:lang w:eastAsia="zh-CN"/>
              </w:rPr>
            </w:pPr>
            <w:r w:rsidRPr="00F7748F">
              <w:rPr>
                <w:bCs/>
                <w:sz w:val="20"/>
                <w:lang w:eastAsia="zh-CN"/>
              </w:rPr>
              <w:t>90% to 99.9999%</w:t>
            </w:r>
          </w:p>
        </w:tc>
      </w:tr>
      <w:tr w:rsidR="00E34D65" w14:paraId="36CB13EB" w14:textId="77777777" w:rsidTr="00A77212">
        <w:trPr>
          <w:trHeight w:val="132"/>
          <w:jc w:val="center"/>
        </w:trPr>
        <w:tc>
          <w:tcPr>
            <w:tcW w:w="0" w:type="auto"/>
            <w:vAlign w:val="center"/>
          </w:tcPr>
          <w:p w14:paraId="2C8A980C" w14:textId="77777777" w:rsidR="00E34D65" w:rsidRPr="00F7748F" w:rsidRDefault="00E34D65" w:rsidP="00A77212">
            <w:pPr>
              <w:jc w:val="center"/>
              <w:rPr>
                <w:sz w:val="20"/>
                <w:lang w:eastAsia="zh-CN"/>
              </w:rPr>
            </w:pPr>
            <w:r w:rsidRPr="00F7748F">
              <w:rPr>
                <w:sz w:val="20"/>
                <w:lang w:eastAsia="zh-CN"/>
              </w:rPr>
              <w:t>Living Video</w:t>
            </w:r>
          </w:p>
        </w:tc>
        <w:tc>
          <w:tcPr>
            <w:tcW w:w="0" w:type="auto"/>
            <w:vAlign w:val="center"/>
          </w:tcPr>
          <w:p w14:paraId="5BF7BD4E" w14:textId="77777777" w:rsidR="00E34D65" w:rsidRPr="00F7748F" w:rsidRDefault="00E34D65" w:rsidP="00A77212">
            <w:pPr>
              <w:jc w:val="center"/>
              <w:rPr>
                <w:sz w:val="20"/>
                <w:lang w:eastAsia="zh-CN"/>
              </w:rPr>
            </w:pPr>
            <w:r w:rsidRPr="00F7748F">
              <w:rPr>
                <w:rFonts w:hint="eastAsia"/>
                <w:sz w:val="20"/>
                <w:lang w:eastAsia="zh-CN"/>
              </w:rPr>
              <w:t>1</w:t>
            </w:r>
            <w:r w:rsidRPr="00F7748F">
              <w:rPr>
                <w:sz w:val="20"/>
                <w:lang w:eastAsia="zh-CN"/>
              </w:rPr>
              <w:t>50ms</w:t>
            </w:r>
          </w:p>
        </w:tc>
        <w:tc>
          <w:tcPr>
            <w:tcW w:w="0" w:type="auto"/>
            <w:vAlign w:val="center"/>
          </w:tcPr>
          <w:p w14:paraId="4A2634F9" w14:textId="77777777" w:rsidR="00E34D65" w:rsidRPr="00F7748F" w:rsidRDefault="00E34D65" w:rsidP="00A77212">
            <w:pPr>
              <w:jc w:val="center"/>
              <w:rPr>
                <w:sz w:val="20"/>
                <w:lang w:eastAsia="zh-CN"/>
              </w:rPr>
            </w:pPr>
            <w:r w:rsidRPr="00F7748F">
              <w:rPr>
                <w:rFonts w:hint="eastAsia"/>
                <w:sz w:val="20"/>
                <w:lang w:eastAsia="zh-CN"/>
              </w:rPr>
              <w:t>9</w:t>
            </w:r>
            <w:r w:rsidRPr="00F7748F">
              <w:rPr>
                <w:sz w:val="20"/>
                <w:lang w:eastAsia="zh-CN"/>
              </w:rPr>
              <w:t>9.9%</w:t>
            </w:r>
          </w:p>
        </w:tc>
      </w:tr>
      <w:tr w:rsidR="00E34D65" w:rsidRPr="00BE2C45" w14:paraId="0F7AA76C" w14:textId="77777777" w:rsidTr="00A77212">
        <w:trPr>
          <w:trHeight w:val="292"/>
          <w:jc w:val="center"/>
        </w:trPr>
        <w:tc>
          <w:tcPr>
            <w:tcW w:w="0" w:type="auto"/>
            <w:vAlign w:val="center"/>
            <w:hideMark/>
          </w:tcPr>
          <w:p w14:paraId="27C7E195" w14:textId="77777777" w:rsidR="00E34D65" w:rsidRPr="00F7748F" w:rsidRDefault="00E34D65" w:rsidP="00A77212">
            <w:pPr>
              <w:jc w:val="center"/>
              <w:rPr>
                <w:sz w:val="20"/>
              </w:rPr>
            </w:pPr>
            <w:r w:rsidRPr="00F7748F">
              <w:rPr>
                <w:bCs/>
                <w:sz w:val="20"/>
              </w:rPr>
              <w:t>IOT Software update</w:t>
            </w:r>
          </w:p>
        </w:tc>
        <w:tc>
          <w:tcPr>
            <w:tcW w:w="0" w:type="auto"/>
            <w:vAlign w:val="center"/>
            <w:hideMark/>
          </w:tcPr>
          <w:p w14:paraId="3A25E859" w14:textId="77777777" w:rsidR="00E34D65" w:rsidRPr="00F7748F" w:rsidRDefault="00E34D65" w:rsidP="00A77212">
            <w:pPr>
              <w:jc w:val="center"/>
              <w:rPr>
                <w:sz w:val="20"/>
              </w:rPr>
            </w:pPr>
            <w:r w:rsidRPr="00F7748F">
              <w:rPr>
                <w:bCs/>
                <w:sz w:val="20"/>
              </w:rPr>
              <w:t>Latency Tolerant</w:t>
            </w:r>
          </w:p>
        </w:tc>
        <w:tc>
          <w:tcPr>
            <w:tcW w:w="0" w:type="auto"/>
            <w:vAlign w:val="center"/>
            <w:hideMark/>
          </w:tcPr>
          <w:p w14:paraId="5B4F624A" w14:textId="77777777" w:rsidR="00E34D65" w:rsidRPr="00F7748F" w:rsidRDefault="00E34D65" w:rsidP="00A77212">
            <w:pPr>
              <w:jc w:val="center"/>
              <w:rPr>
                <w:sz w:val="20"/>
              </w:rPr>
            </w:pPr>
            <w:r w:rsidRPr="00F7748F">
              <w:rPr>
                <w:bCs/>
                <w:sz w:val="20"/>
              </w:rPr>
              <w:t>Higher reliability is beneficial</w:t>
            </w:r>
          </w:p>
        </w:tc>
      </w:tr>
      <w:tr w:rsidR="00E34D65" w:rsidRPr="00556E47" w14:paraId="07723510" w14:textId="77777777" w:rsidTr="00A77212">
        <w:trPr>
          <w:trHeight w:val="346"/>
          <w:jc w:val="center"/>
        </w:trPr>
        <w:tc>
          <w:tcPr>
            <w:tcW w:w="0" w:type="auto"/>
            <w:vAlign w:val="center"/>
            <w:hideMark/>
          </w:tcPr>
          <w:p w14:paraId="6F759B58" w14:textId="77777777" w:rsidR="00E34D65" w:rsidRPr="00F7748F" w:rsidRDefault="00E34D65" w:rsidP="00A77212">
            <w:pPr>
              <w:jc w:val="center"/>
              <w:rPr>
                <w:sz w:val="20"/>
              </w:rPr>
            </w:pPr>
            <w:r w:rsidRPr="00F7748F">
              <w:rPr>
                <w:bCs/>
                <w:sz w:val="20"/>
              </w:rPr>
              <w:t>Industry applications</w:t>
            </w:r>
          </w:p>
        </w:tc>
        <w:tc>
          <w:tcPr>
            <w:tcW w:w="0" w:type="auto"/>
            <w:vAlign w:val="center"/>
            <w:hideMark/>
          </w:tcPr>
          <w:p w14:paraId="0DD57941" w14:textId="77777777" w:rsidR="00E34D65" w:rsidRPr="00F7748F" w:rsidRDefault="00E34D65" w:rsidP="00A77212">
            <w:pPr>
              <w:jc w:val="center"/>
              <w:rPr>
                <w:sz w:val="20"/>
              </w:rPr>
            </w:pPr>
            <w:r w:rsidRPr="00F7748F">
              <w:rPr>
                <w:bCs/>
                <w:sz w:val="20"/>
              </w:rPr>
              <w:t>0.5ms</w:t>
            </w:r>
          </w:p>
        </w:tc>
        <w:tc>
          <w:tcPr>
            <w:tcW w:w="0" w:type="auto"/>
            <w:vAlign w:val="center"/>
            <w:hideMark/>
          </w:tcPr>
          <w:p w14:paraId="519976DF" w14:textId="77777777" w:rsidR="00E34D65" w:rsidRPr="00F7748F" w:rsidRDefault="00E34D65" w:rsidP="00A77212">
            <w:pPr>
              <w:jc w:val="center"/>
              <w:rPr>
                <w:sz w:val="20"/>
              </w:rPr>
            </w:pPr>
            <w:r w:rsidRPr="00F7748F">
              <w:rPr>
                <w:bCs/>
                <w:sz w:val="20"/>
              </w:rPr>
              <w:t>99.9999%</w:t>
            </w:r>
          </w:p>
        </w:tc>
      </w:tr>
    </w:tbl>
    <w:p w14:paraId="436A5771" w14:textId="77777777" w:rsidR="00E34D65" w:rsidRDefault="00E34D65" w:rsidP="00E34D65">
      <w:pPr>
        <w:rPr>
          <w:lang w:eastAsia="zh-CN"/>
        </w:rPr>
      </w:pPr>
    </w:p>
    <w:p w14:paraId="6DD26B23" w14:textId="4E01D990" w:rsidR="00A20C5C" w:rsidRPr="0056752B" w:rsidRDefault="00254767" w:rsidP="00E34D65">
      <w:pPr>
        <w:rPr>
          <w:b/>
          <w:i/>
        </w:rPr>
      </w:pPr>
      <w:r w:rsidRPr="0056752B">
        <w:rPr>
          <w:b/>
          <w:i/>
          <w:u w:val="single"/>
          <w:lang w:eastAsia="zh-CN"/>
        </w:rPr>
        <w:t>Proposal</w:t>
      </w:r>
      <w:r w:rsidR="00F41DB4">
        <w:rPr>
          <w:b/>
          <w:i/>
          <w:u w:val="single"/>
          <w:lang w:eastAsia="zh-CN"/>
        </w:rPr>
        <w:t xml:space="preserve"> 1</w:t>
      </w:r>
      <w:r w:rsidRPr="0056752B">
        <w:rPr>
          <w:b/>
          <w:i/>
          <w:lang w:eastAsia="zh-CN"/>
        </w:rPr>
        <w:t>:</w:t>
      </w:r>
      <w:r w:rsidRPr="0056752B">
        <w:rPr>
          <w:rFonts w:hint="eastAsia"/>
          <w:b/>
          <w:i/>
        </w:rPr>
        <w:t xml:space="preserve"> </w:t>
      </w:r>
      <w:r w:rsidRPr="0056752B">
        <w:rPr>
          <w:b/>
          <w:i/>
        </w:rPr>
        <w:t xml:space="preserve">Low and high priority with index 0 and index 1 respectively for multicast is </w:t>
      </w:r>
      <w:r w:rsidR="008B1D0A" w:rsidRPr="0056752B">
        <w:rPr>
          <w:b/>
          <w:i/>
        </w:rPr>
        <w:t>introduced</w:t>
      </w:r>
      <w:r w:rsidRPr="0056752B">
        <w:rPr>
          <w:b/>
          <w:i/>
        </w:rPr>
        <w:t xml:space="preserve">. </w:t>
      </w:r>
    </w:p>
    <w:p w14:paraId="296B8A3F" w14:textId="626149F3" w:rsidR="00897534" w:rsidRDefault="0056752B" w:rsidP="00E34D65">
      <w:r>
        <w:t>When UE supports both low and high priority multicast services</w:t>
      </w:r>
      <w:r w:rsidR="006E5986">
        <w:t>,</w:t>
      </w:r>
      <w:r>
        <w:t xml:space="preserve"> or</w:t>
      </w:r>
      <w:r w:rsidR="007F672E">
        <w:t xml:space="preserve"> support</w:t>
      </w:r>
      <w:r w:rsidR="006E5986">
        <w:t>s</w:t>
      </w:r>
      <w:r>
        <w:t xml:space="preserve"> unicast and multicast with different priorities, it make</w:t>
      </w:r>
      <w:r w:rsidR="0011551A">
        <w:t>s</w:t>
      </w:r>
      <w:r>
        <w:t xml:space="preserve"> important sense to indicate the priority index in the DCI</w:t>
      </w:r>
      <w:r w:rsidR="0011551A" w:rsidRPr="0011551A">
        <w:t xml:space="preserve"> </w:t>
      </w:r>
      <w:r w:rsidR="0011551A">
        <w:t xml:space="preserve">format 1_1/1_2 (if supported) </w:t>
      </w:r>
      <w:r w:rsidR="000E150B">
        <w:t>scheduling multicast</w:t>
      </w:r>
      <w:r>
        <w:t xml:space="preserve">, </w:t>
      </w:r>
      <w:r w:rsidR="00897534">
        <w:t>due to</w:t>
      </w:r>
      <w:r>
        <w:t xml:space="preserve"> the</w:t>
      </w:r>
      <w:r w:rsidRPr="0056752B">
        <w:t xml:space="preserve"> </w:t>
      </w:r>
      <w:r>
        <w:t>dynamic</w:t>
      </w:r>
      <w:r w:rsidR="00447868" w:rsidRPr="00447868">
        <w:t xml:space="preserve"> </w:t>
      </w:r>
      <w:r w:rsidR="00447868">
        <w:t>scheduling</w:t>
      </w:r>
      <w:r>
        <w:t xml:space="preserve"> </w:t>
      </w:r>
      <w:r w:rsidR="00447868">
        <w:t xml:space="preserve">of the </w:t>
      </w:r>
      <w:r>
        <w:t>downlink transmission and the HARQ-ACK feedback in physical layer</w:t>
      </w:r>
      <w:r w:rsidR="00447868">
        <w:t xml:space="preserve">. </w:t>
      </w:r>
    </w:p>
    <w:p w14:paraId="3C1BA16D" w14:textId="4C503B0A" w:rsidR="00897534" w:rsidRPr="0056752B" w:rsidRDefault="00897534" w:rsidP="00897534">
      <w:pPr>
        <w:rPr>
          <w:b/>
          <w:i/>
        </w:rPr>
      </w:pPr>
      <w:r w:rsidRPr="0056752B">
        <w:rPr>
          <w:b/>
          <w:i/>
          <w:u w:val="single"/>
          <w:lang w:eastAsia="zh-CN"/>
        </w:rPr>
        <w:t>Proposal</w:t>
      </w:r>
      <w:r w:rsidR="00F41DB4">
        <w:rPr>
          <w:b/>
          <w:i/>
          <w:u w:val="single"/>
          <w:lang w:eastAsia="zh-CN"/>
        </w:rPr>
        <w:t xml:space="preserve"> 2</w:t>
      </w:r>
      <w:r w:rsidRPr="0056752B">
        <w:rPr>
          <w:b/>
          <w:i/>
          <w:lang w:eastAsia="zh-CN"/>
        </w:rPr>
        <w:t>:</w:t>
      </w:r>
      <w:r w:rsidRPr="0056752B">
        <w:rPr>
          <w:rFonts w:hint="eastAsia"/>
          <w:b/>
          <w:i/>
        </w:rPr>
        <w:t xml:space="preserve"> </w:t>
      </w:r>
      <w:r w:rsidR="000E150B">
        <w:rPr>
          <w:b/>
          <w:i/>
        </w:rPr>
        <w:t>At least for DCI format 1_1/1_2, p</w:t>
      </w:r>
      <w:r>
        <w:rPr>
          <w:b/>
          <w:i/>
        </w:rPr>
        <w:t>riority index is included in the DCI</w:t>
      </w:r>
      <w:r w:rsidRPr="0056752B">
        <w:rPr>
          <w:b/>
          <w:i/>
        </w:rPr>
        <w:t xml:space="preserve"> </w:t>
      </w:r>
      <w:r>
        <w:rPr>
          <w:b/>
          <w:i/>
        </w:rPr>
        <w:t xml:space="preserve">scheduling multicast. </w:t>
      </w:r>
    </w:p>
    <w:p w14:paraId="622E8ED0" w14:textId="7FBEDC49" w:rsidR="004D0B55" w:rsidRDefault="00A20C5C" w:rsidP="00B126F0">
      <w:pPr>
        <w:rPr>
          <w:lang w:eastAsia="zh-CN"/>
        </w:rPr>
      </w:pPr>
      <w:r>
        <w:rPr>
          <w:lang w:eastAsia="zh-CN"/>
        </w:rPr>
        <w:t>I</w:t>
      </w:r>
      <w:r w:rsidR="00E832E4">
        <w:rPr>
          <w:lang w:eastAsia="zh-CN"/>
        </w:rPr>
        <w:t xml:space="preserve">t was agreed in the last meeting that </w:t>
      </w:r>
      <w:r w:rsidR="00E34D65">
        <w:rPr>
          <w:lang w:eastAsia="zh-CN"/>
        </w:rPr>
        <w:t xml:space="preserve">the </w:t>
      </w:r>
      <w:r>
        <w:rPr>
          <w:lang w:eastAsia="zh-CN"/>
        </w:rPr>
        <w:t>priority for multicast can be lower, higher tha</w:t>
      </w:r>
      <w:r w:rsidR="00447868">
        <w:rPr>
          <w:lang w:eastAsia="zh-CN"/>
        </w:rPr>
        <w:t xml:space="preserve">n or equal to that for unicast and FFS on the total number of </w:t>
      </w:r>
      <w:r w:rsidR="00447868" w:rsidRPr="00447868">
        <w:rPr>
          <w:lang w:eastAsia="zh-CN"/>
        </w:rPr>
        <w:t>priorities across multicast and unicast</w:t>
      </w:r>
      <w:r w:rsidR="00447868">
        <w:rPr>
          <w:lang w:eastAsia="zh-CN"/>
        </w:rPr>
        <w:t xml:space="preserve">. Technically, the priority </w:t>
      </w:r>
      <w:r w:rsidR="007352CA">
        <w:rPr>
          <w:lang w:eastAsia="zh-CN"/>
        </w:rPr>
        <w:t xml:space="preserve">comparison between priority </w:t>
      </w:r>
      <w:r w:rsidR="00447868">
        <w:rPr>
          <w:lang w:eastAsia="zh-CN"/>
        </w:rPr>
        <w:t>index 0 for multicast a</w:t>
      </w:r>
      <w:r w:rsidR="006E5986">
        <w:rPr>
          <w:lang w:eastAsia="zh-CN"/>
        </w:rPr>
        <w:t>nd index 0 for unicast could have different meanings</w:t>
      </w:r>
      <w:r w:rsidR="001807D5">
        <w:rPr>
          <w:lang w:eastAsia="zh-CN"/>
        </w:rPr>
        <w:t xml:space="preserve"> for different UEs, because unicast priority </w:t>
      </w:r>
      <w:r w:rsidR="007352CA">
        <w:rPr>
          <w:lang w:eastAsia="zh-CN"/>
        </w:rPr>
        <w:t>index 0</w:t>
      </w:r>
      <w:r w:rsidR="001807D5">
        <w:rPr>
          <w:lang w:eastAsia="zh-CN"/>
        </w:rPr>
        <w:t xml:space="preserve"> could mean different </w:t>
      </w:r>
      <w:r w:rsidR="007352CA">
        <w:rPr>
          <w:lang w:eastAsia="zh-CN"/>
        </w:rPr>
        <w:t xml:space="preserve">requirements </w:t>
      </w:r>
      <w:r w:rsidR="001807D5">
        <w:rPr>
          <w:lang w:eastAsia="zh-CN"/>
        </w:rPr>
        <w:t xml:space="preserve">depending on the services </w:t>
      </w:r>
      <w:r w:rsidR="006E5986">
        <w:rPr>
          <w:lang w:eastAsia="zh-CN"/>
        </w:rPr>
        <w:t xml:space="preserve">in use by the </w:t>
      </w:r>
      <w:r w:rsidR="007352CA">
        <w:rPr>
          <w:lang w:eastAsia="zh-CN"/>
        </w:rPr>
        <w:t xml:space="preserve">UE. </w:t>
      </w:r>
    </w:p>
    <w:p w14:paraId="0B81771A" w14:textId="2E10BCFC" w:rsidR="00447868" w:rsidRDefault="004D0B55" w:rsidP="00B126F0">
      <w:pPr>
        <w:rPr>
          <w:lang w:eastAsia="zh-CN"/>
        </w:rPr>
      </w:pPr>
      <w:r>
        <w:rPr>
          <w:lang w:eastAsia="zh-CN"/>
        </w:rPr>
        <w:t xml:space="preserve">As an example shown in </w:t>
      </w:r>
      <w:r>
        <w:rPr>
          <w:lang w:eastAsia="zh-CN"/>
        </w:rPr>
        <w:fldChar w:fldCharType="begin"/>
      </w:r>
      <w:r>
        <w:rPr>
          <w:lang w:eastAsia="zh-CN"/>
        </w:rPr>
        <w:instrText xml:space="preserve"> REF _Ref67326672 \h </w:instrText>
      </w:r>
      <w:r>
        <w:rPr>
          <w:lang w:eastAsia="zh-CN"/>
        </w:rPr>
      </w:r>
      <w:r>
        <w:rPr>
          <w:lang w:eastAsia="zh-CN"/>
        </w:rPr>
        <w:fldChar w:fldCharType="separate"/>
      </w:r>
      <w:r w:rsidRPr="00CB304B">
        <w:t xml:space="preserve">Table </w:t>
      </w:r>
      <w:r w:rsidRPr="00CB304B">
        <w:rPr>
          <w:noProof/>
        </w:rPr>
        <w:t>2</w:t>
      </w:r>
      <w:r>
        <w:rPr>
          <w:lang w:eastAsia="zh-CN"/>
        </w:rPr>
        <w:fldChar w:fldCharType="end"/>
      </w:r>
      <w:r>
        <w:rPr>
          <w:lang w:eastAsia="zh-CN"/>
        </w:rPr>
        <w:t>, unicast priority index 0 represents 10</w:t>
      </w:r>
      <w:r w:rsidR="006E5986">
        <w:rPr>
          <w:lang w:eastAsia="zh-CN"/>
        </w:rPr>
        <w:t xml:space="preserve"> </w:t>
      </w:r>
      <w:r>
        <w:rPr>
          <w:lang w:eastAsia="zh-CN"/>
        </w:rPr>
        <w:t xml:space="preserve">ms latency and </w:t>
      </w:r>
      <w:r w:rsidRPr="004D0B55">
        <w:rPr>
          <w:lang w:eastAsia="zh-CN"/>
        </w:rPr>
        <w:t>99.9%</w:t>
      </w:r>
      <w:r>
        <w:rPr>
          <w:lang w:eastAsia="zh-CN"/>
        </w:rPr>
        <w:t xml:space="preserve"> reliability</w:t>
      </w:r>
      <w:r w:rsidR="006E5986">
        <w:rPr>
          <w:lang w:eastAsia="zh-CN"/>
        </w:rPr>
        <w:t xml:space="preserve"> for UE,</w:t>
      </w:r>
      <w:r>
        <w:rPr>
          <w:lang w:eastAsia="zh-CN"/>
        </w:rPr>
        <w:t xml:space="preserve"> </w:t>
      </w:r>
      <w:r w:rsidR="006E5986">
        <w:rPr>
          <w:lang w:eastAsia="zh-CN"/>
        </w:rPr>
        <w:t>but</w:t>
      </w:r>
      <w:r>
        <w:rPr>
          <w:lang w:eastAsia="zh-CN"/>
        </w:rPr>
        <w:t xml:space="preserve"> 150</w:t>
      </w:r>
      <w:r w:rsidR="006E5986">
        <w:rPr>
          <w:lang w:eastAsia="zh-CN"/>
        </w:rPr>
        <w:t xml:space="preserve"> </w:t>
      </w:r>
      <w:r>
        <w:rPr>
          <w:lang w:eastAsia="zh-CN"/>
        </w:rPr>
        <w:t xml:space="preserve">ms latency and </w:t>
      </w:r>
      <w:r w:rsidRPr="004D0B55">
        <w:rPr>
          <w:lang w:eastAsia="zh-CN"/>
        </w:rPr>
        <w:t>99.9%</w:t>
      </w:r>
      <w:r>
        <w:rPr>
          <w:lang w:eastAsia="zh-CN"/>
        </w:rPr>
        <w:t xml:space="preserve"> reliability </w:t>
      </w:r>
      <w:r w:rsidR="006E5986">
        <w:rPr>
          <w:lang w:eastAsia="zh-CN"/>
        </w:rPr>
        <w:t xml:space="preserve">for </w:t>
      </w:r>
      <w:r>
        <w:rPr>
          <w:lang w:eastAsia="zh-CN"/>
        </w:rPr>
        <w:t>UE2, respectively. Although the multicast services ha</w:t>
      </w:r>
      <w:r w:rsidR="00DA20EB">
        <w:rPr>
          <w:lang w:eastAsia="zh-CN"/>
        </w:rPr>
        <w:t>ve</w:t>
      </w:r>
      <w:r>
        <w:rPr>
          <w:lang w:eastAsia="zh-CN"/>
        </w:rPr>
        <w:t xml:space="preserve"> the same requirements for both UE1 and UE2, when comparing the priority with unicast, high priority multicast is of the same priority </w:t>
      </w:r>
      <w:r w:rsidR="00DA20EB">
        <w:rPr>
          <w:lang w:eastAsia="zh-CN"/>
        </w:rPr>
        <w:t>as</w:t>
      </w:r>
      <w:r>
        <w:rPr>
          <w:lang w:eastAsia="zh-CN"/>
        </w:rPr>
        <w:t xml:space="preserve"> low priority unicast for UE1</w:t>
      </w:r>
      <w:r w:rsidR="000A5490">
        <w:rPr>
          <w:lang w:eastAsia="zh-CN"/>
        </w:rPr>
        <w:t>,</w:t>
      </w:r>
      <w:r>
        <w:rPr>
          <w:lang w:eastAsia="zh-CN"/>
        </w:rPr>
        <w:t xml:space="preserve"> and of lower priority than high priority unicast for UE2, respectively. In such a case, it may not make sense for UE1 </w:t>
      </w:r>
      <w:r w:rsidR="000A5490">
        <w:rPr>
          <w:lang w:eastAsia="zh-CN"/>
        </w:rPr>
        <w:t>to report</w:t>
      </w:r>
      <w:r>
        <w:rPr>
          <w:lang w:eastAsia="zh-CN"/>
        </w:rPr>
        <w:t xml:space="preserve"> the HARQ-ACK feedback for </w:t>
      </w:r>
      <w:r w:rsidR="005D16B4">
        <w:rPr>
          <w:lang w:eastAsia="zh-CN"/>
        </w:rPr>
        <w:t xml:space="preserve">high priority </w:t>
      </w:r>
      <w:r>
        <w:rPr>
          <w:lang w:eastAsia="zh-CN"/>
        </w:rPr>
        <w:t xml:space="preserve">multicast but dropping the feedback for </w:t>
      </w:r>
      <w:r w:rsidR="005D16B4">
        <w:rPr>
          <w:lang w:eastAsia="zh-CN"/>
        </w:rPr>
        <w:t xml:space="preserve">low priority </w:t>
      </w:r>
      <w:r>
        <w:rPr>
          <w:lang w:eastAsia="zh-CN"/>
        </w:rPr>
        <w:t xml:space="preserve">unicast. </w:t>
      </w:r>
    </w:p>
    <w:p w14:paraId="00C2C70A" w14:textId="77777777" w:rsidR="00447868" w:rsidRDefault="00447868" w:rsidP="00B126F0">
      <w:pPr>
        <w:rPr>
          <w:lang w:eastAsia="zh-CN"/>
        </w:rPr>
      </w:pPr>
    </w:p>
    <w:p w14:paraId="3EFDB726" w14:textId="05D6B2DC" w:rsidR="00432E7A" w:rsidRPr="00CB304B" w:rsidRDefault="00432E7A" w:rsidP="00432E7A">
      <w:pPr>
        <w:pStyle w:val="Caption"/>
        <w:keepNext/>
      </w:pPr>
      <w:bookmarkStart w:id="8" w:name="_Ref67326672"/>
      <w:r w:rsidRPr="00CB304B">
        <w:lastRenderedPageBreak/>
        <w:t xml:space="preserve">Table </w:t>
      </w:r>
      <w:r w:rsidR="0093376C">
        <w:rPr>
          <w:noProof/>
        </w:rPr>
        <w:fldChar w:fldCharType="begin"/>
      </w:r>
      <w:r w:rsidR="0093376C">
        <w:rPr>
          <w:noProof/>
        </w:rPr>
        <w:instrText xml:space="preserve"> SEQ Table \* ARABIC </w:instrText>
      </w:r>
      <w:r w:rsidR="0093376C">
        <w:rPr>
          <w:noProof/>
        </w:rPr>
        <w:fldChar w:fldCharType="separate"/>
      </w:r>
      <w:r w:rsidRPr="00CB304B">
        <w:rPr>
          <w:noProof/>
        </w:rPr>
        <w:t>2</w:t>
      </w:r>
      <w:r w:rsidR="0093376C">
        <w:rPr>
          <w:noProof/>
        </w:rPr>
        <w:fldChar w:fldCharType="end"/>
      </w:r>
      <w:bookmarkEnd w:id="8"/>
      <w:r w:rsidR="00641D20" w:rsidRPr="00CB304B">
        <w:t xml:space="preserve">: </w:t>
      </w:r>
      <w:r w:rsidR="00641D20" w:rsidRPr="008A6B6F">
        <w:rPr>
          <w:rStyle w:val="BookTitle"/>
          <w:b/>
          <w:i w:val="0"/>
        </w:rPr>
        <w:t>Priority comparison for unicast and multicast with the same priority index</w:t>
      </w:r>
    </w:p>
    <w:tbl>
      <w:tblPr>
        <w:tblStyle w:val="TableGrid"/>
        <w:tblW w:w="0" w:type="auto"/>
        <w:jc w:val="center"/>
        <w:tblLook w:val="04A0" w:firstRow="1" w:lastRow="0" w:firstColumn="1" w:lastColumn="0" w:noHBand="0" w:noVBand="1"/>
      </w:tblPr>
      <w:tblGrid>
        <w:gridCol w:w="1980"/>
        <w:gridCol w:w="3544"/>
        <w:gridCol w:w="3402"/>
      </w:tblGrid>
      <w:tr w:rsidR="007352CA" w:rsidRPr="0088568C" w14:paraId="440118BC" w14:textId="77777777" w:rsidTr="00AE5E9C">
        <w:trPr>
          <w:jc w:val="center"/>
        </w:trPr>
        <w:tc>
          <w:tcPr>
            <w:tcW w:w="1980" w:type="dxa"/>
            <w:tcBorders>
              <w:tl2br w:val="single" w:sz="4" w:space="0" w:color="auto"/>
            </w:tcBorders>
          </w:tcPr>
          <w:p w14:paraId="3DA1E4A1" w14:textId="77777777" w:rsidR="007352CA" w:rsidRPr="0088568C" w:rsidRDefault="007352CA" w:rsidP="00B126F0">
            <w:pPr>
              <w:rPr>
                <w:sz w:val="20"/>
                <w:lang w:eastAsia="zh-CN"/>
              </w:rPr>
            </w:pPr>
          </w:p>
        </w:tc>
        <w:tc>
          <w:tcPr>
            <w:tcW w:w="3544" w:type="dxa"/>
          </w:tcPr>
          <w:p w14:paraId="06CCBE99" w14:textId="75BB2F9C" w:rsidR="007352CA" w:rsidRPr="0088568C" w:rsidRDefault="007352CA" w:rsidP="00432E7A">
            <w:pPr>
              <w:jc w:val="center"/>
              <w:rPr>
                <w:sz w:val="20"/>
                <w:lang w:eastAsia="zh-CN"/>
              </w:rPr>
            </w:pPr>
            <w:r w:rsidRPr="0088568C">
              <w:rPr>
                <w:rFonts w:hint="eastAsia"/>
                <w:sz w:val="20"/>
                <w:lang w:eastAsia="zh-CN"/>
              </w:rPr>
              <w:t>U</w:t>
            </w:r>
            <w:r w:rsidRPr="0088568C">
              <w:rPr>
                <w:sz w:val="20"/>
                <w:lang w:eastAsia="zh-CN"/>
              </w:rPr>
              <w:t>E1</w:t>
            </w:r>
          </w:p>
        </w:tc>
        <w:tc>
          <w:tcPr>
            <w:tcW w:w="3402" w:type="dxa"/>
          </w:tcPr>
          <w:p w14:paraId="77B89958" w14:textId="40FAB2A7" w:rsidR="007352CA" w:rsidRPr="0088568C" w:rsidRDefault="007352CA" w:rsidP="00432E7A">
            <w:pPr>
              <w:jc w:val="center"/>
              <w:rPr>
                <w:sz w:val="20"/>
                <w:lang w:eastAsia="zh-CN"/>
              </w:rPr>
            </w:pPr>
            <w:r w:rsidRPr="0088568C">
              <w:rPr>
                <w:rFonts w:hint="eastAsia"/>
                <w:sz w:val="20"/>
                <w:lang w:eastAsia="zh-CN"/>
              </w:rPr>
              <w:t>U</w:t>
            </w:r>
            <w:r w:rsidRPr="0088568C">
              <w:rPr>
                <w:sz w:val="20"/>
                <w:lang w:eastAsia="zh-CN"/>
              </w:rPr>
              <w:t>E2</w:t>
            </w:r>
          </w:p>
        </w:tc>
      </w:tr>
      <w:tr w:rsidR="007352CA" w:rsidRPr="0088568C" w14:paraId="1982D3C5" w14:textId="77777777" w:rsidTr="00AE5E9C">
        <w:trPr>
          <w:jc w:val="center"/>
        </w:trPr>
        <w:tc>
          <w:tcPr>
            <w:tcW w:w="1980" w:type="dxa"/>
          </w:tcPr>
          <w:p w14:paraId="791EC1BB" w14:textId="1BD781A5" w:rsidR="007352CA" w:rsidRPr="0088568C" w:rsidRDefault="007352CA" w:rsidP="00432E7A">
            <w:pPr>
              <w:rPr>
                <w:sz w:val="20"/>
                <w:lang w:eastAsia="zh-CN"/>
              </w:rPr>
            </w:pPr>
            <w:r w:rsidRPr="0088568C">
              <w:rPr>
                <w:sz w:val="20"/>
                <w:lang w:eastAsia="zh-CN"/>
              </w:rPr>
              <w:t>Multicast p</w:t>
            </w:r>
            <w:r w:rsidR="00AE5E9C">
              <w:rPr>
                <w:rFonts w:hint="eastAsia"/>
                <w:sz w:val="20"/>
                <w:lang w:eastAsia="zh-CN"/>
              </w:rPr>
              <w:t>_</w:t>
            </w:r>
            <w:r w:rsidRPr="0088568C">
              <w:rPr>
                <w:sz w:val="20"/>
                <w:lang w:eastAsia="zh-CN"/>
              </w:rPr>
              <w:t>index 0</w:t>
            </w:r>
          </w:p>
        </w:tc>
        <w:tc>
          <w:tcPr>
            <w:tcW w:w="6946" w:type="dxa"/>
            <w:gridSpan w:val="2"/>
          </w:tcPr>
          <w:p w14:paraId="59A88841" w14:textId="3A3A5DAD" w:rsidR="007352CA" w:rsidRPr="0088568C" w:rsidRDefault="007352CA" w:rsidP="00432E7A">
            <w:pPr>
              <w:jc w:val="center"/>
              <w:rPr>
                <w:sz w:val="20"/>
                <w:lang w:eastAsia="zh-CN"/>
              </w:rPr>
            </w:pPr>
            <w:r w:rsidRPr="006B7A20">
              <w:rPr>
                <w:sz w:val="20"/>
                <w:highlight w:val="cyan"/>
                <w:lang w:eastAsia="zh-CN"/>
              </w:rPr>
              <w:t xml:space="preserve">Video, </w:t>
            </w:r>
            <w:r w:rsidRPr="006B7A20">
              <w:rPr>
                <w:rFonts w:hint="eastAsia"/>
                <w:sz w:val="20"/>
                <w:highlight w:val="cyan"/>
                <w:lang w:eastAsia="zh-CN"/>
              </w:rPr>
              <w:t>1</w:t>
            </w:r>
            <w:r w:rsidRPr="006B7A20">
              <w:rPr>
                <w:sz w:val="20"/>
                <w:highlight w:val="cyan"/>
                <w:lang w:eastAsia="zh-CN"/>
              </w:rPr>
              <w:t xml:space="preserve">50ms, </w:t>
            </w:r>
            <w:r w:rsidRPr="006B7A20">
              <w:rPr>
                <w:rFonts w:hint="eastAsia"/>
                <w:sz w:val="20"/>
                <w:highlight w:val="cyan"/>
                <w:lang w:eastAsia="zh-CN"/>
              </w:rPr>
              <w:t>9</w:t>
            </w:r>
            <w:r w:rsidRPr="006B7A20">
              <w:rPr>
                <w:sz w:val="20"/>
                <w:highlight w:val="cyan"/>
                <w:lang w:eastAsia="zh-CN"/>
              </w:rPr>
              <w:t>9.9%</w:t>
            </w:r>
          </w:p>
        </w:tc>
      </w:tr>
      <w:tr w:rsidR="007352CA" w:rsidRPr="0088568C" w14:paraId="731CA46E" w14:textId="77777777" w:rsidTr="00AE5E9C">
        <w:trPr>
          <w:jc w:val="center"/>
        </w:trPr>
        <w:tc>
          <w:tcPr>
            <w:tcW w:w="1980" w:type="dxa"/>
          </w:tcPr>
          <w:p w14:paraId="4B02DB52" w14:textId="5ACFFD8D" w:rsidR="007352CA" w:rsidRPr="0088568C" w:rsidRDefault="007352CA" w:rsidP="00AE5E9C">
            <w:pPr>
              <w:rPr>
                <w:sz w:val="20"/>
                <w:lang w:eastAsia="zh-CN"/>
              </w:rPr>
            </w:pPr>
            <w:r w:rsidRPr="0088568C">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 xml:space="preserve">index </w:t>
            </w:r>
            <w:r w:rsidRPr="0088568C">
              <w:rPr>
                <w:sz w:val="20"/>
                <w:lang w:eastAsia="zh-CN"/>
              </w:rPr>
              <w:t xml:space="preserve">1 </w:t>
            </w:r>
          </w:p>
        </w:tc>
        <w:tc>
          <w:tcPr>
            <w:tcW w:w="6946" w:type="dxa"/>
            <w:gridSpan w:val="2"/>
          </w:tcPr>
          <w:p w14:paraId="165F8567" w14:textId="6E459DA9" w:rsidR="007352CA" w:rsidRPr="0088568C" w:rsidRDefault="007352CA" w:rsidP="00432E7A">
            <w:pPr>
              <w:jc w:val="center"/>
              <w:rPr>
                <w:sz w:val="20"/>
                <w:lang w:eastAsia="zh-CN"/>
              </w:rPr>
            </w:pPr>
            <w:r w:rsidRPr="006B7A20">
              <w:rPr>
                <w:sz w:val="20"/>
                <w:highlight w:val="green"/>
                <w:lang w:eastAsia="zh-CN"/>
              </w:rPr>
              <w:t xml:space="preserve">V2X, 10ms, </w:t>
            </w:r>
            <w:r w:rsidRPr="006B7A20">
              <w:rPr>
                <w:rFonts w:hint="eastAsia"/>
                <w:sz w:val="20"/>
                <w:highlight w:val="green"/>
                <w:lang w:eastAsia="zh-CN"/>
              </w:rPr>
              <w:t>9</w:t>
            </w:r>
            <w:r w:rsidRPr="006B7A20">
              <w:rPr>
                <w:sz w:val="20"/>
                <w:highlight w:val="green"/>
                <w:lang w:eastAsia="zh-CN"/>
              </w:rPr>
              <w:t>9%</w:t>
            </w:r>
          </w:p>
        </w:tc>
      </w:tr>
      <w:tr w:rsidR="007352CA" w:rsidRPr="0088568C" w14:paraId="4F7A404C" w14:textId="77777777" w:rsidTr="00AE5E9C">
        <w:trPr>
          <w:jc w:val="center"/>
        </w:trPr>
        <w:tc>
          <w:tcPr>
            <w:tcW w:w="1980" w:type="dxa"/>
          </w:tcPr>
          <w:p w14:paraId="2CDCFC15" w14:textId="23B0FE18" w:rsidR="007352CA" w:rsidRPr="0088568C" w:rsidRDefault="007352CA" w:rsidP="00B126F0">
            <w:pPr>
              <w:rPr>
                <w:sz w:val="20"/>
                <w:lang w:eastAsia="zh-CN"/>
              </w:rPr>
            </w:pPr>
            <w:r w:rsidRPr="0088568C">
              <w:rPr>
                <w:rFonts w:hint="eastAsia"/>
                <w:sz w:val="20"/>
                <w:lang w:eastAsia="zh-CN"/>
              </w:rPr>
              <w:t>U</w:t>
            </w:r>
            <w:r w:rsidRPr="0088568C">
              <w:rPr>
                <w:sz w:val="20"/>
                <w:lang w:eastAsia="zh-CN"/>
              </w:rPr>
              <w:t xml:space="preserve">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Pr="0088568C">
              <w:rPr>
                <w:sz w:val="20"/>
                <w:lang w:eastAsia="zh-CN"/>
              </w:rPr>
              <w:t xml:space="preserve"> 0</w:t>
            </w:r>
          </w:p>
        </w:tc>
        <w:tc>
          <w:tcPr>
            <w:tcW w:w="3544" w:type="dxa"/>
          </w:tcPr>
          <w:p w14:paraId="34BF8FAA" w14:textId="6B5A67FE" w:rsidR="007352CA" w:rsidRPr="0088568C" w:rsidRDefault="007352CA" w:rsidP="007352CA">
            <w:pPr>
              <w:rPr>
                <w:sz w:val="20"/>
                <w:lang w:eastAsia="zh-CN"/>
              </w:rPr>
            </w:pPr>
            <w:r w:rsidRPr="006B7A20">
              <w:rPr>
                <w:sz w:val="20"/>
                <w:highlight w:val="cyan"/>
                <w:lang w:eastAsia="zh-CN"/>
              </w:rPr>
              <w:t xml:space="preserve">10ms, </w:t>
            </w:r>
            <w:r w:rsidRPr="006B7A20">
              <w:rPr>
                <w:rFonts w:hint="eastAsia"/>
                <w:sz w:val="20"/>
                <w:highlight w:val="cyan"/>
                <w:lang w:eastAsia="zh-CN"/>
              </w:rPr>
              <w:t>9</w:t>
            </w:r>
            <w:r w:rsidRPr="006B7A20">
              <w:rPr>
                <w:sz w:val="20"/>
                <w:highlight w:val="cyan"/>
                <w:lang w:eastAsia="zh-CN"/>
              </w:rPr>
              <w:t>9</w:t>
            </w:r>
            <w:r w:rsidR="006B7A20">
              <w:rPr>
                <w:sz w:val="20"/>
                <w:highlight w:val="cyan"/>
                <w:lang w:eastAsia="zh-CN"/>
              </w:rPr>
              <w:t>.9</w:t>
            </w:r>
            <w:r w:rsidRPr="006B7A20">
              <w:rPr>
                <w:sz w:val="20"/>
                <w:highlight w:val="cyan"/>
                <w:lang w:eastAsia="zh-CN"/>
              </w:rPr>
              <w:t>%</w:t>
            </w:r>
          </w:p>
        </w:tc>
        <w:tc>
          <w:tcPr>
            <w:tcW w:w="3402" w:type="dxa"/>
          </w:tcPr>
          <w:p w14:paraId="33F74506" w14:textId="33415840" w:rsidR="007352CA" w:rsidRPr="0088568C" w:rsidRDefault="006B7A20" w:rsidP="007352CA">
            <w:pPr>
              <w:rPr>
                <w:sz w:val="20"/>
                <w:lang w:eastAsia="zh-CN"/>
              </w:rPr>
            </w:pPr>
            <w:r>
              <w:rPr>
                <w:sz w:val="20"/>
                <w:highlight w:val="cyan"/>
                <w:lang w:eastAsia="zh-CN"/>
              </w:rPr>
              <w:t>150</w:t>
            </w:r>
            <w:r w:rsidR="007352CA" w:rsidRPr="006B7A20">
              <w:rPr>
                <w:sz w:val="20"/>
                <w:highlight w:val="cyan"/>
                <w:lang w:eastAsia="zh-CN"/>
              </w:rPr>
              <w:t xml:space="preserve">ms, </w:t>
            </w:r>
            <w:r w:rsidR="007352CA" w:rsidRPr="006B7A20">
              <w:rPr>
                <w:rFonts w:hint="eastAsia"/>
                <w:sz w:val="20"/>
                <w:highlight w:val="cyan"/>
                <w:lang w:eastAsia="zh-CN"/>
              </w:rPr>
              <w:t>9</w:t>
            </w:r>
            <w:r w:rsidR="007352CA" w:rsidRPr="006B7A20">
              <w:rPr>
                <w:sz w:val="20"/>
                <w:highlight w:val="cyan"/>
                <w:lang w:eastAsia="zh-CN"/>
              </w:rPr>
              <w:t>9.9%</w:t>
            </w:r>
          </w:p>
        </w:tc>
      </w:tr>
      <w:tr w:rsidR="007352CA" w:rsidRPr="0088568C" w14:paraId="7888D730" w14:textId="77777777" w:rsidTr="00AE5E9C">
        <w:trPr>
          <w:jc w:val="center"/>
        </w:trPr>
        <w:tc>
          <w:tcPr>
            <w:tcW w:w="1980" w:type="dxa"/>
          </w:tcPr>
          <w:p w14:paraId="5E86271C" w14:textId="106906F5" w:rsidR="007352CA" w:rsidRPr="0088568C" w:rsidRDefault="007352CA" w:rsidP="00B126F0">
            <w:pPr>
              <w:rPr>
                <w:sz w:val="20"/>
                <w:lang w:eastAsia="zh-CN"/>
              </w:rPr>
            </w:pPr>
            <w:r w:rsidRPr="0088568C">
              <w:rPr>
                <w:rFonts w:hint="eastAsia"/>
                <w:sz w:val="20"/>
                <w:lang w:eastAsia="zh-CN"/>
              </w:rPr>
              <w:t>U</w:t>
            </w:r>
            <w:r w:rsidRPr="0088568C">
              <w:rPr>
                <w:sz w:val="20"/>
                <w:lang w:eastAsia="zh-CN"/>
              </w:rPr>
              <w:t xml:space="preserve">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Pr="0088568C">
              <w:rPr>
                <w:sz w:val="20"/>
                <w:lang w:eastAsia="zh-CN"/>
              </w:rPr>
              <w:t xml:space="preserve"> 1</w:t>
            </w:r>
          </w:p>
        </w:tc>
        <w:tc>
          <w:tcPr>
            <w:tcW w:w="3544" w:type="dxa"/>
          </w:tcPr>
          <w:p w14:paraId="5B974429" w14:textId="056F7A0D" w:rsidR="007352CA" w:rsidRPr="0088568C" w:rsidRDefault="007352CA" w:rsidP="00B126F0">
            <w:pPr>
              <w:rPr>
                <w:sz w:val="20"/>
                <w:lang w:eastAsia="zh-CN"/>
              </w:rPr>
            </w:pPr>
            <w:r w:rsidRPr="006B7A20">
              <w:rPr>
                <w:rFonts w:hint="eastAsia"/>
                <w:sz w:val="20"/>
                <w:highlight w:val="green"/>
                <w:lang w:eastAsia="zh-CN"/>
              </w:rPr>
              <w:t>1</w:t>
            </w:r>
            <w:r w:rsidRPr="006B7A20">
              <w:rPr>
                <w:sz w:val="20"/>
                <w:highlight w:val="green"/>
                <w:lang w:eastAsia="zh-CN"/>
              </w:rPr>
              <w:t xml:space="preserve">ms, </w:t>
            </w:r>
            <w:r w:rsidRPr="006B7A20">
              <w:rPr>
                <w:rFonts w:hint="eastAsia"/>
                <w:sz w:val="20"/>
                <w:highlight w:val="green"/>
                <w:lang w:eastAsia="zh-CN"/>
              </w:rPr>
              <w:t>9</w:t>
            </w:r>
            <w:r w:rsidRPr="006B7A20">
              <w:rPr>
                <w:sz w:val="20"/>
                <w:highlight w:val="green"/>
                <w:lang w:eastAsia="zh-CN"/>
              </w:rPr>
              <w:t>9.999%</w:t>
            </w:r>
          </w:p>
        </w:tc>
        <w:tc>
          <w:tcPr>
            <w:tcW w:w="3402" w:type="dxa"/>
          </w:tcPr>
          <w:p w14:paraId="551EB91A" w14:textId="0A176A5C" w:rsidR="007352CA" w:rsidRPr="0088568C" w:rsidRDefault="007352CA" w:rsidP="00B126F0">
            <w:pPr>
              <w:rPr>
                <w:sz w:val="20"/>
                <w:lang w:eastAsia="zh-CN"/>
              </w:rPr>
            </w:pPr>
            <w:r w:rsidRPr="006B7A20">
              <w:rPr>
                <w:rFonts w:hint="eastAsia"/>
                <w:sz w:val="20"/>
                <w:highlight w:val="green"/>
                <w:lang w:eastAsia="zh-CN"/>
              </w:rPr>
              <w:t>1</w:t>
            </w:r>
            <w:r w:rsidRPr="006B7A20">
              <w:rPr>
                <w:sz w:val="20"/>
                <w:highlight w:val="green"/>
                <w:lang w:eastAsia="zh-CN"/>
              </w:rPr>
              <w:t xml:space="preserve">ms, </w:t>
            </w:r>
            <w:r w:rsidRPr="006B7A20">
              <w:rPr>
                <w:rFonts w:hint="eastAsia"/>
                <w:sz w:val="20"/>
                <w:highlight w:val="green"/>
                <w:lang w:eastAsia="zh-CN"/>
              </w:rPr>
              <w:t>9</w:t>
            </w:r>
            <w:r w:rsidRPr="006B7A20">
              <w:rPr>
                <w:sz w:val="20"/>
                <w:highlight w:val="green"/>
                <w:lang w:eastAsia="zh-CN"/>
              </w:rPr>
              <w:t>9.999%</w:t>
            </w:r>
          </w:p>
        </w:tc>
      </w:tr>
      <w:tr w:rsidR="007352CA" w:rsidRPr="0088568C" w14:paraId="408F8669" w14:textId="77777777" w:rsidTr="00AE5E9C">
        <w:trPr>
          <w:jc w:val="center"/>
        </w:trPr>
        <w:tc>
          <w:tcPr>
            <w:tcW w:w="1980" w:type="dxa"/>
          </w:tcPr>
          <w:p w14:paraId="1CFCE4CF" w14:textId="413A0E9E" w:rsidR="007352CA" w:rsidRPr="0088568C" w:rsidRDefault="006B7A20" w:rsidP="00B126F0">
            <w:pPr>
              <w:rPr>
                <w:sz w:val="20"/>
                <w:lang w:eastAsia="zh-CN"/>
              </w:rPr>
            </w:pPr>
            <w:r>
              <w:rPr>
                <w:rFonts w:hint="eastAsia"/>
                <w:sz w:val="20"/>
                <w:lang w:eastAsia="zh-CN"/>
              </w:rPr>
              <w:t>P</w:t>
            </w:r>
            <w:r>
              <w:rPr>
                <w:sz w:val="20"/>
                <w:lang w:eastAsia="zh-CN"/>
              </w:rPr>
              <w:t>riority comparison</w:t>
            </w:r>
          </w:p>
        </w:tc>
        <w:tc>
          <w:tcPr>
            <w:tcW w:w="3544" w:type="dxa"/>
          </w:tcPr>
          <w:p w14:paraId="4F8B0C9A" w14:textId="1D2D7A3E" w:rsidR="007352CA" w:rsidRDefault="00D0530B" w:rsidP="00B126F0">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 xml:space="preserve">0 &lt; 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0/1</w:t>
            </w:r>
          </w:p>
          <w:p w14:paraId="2CE2AA59" w14:textId="2490DBB3" w:rsidR="00D0530B" w:rsidRDefault="00D0530B" w:rsidP="00D0530B">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 xml:space="preserve">1=unicast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0</w:t>
            </w:r>
          </w:p>
        </w:tc>
        <w:tc>
          <w:tcPr>
            <w:tcW w:w="3402" w:type="dxa"/>
          </w:tcPr>
          <w:p w14:paraId="765BF8FE" w14:textId="4152C916" w:rsidR="00D0530B" w:rsidRDefault="00D0530B" w:rsidP="00D0530B">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 xml:space="preserve">0 = 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sidR="00E914D6">
              <w:rPr>
                <w:sz w:val="20"/>
                <w:lang w:eastAsia="zh-CN"/>
              </w:rPr>
              <w:t>0</w:t>
            </w:r>
          </w:p>
          <w:p w14:paraId="0ABF8988" w14:textId="7A6DE702" w:rsidR="00011E83" w:rsidRDefault="00011E83" w:rsidP="00D0530B">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 xml:space="preserve">1&gt;unicast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0</w:t>
            </w:r>
          </w:p>
          <w:p w14:paraId="0EADE74F" w14:textId="7E7B19FD" w:rsidR="007352CA" w:rsidRDefault="00D0530B" w:rsidP="00E914D6">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1</w:t>
            </w:r>
            <w:r w:rsidR="00E914D6">
              <w:rPr>
                <w:sz w:val="20"/>
                <w:lang w:eastAsia="zh-CN"/>
              </w:rPr>
              <w:t>&lt;</w:t>
            </w:r>
            <w:r>
              <w:rPr>
                <w:sz w:val="20"/>
                <w:lang w:eastAsia="zh-CN"/>
              </w:rPr>
              <w:t xml:space="preserve">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sidR="00E914D6">
              <w:rPr>
                <w:sz w:val="20"/>
                <w:lang w:eastAsia="zh-CN"/>
              </w:rPr>
              <w:t>1</w:t>
            </w:r>
          </w:p>
        </w:tc>
      </w:tr>
    </w:tbl>
    <w:p w14:paraId="4B5A6CA6" w14:textId="77777777" w:rsidR="00447868" w:rsidRDefault="00447868" w:rsidP="00B126F0">
      <w:pPr>
        <w:rPr>
          <w:lang w:eastAsia="zh-CN"/>
        </w:rPr>
      </w:pPr>
    </w:p>
    <w:p w14:paraId="1966D3E5" w14:textId="24E119F4" w:rsidR="00E832E4" w:rsidRPr="001807D5" w:rsidRDefault="005D16B4" w:rsidP="00B126F0">
      <w:pPr>
        <w:rPr>
          <w:lang w:eastAsia="zh-CN"/>
        </w:rPr>
      </w:pPr>
      <w:r>
        <w:rPr>
          <w:rFonts w:hint="eastAsia"/>
          <w:lang w:eastAsia="zh-CN"/>
        </w:rPr>
        <w:t>W</w:t>
      </w:r>
      <w:r>
        <w:rPr>
          <w:lang w:eastAsia="zh-CN"/>
        </w:rPr>
        <w:t xml:space="preserve">ith this example taken into account for designing HARQ-ACK codebook construction, </w:t>
      </w:r>
      <w:r w:rsidR="002C6DBC">
        <w:rPr>
          <w:lang w:eastAsia="zh-CN"/>
        </w:rPr>
        <w:t xml:space="preserve">although the priority index could be only 0 or 1 for multicast, the total number of priorities across multicast and unicast could be up to network to configure. </w:t>
      </w:r>
    </w:p>
    <w:p w14:paraId="638A111B" w14:textId="78B8E5C7" w:rsidR="0000573D" w:rsidRDefault="0000573D" w:rsidP="0000573D">
      <w:pPr>
        <w:rPr>
          <w:b/>
          <w:i/>
        </w:rPr>
      </w:pPr>
      <w:r w:rsidRPr="0056752B">
        <w:rPr>
          <w:b/>
          <w:i/>
          <w:u w:val="single"/>
          <w:lang w:eastAsia="zh-CN"/>
        </w:rPr>
        <w:t>Proposal</w:t>
      </w:r>
      <w:r w:rsidR="00F41DB4">
        <w:rPr>
          <w:b/>
          <w:i/>
          <w:u w:val="single"/>
          <w:lang w:eastAsia="zh-CN"/>
        </w:rPr>
        <w:t xml:space="preserve"> 3</w:t>
      </w:r>
      <w:r w:rsidRPr="0056752B">
        <w:rPr>
          <w:b/>
          <w:i/>
          <w:lang w:eastAsia="zh-CN"/>
        </w:rPr>
        <w:t>:</w:t>
      </w:r>
      <w:r w:rsidRPr="0056752B">
        <w:rPr>
          <w:rFonts w:hint="eastAsia"/>
          <w:b/>
          <w:i/>
        </w:rPr>
        <w:t xml:space="preserve"> </w:t>
      </w:r>
      <w:r>
        <w:rPr>
          <w:b/>
          <w:i/>
        </w:rPr>
        <w:t>The priority across unicast and multicast is up to network configuration</w:t>
      </w:r>
      <w:r w:rsidR="00DA20EB">
        <w:rPr>
          <w:b/>
          <w:i/>
        </w:rPr>
        <w:t>.</w:t>
      </w:r>
    </w:p>
    <w:p w14:paraId="6952368A" w14:textId="2D48DD89" w:rsidR="00553E3B" w:rsidRPr="0000573D" w:rsidRDefault="00553E3B" w:rsidP="0000573D">
      <w:pPr>
        <w:pStyle w:val="ListParagraph"/>
        <w:numPr>
          <w:ilvl w:val="0"/>
          <w:numId w:val="64"/>
        </w:numPr>
        <w:rPr>
          <w:b/>
          <w:i/>
        </w:rPr>
      </w:pPr>
      <w:r>
        <w:rPr>
          <w:b/>
          <w:i/>
          <w:lang w:eastAsia="zh-CN"/>
        </w:rPr>
        <w:t>The comparison of the priority index of unicast and multicast is configured per UE.</w:t>
      </w:r>
    </w:p>
    <w:p w14:paraId="51F90D6E" w14:textId="77777777" w:rsidR="00B82C04" w:rsidRPr="00831755" w:rsidRDefault="00B82C04" w:rsidP="00C86837">
      <w:pPr>
        <w:rPr>
          <w:rFonts w:eastAsia="MS Mincho"/>
          <w:lang w:val="en-GB" w:eastAsia="ja-JP"/>
        </w:rPr>
      </w:pPr>
    </w:p>
    <w:p w14:paraId="13E45248" w14:textId="43250831" w:rsidR="00631C62" w:rsidRDefault="00631C62" w:rsidP="00332064">
      <w:pPr>
        <w:pStyle w:val="Heading1"/>
        <w:rPr>
          <w:lang w:eastAsia="zh-CN"/>
        </w:rPr>
      </w:pPr>
      <w:bookmarkStart w:id="9" w:name="_Ref67417906"/>
      <w:r>
        <w:rPr>
          <w:rFonts w:hint="eastAsia"/>
          <w:lang w:eastAsia="zh-CN"/>
        </w:rPr>
        <w:t>H</w:t>
      </w:r>
      <w:r>
        <w:rPr>
          <w:lang w:eastAsia="zh-CN"/>
        </w:rPr>
        <w:t>ARQ-ACK codebook construction</w:t>
      </w:r>
      <w:bookmarkEnd w:id="9"/>
      <w:r>
        <w:rPr>
          <w:lang w:eastAsia="zh-CN"/>
        </w:rPr>
        <w:t xml:space="preserve"> </w:t>
      </w:r>
    </w:p>
    <w:p w14:paraId="7EB80CC0" w14:textId="13370290" w:rsidR="00631C62" w:rsidRDefault="001A41C2" w:rsidP="00631C62">
      <w:pPr>
        <w:rPr>
          <w:lang w:eastAsia="zh-CN"/>
        </w:rPr>
      </w:pPr>
      <w:r>
        <w:rPr>
          <w:rFonts w:hint="eastAsia"/>
          <w:lang w:eastAsia="zh-CN"/>
        </w:rPr>
        <w:t>U</w:t>
      </w:r>
      <w:r>
        <w:rPr>
          <w:lang w:eastAsia="zh-CN"/>
        </w:rPr>
        <w:t>E support</w:t>
      </w:r>
      <w:r w:rsidR="00CD7AE5">
        <w:rPr>
          <w:lang w:eastAsia="zh-CN"/>
        </w:rPr>
        <w:t>ing</w:t>
      </w:r>
      <w:r>
        <w:rPr>
          <w:lang w:eastAsia="zh-CN"/>
        </w:rPr>
        <w:t xml:space="preserve"> both eMBB an URLLC can be configured to </w:t>
      </w:r>
      <w:r>
        <w:t xml:space="preserve">generate one or two HARQ-ACK codebooks. </w:t>
      </w:r>
      <w:r>
        <w:rPr>
          <w:lang w:eastAsia="zh-CN"/>
        </w:rPr>
        <w:t>If the UE is indicated to generate one HARQ-ACK codebook, the HARQ-ACK codebook is associated with a PUCCH of priority index 0. If the UE is indicated to generate two HARQ-ACK codebooks, a first HARQ-ACK codebook is associated with a PUCCH of priority index 0 and a second HARQ-ACK codebook is associated with a PUCCH of priority index 1</w:t>
      </w:r>
      <w:r w:rsidR="00761AF1">
        <w:rPr>
          <w:lang w:eastAsia="zh-CN"/>
        </w:rPr>
        <w:t xml:space="preserve"> </w:t>
      </w:r>
      <w:r w:rsidR="00761AF1">
        <w:rPr>
          <w:lang w:eastAsia="zh-CN"/>
        </w:rPr>
        <w:fldChar w:fldCharType="begin"/>
      </w:r>
      <w:r w:rsidR="00761AF1">
        <w:rPr>
          <w:lang w:eastAsia="zh-CN"/>
        </w:rPr>
        <w:instrText xml:space="preserve"> REF _Ref67477078 \n \h </w:instrText>
      </w:r>
      <w:r w:rsidR="00761AF1">
        <w:rPr>
          <w:lang w:eastAsia="zh-CN"/>
        </w:rPr>
      </w:r>
      <w:r w:rsidR="00761AF1">
        <w:rPr>
          <w:lang w:eastAsia="zh-CN"/>
        </w:rPr>
        <w:fldChar w:fldCharType="separate"/>
      </w:r>
      <w:r w:rsidR="00761AF1">
        <w:rPr>
          <w:lang w:eastAsia="zh-CN"/>
        </w:rPr>
        <w:t>[2]</w:t>
      </w:r>
      <w:r w:rsidR="00761AF1">
        <w:rPr>
          <w:lang w:eastAsia="zh-CN"/>
        </w:rPr>
        <w:fldChar w:fldCharType="end"/>
      </w:r>
      <w:r>
        <w:rPr>
          <w:lang w:eastAsia="zh-CN"/>
        </w:rPr>
        <w:t xml:space="preserve">. </w:t>
      </w:r>
      <w:r w:rsidR="002E4C44">
        <w:rPr>
          <w:lang w:eastAsia="zh-CN"/>
        </w:rPr>
        <w:t>Especially, UE is</w:t>
      </w:r>
      <w:r w:rsidR="002E4C44" w:rsidRPr="002E4C44">
        <w:rPr>
          <w:lang w:eastAsia="zh-CN"/>
        </w:rPr>
        <w:t xml:space="preserve"> </w:t>
      </w:r>
      <w:r w:rsidR="002E4C44">
        <w:rPr>
          <w:lang w:eastAsia="zh-CN"/>
        </w:rPr>
        <w:t xml:space="preserve">independently provided </w:t>
      </w:r>
      <w:r w:rsidR="006F6C01">
        <w:rPr>
          <w:lang w:eastAsia="zh-CN"/>
        </w:rPr>
        <w:t xml:space="preserve">with </w:t>
      </w:r>
      <w:r w:rsidR="002E4C44">
        <w:rPr>
          <w:lang w:eastAsia="zh-CN"/>
        </w:rPr>
        <w:t xml:space="preserve">two </w:t>
      </w:r>
      <w:r w:rsidR="002E4C44" w:rsidRPr="002E4C44">
        <w:rPr>
          <w:i/>
          <w:lang w:eastAsia="zh-CN"/>
        </w:rPr>
        <w:t>PUCCH-config</w:t>
      </w:r>
      <w:r w:rsidR="002E4C44">
        <w:rPr>
          <w:i/>
          <w:lang w:eastAsia="zh-CN"/>
        </w:rPr>
        <w:t xml:space="preserve"> </w:t>
      </w:r>
      <w:r w:rsidR="00F24891">
        <w:t>for use with the first and second HARQ-ACK codebooks, respectively</w:t>
      </w:r>
      <w:r w:rsidR="002E4C44">
        <w:rPr>
          <w:lang w:eastAsia="zh-CN"/>
        </w:rPr>
        <w:t xml:space="preserve">. </w:t>
      </w:r>
    </w:p>
    <w:p w14:paraId="4EDBB11E" w14:textId="25EAB01B" w:rsidR="00411E4D" w:rsidRDefault="003965E4" w:rsidP="00DA6485">
      <w:pPr>
        <w:rPr>
          <w:lang w:eastAsia="zh-CN"/>
        </w:rPr>
      </w:pPr>
      <w:r>
        <w:rPr>
          <w:lang w:eastAsia="zh-CN"/>
        </w:rPr>
        <w:t xml:space="preserve">It has been agreed that UE can be optionally configured with a separate </w:t>
      </w:r>
      <w:r w:rsidRPr="003965E4">
        <w:rPr>
          <w:i/>
          <w:lang w:eastAsia="zh-CN"/>
        </w:rPr>
        <w:t>PUCCH-Config</w:t>
      </w:r>
      <w:r w:rsidRPr="003965E4">
        <w:rPr>
          <w:lang w:eastAsia="zh-CN"/>
        </w:rPr>
        <w:t xml:space="preserve"> for multicast</w:t>
      </w:r>
      <w:r>
        <w:rPr>
          <w:lang w:eastAsia="zh-CN"/>
        </w:rPr>
        <w:t xml:space="preserve"> </w:t>
      </w:r>
      <w:r w:rsidR="00F23C04">
        <w:rPr>
          <w:lang w:eastAsia="zh-CN"/>
        </w:rPr>
        <w:t>for</w:t>
      </w:r>
      <w:r>
        <w:rPr>
          <w:lang w:eastAsia="zh-CN"/>
        </w:rPr>
        <w:t xml:space="preserve"> feedback flexibility</w:t>
      </w:r>
      <w:r w:rsidR="00F23C04">
        <w:rPr>
          <w:lang w:eastAsia="zh-CN"/>
        </w:rPr>
        <w:t xml:space="preserve">. </w:t>
      </w:r>
      <w:r w:rsidR="00884372">
        <w:rPr>
          <w:lang w:eastAsia="zh-CN"/>
        </w:rPr>
        <w:t>When</w:t>
      </w:r>
      <w:r w:rsidR="00DF6930">
        <w:rPr>
          <w:lang w:eastAsia="zh-CN"/>
        </w:rPr>
        <w:t xml:space="preserve"> UE</w:t>
      </w:r>
      <w:r>
        <w:rPr>
          <w:lang w:eastAsia="zh-CN"/>
        </w:rPr>
        <w:t xml:space="preserve"> </w:t>
      </w:r>
      <w:r w:rsidR="00DF6930">
        <w:rPr>
          <w:lang w:eastAsia="zh-CN"/>
        </w:rPr>
        <w:t xml:space="preserve">is configured with a separate </w:t>
      </w:r>
      <w:r w:rsidR="00DF6930" w:rsidRPr="003965E4">
        <w:rPr>
          <w:i/>
          <w:lang w:eastAsia="zh-CN"/>
        </w:rPr>
        <w:t>PUCCH-Config</w:t>
      </w:r>
      <w:r w:rsidR="00DF6930">
        <w:rPr>
          <w:lang w:eastAsia="zh-CN"/>
        </w:rPr>
        <w:t xml:space="preserve"> for multicast, it is</w:t>
      </w:r>
      <w:r w:rsidR="00884372">
        <w:rPr>
          <w:lang w:eastAsia="zh-CN"/>
        </w:rPr>
        <w:t xml:space="preserve"> naturally</w:t>
      </w:r>
      <w:r w:rsidR="00DF6930">
        <w:rPr>
          <w:lang w:eastAsia="zh-CN"/>
        </w:rPr>
        <w:t xml:space="preserve"> used for the H</w:t>
      </w:r>
      <w:r w:rsidR="00884372">
        <w:rPr>
          <w:lang w:eastAsia="zh-CN"/>
        </w:rPr>
        <w:t>ARQ-ACK codebook for multicast and the</w:t>
      </w:r>
      <w:r w:rsidR="0087316B" w:rsidRPr="0087316B">
        <w:rPr>
          <w:lang w:eastAsia="zh-CN"/>
        </w:rPr>
        <w:t xml:space="preserve"> </w:t>
      </w:r>
      <w:r w:rsidR="0087316B">
        <w:rPr>
          <w:lang w:eastAsia="zh-CN"/>
        </w:rPr>
        <w:t>separate</w:t>
      </w:r>
      <w:r w:rsidR="00884372">
        <w:rPr>
          <w:lang w:eastAsia="zh-CN"/>
        </w:rPr>
        <w:t xml:space="preserve"> HARQ-ACK codebook for unicast will use the </w:t>
      </w:r>
      <w:r w:rsidR="00884372" w:rsidRPr="003965E4">
        <w:rPr>
          <w:i/>
          <w:lang w:eastAsia="zh-CN"/>
        </w:rPr>
        <w:t>PUCCH-Config</w:t>
      </w:r>
      <w:r w:rsidR="00884372">
        <w:rPr>
          <w:lang w:eastAsia="zh-CN"/>
        </w:rPr>
        <w:t xml:space="preserve"> for </w:t>
      </w:r>
      <w:r w:rsidR="002A163A">
        <w:rPr>
          <w:lang w:eastAsia="zh-CN"/>
        </w:rPr>
        <w:t xml:space="preserve">unicast. </w:t>
      </w:r>
      <w:r w:rsidR="0087316B">
        <w:rPr>
          <w:lang w:eastAsia="zh-CN"/>
        </w:rPr>
        <w:t xml:space="preserve">Otherwise, </w:t>
      </w:r>
      <w:r w:rsidR="00DA01E7">
        <w:rPr>
          <w:lang w:eastAsia="zh-CN"/>
        </w:rPr>
        <w:t xml:space="preserve">multiplexing/prioritizing the HARQ-ACK feedback between unicast and multicast </w:t>
      </w:r>
      <w:r w:rsidR="006C3D6D">
        <w:rPr>
          <w:lang w:eastAsia="zh-CN"/>
        </w:rPr>
        <w:t>will</w:t>
      </w:r>
      <w:r w:rsidR="00DA01E7">
        <w:rPr>
          <w:lang w:eastAsia="zh-CN"/>
        </w:rPr>
        <w:t xml:space="preserve"> be </w:t>
      </w:r>
      <w:r w:rsidR="006C3D6D">
        <w:rPr>
          <w:lang w:eastAsia="zh-CN"/>
        </w:rPr>
        <w:t>executed</w:t>
      </w:r>
      <w:r w:rsidR="00DA01E7">
        <w:rPr>
          <w:lang w:eastAsia="zh-CN"/>
        </w:rPr>
        <w:t xml:space="preserve"> to determine the PUCCH resources for the feedback</w:t>
      </w:r>
      <w:r w:rsidR="006779B0">
        <w:rPr>
          <w:lang w:eastAsia="zh-CN"/>
        </w:rPr>
        <w:t xml:space="preserve"> as illustrated in </w:t>
      </w:r>
      <w:r w:rsidR="006779B0">
        <w:rPr>
          <w:lang w:eastAsia="zh-CN"/>
        </w:rPr>
        <w:fldChar w:fldCharType="begin"/>
      </w:r>
      <w:r w:rsidR="006779B0">
        <w:rPr>
          <w:lang w:eastAsia="zh-CN"/>
        </w:rPr>
        <w:instrText xml:space="preserve"> REF _Ref67335171 \h </w:instrText>
      </w:r>
      <w:r w:rsidR="006779B0">
        <w:rPr>
          <w:lang w:eastAsia="zh-CN"/>
        </w:rPr>
      </w:r>
      <w:r w:rsidR="006779B0">
        <w:rPr>
          <w:lang w:eastAsia="zh-CN"/>
        </w:rPr>
        <w:fldChar w:fldCharType="separate"/>
      </w:r>
      <w:r w:rsidR="006779B0">
        <w:t xml:space="preserve">Fig. </w:t>
      </w:r>
      <w:r w:rsidR="006779B0">
        <w:rPr>
          <w:noProof/>
        </w:rPr>
        <w:t>1</w:t>
      </w:r>
      <w:r w:rsidR="006779B0">
        <w:rPr>
          <w:lang w:eastAsia="zh-CN"/>
        </w:rPr>
        <w:fldChar w:fldCharType="end"/>
      </w:r>
      <w:r w:rsidR="0087316B">
        <w:rPr>
          <w:lang w:eastAsia="zh-CN"/>
        </w:rPr>
        <w:t xml:space="preserve">. </w:t>
      </w:r>
    </w:p>
    <w:p w14:paraId="51B3AA38" w14:textId="5D269E05" w:rsidR="00DA6485" w:rsidRDefault="00DA6485" w:rsidP="00DA6485">
      <w:pPr>
        <w:rPr>
          <w:lang w:eastAsia="zh-CN"/>
        </w:rPr>
      </w:pPr>
      <w:r w:rsidRPr="00DA6485">
        <w:rPr>
          <w:rFonts w:hint="eastAsia"/>
          <w:lang w:eastAsia="zh-CN"/>
        </w:rPr>
        <w:t>W</w:t>
      </w:r>
      <w:r w:rsidRPr="00DA6485">
        <w:rPr>
          <w:lang w:eastAsia="zh-CN"/>
        </w:rPr>
        <w:t xml:space="preserve">hen UE </w:t>
      </w:r>
      <w:r>
        <w:rPr>
          <w:lang w:eastAsia="zh-CN"/>
        </w:rPr>
        <w:t xml:space="preserve">is configured with </w:t>
      </w:r>
      <w:r w:rsidRPr="00DA6485">
        <w:rPr>
          <w:i/>
          <w:lang w:eastAsia="zh-CN"/>
        </w:rPr>
        <w:t>PUCCH-Config</w:t>
      </w:r>
      <w:r w:rsidRPr="00DA6485">
        <w:rPr>
          <w:lang w:eastAsia="zh-CN"/>
        </w:rPr>
        <w:t xml:space="preserve"> for multicast</w:t>
      </w:r>
      <w:r>
        <w:rPr>
          <w:lang w:eastAsia="zh-CN"/>
        </w:rPr>
        <w:t>, one or two sub-configuration</w:t>
      </w:r>
      <w:r w:rsidR="003D415B">
        <w:rPr>
          <w:lang w:eastAsia="zh-CN"/>
        </w:rPr>
        <w:t>s</w:t>
      </w:r>
      <w:r>
        <w:rPr>
          <w:lang w:eastAsia="zh-CN"/>
        </w:rPr>
        <w:t xml:space="preserve"> </w:t>
      </w:r>
      <w:r w:rsidR="00E92814" w:rsidRPr="00E92814">
        <w:rPr>
          <w:lang w:eastAsia="zh-CN"/>
        </w:rPr>
        <w:t>can</w:t>
      </w:r>
      <w:r>
        <w:rPr>
          <w:lang w:eastAsia="zh-CN"/>
        </w:rPr>
        <w:t xml:space="preserve"> </w:t>
      </w:r>
      <w:r w:rsidR="00E92814">
        <w:rPr>
          <w:lang w:eastAsia="zh-CN"/>
        </w:rPr>
        <w:t xml:space="preserve">be configured to generate one or two HARQ-ACK codebooks for multicast, similar </w:t>
      </w:r>
      <w:r w:rsidR="00C050A3">
        <w:rPr>
          <w:lang w:eastAsia="zh-CN"/>
        </w:rPr>
        <w:t>to what is specified for URLLC, with a first HARQ-ACK codebook associated with a PUCCH of priority index 0 and a second HARQ-ACK codebook associated with a PUCCH of priority index 1.</w:t>
      </w:r>
    </w:p>
    <w:p w14:paraId="1A8F2048" w14:textId="07490A25" w:rsidR="00E2190F" w:rsidRDefault="00DA01E7" w:rsidP="00E2190F">
      <w:pPr>
        <w:keepNext/>
        <w:jc w:val="center"/>
      </w:pPr>
      <w:r>
        <w:rPr>
          <w:noProof/>
          <w:lang w:eastAsia="zh-CN"/>
        </w:rPr>
        <w:lastRenderedPageBreak/>
        <w:drawing>
          <wp:inline distT="0" distB="0" distL="0" distR="0" wp14:anchorId="1816D0CF" wp14:editId="1F3D0EBC">
            <wp:extent cx="3977360" cy="2453353"/>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26505" cy="2483667"/>
                    </a:xfrm>
                    <a:prstGeom prst="rect">
                      <a:avLst/>
                    </a:prstGeom>
                  </pic:spPr>
                </pic:pic>
              </a:graphicData>
            </a:graphic>
          </wp:inline>
        </w:drawing>
      </w:r>
    </w:p>
    <w:p w14:paraId="7963D58F" w14:textId="7688603B" w:rsidR="00E2190F" w:rsidRDefault="00E2190F" w:rsidP="00E2190F">
      <w:pPr>
        <w:pStyle w:val="Caption"/>
      </w:pPr>
      <w:bookmarkStart w:id="10" w:name="_Ref67335171"/>
      <w:r>
        <w:t xml:space="preserve">Fig. </w:t>
      </w:r>
      <w:r w:rsidR="0093376C">
        <w:rPr>
          <w:noProof/>
        </w:rPr>
        <w:fldChar w:fldCharType="begin"/>
      </w:r>
      <w:r w:rsidR="0093376C">
        <w:rPr>
          <w:noProof/>
        </w:rPr>
        <w:instrText xml:space="preserve"> SEQ Fig. \* ARABIC </w:instrText>
      </w:r>
      <w:r w:rsidR="0093376C">
        <w:rPr>
          <w:noProof/>
        </w:rPr>
        <w:fldChar w:fldCharType="separate"/>
      </w:r>
      <w:r w:rsidR="00CD6918">
        <w:rPr>
          <w:noProof/>
        </w:rPr>
        <w:t>1</w:t>
      </w:r>
      <w:r w:rsidR="0093376C">
        <w:rPr>
          <w:noProof/>
        </w:rPr>
        <w:fldChar w:fldCharType="end"/>
      </w:r>
      <w:bookmarkEnd w:id="10"/>
      <w:r>
        <w:t xml:space="preserve">: </w:t>
      </w:r>
      <w:r w:rsidR="006779B0">
        <w:t xml:space="preserve">HARQ-ACK codebook for </w:t>
      </w:r>
      <w:r w:rsidR="007342A9">
        <w:t xml:space="preserve">UE supports </w:t>
      </w:r>
      <w:r w:rsidR="006779B0">
        <w:t>multicast</w:t>
      </w:r>
    </w:p>
    <w:p w14:paraId="2D8902A7" w14:textId="77777777" w:rsidR="00411E4D" w:rsidRPr="00411E4D" w:rsidRDefault="00411E4D" w:rsidP="00411E4D"/>
    <w:p w14:paraId="6C16E5B0" w14:textId="7781CEA0" w:rsidR="00E2190F" w:rsidRDefault="00E2190F" w:rsidP="00E2190F">
      <w:pPr>
        <w:rPr>
          <w:b/>
          <w:i/>
        </w:rPr>
      </w:pPr>
      <w:r w:rsidRPr="00BB3921">
        <w:rPr>
          <w:b/>
          <w:i/>
          <w:u w:val="single"/>
          <w:lang w:eastAsia="zh-CN"/>
        </w:rPr>
        <w:t>Proposal</w:t>
      </w:r>
      <w:r w:rsidR="00F41DB4">
        <w:rPr>
          <w:b/>
          <w:i/>
          <w:u w:val="single"/>
          <w:lang w:eastAsia="zh-CN"/>
        </w:rPr>
        <w:t xml:space="preserve"> 4</w:t>
      </w:r>
      <w:r w:rsidRPr="00BB3921">
        <w:rPr>
          <w:b/>
          <w:i/>
          <w:lang w:eastAsia="zh-CN"/>
        </w:rPr>
        <w:t>:</w:t>
      </w:r>
      <w:r w:rsidRPr="00BB3921">
        <w:rPr>
          <w:rFonts w:hint="eastAsia"/>
          <w:b/>
          <w:i/>
        </w:rPr>
        <w:t xml:space="preserve"> </w:t>
      </w:r>
      <w:r>
        <w:rPr>
          <w:b/>
          <w:i/>
        </w:rPr>
        <w:t xml:space="preserve">A separate HARQ-ACK codebook </w:t>
      </w:r>
      <w:r w:rsidR="006C3D6D">
        <w:rPr>
          <w:b/>
          <w:i/>
        </w:rPr>
        <w:t>may be</w:t>
      </w:r>
      <w:r>
        <w:rPr>
          <w:b/>
          <w:i/>
        </w:rPr>
        <w:t xml:space="preserve"> generated depending on whether </w:t>
      </w:r>
      <w:r w:rsidRPr="00BB3921">
        <w:rPr>
          <w:b/>
          <w:i/>
          <w:lang w:eastAsia="zh-CN"/>
        </w:rPr>
        <w:t>PUCCH-Config for multicast</w:t>
      </w:r>
      <w:r>
        <w:rPr>
          <w:b/>
          <w:i/>
          <w:lang w:eastAsia="zh-CN"/>
        </w:rPr>
        <w:t xml:space="preserve"> is configured:</w:t>
      </w:r>
    </w:p>
    <w:p w14:paraId="45768AD9" w14:textId="77777777" w:rsidR="00E2190F" w:rsidRPr="00FE1113" w:rsidRDefault="00E2190F" w:rsidP="00E2190F">
      <w:pPr>
        <w:pStyle w:val="ListParagraph"/>
        <w:numPr>
          <w:ilvl w:val="0"/>
          <w:numId w:val="64"/>
        </w:numPr>
        <w:rPr>
          <w:b/>
          <w:i/>
        </w:rPr>
      </w:pPr>
      <w:r w:rsidRPr="00FE1113">
        <w:rPr>
          <w:b/>
          <w:i/>
        </w:rPr>
        <w:t xml:space="preserve">When </w:t>
      </w:r>
      <w:r>
        <w:rPr>
          <w:b/>
          <w:i/>
          <w:lang w:eastAsia="zh-CN"/>
        </w:rPr>
        <w:t>it is configured</w:t>
      </w:r>
      <w:r w:rsidRPr="00FE1113">
        <w:rPr>
          <w:b/>
          <w:i/>
          <w:lang w:eastAsia="zh-CN"/>
        </w:rPr>
        <w:t xml:space="preserve">, </w:t>
      </w:r>
      <w:r w:rsidRPr="00FE1113">
        <w:rPr>
          <w:b/>
          <w:i/>
        </w:rPr>
        <w:t>UE generate</w:t>
      </w:r>
      <w:r>
        <w:rPr>
          <w:b/>
          <w:i/>
        </w:rPr>
        <w:t>s</w:t>
      </w:r>
      <w:r w:rsidRPr="00FE1113">
        <w:rPr>
          <w:b/>
          <w:i/>
        </w:rPr>
        <w:t xml:space="preserve"> a separate HARQ-ACK codebook using </w:t>
      </w:r>
      <w:r w:rsidRPr="00FE1113">
        <w:rPr>
          <w:b/>
          <w:i/>
          <w:lang w:eastAsia="zh-CN"/>
        </w:rPr>
        <w:t xml:space="preserve">PUCCH-Config for multicast. </w:t>
      </w:r>
    </w:p>
    <w:p w14:paraId="6FB96EB0" w14:textId="2CD675CA" w:rsidR="00E2190F" w:rsidRDefault="00E2190F" w:rsidP="006C3D6D">
      <w:pPr>
        <w:pStyle w:val="ListParagraph"/>
        <w:numPr>
          <w:ilvl w:val="0"/>
          <w:numId w:val="64"/>
        </w:numPr>
        <w:rPr>
          <w:b/>
          <w:i/>
        </w:rPr>
      </w:pPr>
      <w:r>
        <w:rPr>
          <w:b/>
          <w:i/>
          <w:lang w:eastAsia="zh-CN"/>
        </w:rPr>
        <w:t xml:space="preserve">When it is NOT configured, </w:t>
      </w:r>
      <w:r w:rsidR="006C3D6D" w:rsidRPr="006C3D6D">
        <w:rPr>
          <w:b/>
          <w:i/>
          <w:lang w:eastAsia="zh-CN"/>
        </w:rPr>
        <w:t>multiplexing/prioritizing the HARQ-ACK feedback between unicast and multicast will be executed to determine the PUCCH resources</w:t>
      </w:r>
      <w:r w:rsidR="006C3D6D">
        <w:rPr>
          <w:b/>
          <w:i/>
          <w:lang w:eastAsia="zh-CN"/>
        </w:rPr>
        <w:t xml:space="preserve">. </w:t>
      </w:r>
    </w:p>
    <w:p w14:paraId="4824EA4F" w14:textId="4FEFE056" w:rsidR="00112757" w:rsidRDefault="00112757" w:rsidP="00E2190F">
      <w:pPr>
        <w:rPr>
          <w:b/>
          <w:i/>
          <w:lang w:eastAsia="zh-CN"/>
        </w:rPr>
      </w:pPr>
      <w:r w:rsidRPr="00BB3921">
        <w:rPr>
          <w:b/>
          <w:i/>
          <w:u w:val="single"/>
          <w:lang w:eastAsia="zh-CN"/>
        </w:rPr>
        <w:t>Proposal</w:t>
      </w:r>
      <w:r w:rsidR="00F41DB4">
        <w:rPr>
          <w:b/>
          <w:i/>
          <w:u w:val="single"/>
          <w:lang w:eastAsia="zh-CN"/>
        </w:rPr>
        <w:t xml:space="preserve"> 5</w:t>
      </w:r>
      <w:r w:rsidRPr="00BB3921">
        <w:rPr>
          <w:b/>
          <w:i/>
          <w:lang w:eastAsia="zh-CN"/>
        </w:rPr>
        <w:t>:</w:t>
      </w:r>
      <w:r w:rsidRPr="00BB3921">
        <w:rPr>
          <w:rFonts w:hint="eastAsia"/>
          <w:b/>
          <w:i/>
        </w:rPr>
        <w:t xml:space="preserve"> </w:t>
      </w:r>
      <w:r w:rsidRPr="00BB3921">
        <w:rPr>
          <w:b/>
          <w:i/>
          <w:lang w:eastAsia="zh-CN"/>
        </w:rPr>
        <w:t>PUCCH-Config for multicast</w:t>
      </w:r>
      <w:r>
        <w:rPr>
          <w:b/>
          <w:i/>
          <w:lang w:eastAsia="zh-CN"/>
        </w:rPr>
        <w:t xml:space="preserve"> can be configured with one or two sub-configurations. </w:t>
      </w:r>
    </w:p>
    <w:p w14:paraId="7C372F1A" w14:textId="2167D68D" w:rsidR="00E2190F" w:rsidRPr="00112757" w:rsidRDefault="00112757" w:rsidP="00770D17">
      <w:pPr>
        <w:pStyle w:val="ListParagraph"/>
        <w:numPr>
          <w:ilvl w:val="0"/>
          <w:numId w:val="64"/>
        </w:numPr>
        <w:rPr>
          <w:b/>
          <w:i/>
        </w:rPr>
      </w:pPr>
      <w:r w:rsidRPr="00112757">
        <w:rPr>
          <w:b/>
          <w:i/>
        </w:rPr>
        <w:t xml:space="preserve">When two </w:t>
      </w:r>
      <w:r>
        <w:rPr>
          <w:b/>
          <w:i/>
        </w:rPr>
        <w:t xml:space="preserve">sub-configurations are configured, </w:t>
      </w:r>
      <w:r w:rsidR="00770D17">
        <w:rPr>
          <w:b/>
          <w:i/>
        </w:rPr>
        <w:t xml:space="preserve">they are associated with </w:t>
      </w:r>
      <w:r w:rsidR="00770D17" w:rsidRPr="00770D17">
        <w:rPr>
          <w:b/>
          <w:i/>
        </w:rPr>
        <w:t xml:space="preserve">PUCCH of priority index </w:t>
      </w:r>
      <w:r w:rsidR="00770D17">
        <w:rPr>
          <w:b/>
          <w:i/>
        </w:rPr>
        <w:t xml:space="preserve">0 and 1, respectively. </w:t>
      </w:r>
    </w:p>
    <w:p w14:paraId="6C76B55B" w14:textId="77777777" w:rsidR="00112757" w:rsidRPr="00E2190F" w:rsidRDefault="00112757" w:rsidP="00E2190F">
      <w:pPr>
        <w:rPr>
          <w:lang w:val="en-GB" w:eastAsia="zh-CN"/>
        </w:rPr>
      </w:pPr>
    </w:p>
    <w:p w14:paraId="665818AB" w14:textId="391837B1" w:rsidR="003969DF" w:rsidRDefault="00123318" w:rsidP="00332064">
      <w:pPr>
        <w:pStyle w:val="Heading2"/>
        <w:rPr>
          <w:lang w:eastAsia="zh-CN"/>
        </w:rPr>
      </w:pPr>
      <w:r>
        <w:rPr>
          <w:lang w:eastAsia="zh-CN"/>
        </w:rPr>
        <w:t xml:space="preserve">Type-1 </w:t>
      </w:r>
      <w:r w:rsidR="003969DF">
        <w:rPr>
          <w:lang w:eastAsia="zh-CN"/>
        </w:rPr>
        <w:t>HARQ</w:t>
      </w:r>
      <w:r>
        <w:rPr>
          <w:lang w:eastAsia="zh-CN"/>
        </w:rPr>
        <w:t>-ACK</w:t>
      </w:r>
      <w:r w:rsidR="003969DF">
        <w:rPr>
          <w:lang w:eastAsia="zh-CN"/>
        </w:rPr>
        <w:t xml:space="preserve"> codebook </w:t>
      </w:r>
      <w:r>
        <w:rPr>
          <w:lang w:eastAsia="zh-CN"/>
        </w:rPr>
        <w:t>for multicast</w:t>
      </w:r>
    </w:p>
    <w:p w14:paraId="0E3D634C" w14:textId="75F38394" w:rsidR="00DA6485" w:rsidRDefault="00875B8F" w:rsidP="00DA6485">
      <w:pPr>
        <w:rPr>
          <w:lang w:eastAsia="zh-CN"/>
        </w:rPr>
      </w:pPr>
      <w:r>
        <w:rPr>
          <w:rFonts w:hint="eastAsia"/>
          <w:lang w:eastAsia="zh-CN"/>
        </w:rPr>
        <w:t>I</w:t>
      </w:r>
      <w:r>
        <w:rPr>
          <w:lang w:eastAsia="zh-CN"/>
        </w:rPr>
        <w:t xml:space="preserve">t was agreed in the last meeting that </w:t>
      </w:r>
      <w:r w:rsidRPr="00875B8F">
        <w:rPr>
          <w:lang w:eastAsia="zh-CN"/>
        </w:rPr>
        <w:t>construction of Type-1 HARQ-ACK codebook based on the union of the PDSCH TDRA sets of the unicast service and the multicast service if they are separately configured, at least of the same priority, is supported</w:t>
      </w:r>
      <w:r w:rsidR="002767C2">
        <w:rPr>
          <w:lang w:eastAsia="zh-CN"/>
        </w:rPr>
        <w:t>. Intra-UE UCI of different priorities multiplexing is still under Rel-17 URLLC discussion, so the parallel discussion for multicast should be based on Rel-1</w:t>
      </w:r>
      <w:r w:rsidR="00BA0C6D">
        <w:rPr>
          <w:lang w:eastAsia="zh-CN"/>
        </w:rPr>
        <w:t>5/1</w:t>
      </w:r>
      <w:r w:rsidR="002767C2">
        <w:rPr>
          <w:lang w:eastAsia="zh-CN"/>
        </w:rPr>
        <w:t xml:space="preserve">6, i.e., multiplexing UCI of the same priority. </w:t>
      </w:r>
    </w:p>
    <w:p w14:paraId="251F5D34" w14:textId="1C349D09" w:rsidR="00CD6918" w:rsidRDefault="00BA0C6D" w:rsidP="00DA6485">
      <w:pPr>
        <w:rPr>
          <w:lang w:eastAsia="zh-CN"/>
        </w:rPr>
      </w:pPr>
      <w:r>
        <w:rPr>
          <w:lang w:eastAsia="zh-CN"/>
        </w:rPr>
        <w:t>Since Rel-1</w:t>
      </w:r>
      <w:r w:rsidR="00D05DD6">
        <w:rPr>
          <w:lang w:eastAsia="zh-CN"/>
        </w:rPr>
        <w:t>5 does not support FDMed PDSCH</w:t>
      </w:r>
      <w:r w:rsidR="00BC1D8A">
        <w:rPr>
          <w:lang w:eastAsia="zh-CN"/>
        </w:rPr>
        <w:t xml:space="preserve"> in the same slot, how Type-1 codebook is constructed for UE supporting FDMed unicast and multicast needs to be discussed. </w:t>
      </w:r>
      <w:r w:rsidR="009E1C84">
        <w:rPr>
          <w:lang w:eastAsia="zh-CN"/>
        </w:rPr>
        <w:t xml:space="preserve">Rel-16 introduced </w:t>
      </w:r>
      <w:r w:rsidR="00CC2269">
        <w:rPr>
          <w:lang w:eastAsia="zh-CN"/>
        </w:rPr>
        <w:t>Type-1 codebook for mTRP</w:t>
      </w:r>
      <w:r w:rsidR="009E1C84">
        <w:rPr>
          <w:lang w:eastAsia="zh-CN"/>
        </w:rPr>
        <w:t>, in which UE is configured with mTRP</w:t>
      </w:r>
      <w:r w:rsidR="006E72C2">
        <w:rPr>
          <w:lang w:eastAsia="zh-CN"/>
        </w:rPr>
        <w:t xml:space="preserve"> </w:t>
      </w:r>
      <w:r w:rsidR="009E1C84">
        <w:rPr>
          <w:lang w:eastAsia="zh-CN"/>
        </w:rPr>
        <w:t>with joint HARQ-ACK feedback</w:t>
      </w:r>
      <w:r w:rsidR="00DB1C63">
        <w:rPr>
          <w:lang w:eastAsia="zh-CN"/>
        </w:rPr>
        <w:t xml:space="preserve"> including the case of FDMed PDSCH</w:t>
      </w:r>
      <w:r w:rsidR="00C13B6D">
        <w:rPr>
          <w:lang w:eastAsia="zh-CN"/>
        </w:rPr>
        <w:t>s</w:t>
      </w:r>
      <w:r w:rsidR="00DB1C63">
        <w:rPr>
          <w:lang w:eastAsia="zh-CN"/>
        </w:rPr>
        <w:t xml:space="preserve"> from two TRPs</w:t>
      </w:r>
      <w:r w:rsidR="009E1C84">
        <w:rPr>
          <w:lang w:eastAsia="zh-CN"/>
        </w:rPr>
        <w:t>.</w:t>
      </w:r>
      <w:r w:rsidR="00796D17">
        <w:rPr>
          <w:lang w:eastAsia="zh-CN"/>
        </w:rPr>
        <w:t xml:space="preserve"> In such a case, t</w:t>
      </w:r>
      <w:r w:rsidR="00391367">
        <w:rPr>
          <w:lang w:eastAsia="zh-CN"/>
        </w:rPr>
        <w:t xml:space="preserve">he Type-1 codebook is constructed by </w:t>
      </w:r>
      <w:r w:rsidR="00B2707D">
        <w:rPr>
          <w:lang w:eastAsia="zh-CN"/>
        </w:rPr>
        <w:t>concatenating the codebook for TRP0 followed by the codebook for TRP1</w:t>
      </w:r>
      <w:r w:rsidR="00E26B19">
        <w:rPr>
          <w:lang w:eastAsia="zh-CN"/>
        </w:rPr>
        <w:t xml:space="preserve"> as shown in </w:t>
      </w:r>
      <w:r w:rsidR="00E26B19">
        <w:rPr>
          <w:lang w:eastAsia="zh-CN"/>
        </w:rPr>
        <w:fldChar w:fldCharType="begin"/>
      </w:r>
      <w:r w:rsidR="00E26B19">
        <w:rPr>
          <w:lang w:eastAsia="zh-CN"/>
        </w:rPr>
        <w:instrText xml:space="preserve"> REF _Ref67337695 \h </w:instrText>
      </w:r>
      <w:r w:rsidR="00E26B19">
        <w:rPr>
          <w:lang w:eastAsia="zh-CN"/>
        </w:rPr>
      </w:r>
      <w:r w:rsidR="00E26B19">
        <w:rPr>
          <w:lang w:eastAsia="zh-CN"/>
        </w:rPr>
        <w:fldChar w:fldCharType="separate"/>
      </w:r>
      <w:r w:rsidR="00E26B19">
        <w:t xml:space="preserve">Fig. </w:t>
      </w:r>
      <w:r w:rsidR="00E26B19">
        <w:rPr>
          <w:noProof/>
        </w:rPr>
        <w:t>2</w:t>
      </w:r>
      <w:r w:rsidR="00E26B19">
        <w:rPr>
          <w:lang w:eastAsia="zh-CN"/>
        </w:rPr>
        <w:fldChar w:fldCharType="end"/>
      </w:r>
      <w:r w:rsidR="00E26B19">
        <w:rPr>
          <w:lang w:eastAsia="zh-CN"/>
        </w:rPr>
        <w:t>(a)</w:t>
      </w:r>
      <w:r w:rsidR="00B2707D">
        <w:rPr>
          <w:lang w:eastAsia="zh-CN"/>
        </w:rPr>
        <w:t xml:space="preserve">. </w:t>
      </w:r>
      <w:r w:rsidR="00C86662">
        <w:rPr>
          <w:lang w:eastAsia="zh-CN"/>
        </w:rPr>
        <w:t>Similarly, w</w:t>
      </w:r>
      <w:r w:rsidR="00C13B6D">
        <w:rPr>
          <w:lang w:eastAsia="zh-CN"/>
        </w:rPr>
        <w:t xml:space="preserve">hen </w:t>
      </w:r>
      <w:r w:rsidR="00A34F4E">
        <w:rPr>
          <w:lang w:eastAsia="zh-CN"/>
        </w:rPr>
        <w:t xml:space="preserve">RRC configures that PDSCHs of </w:t>
      </w:r>
      <w:r w:rsidR="00C13B6D">
        <w:rPr>
          <w:lang w:eastAsia="zh-CN"/>
        </w:rPr>
        <w:t xml:space="preserve">unicast and multicast </w:t>
      </w:r>
      <w:r w:rsidR="00A34F4E">
        <w:rPr>
          <w:lang w:eastAsia="zh-CN"/>
        </w:rPr>
        <w:t>can be scheduled</w:t>
      </w:r>
      <w:r w:rsidR="00C13B6D">
        <w:rPr>
          <w:lang w:eastAsia="zh-CN"/>
        </w:rPr>
        <w:t xml:space="preserve"> </w:t>
      </w:r>
      <w:r w:rsidR="00A34F4E">
        <w:rPr>
          <w:lang w:eastAsia="zh-CN"/>
        </w:rPr>
        <w:t xml:space="preserve">in a FDM </w:t>
      </w:r>
      <w:r w:rsidR="00483878">
        <w:rPr>
          <w:rFonts w:hint="eastAsia"/>
          <w:lang w:eastAsia="zh-CN"/>
        </w:rPr>
        <w:t>mann</w:t>
      </w:r>
      <w:r w:rsidR="00483878">
        <w:rPr>
          <w:lang w:eastAsia="zh-CN"/>
        </w:rPr>
        <w:t>er</w:t>
      </w:r>
      <w:r w:rsidR="00C13B6D">
        <w:rPr>
          <w:lang w:eastAsia="zh-CN"/>
        </w:rPr>
        <w:t xml:space="preserve">, the Type-1 codebook can be constructed by concatenating the codebook for unicast followed by the codebook for multicast as shown in </w:t>
      </w:r>
      <w:r w:rsidR="00C13B6D">
        <w:rPr>
          <w:lang w:eastAsia="zh-CN"/>
        </w:rPr>
        <w:fldChar w:fldCharType="begin"/>
      </w:r>
      <w:r w:rsidR="00C13B6D">
        <w:rPr>
          <w:lang w:eastAsia="zh-CN"/>
        </w:rPr>
        <w:instrText xml:space="preserve"> REF _Ref67337695 \h </w:instrText>
      </w:r>
      <w:r w:rsidR="00C13B6D">
        <w:rPr>
          <w:lang w:eastAsia="zh-CN"/>
        </w:rPr>
      </w:r>
      <w:r w:rsidR="00C13B6D">
        <w:rPr>
          <w:lang w:eastAsia="zh-CN"/>
        </w:rPr>
        <w:fldChar w:fldCharType="separate"/>
      </w:r>
      <w:r w:rsidR="00C13B6D">
        <w:t xml:space="preserve">Fig. </w:t>
      </w:r>
      <w:r w:rsidR="00C13B6D">
        <w:rPr>
          <w:noProof/>
        </w:rPr>
        <w:t>2</w:t>
      </w:r>
      <w:r w:rsidR="00C13B6D">
        <w:rPr>
          <w:lang w:eastAsia="zh-CN"/>
        </w:rPr>
        <w:fldChar w:fldCharType="end"/>
      </w:r>
      <w:r w:rsidR="00C13B6D">
        <w:rPr>
          <w:lang w:eastAsia="zh-CN"/>
        </w:rPr>
        <w:t>(</w:t>
      </w:r>
      <w:r w:rsidR="00302665">
        <w:rPr>
          <w:lang w:eastAsia="zh-CN"/>
        </w:rPr>
        <w:t>b</w:t>
      </w:r>
      <w:r w:rsidR="00C13B6D">
        <w:rPr>
          <w:lang w:eastAsia="zh-CN"/>
        </w:rPr>
        <w:t>).</w:t>
      </w:r>
    </w:p>
    <w:p w14:paraId="2B935B66" w14:textId="77777777" w:rsidR="00CD6918" w:rsidRDefault="00CD6918" w:rsidP="00CD6918">
      <w:pPr>
        <w:keepNext/>
      </w:pPr>
      <w:r>
        <w:rPr>
          <w:noProof/>
          <w:lang w:eastAsia="zh-CN"/>
        </w:rPr>
        <w:lastRenderedPageBreak/>
        <w:drawing>
          <wp:inline distT="0" distB="0" distL="0" distR="0" wp14:anchorId="2B16EAE7" wp14:editId="631EDC2F">
            <wp:extent cx="5916295" cy="1670050"/>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670050"/>
                    </a:xfrm>
                    <a:prstGeom prst="rect">
                      <a:avLst/>
                    </a:prstGeom>
                  </pic:spPr>
                </pic:pic>
              </a:graphicData>
            </a:graphic>
          </wp:inline>
        </w:drawing>
      </w:r>
    </w:p>
    <w:p w14:paraId="4F2621A2" w14:textId="1C82EFF9" w:rsidR="00CD6918" w:rsidRDefault="00CD6918" w:rsidP="00CD6918">
      <w:pPr>
        <w:pStyle w:val="Caption"/>
      </w:pPr>
      <w:bookmarkStart w:id="11" w:name="_Ref67337695"/>
      <w:r>
        <w:t xml:space="preserve">Fig. </w:t>
      </w:r>
      <w:r w:rsidR="0093376C">
        <w:rPr>
          <w:noProof/>
        </w:rPr>
        <w:fldChar w:fldCharType="begin"/>
      </w:r>
      <w:r w:rsidR="0093376C">
        <w:rPr>
          <w:noProof/>
        </w:rPr>
        <w:instrText xml:space="preserve"> SEQ Fig. \* ARABIC </w:instrText>
      </w:r>
      <w:r w:rsidR="0093376C">
        <w:rPr>
          <w:noProof/>
        </w:rPr>
        <w:fldChar w:fldCharType="separate"/>
      </w:r>
      <w:r>
        <w:rPr>
          <w:noProof/>
        </w:rPr>
        <w:t>2</w:t>
      </w:r>
      <w:r w:rsidR="0093376C">
        <w:rPr>
          <w:noProof/>
        </w:rPr>
        <w:fldChar w:fldCharType="end"/>
      </w:r>
      <w:bookmarkEnd w:id="11"/>
      <w:r>
        <w:t>: Type-1 HARQ-ACK codebook construction</w:t>
      </w:r>
    </w:p>
    <w:p w14:paraId="1E65421F" w14:textId="2E705F77" w:rsidR="007A64C0" w:rsidRDefault="00391367" w:rsidP="007A64C0">
      <w:pPr>
        <w:rPr>
          <w:b/>
          <w:i/>
          <w:lang w:eastAsia="zh-CN"/>
        </w:rPr>
      </w:pPr>
      <w:r>
        <w:rPr>
          <w:lang w:eastAsia="zh-CN"/>
        </w:rPr>
        <w:t xml:space="preserve"> </w:t>
      </w:r>
      <w:r w:rsidR="007A64C0" w:rsidRPr="00BB3921">
        <w:rPr>
          <w:b/>
          <w:i/>
          <w:u w:val="single"/>
          <w:lang w:eastAsia="zh-CN"/>
        </w:rPr>
        <w:t>Proposal</w:t>
      </w:r>
      <w:r w:rsidR="00F41DB4">
        <w:rPr>
          <w:b/>
          <w:i/>
          <w:u w:val="single"/>
          <w:lang w:eastAsia="zh-CN"/>
        </w:rPr>
        <w:t xml:space="preserve"> 6</w:t>
      </w:r>
      <w:r w:rsidR="007A64C0" w:rsidRPr="00BB3921">
        <w:rPr>
          <w:b/>
          <w:i/>
          <w:lang w:eastAsia="zh-CN"/>
        </w:rPr>
        <w:t>:</w:t>
      </w:r>
      <w:r w:rsidR="007A64C0" w:rsidRPr="00BB3921">
        <w:rPr>
          <w:rFonts w:hint="eastAsia"/>
          <w:b/>
          <w:i/>
        </w:rPr>
        <w:t xml:space="preserve"> </w:t>
      </w:r>
      <w:r w:rsidR="00A34F4E">
        <w:rPr>
          <w:b/>
          <w:i/>
        </w:rPr>
        <w:t>When RRC configures that PDSCHs of unicast and multicast can be scheduled</w:t>
      </w:r>
      <w:r w:rsidR="00A34F4E">
        <w:rPr>
          <w:b/>
          <w:i/>
          <w:lang w:eastAsia="zh-CN"/>
        </w:rPr>
        <w:t xml:space="preserve"> </w:t>
      </w:r>
      <w:r w:rsidR="00483878">
        <w:rPr>
          <w:b/>
          <w:i/>
          <w:lang w:eastAsia="zh-CN"/>
        </w:rPr>
        <w:t>as</w:t>
      </w:r>
      <w:r w:rsidR="00E04513">
        <w:rPr>
          <w:b/>
          <w:i/>
          <w:lang w:eastAsia="zh-CN"/>
        </w:rPr>
        <w:t xml:space="preserve"> FDM</w:t>
      </w:r>
      <w:r w:rsidR="0011354D">
        <w:rPr>
          <w:b/>
          <w:i/>
          <w:lang w:eastAsia="zh-CN"/>
        </w:rPr>
        <w:t>ed</w:t>
      </w:r>
      <w:r w:rsidR="00E04513">
        <w:rPr>
          <w:b/>
          <w:i/>
          <w:lang w:eastAsia="zh-CN"/>
        </w:rPr>
        <w:t>,</w:t>
      </w:r>
      <w:r w:rsidR="00E04513" w:rsidRPr="007A64C0">
        <w:rPr>
          <w:b/>
          <w:i/>
          <w:lang w:eastAsia="zh-CN"/>
        </w:rPr>
        <w:t xml:space="preserve"> </w:t>
      </w:r>
      <w:r w:rsidR="007A64C0" w:rsidRPr="007A64C0">
        <w:rPr>
          <w:b/>
          <w:i/>
          <w:lang w:eastAsia="zh-CN"/>
        </w:rPr>
        <w:t xml:space="preserve">Type-1 </w:t>
      </w:r>
      <w:r w:rsidR="00396067">
        <w:rPr>
          <w:b/>
          <w:i/>
          <w:lang w:eastAsia="zh-CN"/>
        </w:rPr>
        <w:t xml:space="preserve">HARQ-ACK </w:t>
      </w:r>
      <w:r w:rsidR="007A64C0" w:rsidRPr="007A64C0">
        <w:rPr>
          <w:b/>
          <w:i/>
          <w:lang w:eastAsia="zh-CN"/>
        </w:rPr>
        <w:t xml:space="preserve">codebook </w:t>
      </w:r>
      <w:r w:rsidR="007A64C0">
        <w:rPr>
          <w:b/>
          <w:i/>
          <w:lang w:eastAsia="zh-CN"/>
        </w:rPr>
        <w:t xml:space="preserve">is </w:t>
      </w:r>
      <w:r w:rsidR="007A64C0" w:rsidRPr="007A64C0">
        <w:rPr>
          <w:b/>
          <w:i/>
          <w:lang w:eastAsia="zh-CN"/>
        </w:rPr>
        <w:t>constructed by concatenating the codebook for unicast followed by the codebook for multicast</w:t>
      </w:r>
      <w:r w:rsidR="007A64C0">
        <w:rPr>
          <w:b/>
          <w:i/>
          <w:lang w:eastAsia="zh-CN"/>
        </w:rPr>
        <w:t xml:space="preserve">. </w:t>
      </w:r>
    </w:p>
    <w:p w14:paraId="1CCD6236" w14:textId="64403B30" w:rsidR="00DA6485" w:rsidRDefault="00796D17" w:rsidP="00DA6485">
      <w:pPr>
        <w:rPr>
          <w:lang w:eastAsia="zh-CN"/>
        </w:rPr>
      </w:pPr>
      <w:r>
        <w:rPr>
          <w:lang w:eastAsia="zh-CN"/>
        </w:rPr>
        <w:t xml:space="preserve">Note that this proposal can naturally be applied to the case of FDMed </w:t>
      </w:r>
      <w:r w:rsidR="000A5490">
        <w:rPr>
          <w:lang w:eastAsia="zh-CN"/>
        </w:rPr>
        <w:t>uni</w:t>
      </w:r>
      <w:r>
        <w:rPr>
          <w:lang w:eastAsia="zh-CN"/>
        </w:rPr>
        <w:t>cast and multicast</w:t>
      </w:r>
      <w:r w:rsidR="000A5490">
        <w:rPr>
          <w:lang w:eastAsia="zh-CN"/>
        </w:rPr>
        <w:t>,</w:t>
      </w:r>
      <w:r w:rsidR="00E35E52">
        <w:rPr>
          <w:lang w:eastAsia="zh-CN"/>
        </w:rPr>
        <w:t xml:space="preserve"> if this case is supported. </w:t>
      </w:r>
    </w:p>
    <w:p w14:paraId="6BD407A2" w14:textId="77777777" w:rsidR="00796D17" w:rsidRPr="002767C2" w:rsidRDefault="00796D17" w:rsidP="00DA6485">
      <w:pPr>
        <w:rPr>
          <w:lang w:eastAsia="zh-CN"/>
        </w:rPr>
      </w:pPr>
    </w:p>
    <w:p w14:paraId="76B07298" w14:textId="47A201D8" w:rsidR="00123318" w:rsidRDefault="00123318" w:rsidP="00332064">
      <w:pPr>
        <w:pStyle w:val="Heading2"/>
        <w:rPr>
          <w:lang w:eastAsia="zh-CN"/>
        </w:rPr>
      </w:pPr>
      <w:r>
        <w:rPr>
          <w:lang w:eastAsia="zh-CN"/>
        </w:rPr>
        <w:t>Type-2 HARQ-ACK codebook for multicast</w:t>
      </w:r>
    </w:p>
    <w:p w14:paraId="54B9F8CE" w14:textId="230862AF" w:rsidR="00C86837" w:rsidRPr="00CA70AC" w:rsidRDefault="00DA17DE" w:rsidP="00957F62">
      <w:pPr>
        <w:rPr>
          <w:rFonts w:eastAsia="Times New Roman"/>
          <w:lang w:eastAsia="zh-CN"/>
        </w:rPr>
      </w:pPr>
      <w:r w:rsidRPr="00CA70AC">
        <w:rPr>
          <w:rFonts w:hint="eastAsia"/>
          <w:lang w:eastAsia="zh-CN"/>
        </w:rPr>
        <w:t>I</w:t>
      </w:r>
      <w:r w:rsidRPr="00CA70AC">
        <w:rPr>
          <w:lang w:eastAsia="zh-CN"/>
        </w:rPr>
        <w:t xml:space="preserve">t </w:t>
      </w:r>
      <w:r w:rsidR="00E5071F" w:rsidRPr="00CA70AC">
        <w:rPr>
          <w:lang w:eastAsia="zh-CN"/>
        </w:rPr>
        <w:t xml:space="preserve">was agreed in the last meeting that the </w:t>
      </w:r>
      <w:r w:rsidR="00E64BB4" w:rsidRPr="00CA70AC">
        <w:rPr>
          <w:rFonts w:eastAsia="Times New Roman"/>
          <w:lang w:eastAsia="zh-CN"/>
        </w:rPr>
        <w:t>DAI for unicast and DAI for multicast are separately counted and concatenation of Type-2 HARQ-ACK codebook</w:t>
      </w:r>
      <w:r w:rsidR="00763E63">
        <w:rPr>
          <w:rFonts w:eastAsia="Times New Roman"/>
          <w:lang w:eastAsia="zh-CN"/>
        </w:rPr>
        <w:t>s</w:t>
      </w:r>
      <w:r w:rsidR="00E64BB4" w:rsidRPr="00CA70AC">
        <w:rPr>
          <w:rFonts w:eastAsia="Times New Roman"/>
          <w:lang w:eastAsia="zh-CN"/>
        </w:rPr>
        <w:t xml:space="preserve"> for unicast and multicast is supported</w:t>
      </w:r>
      <w:r w:rsidR="00F130EE">
        <w:rPr>
          <w:rFonts w:eastAsia="Times New Roman"/>
          <w:lang w:eastAsia="zh-CN"/>
        </w:rPr>
        <w:t xml:space="preserve"> and FFS details. </w:t>
      </w:r>
    </w:p>
    <w:p w14:paraId="2EC588A9" w14:textId="358F954E" w:rsidR="00184375" w:rsidRPr="00E64BB4" w:rsidRDefault="00CA70AC" w:rsidP="00957F62">
      <w:pPr>
        <w:rPr>
          <w:lang w:eastAsia="zh-CN"/>
        </w:rPr>
      </w:pPr>
      <w:r w:rsidRPr="00CA70AC">
        <w:rPr>
          <w:rFonts w:eastAsia="Times New Roman"/>
          <w:lang w:eastAsia="zh-CN"/>
        </w:rPr>
        <w:t xml:space="preserve">As discussed in section </w:t>
      </w:r>
      <w:r w:rsidRPr="00CA70AC">
        <w:rPr>
          <w:rFonts w:eastAsia="Times New Roman"/>
          <w:lang w:eastAsia="zh-CN"/>
        </w:rPr>
        <w:fldChar w:fldCharType="begin"/>
      </w:r>
      <w:r w:rsidRPr="00CA70AC">
        <w:rPr>
          <w:rFonts w:eastAsia="Times New Roman"/>
          <w:lang w:eastAsia="zh-CN"/>
        </w:rPr>
        <w:instrText xml:space="preserve"> REF _Ref67417906 \n \h </w:instrText>
      </w:r>
      <w:r>
        <w:rPr>
          <w:rFonts w:eastAsia="Times New Roman"/>
          <w:lang w:eastAsia="zh-CN"/>
        </w:rPr>
        <w:instrText xml:space="preserve"> \* MERGEFORMAT </w:instrText>
      </w:r>
      <w:r w:rsidRPr="00CA70AC">
        <w:rPr>
          <w:rFonts w:eastAsia="Times New Roman"/>
          <w:lang w:eastAsia="zh-CN"/>
        </w:rPr>
      </w:r>
      <w:r w:rsidRPr="00CA70AC">
        <w:rPr>
          <w:rFonts w:eastAsia="Times New Roman"/>
          <w:lang w:eastAsia="zh-CN"/>
        </w:rPr>
        <w:fldChar w:fldCharType="separate"/>
      </w:r>
      <w:r w:rsidRPr="00CA70AC">
        <w:rPr>
          <w:rFonts w:eastAsia="Times New Roman"/>
          <w:lang w:eastAsia="zh-CN"/>
        </w:rPr>
        <w:t>2.2</w:t>
      </w:r>
      <w:r w:rsidRPr="00CA70AC">
        <w:rPr>
          <w:rFonts w:eastAsia="Times New Roman"/>
          <w:lang w:eastAsia="zh-CN"/>
        </w:rPr>
        <w:fldChar w:fldCharType="end"/>
      </w:r>
      <w:r>
        <w:rPr>
          <w:rFonts w:eastAsia="Times New Roman"/>
          <w:lang w:eastAsia="zh-CN"/>
        </w:rPr>
        <w:t xml:space="preserve">, when UE is not configured with separate </w:t>
      </w:r>
      <w:r w:rsidRPr="003965E4">
        <w:rPr>
          <w:i/>
          <w:lang w:eastAsia="zh-CN"/>
        </w:rPr>
        <w:t>PUCCH-Config</w:t>
      </w:r>
      <w:r>
        <w:rPr>
          <w:lang w:eastAsia="zh-CN"/>
        </w:rPr>
        <w:t xml:space="preserve"> for multicast, </w:t>
      </w:r>
      <w:r w:rsidR="00B470D2">
        <w:rPr>
          <w:lang w:eastAsia="zh-CN"/>
        </w:rPr>
        <w:t xml:space="preserve">multiplexing/prioritizing the HARQ-ACK feedback between unicast and multicast will be executed to determine the PUCCH resources. For the case of </w:t>
      </w:r>
      <w:bookmarkStart w:id="12" w:name="OLE_LINK6"/>
      <w:bookmarkStart w:id="13" w:name="OLE_LINK7"/>
      <w:r w:rsidR="00B470D2">
        <w:rPr>
          <w:lang w:eastAsia="zh-CN"/>
        </w:rPr>
        <w:t>multiplexing the HARQ-ACK feedback for unicast and for multicast</w:t>
      </w:r>
      <w:bookmarkEnd w:id="12"/>
      <w:bookmarkEnd w:id="13"/>
      <w:r w:rsidR="00B470D2">
        <w:rPr>
          <w:lang w:eastAsia="zh-CN"/>
        </w:rPr>
        <w:t xml:space="preserve">, </w:t>
      </w:r>
      <w:r w:rsidR="005235AC" w:rsidRPr="005235AC">
        <w:rPr>
          <w:lang w:eastAsia="zh-CN"/>
        </w:rPr>
        <w:t>Type-2 HARQ-ACK codebook is constructed by concatenating the codebook for unicast followed by the codebook for multicast</w:t>
      </w:r>
      <w:r w:rsidR="005235AC">
        <w:rPr>
          <w:lang w:eastAsia="zh-CN"/>
        </w:rPr>
        <w:t xml:space="preserve">. </w:t>
      </w:r>
    </w:p>
    <w:p w14:paraId="4C58D8ED" w14:textId="1CB77C12" w:rsidR="00750AF5" w:rsidRDefault="00750AF5" w:rsidP="00750AF5">
      <w:pPr>
        <w:rPr>
          <w:b/>
          <w:i/>
          <w:lang w:eastAsia="zh-CN"/>
        </w:rPr>
      </w:pPr>
      <w:r w:rsidRPr="00BB3921">
        <w:rPr>
          <w:b/>
          <w:i/>
          <w:u w:val="single"/>
          <w:lang w:eastAsia="zh-CN"/>
        </w:rPr>
        <w:t>Proposal</w:t>
      </w:r>
      <w:r w:rsidR="00F41DB4">
        <w:rPr>
          <w:b/>
          <w:i/>
          <w:u w:val="single"/>
          <w:lang w:eastAsia="zh-CN"/>
        </w:rPr>
        <w:t xml:space="preserve"> 7</w:t>
      </w:r>
      <w:r w:rsidRPr="00BB3921">
        <w:rPr>
          <w:b/>
          <w:i/>
          <w:lang w:eastAsia="zh-CN"/>
        </w:rPr>
        <w:t>:</w:t>
      </w:r>
      <w:r w:rsidRPr="00BB3921">
        <w:rPr>
          <w:rFonts w:hint="eastAsia"/>
          <w:b/>
          <w:i/>
        </w:rPr>
        <w:t xml:space="preserve"> </w:t>
      </w:r>
      <w:r>
        <w:rPr>
          <w:b/>
          <w:i/>
        </w:rPr>
        <w:t>F</w:t>
      </w:r>
      <w:r>
        <w:rPr>
          <w:b/>
          <w:i/>
          <w:lang w:eastAsia="zh-CN"/>
        </w:rPr>
        <w:t xml:space="preserve">or UE </w:t>
      </w:r>
      <w:r w:rsidR="00B470D2" w:rsidRPr="00B470D2">
        <w:rPr>
          <w:b/>
          <w:i/>
          <w:lang w:eastAsia="zh-CN"/>
        </w:rPr>
        <w:t>multiplexing the HARQ-ACK feedback for unicast and for multicast</w:t>
      </w:r>
      <w:r>
        <w:rPr>
          <w:b/>
          <w:i/>
          <w:lang w:eastAsia="zh-CN"/>
        </w:rPr>
        <w:t>,</w:t>
      </w:r>
      <w:r w:rsidRPr="007A64C0">
        <w:rPr>
          <w:b/>
          <w:i/>
          <w:lang w:eastAsia="zh-CN"/>
        </w:rPr>
        <w:t xml:space="preserve"> </w:t>
      </w:r>
      <w:r>
        <w:rPr>
          <w:b/>
          <w:i/>
          <w:lang w:eastAsia="zh-CN"/>
        </w:rPr>
        <w:t>Type-2</w:t>
      </w:r>
      <w:r w:rsidRPr="007A64C0">
        <w:rPr>
          <w:b/>
          <w:i/>
          <w:lang w:eastAsia="zh-CN"/>
        </w:rPr>
        <w:t xml:space="preserve"> </w:t>
      </w:r>
      <w:r>
        <w:rPr>
          <w:b/>
          <w:i/>
          <w:lang w:eastAsia="zh-CN"/>
        </w:rPr>
        <w:t xml:space="preserve">HARQ-ACK </w:t>
      </w:r>
      <w:r w:rsidRPr="007A64C0">
        <w:rPr>
          <w:b/>
          <w:i/>
          <w:lang w:eastAsia="zh-CN"/>
        </w:rPr>
        <w:t xml:space="preserve">codebook </w:t>
      </w:r>
      <w:r>
        <w:rPr>
          <w:b/>
          <w:i/>
          <w:lang w:eastAsia="zh-CN"/>
        </w:rPr>
        <w:t xml:space="preserve">is </w:t>
      </w:r>
      <w:r w:rsidRPr="007A64C0">
        <w:rPr>
          <w:b/>
          <w:i/>
          <w:lang w:eastAsia="zh-CN"/>
        </w:rPr>
        <w:t>constructed by concatenating the codebook for unicast followed by the codebook for multicast</w:t>
      </w:r>
      <w:r>
        <w:rPr>
          <w:b/>
          <w:i/>
          <w:lang w:eastAsia="zh-CN"/>
        </w:rPr>
        <w:t xml:space="preserve">. </w:t>
      </w:r>
    </w:p>
    <w:p w14:paraId="2855D9A7" w14:textId="77777777" w:rsidR="00184375" w:rsidRDefault="00184375" w:rsidP="00957F62">
      <w:pPr>
        <w:rPr>
          <w:lang w:eastAsia="zh-CN"/>
        </w:rPr>
      </w:pPr>
    </w:p>
    <w:p w14:paraId="5F954E1C" w14:textId="5EDE8748" w:rsidR="00E5071F" w:rsidRDefault="00E5071F" w:rsidP="00332064">
      <w:pPr>
        <w:pStyle w:val="Heading2"/>
        <w:rPr>
          <w:lang w:eastAsia="zh-CN"/>
        </w:rPr>
      </w:pPr>
      <w:r>
        <w:rPr>
          <w:lang w:eastAsia="zh-CN"/>
        </w:rPr>
        <w:t>HARQ-ACK feedback for multicast SPS</w:t>
      </w:r>
    </w:p>
    <w:p w14:paraId="63237AF0" w14:textId="335450C8" w:rsidR="000A5490" w:rsidRDefault="00B50DCE" w:rsidP="000A5490">
      <w:pPr>
        <w:rPr>
          <w:lang w:eastAsia="zh-CN"/>
        </w:rPr>
      </w:pPr>
      <w:r>
        <w:rPr>
          <w:rFonts w:hint="eastAsia"/>
          <w:lang w:eastAsia="zh-CN"/>
        </w:rPr>
        <w:t>I</w:t>
      </w:r>
      <w:r>
        <w:rPr>
          <w:lang w:eastAsia="zh-CN"/>
        </w:rPr>
        <w:t>t has been agreed to support multiple SPS configurations for multicast for which HARQ-ACK</w:t>
      </w:r>
      <w:r w:rsidR="003672E2">
        <w:rPr>
          <w:lang w:eastAsia="zh-CN"/>
        </w:rPr>
        <w:t xml:space="preserve"> feedback</w:t>
      </w:r>
      <w:r>
        <w:rPr>
          <w:lang w:eastAsia="zh-CN"/>
        </w:rPr>
        <w:t xml:space="preserve"> was also agreed to be supported. </w:t>
      </w:r>
      <w:r w:rsidR="003672E2">
        <w:rPr>
          <w:lang w:eastAsia="zh-CN"/>
        </w:rPr>
        <w:t xml:space="preserve">The details regarding multicast SPS scheduling would be </w:t>
      </w:r>
      <w:r w:rsidR="000A5490">
        <w:rPr>
          <w:lang w:eastAsia="zh-CN"/>
        </w:rPr>
        <w:t>taken</w:t>
      </w:r>
      <w:r w:rsidR="003672E2">
        <w:rPr>
          <w:lang w:eastAsia="zh-CN"/>
        </w:rPr>
        <w:t xml:space="preserve"> in AI 8.12.1. </w:t>
      </w:r>
      <w:r w:rsidR="000A5490">
        <w:rPr>
          <w:lang w:eastAsia="zh-CN"/>
        </w:rPr>
        <w:t xml:space="preserve">The common understanding is the total number of </w:t>
      </w:r>
      <w:r w:rsidR="000A5490">
        <w:rPr>
          <w:lang w:eastAsia="zh-CN"/>
        </w:rPr>
        <w:t xml:space="preserve">SPS configurations supported by the </w:t>
      </w:r>
      <w:r w:rsidR="000A5490">
        <w:rPr>
          <w:lang w:eastAsia="zh-CN"/>
        </w:rPr>
        <w:t>UE would not</w:t>
      </w:r>
      <w:r w:rsidR="000A5490">
        <w:rPr>
          <w:lang w:eastAsia="zh-CN"/>
        </w:rPr>
        <w:t xml:space="preserve"> be</w:t>
      </w:r>
      <w:r w:rsidR="000A5490">
        <w:rPr>
          <w:lang w:eastAsia="zh-CN"/>
        </w:rPr>
        <w:t xml:space="preserve"> exceed</w:t>
      </w:r>
      <w:r w:rsidR="000A5490">
        <w:rPr>
          <w:lang w:eastAsia="zh-CN"/>
        </w:rPr>
        <w:t>ed</w:t>
      </w:r>
      <w:r w:rsidR="000A5490">
        <w:rPr>
          <w:lang w:eastAsia="zh-CN"/>
        </w:rPr>
        <w:t xml:space="preserve"> irrespective of unicast or multicast SPS, although this is not agreed yet. </w:t>
      </w:r>
    </w:p>
    <w:p w14:paraId="17556F28" w14:textId="28985F8C" w:rsidR="00B50DCE" w:rsidRDefault="0071712B" w:rsidP="00957F62">
      <w:pPr>
        <w:rPr>
          <w:lang w:eastAsia="zh-CN"/>
        </w:rPr>
      </w:pPr>
      <w:r>
        <w:rPr>
          <w:lang w:eastAsia="zh-CN"/>
        </w:rPr>
        <w:t>With this understanding, the current specification for Type-1 or Type-2 HARQ-ACK codeb</w:t>
      </w:r>
      <w:r w:rsidR="00886F20">
        <w:rPr>
          <w:lang w:eastAsia="zh-CN"/>
        </w:rPr>
        <w:t xml:space="preserve">ook generation can naturally include the cases of multicast SPS without additional spec impact. </w:t>
      </w:r>
    </w:p>
    <w:p w14:paraId="43961B69" w14:textId="77777777" w:rsidR="00B50DCE" w:rsidRPr="00B50DCE" w:rsidRDefault="00B50DCE" w:rsidP="00957F62">
      <w:pPr>
        <w:rPr>
          <w:lang w:eastAsia="zh-CN"/>
        </w:rPr>
      </w:pPr>
    </w:p>
    <w:p w14:paraId="4E2835DB" w14:textId="5078F315" w:rsidR="0040157B" w:rsidRDefault="001E3173" w:rsidP="00332064">
      <w:pPr>
        <w:pStyle w:val="Heading1"/>
        <w:rPr>
          <w:lang w:eastAsia="zh-CN"/>
        </w:rPr>
      </w:pPr>
      <w:r>
        <w:rPr>
          <w:lang w:eastAsia="zh-CN"/>
        </w:rPr>
        <w:t>Enabling/d</w:t>
      </w:r>
      <w:r w:rsidR="0040157B">
        <w:rPr>
          <w:lang w:eastAsia="zh-CN"/>
        </w:rPr>
        <w:t xml:space="preserve">isabling </w:t>
      </w:r>
      <w:r w:rsidR="00B00D3A">
        <w:rPr>
          <w:lang w:eastAsia="zh-CN"/>
        </w:rPr>
        <w:t xml:space="preserve">HARQ feedback </w:t>
      </w:r>
    </w:p>
    <w:p w14:paraId="7896444A" w14:textId="1B1CBDA3" w:rsidR="00CA0176" w:rsidRDefault="00CA0176" w:rsidP="00CE311B">
      <w:pPr>
        <w:rPr>
          <w:lang w:eastAsia="zh-CN"/>
        </w:rPr>
      </w:pPr>
      <w:r>
        <w:rPr>
          <w:rFonts w:hint="eastAsia"/>
          <w:lang w:eastAsia="zh-CN"/>
        </w:rPr>
        <w:t>R</w:t>
      </w:r>
      <w:r>
        <w:rPr>
          <w:lang w:eastAsia="zh-CN"/>
        </w:rPr>
        <w:t>egarding the mechanism of enabling/disabling the HARQ feedback, the expectation from the</w:t>
      </w:r>
      <w:r w:rsidRPr="00CA0176">
        <w:rPr>
          <w:lang w:eastAsia="zh-CN"/>
        </w:rPr>
        <w:t xml:space="preserve"> </w:t>
      </w:r>
      <w:r>
        <w:rPr>
          <w:lang w:eastAsia="zh-CN"/>
        </w:rPr>
        <w:t>discussion in the last meeting was that the functionality could be per UE</w:t>
      </w:r>
      <w:r w:rsidR="000A5490">
        <w:rPr>
          <w:lang w:eastAsia="zh-CN"/>
        </w:rPr>
        <w:t>, and there is a general</w:t>
      </w:r>
      <w:r>
        <w:rPr>
          <w:lang w:eastAsia="zh-CN"/>
        </w:rPr>
        <w:t xml:space="preserve"> prefer</w:t>
      </w:r>
      <w:r w:rsidR="000A5490">
        <w:rPr>
          <w:lang w:eastAsia="zh-CN"/>
        </w:rPr>
        <w:t>ence for</w:t>
      </w:r>
      <w:r w:rsidR="00757B51">
        <w:rPr>
          <w:lang w:eastAsia="zh-CN"/>
        </w:rPr>
        <w:t xml:space="preserve"> indication via physical layer </w:t>
      </w:r>
      <w:r w:rsidR="00E53240">
        <w:rPr>
          <w:lang w:eastAsia="zh-CN"/>
        </w:rPr>
        <w:t>signaling</w:t>
      </w:r>
      <w:r>
        <w:rPr>
          <w:lang w:eastAsia="zh-CN"/>
        </w:rPr>
        <w:t xml:space="preserve">. </w:t>
      </w:r>
      <w:r w:rsidR="00757B51">
        <w:rPr>
          <w:lang w:eastAsia="zh-CN"/>
        </w:rPr>
        <w:t xml:space="preserve">Since </w:t>
      </w:r>
      <w:r w:rsidR="00C73327">
        <w:rPr>
          <w:lang w:eastAsia="zh-CN"/>
        </w:rPr>
        <w:t>the DCI to indicate the enabling/disabling function is group-common DCI</w:t>
      </w:r>
      <w:r w:rsidR="00301521">
        <w:rPr>
          <w:lang w:eastAsia="zh-CN"/>
        </w:rPr>
        <w:t xml:space="preserve"> which aims to be received by a group of UE</w:t>
      </w:r>
      <w:r w:rsidR="001959D7">
        <w:rPr>
          <w:lang w:eastAsia="zh-CN"/>
        </w:rPr>
        <w:t>s</w:t>
      </w:r>
      <w:r w:rsidR="00301521">
        <w:rPr>
          <w:lang w:eastAsia="zh-CN"/>
        </w:rPr>
        <w:t xml:space="preserve">, companies have different understanding whether this group-common DCI indicating the enabling/disabling function can be per UE. </w:t>
      </w:r>
    </w:p>
    <w:p w14:paraId="40D8852E" w14:textId="3A8053A7" w:rsidR="005634C9" w:rsidRDefault="00F44B06" w:rsidP="00CE311B">
      <w:pPr>
        <w:rPr>
          <w:lang w:eastAsia="zh-CN"/>
        </w:rPr>
      </w:pPr>
      <w:r>
        <w:rPr>
          <w:lang w:eastAsia="zh-CN"/>
        </w:rPr>
        <w:t xml:space="preserve">Whether it can be implemented per UE may depend on how the DCI indicates the enabling/disabling function. For example, </w:t>
      </w:r>
      <w:r w:rsidR="006E5E8B">
        <w:rPr>
          <w:lang w:eastAsia="zh-CN"/>
        </w:rPr>
        <w:t xml:space="preserve">UEs will be configured independently with a set of K1 values and a set of PUCCH resources. K1 or PRI included in the group-common DCI should navigate UEs into orthogonal PUCCH </w:t>
      </w:r>
      <w:r w:rsidR="006E5E8B">
        <w:rPr>
          <w:lang w:eastAsia="zh-CN"/>
        </w:rPr>
        <w:lastRenderedPageBreak/>
        <w:t xml:space="preserve">resources for ACK/NACK based HARQ-ACK feedback, which could also be similarly used for indicating UE independently enabling or disabling the feedback. </w:t>
      </w:r>
      <w:r w:rsidR="001959D7">
        <w:rPr>
          <w:lang w:eastAsia="zh-CN"/>
        </w:rPr>
        <w:t xml:space="preserve">In </w:t>
      </w:r>
      <w:r w:rsidR="00D64B63">
        <w:rPr>
          <w:lang w:eastAsia="zh-CN"/>
        </w:rPr>
        <w:t>this sense, additionally support</w:t>
      </w:r>
      <w:r w:rsidR="00B3740B">
        <w:rPr>
          <w:lang w:eastAsia="zh-CN"/>
        </w:rPr>
        <w:t>ing</w:t>
      </w:r>
      <w:r w:rsidR="00D64B63">
        <w:rPr>
          <w:lang w:eastAsia="zh-CN"/>
        </w:rPr>
        <w:t xml:space="preserve"> RRC indicating does not seem necessary. </w:t>
      </w:r>
    </w:p>
    <w:p w14:paraId="43BA7325" w14:textId="44175F11" w:rsidR="00F44B06" w:rsidRDefault="00F44B06" w:rsidP="00F44B06">
      <w:pPr>
        <w:rPr>
          <w:b/>
          <w:i/>
          <w:lang w:eastAsia="zh-CN"/>
        </w:rPr>
      </w:pPr>
      <w:r w:rsidRPr="00BB3921">
        <w:rPr>
          <w:b/>
          <w:i/>
          <w:u w:val="single"/>
          <w:lang w:eastAsia="zh-CN"/>
        </w:rPr>
        <w:t>Proposal</w:t>
      </w:r>
      <w:r w:rsidR="00F41DB4">
        <w:rPr>
          <w:b/>
          <w:i/>
          <w:u w:val="single"/>
          <w:lang w:eastAsia="zh-CN"/>
        </w:rPr>
        <w:t xml:space="preserve"> 8</w:t>
      </w:r>
      <w:r w:rsidRPr="00BB3921">
        <w:rPr>
          <w:b/>
          <w:i/>
          <w:lang w:eastAsia="zh-CN"/>
        </w:rPr>
        <w:t>:</w:t>
      </w:r>
      <w:r w:rsidR="006F39F9">
        <w:rPr>
          <w:b/>
          <w:i/>
          <w:lang w:eastAsia="zh-CN"/>
        </w:rPr>
        <w:t xml:space="preserve"> Support group-common DCI indicating enabling/disabling HARQ-ACK feedback. </w:t>
      </w:r>
    </w:p>
    <w:p w14:paraId="316A43DB" w14:textId="77777777" w:rsidR="00C86837" w:rsidRDefault="00C86837" w:rsidP="00F42C33">
      <w:pPr>
        <w:rPr>
          <w:b/>
          <w:i/>
          <w:lang w:eastAsia="zh-CN"/>
        </w:rPr>
      </w:pPr>
    </w:p>
    <w:p w14:paraId="5D67DE73" w14:textId="36C23296" w:rsidR="00884DD2" w:rsidRDefault="00277C20" w:rsidP="003A68FD">
      <w:pPr>
        <w:pStyle w:val="Heading1"/>
        <w:rPr>
          <w:lang w:eastAsia="zh-CN"/>
        </w:rPr>
      </w:pPr>
      <w:r>
        <w:rPr>
          <w:lang w:eastAsia="zh-CN"/>
        </w:rPr>
        <w:t>M</w:t>
      </w:r>
      <w:r w:rsidR="0034252F">
        <w:rPr>
          <w:lang w:eastAsia="zh-CN"/>
        </w:rPr>
        <w:t>ultiplexing</w:t>
      </w:r>
      <w:r>
        <w:rPr>
          <w:lang w:eastAsia="zh-CN"/>
        </w:rPr>
        <w:t>/</w:t>
      </w:r>
      <w:r w:rsidR="00315600">
        <w:rPr>
          <w:lang w:eastAsia="zh-CN"/>
        </w:rPr>
        <w:t>prioritizing</w:t>
      </w:r>
      <w:r w:rsidR="0034252F">
        <w:rPr>
          <w:lang w:eastAsia="zh-CN"/>
        </w:rPr>
        <w:t xml:space="preserve"> rules</w:t>
      </w:r>
    </w:p>
    <w:p w14:paraId="2332B5CC" w14:textId="5EC81DC6" w:rsidR="00F745CD" w:rsidRPr="00FE5689" w:rsidRDefault="00F745CD" w:rsidP="00F745CD">
      <w:pPr>
        <w:rPr>
          <w:lang w:eastAsia="zh-CN"/>
        </w:rPr>
      </w:pPr>
      <w:r w:rsidRPr="00FE5689">
        <w:rPr>
          <w:lang w:eastAsia="zh-CN"/>
        </w:rPr>
        <w:t>It is agreed in the last meeting to support multiplexing for the same priority and prioritizing for different priorities at least when the corresponding PUCCH resources overlap in time in a slot when</w:t>
      </w:r>
      <w:r w:rsidR="00FE5689" w:rsidRPr="00FE5689">
        <w:rPr>
          <w:lang w:eastAsia="zh-CN"/>
        </w:rPr>
        <w:t xml:space="preserve"> UE reports</w:t>
      </w:r>
      <w:r w:rsidRPr="00FE5689">
        <w:rPr>
          <w:lang w:eastAsia="zh-CN"/>
        </w:rPr>
        <w:t xml:space="preserve"> </w:t>
      </w:r>
      <w:r w:rsidR="00FE5689" w:rsidRPr="00FE5689">
        <w:rPr>
          <w:rFonts w:eastAsia="Times New Roman"/>
          <w:lang w:val="en-GB" w:eastAsia="zh-CN"/>
        </w:rPr>
        <w:t xml:space="preserve">HARQ-ACK for both multicast and unicast at a given time. </w:t>
      </w:r>
      <w:r w:rsidR="005B795A">
        <w:rPr>
          <w:rFonts w:eastAsia="Times New Roman"/>
          <w:lang w:val="en-GB" w:eastAsia="zh-CN"/>
        </w:rPr>
        <w:t>Some issues were discussed in the last meeting without conclusion</w:t>
      </w:r>
      <w:r w:rsidR="00825DF7">
        <w:rPr>
          <w:rFonts w:eastAsia="Times New Roman"/>
          <w:lang w:val="en-GB" w:eastAsia="zh-CN"/>
        </w:rPr>
        <w:t>, including</w:t>
      </w:r>
      <w:r w:rsidR="005B795A">
        <w:rPr>
          <w:rFonts w:eastAsia="Times New Roman"/>
          <w:lang w:val="en-GB" w:eastAsia="zh-CN"/>
        </w:rPr>
        <w:t xml:space="preserve"> </w:t>
      </w:r>
      <w:r w:rsidR="00354061">
        <w:rPr>
          <w:rFonts w:eastAsia="Times New Roman"/>
          <w:lang w:val="en-GB" w:eastAsia="zh-CN"/>
        </w:rPr>
        <w:t xml:space="preserve">whether </w:t>
      </w:r>
      <w:r w:rsidR="00825DF7">
        <w:rPr>
          <w:rFonts w:eastAsia="Times New Roman"/>
          <w:lang w:val="en-GB" w:eastAsia="zh-CN"/>
        </w:rPr>
        <w:t xml:space="preserve">to </w:t>
      </w:r>
      <w:r w:rsidR="00354061">
        <w:rPr>
          <w:rFonts w:eastAsia="Times New Roman"/>
          <w:lang w:val="en-GB" w:eastAsia="zh-CN"/>
        </w:rPr>
        <w:t>consider the case of UE capable of</w:t>
      </w:r>
      <w:r w:rsidR="005B795A">
        <w:rPr>
          <w:rFonts w:eastAsia="Times New Roman"/>
          <w:lang w:val="en-GB" w:eastAsia="zh-CN"/>
        </w:rPr>
        <w:t xml:space="preserve"> transmitting two non-overlapping PUCCHs within a slot</w:t>
      </w:r>
      <w:r w:rsidR="00825DF7">
        <w:rPr>
          <w:rFonts w:eastAsia="Times New Roman"/>
          <w:lang w:val="en-GB" w:eastAsia="zh-CN"/>
        </w:rPr>
        <w:t>,</w:t>
      </w:r>
      <w:r w:rsidR="00354061">
        <w:rPr>
          <w:rFonts w:eastAsia="Times New Roman"/>
          <w:lang w:val="en-GB" w:eastAsia="zh-CN"/>
        </w:rPr>
        <w:t xml:space="preserve"> and</w:t>
      </w:r>
      <w:r w:rsidR="005B795A">
        <w:rPr>
          <w:rFonts w:eastAsia="Times New Roman"/>
          <w:lang w:val="en-GB" w:eastAsia="zh-CN"/>
        </w:rPr>
        <w:t xml:space="preserve"> </w:t>
      </w:r>
      <w:r w:rsidR="00354061">
        <w:rPr>
          <w:rFonts w:eastAsia="Times New Roman"/>
          <w:lang w:val="en-GB" w:eastAsia="zh-CN"/>
        </w:rPr>
        <w:t>whether</w:t>
      </w:r>
      <w:r w:rsidR="00825DF7">
        <w:rPr>
          <w:rFonts w:eastAsia="Times New Roman"/>
          <w:lang w:val="en-GB" w:eastAsia="zh-CN"/>
        </w:rPr>
        <w:t xml:space="preserve"> to</w:t>
      </w:r>
      <w:r w:rsidR="00354061">
        <w:rPr>
          <w:rFonts w:eastAsia="Times New Roman"/>
          <w:lang w:val="en-GB" w:eastAsia="zh-CN"/>
        </w:rPr>
        <w:t xml:space="preserve"> consider the case of UE capable of supporting sub-slot based PUCCH. </w:t>
      </w:r>
    </w:p>
    <w:p w14:paraId="7060DFF7" w14:textId="226EBF9D" w:rsidR="00F745CD" w:rsidRPr="009C1FC6" w:rsidRDefault="009C1FC6" w:rsidP="00F745CD">
      <w:pPr>
        <w:rPr>
          <w:lang w:eastAsia="zh-CN"/>
        </w:rPr>
      </w:pPr>
      <w:r>
        <w:rPr>
          <w:lang w:eastAsia="zh-CN"/>
        </w:rPr>
        <w:t>UEs support of mTRP configured with separate HARQ-ACK fe</w:t>
      </w:r>
      <w:r w:rsidRPr="009C1FC6">
        <w:rPr>
          <w:lang w:eastAsia="zh-CN"/>
        </w:rPr>
        <w:t>edback in Rel-16 can transmit up to two PUCCHs with HARQ-ACK information in different symbols within a slot</w:t>
      </w:r>
      <w:r w:rsidR="00AF5E52">
        <w:rPr>
          <w:lang w:eastAsia="zh-CN"/>
        </w:rPr>
        <w:t xml:space="preserve">. From specification effort perspective, as long as UEs is capable of </w:t>
      </w:r>
      <w:r w:rsidR="00AF5E52">
        <w:rPr>
          <w:rFonts w:eastAsia="Times New Roman"/>
          <w:lang w:val="en-GB" w:eastAsia="zh-CN"/>
        </w:rPr>
        <w:t xml:space="preserve">transmitting two non-overlapping PUCCHs within a slot, </w:t>
      </w:r>
      <w:r w:rsidR="00AF5E52">
        <w:rPr>
          <w:lang w:eastAsia="zh-CN"/>
        </w:rPr>
        <w:t xml:space="preserve">there is no additional specification impact to support it. </w:t>
      </w:r>
    </w:p>
    <w:p w14:paraId="4F7CE9DC" w14:textId="4B7317A0" w:rsidR="00F745CD" w:rsidRPr="00AF5E52" w:rsidRDefault="004426C5" w:rsidP="00F745CD">
      <w:pPr>
        <w:rPr>
          <w:lang w:eastAsia="zh-CN"/>
        </w:rPr>
      </w:pPr>
      <w:r>
        <w:rPr>
          <w:rFonts w:hint="eastAsia"/>
          <w:lang w:eastAsia="zh-CN"/>
        </w:rPr>
        <w:t>A</w:t>
      </w:r>
      <w:r>
        <w:rPr>
          <w:lang w:eastAsia="zh-CN"/>
        </w:rPr>
        <w:t xml:space="preserve">lso, for UE capable of supporting sub-slot based PUCCH for </w:t>
      </w:r>
      <w:r w:rsidR="00CE7CB3">
        <w:rPr>
          <w:lang w:eastAsia="zh-CN"/>
        </w:rPr>
        <w:t xml:space="preserve">unicast </w:t>
      </w:r>
      <w:r>
        <w:rPr>
          <w:lang w:eastAsia="zh-CN"/>
        </w:rPr>
        <w:t>URLLC services and also supporting mu</w:t>
      </w:r>
      <w:r w:rsidR="00EA4825">
        <w:rPr>
          <w:lang w:eastAsia="zh-CN"/>
        </w:rPr>
        <w:t>l</w:t>
      </w:r>
      <w:r>
        <w:rPr>
          <w:lang w:eastAsia="zh-CN"/>
        </w:rPr>
        <w:t xml:space="preserve">ticast, </w:t>
      </w:r>
      <w:r w:rsidR="00EA4825">
        <w:rPr>
          <w:lang w:eastAsia="zh-CN"/>
        </w:rPr>
        <w:t>it is</w:t>
      </w:r>
      <w:r>
        <w:rPr>
          <w:lang w:eastAsia="zh-CN"/>
        </w:rPr>
        <w:t xml:space="preserve"> not necessarily restrict</w:t>
      </w:r>
      <w:r w:rsidR="00EA4825">
        <w:rPr>
          <w:lang w:eastAsia="zh-CN"/>
        </w:rPr>
        <w:t>ed</w:t>
      </w:r>
      <w:r>
        <w:rPr>
          <w:lang w:eastAsia="zh-CN"/>
        </w:rPr>
        <w:t xml:space="preserve"> </w:t>
      </w:r>
      <w:r w:rsidR="00EA4825">
        <w:rPr>
          <w:lang w:eastAsia="zh-CN"/>
        </w:rPr>
        <w:t xml:space="preserve">to be </w:t>
      </w:r>
      <w:r>
        <w:rPr>
          <w:lang w:eastAsia="zh-CN"/>
        </w:rPr>
        <w:t xml:space="preserve">configured with </w:t>
      </w:r>
      <w:r w:rsidR="00EA4825">
        <w:rPr>
          <w:lang w:eastAsia="zh-CN"/>
        </w:rPr>
        <w:t>slot-</w:t>
      </w:r>
      <w:r>
        <w:rPr>
          <w:lang w:eastAsia="zh-CN"/>
        </w:rPr>
        <w:t>based PUCCH</w:t>
      </w:r>
      <w:r w:rsidR="00EA4825">
        <w:rPr>
          <w:lang w:eastAsia="zh-CN"/>
        </w:rPr>
        <w:t xml:space="preserve"> only</w:t>
      </w:r>
      <w:r>
        <w:rPr>
          <w:lang w:eastAsia="zh-CN"/>
        </w:rPr>
        <w:t xml:space="preserve"> for multicast</w:t>
      </w:r>
      <w:r w:rsidR="00EA4825">
        <w:rPr>
          <w:lang w:eastAsia="zh-CN"/>
        </w:rPr>
        <w:t xml:space="preserve">. </w:t>
      </w:r>
      <w:r w:rsidR="00D807B0">
        <w:rPr>
          <w:lang w:eastAsia="zh-CN"/>
        </w:rPr>
        <w:t xml:space="preserve">There is no additional specification impact to support sub-slot based PUCCH for multicast </w:t>
      </w:r>
    </w:p>
    <w:p w14:paraId="00B1A3FE" w14:textId="51C48A6F" w:rsidR="00D807B0" w:rsidRDefault="00D807B0" w:rsidP="00D807B0">
      <w:pPr>
        <w:rPr>
          <w:b/>
          <w:i/>
          <w:lang w:eastAsia="zh-CN"/>
        </w:rPr>
      </w:pPr>
      <w:r w:rsidRPr="00BB3921">
        <w:rPr>
          <w:b/>
          <w:i/>
          <w:u w:val="single"/>
          <w:lang w:eastAsia="zh-CN"/>
        </w:rPr>
        <w:t>Proposal</w:t>
      </w:r>
      <w:r w:rsidR="00F41DB4">
        <w:rPr>
          <w:b/>
          <w:i/>
          <w:u w:val="single"/>
          <w:lang w:eastAsia="zh-CN"/>
        </w:rPr>
        <w:t xml:space="preserve"> 9</w:t>
      </w:r>
      <w:r w:rsidRPr="00BB3921">
        <w:rPr>
          <w:b/>
          <w:i/>
          <w:lang w:eastAsia="zh-CN"/>
        </w:rPr>
        <w:t>:</w:t>
      </w:r>
      <w:r>
        <w:rPr>
          <w:b/>
          <w:i/>
          <w:lang w:eastAsia="zh-CN"/>
        </w:rPr>
        <w:t xml:space="preserve"> </w:t>
      </w:r>
      <w:r w:rsidR="003B1FE5">
        <w:rPr>
          <w:b/>
          <w:i/>
          <w:lang w:eastAsia="zh-CN"/>
        </w:rPr>
        <w:t>For UE supporting multicast, s</w:t>
      </w:r>
      <w:r>
        <w:rPr>
          <w:b/>
          <w:i/>
          <w:lang w:eastAsia="zh-CN"/>
        </w:rPr>
        <w:t>ubject to UE capability, UE supports:</w:t>
      </w:r>
    </w:p>
    <w:p w14:paraId="4AFDA544" w14:textId="15A30494" w:rsidR="00D807B0" w:rsidRDefault="00825DF7" w:rsidP="007713D9">
      <w:pPr>
        <w:pStyle w:val="ListParagraph"/>
        <w:numPr>
          <w:ilvl w:val="0"/>
          <w:numId w:val="64"/>
        </w:numPr>
        <w:rPr>
          <w:b/>
          <w:i/>
          <w:lang w:eastAsia="zh-CN"/>
        </w:rPr>
      </w:pPr>
      <w:r>
        <w:rPr>
          <w:b/>
          <w:i/>
          <w:lang w:eastAsia="zh-CN"/>
        </w:rPr>
        <w:t>T</w:t>
      </w:r>
      <w:r w:rsidR="007713D9" w:rsidRPr="007713D9">
        <w:rPr>
          <w:b/>
          <w:i/>
          <w:lang w:eastAsia="zh-CN"/>
        </w:rPr>
        <w:t>ransmit</w:t>
      </w:r>
      <w:r w:rsidR="007713D9">
        <w:rPr>
          <w:b/>
          <w:i/>
          <w:lang w:eastAsia="zh-CN"/>
        </w:rPr>
        <w:t>ting</w:t>
      </w:r>
      <w:r w:rsidR="007713D9" w:rsidRPr="007713D9">
        <w:rPr>
          <w:b/>
          <w:i/>
          <w:lang w:eastAsia="zh-CN"/>
        </w:rPr>
        <w:t xml:space="preserve"> up to two PUCCHs with HARQ-ACK information in different symbols within a slot</w:t>
      </w:r>
      <w:r w:rsidR="00D807B0" w:rsidRPr="00D807B0">
        <w:rPr>
          <w:b/>
          <w:i/>
          <w:lang w:eastAsia="zh-CN"/>
        </w:rPr>
        <w:t xml:space="preserve">. </w:t>
      </w:r>
    </w:p>
    <w:p w14:paraId="156BA820" w14:textId="6AADDDE2" w:rsidR="007713D9" w:rsidRPr="00D807B0" w:rsidRDefault="007713D9" w:rsidP="007713D9">
      <w:pPr>
        <w:pStyle w:val="ListParagraph"/>
        <w:numPr>
          <w:ilvl w:val="0"/>
          <w:numId w:val="64"/>
        </w:numPr>
        <w:rPr>
          <w:b/>
          <w:i/>
          <w:lang w:eastAsia="zh-CN"/>
        </w:rPr>
      </w:pPr>
      <w:r>
        <w:rPr>
          <w:b/>
          <w:i/>
          <w:lang w:eastAsia="zh-CN"/>
        </w:rPr>
        <w:t>Sub-slot based PUCCH</w:t>
      </w:r>
      <w:r w:rsidR="003B1FE5">
        <w:rPr>
          <w:b/>
          <w:i/>
          <w:lang w:eastAsia="zh-CN"/>
        </w:rPr>
        <w:t xml:space="preserve"> for HARQ-ACK feedback. </w:t>
      </w:r>
    </w:p>
    <w:p w14:paraId="062482C1" w14:textId="0BBAD045" w:rsidR="00F745CD" w:rsidRDefault="00C25F38" w:rsidP="00F745CD">
      <w:pPr>
        <w:rPr>
          <w:lang w:eastAsia="zh-CN"/>
        </w:rPr>
      </w:pPr>
      <w:r>
        <w:rPr>
          <w:lang w:eastAsia="zh-CN"/>
        </w:rPr>
        <w:t>For UE supporting sub-slot based PUCCH for HARQ-ACK feedback, the current agreement reg</w:t>
      </w:r>
      <w:r w:rsidR="00825DF7">
        <w:rPr>
          <w:lang w:eastAsia="zh-CN"/>
        </w:rPr>
        <w:t>arding multiplexing/prioritization</w:t>
      </w:r>
      <w:r>
        <w:rPr>
          <w:lang w:eastAsia="zh-CN"/>
        </w:rPr>
        <w:t xml:space="preserve"> rules can be extended to support the case of sub-slot based PUCCH. </w:t>
      </w:r>
    </w:p>
    <w:p w14:paraId="0417900A" w14:textId="757E2B32" w:rsidR="00C25F38" w:rsidRPr="00C25F38" w:rsidRDefault="00C25F38" w:rsidP="00C25F38">
      <w:pPr>
        <w:rPr>
          <w:b/>
          <w:i/>
          <w:lang w:eastAsia="zh-CN"/>
        </w:rPr>
      </w:pPr>
      <w:r w:rsidRPr="00BB3921">
        <w:rPr>
          <w:b/>
          <w:i/>
          <w:u w:val="single"/>
          <w:lang w:eastAsia="zh-CN"/>
        </w:rPr>
        <w:t>Proposal</w:t>
      </w:r>
      <w:r w:rsidR="00F41DB4">
        <w:rPr>
          <w:b/>
          <w:i/>
          <w:u w:val="single"/>
          <w:lang w:eastAsia="zh-CN"/>
        </w:rPr>
        <w:t xml:space="preserve"> 10</w:t>
      </w:r>
      <w:r w:rsidRPr="00BB3921">
        <w:rPr>
          <w:b/>
          <w:i/>
          <w:lang w:eastAsia="zh-CN"/>
        </w:rPr>
        <w:t>:</w:t>
      </w:r>
      <w:r w:rsidRPr="00C25F38">
        <w:t xml:space="preserve"> </w:t>
      </w:r>
      <w:r w:rsidRPr="00C25F38">
        <w:rPr>
          <w:b/>
          <w:i/>
          <w:lang w:eastAsia="zh-CN"/>
        </w:rPr>
        <w:t>For the cases of HARQ-ACK feedback is available for multicast and unicast for a given UE receiving multicast, for determining the PUCCH resource,</w:t>
      </w:r>
    </w:p>
    <w:p w14:paraId="473098AF" w14:textId="75E66B08" w:rsidR="00C25F38" w:rsidRPr="00982511" w:rsidRDefault="00825DF7" w:rsidP="000105FD">
      <w:pPr>
        <w:pStyle w:val="ListParagraph"/>
        <w:numPr>
          <w:ilvl w:val="0"/>
          <w:numId w:val="64"/>
        </w:numPr>
        <w:rPr>
          <w:b/>
          <w:i/>
          <w:lang w:eastAsia="zh-CN"/>
        </w:rPr>
      </w:pPr>
      <w:r>
        <w:rPr>
          <w:b/>
          <w:i/>
          <w:lang w:val="en-US" w:eastAsia="zh-CN"/>
        </w:rPr>
        <w:t>S</w:t>
      </w:r>
      <w:r w:rsidR="00C25F38" w:rsidRPr="00982511">
        <w:rPr>
          <w:b/>
          <w:i/>
          <w:lang w:eastAsia="zh-CN"/>
        </w:rPr>
        <w:t xml:space="preserve">upport multiplexing for the same priority and prioritizing for different priorities when the corresponding PUCCH resources overlap in time in a </w:t>
      </w:r>
      <w:r w:rsidR="00982511">
        <w:rPr>
          <w:b/>
          <w:i/>
          <w:lang w:eastAsia="zh-CN"/>
        </w:rPr>
        <w:t>sub-slot</w:t>
      </w:r>
      <w:r w:rsidR="00C25F38" w:rsidRPr="00982511">
        <w:rPr>
          <w:b/>
          <w:i/>
          <w:lang w:eastAsia="zh-CN"/>
        </w:rPr>
        <w:t xml:space="preserve">. </w:t>
      </w:r>
    </w:p>
    <w:p w14:paraId="7200A163" w14:textId="77777777" w:rsidR="00C25F38" w:rsidRPr="00DE0DA0" w:rsidRDefault="00C25F38" w:rsidP="00F745CD">
      <w:pPr>
        <w:rPr>
          <w:lang w:val="en-GB" w:eastAsia="zh-CN"/>
        </w:rPr>
      </w:pPr>
    </w:p>
    <w:p w14:paraId="317ED2EC" w14:textId="77777777" w:rsidR="00157FC3" w:rsidRPr="00CF195E" w:rsidRDefault="00747F48" w:rsidP="00CF195E">
      <w:pPr>
        <w:pStyle w:val="Heading1"/>
      </w:pPr>
      <w:r w:rsidRPr="00CF195E">
        <w:t>Conclusion</w:t>
      </w:r>
      <w:r w:rsidR="006B1FD5" w:rsidRPr="00CF195E">
        <w:t>s</w:t>
      </w:r>
    </w:p>
    <w:p w14:paraId="730209E4" w14:textId="6C234504" w:rsidR="00085457" w:rsidRDefault="001656B3" w:rsidP="001656B3">
      <w:pPr>
        <w:rPr>
          <w:lang w:eastAsia="zh-CN"/>
        </w:rPr>
      </w:pPr>
      <w:bookmarkStart w:id="14" w:name="_Ref124589665"/>
      <w:bookmarkStart w:id="15" w:name="_Ref71620620"/>
      <w:bookmarkStart w:id="16" w:name="_Ref124671424"/>
      <w:r>
        <w:rPr>
          <w:rFonts w:hint="eastAsia"/>
        </w:rPr>
        <w:t>I</w:t>
      </w:r>
      <w:r>
        <w:t xml:space="preserve">n this contribution, </w:t>
      </w:r>
      <w:r w:rsidR="002A114B">
        <w:rPr>
          <w:lang w:eastAsia="zh-CN"/>
        </w:rPr>
        <w:t>priorities of HARQ-ACK feedback for multicast, the codebook construction for both Type-1 and Type-2 HARQ-ACK codebook, enabling/disabling the HARQ-ACK feedback</w:t>
      </w:r>
      <w:r w:rsidR="00085457">
        <w:rPr>
          <w:lang w:eastAsia="zh-CN"/>
        </w:rPr>
        <w:t>, and multiplexing/prioritizing rules are further discussed following the agreements achieved in the last meeting. The discussion in this paper leads to the following proposals:</w:t>
      </w:r>
    </w:p>
    <w:p w14:paraId="410A6D86" w14:textId="77777777" w:rsidR="00AF6BEB" w:rsidRPr="0056752B" w:rsidRDefault="00AF6BEB" w:rsidP="00AF6BEB">
      <w:pPr>
        <w:rPr>
          <w:b/>
          <w:i/>
        </w:rPr>
      </w:pPr>
      <w:r w:rsidRPr="0056752B">
        <w:rPr>
          <w:b/>
          <w:i/>
          <w:u w:val="single"/>
          <w:lang w:eastAsia="zh-CN"/>
        </w:rPr>
        <w:t>Proposal</w:t>
      </w:r>
      <w:r>
        <w:rPr>
          <w:b/>
          <w:i/>
          <w:u w:val="single"/>
          <w:lang w:eastAsia="zh-CN"/>
        </w:rPr>
        <w:t xml:space="preserve"> 1</w:t>
      </w:r>
      <w:r w:rsidRPr="0056752B">
        <w:rPr>
          <w:b/>
          <w:i/>
          <w:lang w:eastAsia="zh-CN"/>
        </w:rPr>
        <w:t>:</w:t>
      </w:r>
      <w:r w:rsidRPr="0056752B">
        <w:rPr>
          <w:rFonts w:hint="eastAsia"/>
          <w:b/>
          <w:i/>
        </w:rPr>
        <w:t xml:space="preserve"> </w:t>
      </w:r>
      <w:r w:rsidRPr="0056752B">
        <w:rPr>
          <w:b/>
          <w:i/>
        </w:rPr>
        <w:t xml:space="preserve">Low and high priority with index 0 and index 1 respectively for multicast is introduced. </w:t>
      </w:r>
    </w:p>
    <w:p w14:paraId="30A58F31" w14:textId="77777777" w:rsidR="00AF6BEB" w:rsidRPr="0056752B" w:rsidRDefault="00AF6BEB" w:rsidP="00AF6BEB">
      <w:pPr>
        <w:rPr>
          <w:b/>
          <w:i/>
        </w:rPr>
      </w:pPr>
      <w:r w:rsidRPr="0056752B">
        <w:rPr>
          <w:b/>
          <w:i/>
          <w:u w:val="single"/>
          <w:lang w:eastAsia="zh-CN"/>
        </w:rPr>
        <w:t>Proposal</w:t>
      </w:r>
      <w:r>
        <w:rPr>
          <w:b/>
          <w:i/>
          <w:u w:val="single"/>
          <w:lang w:eastAsia="zh-CN"/>
        </w:rPr>
        <w:t xml:space="preserve"> 2</w:t>
      </w:r>
      <w:r w:rsidRPr="0056752B">
        <w:rPr>
          <w:b/>
          <w:i/>
          <w:lang w:eastAsia="zh-CN"/>
        </w:rPr>
        <w:t>:</w:t>
      </w:r>
      <w:r w:rsidRPr="0056752B">
        <w:rPr>
          <w:rFonts w:hint="eastAsia"/>
          <w:b/>
          <w:i/>
        </w:rPr>
        <w:t xml:space="preserve"> </w:t>
      </w:r>
      <w:r>
        <w:rPr>
          <w:b/>
          <w:i/>
        </w:rPr>
        <w:t>At least for DCI format 1_1/1_2, priority index is included in the DCI</w:t>
      </w:r>
      <w:r w:rsidRPr="0056752B">
        <w:rPr>
          <w:b/>
          <w:i/>
        </w:rPr>
        <w:t xml:space="preserve"> </w:t>
      </w:r>
      <w:r>
        <w:rPr>
          <w:b/>
          <w:i/>
        </w:rPr>
        <w:t xml:space="preserve">scheduling multicast. </w:t>
      </w:r>
    </w:p>
    <w:p w14:paraId="25F02DD3" w14:textId="77777777" w:rsidR="00AF6BEB" w:rsidRDefault="00AF6BEB" w:rsidP="00AF6BEB">
      <w:pPr>
        <w:rPr>
          <w:b/>
          <w:i/>
        </w:rPr>
      </w:pPr>
      <w:r w:rsidRPr="0056752B">
        <w:rPr>
          <w:b/>
          <w:i/>
          <w:u w:val="single"/>
          <w:lang w:eastAsia="zh-CN"/>
        </w:rPr>
        <w:t>Proposal</w:t>
      </w:r>
      <w:r>
        <w:rPr>
          <w:b/>
          <w:i/>
          <w:u w:val="single"/>
          <w:lang w:eastAsia="zh-CN"/>
        </w:rPr>
        <w:t xml:space="preserve"> 3</w:t>
      </w:r>
      <w:r w:rsidRPr="0056752B">
        <w:rPr>
          <w:b/>
          <w:i/>
          <w:lang w:eastAsia="zh-CN"/>
        </w:rPr>
        <w:t>:</w:t>
      </w:r>
      <w:r w:rsidRPr="0056752B">
        <w:rPr>
          <w:rFonts w:hint="eastAsia"/>
          <w:b/>
          <w:i/>
        </w:rPr>
        <w:t xml:space="preserve"> </w:t>
      </w:r>
      <w:r>
        <w:rPr>
          <w:b/>
          <w:i/>
        </w:rPr>
        <w:t>The priority across unicast and multicast is up to network configuration.</w:t>
      </w:r>
    </w:p>
    <w:p w14:paraId="0A1AB4CC" w14:textId="77777777" w:rsidR="00AF6BEB" w:rsidRPr="0000573D" w:rsidRDefault="00AF6BEB" w:rsidP="00AF6BEB">
      <w:pPr>
        <w:pStyle w:val="ListParagraph"/>
        <w:numPr>
          <w:ilvl w:val="0"/>
          <w:numId w:val="64"/>
        </w:numPr>
        <w:rPr>
          <w:b/>
          <w:i/>
        </w:rPr>
      </w:pPr>
      <w:r>
        <w:rPr>
          <w:b/>
          <w:i/>
          <w:lang w:eastAsia="zh-CN"/>
        </w:rPr>
        <w:t>The comparison of the priority index of unicast and multicast is configured per UE.</w:t>
      </w:r>
    </w:p>
    <w:p w14:paraId="0D126279" w14:textId="77777777" w:rsidR="00AF6BEB" w:rsidRDefault="00AF6BEB" w:rsidP="00AF6BEB">
      <w:pPr>
        <w:rPr>
          <w:b/>
          <w:i/>
        </w:rPr>
      </w:pPr>
      <w:r w:rsidRPr="00BB3921">
        <w:rPr>
          <w:b/>
          <w:i/>
          <w:u w:val="single"/>
          <w:lang w:eastAsia="zh-CN"/>
        </w:rPr>
        <w:t>Proposal</w:t>
      </w:r>
      <w:r>
        <w:rPr>
          <w:b/>
          <w:i/>
          <w:u w:val="single"/>
          <w:lang w:eastAsia="zh-CN"/>
        </w:rPr>
        <w:t xml:space="preserve"> 4</w:t>
      </w:r>
      <w:r w:rsidRPr="00BB3921">
        <w:rPr>
          <w:b/>
          <w:i/>
          <w:lang w:eastAsia="zh-CN"/>
        </w:rPr>
        <w:t>:</w:t>
      </w:r>
      <w:r w:rsidRPr="00BB3921">
        <w:rPr>
          <w:rFonts w:hint="eastAsia"/>
          <w:b/>
          <w:i/>
        </w:rPr>
        <w:t xml:space="preserve"> </w:t>
      </w:r>
      <w:r>
        <w:rPr>
          <w:b/>
          <w:i/>
        </w:rPr>
        <w:t xml:space="preserve">A separate HARQ-ACK codebook may be generated depending on whether </w:t>
      </w:r>
      <w:r w:rsidRPr="00BB3921">
        <w:rPr>
          <w:b/>
          <w:i/>
          <w:lang w:eastAsia="zh-CN"/>
        </w:rPr>
        <w:t>PUCCH-Config for multicast</w:t>
      </w:r>
      <w:r>
        <w:rPr>
          <w:b/>
          <w:i/>
          <w:lang w:eastAsia="zh-CN"/>
        </w:rPr>
        <w:t xml:space="preserve"> is configured:</w:t>
      </w:r>
    </w:p>
    <w:p w14:paraId="15586924" w14:textId="77777777" w:rsidR="00AF6BEB" w:rsidRPr="00FE1113" w:rsidRDefault="00AF6BEB" w:rsidP="00AF6BEB">
      <w:pPr>
        <w:pStyle w:val="ListParagraph"/>
        <w:numPr>
          <w:ilvl w:val="0"/>
          <w:numId w:val="64"/>
        </w:numPr>
        <w:rPr>
          <w:b/>
          <w:i/>
        </w:rPr>
      </w:pPr>
      <w:r w:rsidRPr="00FE1113">
        <w:rPr>
          <w:b/>
          <w:i/>
        </w:rPr>
        <w:t xml:space="preserve">When </w:t>
      </w:r>
      <w:r>
        <w:rPr>
          <w:b/>
          <w:i/>
          <w:lang w:eastAsia="zh-CN"/>
        </w:rPr>
        <w:t>it is configured</w:t>
      </w:r>
      <w:r w:rsidRPr="00FE1113">
        <w:rPr>
          <w:b/>
          <w:i/>
          <w:lang w:eastAsia="zh-CN"/>
        </w:rPr>
        <w:t xml:space="preserve">, </w:t>
      </w:r>
      <w:r w:rsidRPr="00FE1113">
        <w:rPr>
          <w:b/>
          <w:i/>
        </w:rPr>
        <w:t>UE generate</w:t>
      </w:r>
      <w:r>
        <w:rPr>
          <w:b/>
          <w:i/>
        </w:rPr>
        <w:t>s</w:t>
      </w:r>
      <w:r w:rsidRPr="00FE1113">
        <w:rPr>
          <w:b/>
          <w:i/>
        </w:rPr>
        <w:t xml:space="preserve"> a separate HARQ-ACK codebook using </w:t>
      </w:r>
      <w:r w:rsidRPr="00FE1113">
        <w:rPr>
          <w:b/>
          <w:i/>
          <w:lang w:eastAsia="zh-CN"/>
        </w:rPr>
        <w:t xml:space="preserve">PUCCH-Config for multicast. </w:t>
      </w:r>
    </w:p>
    <w:p w14:paraId="7BC651DB" w14:textId="77777777" w:rsidR="00AF6BEB" w:rsidRDefault="00AF6BEB" w:rsidP="00AF6BEB">
      <w:pPr>
        <w:pStyle w:val="ListParagraph"/>
        <w:numPr>
          <w:ilvl w:val="0"/>
          <w:numId w:val="64"/>
        </w:numPr>
        <w:rPr>
          <w:b/>
          <w:i/>
        </w:rPr>
      </w:pPr>
      <w:r>
        <w:rPr>
          <w:b/>
          <w:i/>
          <w:lang w:eastAsia="zh-CN"/>
        </w:rPr>
        <w:t xml:space="preserve">When it is NOT configured, </w:t>
      </w:r>
      <w:r w:rsidRPr="006C3D6D">
        <w:rPr>
          <w:b/>
          <w:i/>
          <w:lang w:eastAsia="zh-CN"/>
        </w:rPr>
        <w:t>multiplexing/prioritizing the HARQ-ACK feedback between unicast and multicast will be executed to determine the PUCCH resources</w:t>
      </w:r>
      <w:r>
        <w:rPr>
          <w:b/>
          <w:i/>
          <w:lang w:eastAsia="zh-CN"/>
        </w:rPr>
        <w:t xml:space="preserve">. </w:t>
      </w:r>
    </w:p>
    <w:p w14:paraId="023F3F37" w14:textId="77777777" w:rsidR="00AF6BEB" w:rsidRDefault="00AF6BEB" w:rsidP="00AF6BEB">
      <w:pPr>
        <w:rPr>
          <w:b/>
          <w:i/>
          <w:lang w:eastAsia="zh-CN"/>
        </w:rPr>
      </w:pPr>
      <w:r w:rsidRPr="00BB3921">
        <w:rPr>
          <w:b/>
          <w:i/>
          <w:u w:val="single"/>
          <w:lang w:eastAsia="zh-CN"/>
        </w:rPr>
        <w:lastRenderedPageBreak/>
        <w:t>Proposal</w:t>
      </w:r>
      <w:r>
        <w:rPr>
          <w:b/>
          <w:i/>
          <w:u w:val="single"/>
          <w:lang w:eastAsia="zh-CN"/>
        </w:rPr>
        <w:t xml:space="preserve"> 5</w:t>
      </w:r>
      <w:r w:rsidRPr="00BB3921">
        <w:rPr>
          <w:b/>
          <w:i/>
          <w:lang w:eastAsia="zh-CN"/>
        </w:rPr>
        <w:t>:</w:t>
      </w:r>
      <w:r w:rsidRPr="00BB3921">
        <w:rPr>
          <w:rFonts w:hint="eastAsia"/>
          <w:b/>
          <w:i/>
        </w:rPr>
        <w:t xml:space="preserve"> </w:t>
      </w:r>
      <w:r w:rsidRPr="00BB3921">
        <w:rPr>
          <w:b/>
          <w:i/>
          <w:lang w:eastAsia="zh-CN"/>
        </w:rPr>
        <w:t>PUCCH-Config for multicast</w:t>
      </w:r>
      <w:r>
        <w:rPr>
          <w:b/>
          <w:i/>
          <w:lang w:eastAsia="zh-CN"/>
        </w:rPr>
        <w:t xml:space="preserve"> can be configured with one or two sub-configurations. </w:t>
      </w:r>
    </w:p>
    <w:p w14:paraId="4F68CFCF" w14:textId="77777777" w:rsidR="00AF6BEB" w:rsidRPr="00112757" w:rsidRDefault="00AF6BEB" w:rsidP="00AF6BEB">
      <w:pPr>
        <w:pStyle w:val="ListParagraph"/>
        <w:numPr>
          <w:ilvl w:val="0"/>
          <w:numId w:val="64"/>
        </w:numPr>
        <w:rPr>
          <w:b/>
          <w:i/>
        </w:rPr>
      </w:pPr>
      <w:r w:rsidRPr="00112757">
        <w:rPr>
          <w:b/>
          <w:i/>
        </w:rPr>
        <w:t xml:space="preserve">When two </w:t>
      </w:r>
      <w:r>
        <w:rPr>
          <w:b/>
          <w:i/>
        </w:rPr>
        <w:t xml:space="preserve">sub-configurations are configured, they are associated with </w:t>
      </w:r>
      <w:r w:rsidRPr="00770D17">
        <w:rPr>
          <w:b/>
          <w:i/>
        </w:rPr>
        <w:t xml:space="preserve">PUCCH of priority index </w:t>
      </w:r>
      <w:r>
        <w:rPr>
          <w:b/>
          <w:i/>
        </w:rPr>
        <w:t xml:space="preserve">0 and 1, respectively. </w:t>
      </w:r>
    </w:p>
    <w:p w14:paraId="040E85BA" w14:textId="77777777" w:rsidR="00AF6BEB" w:rsidRDefault="00AF6BEB" w:rsidP="00AF6BEB">
      <w:pPr>
        <w:rPr>
          <w:b/>
          <w:i/>
          <w:lang w:eastAsia="zh-CN"/>
        </w:rPr>
      </w:pPr>
      <w:r w:rsidRPr="00BB3921">
        <w:rPr>
          <w:b/>
          <w:i/>
          <w:u w:val="single"/>
          <w:lang w:eastAsia="zh-CN"/>
        </w:rPr>
        <w:t>Proposal</w:t>
      </w:r>
      <w:r>
        <w:rPr>
          <w:b/>
          <w:i/>
          <w:u w:val="single"/>
          <w:lang w:eastAsia="zh-CN"/>
        </w:rPr>
        <w:t xml:space="preserve"> 6</w:t>
      </w:r>
      <w:r w:rsidRPr="00BB3921">
        <w:rPr>
          <w:b/>
          <w:i/>
          <w:lang w:eastAsia="zh-CN"/>
        </w:rPr>
        <w:t>:</w:t>
      </w:r>
      <w:r w:rsidRPr="00BB3921">
        <w:rPr>
          <w:rFonts w:hint="eastAsia"/>
          <w:b/>
          <w:i/>
        </w:rPr>
        <w:t xml:space="preserve"> </w:t>
      </w:r>
      <w:r>
        <w:rPr>
          <w:b/>
          <w:i/>
        </w:rPr>
        <w:t>When RRC configures that PDSCHs of unicast and multicast can be scheduled</w:t>
      </w:r>
      <w:r>
        <w:rPr>
          <w:b/>
          <w:i/>
          <w:lang w:eastAsia="zh-CN"/>
        </w:rPr>
        <w:t xml:space="preserve"> as FDMed,</w:t>
      </w:r>
      <w:r w:rsidRPr="007A64C0">
        <w:rPr>
          <w:b/>
          <w:i/>
          <w:lang w:eastAsia="zh-CN"/>
        </w:rPr>
        <w:t xml:space="preserve"> Type-1 </w:t>
      </w:r>
      <w:r>
        <w:rPr>
          <w:b/>
          <w:i/>
          <w:lang w:eastAsia="zh-CN"/>
        </w:rPr>
        <w:t xml:space="preserve">HARQ-ACK </w:t>
      </w:r>
      <w:r w:rsidRPr="007A64C0">
        <w:rPr>
          <w:b/>
          <w:i/>
          <w:lang w:eastAsia="zh-CN"/>
        </w:rPr>
        <w:t xml:space="preserve">codebook </w:t>
      </w:r>
      <w:r>
        <w:rPr>
          <w:b/>
          <w:i/>
          <w:lang w:eastAsia="zh-CN"/>
        </w:rPr>
        <w:t xml:space="preserve">is </w:t>
      </w:r>
      <w:r w:rsidRPr="007A64C0">
        <w:rPr>
          <w:b/>
          <w:i/>
          <w:lang w:eastAsia="zh-CN"/>
        </w:rPr>
        <w:t>constructed by concatenating the codebook for unicast followed by the codebook for multicast</w:t>
      </w:r>
      <w:r>
        <w:rPr>
          <w:b/>
          <w:i/>
          <w:lang w:eastAsia="zh-CN"/>
        </w:rPr>
        <w:t xml:space="preserve">. </w:t>
      </w:r>
    </w:p>
    <w:p w14:paraId="1FAE839F" w14:textId="77777777" w:rsidR="00AF6BEB" w:rsidRDefault="00AF6BEB" w:rsidP="00AF6BEB">
      <w:pPr>
        <w:rPr>
          <w:b/>
          <w:i/>
          <w:lang w:eastAsia="zh-CN"/>
        </w:rPr>
      </w:pPr>
      <w:r w:rsidRPr="00BB3921">
        <w:rPr>
          <w:b/>
          <w:i/>
          <w:u w:val="single"/>
          <w:lang w:eastAsia="zh-CN"/>
        </w:rPr>
        <w:t>Proposal</w:t>
      </w:r>
      <w:r>
        <w:rPr>
          <w:b/>
          <w:i/>
          <w:u w:val="single"/>
          <w:lang w:eastAsia="zh-CN"/>
        </w:rPr>
        <w:t xml:space="preserve"> 7</w:t>
      </w:r>
      <w:r w:rsidRPr="00BB3921">
        <w:rPr>
          <w:b/>
          <w:i/>
          <w:lang w:eastAsia="zh-CN"/>
        </w:rPr>
        <w:t>:</w:t>
      </w:r>
      <w:r w:rsidRPr="00BB3921">
        <w:rPr>
          <w:rFonts w:hint="eastAsia"/>
          <w:b/>
          <w:i/>
        </w:rPr>
        <w:t xml:space="preserve"> </w:t>
      </w:r>
      <w:r>
        <w:rPr>
          <w:b/>
          <w:i/>
        </w:rPr>
        <w:t>F</w:t>
      </w:r>
      <w:r>
        <w:rPr>
          <w:b/>
          <w:i/>
          <w:lang w:eastAsia="zh-CN"/>
        </w:rPr>
        <w:t xml:space="preserve">or UE </w:t>
      </w:r>
      <w:r w:rsidRPr="00B470D2">
        <w:rPr>
          <w:b/>
          <w:i/>
          <w:lang w:eastAsia="zh-CN"/>
        </w:rPr>
        <w:t>multiplexing the HARQ-ACK feedback for unicast and for multicast</w:t>
      </w:r>
      <w:r>
        <w:rPr>
          <w:b/>
          <w:i/>
          <w:lang w:eastAsia="zh-CN"/>
        </w:rPr>
        <w:t>,</w:t>
      </w:r>
      <w:r w:rsidRPr="007A64C0">
        <w:rPr>
          <w:b/>
          <w:i/>
          <w:lang w:eastAsia="zh-CN"/>
        </w:rPr>
        <w:t xml:space="preserve"> </w:t>
      </w:r>
      <w:r>
        <w:rPr>
          <w:b/>
          <w:i/>
          <w:lang w:eastAsia="zh-CN"/>
        </w:rPr>
        <w:t>Type-2</w:t>
      </w:r>
      <w:r w:rsidRPr="007A64C0">
        <w:rPr>
          <w:b/>
          <w:i/>
          <w:lang w:eastAsia="zh-CN"/>
        </w:rPr>
        <w:t xml:space="preserve"> </w:t>
      </w:r>
      <w:r>
        <w:rPr>
          <w:b/>
          <w:i/>
          <w:lang w:eastAsia="zh-CN"/>
        </w:rPr>
        <w:t xml:space="preserve">HARQ-ACK </w:t>
      </w:r>
      <w:r w:rsidRPr="007A64C0">
        <w:rPr>
          <w:b/>
          <w:i/>
          <w:lang w:eastAsia="zh-CN"/>
        </w:rPr>
        <w:t xml:space="preserve">codebook </w:t>
      </w:r>
      <w:r>
        <w:rPr>
          <w:b/>
          <w:i/>
          <w:lang w:eastAsia="zh-CN"/>
        </w:rPr>
        <w:t xml:space="preserve">is </w:t>
      </w:r>
      <w:r w:rsidRPr="007A64C0">
        <w:rPr>
          <w:b/>
          <w:i/>
          <w:lang w:eastAsia="zh-CN"/>
        </w:rPr>
        <w:t>constructed by concatenating the codebook for unicast followed by the codebook for multicast</w:t>
      </w:r>
      <w:r>
        <w:rPr>
          <w:b/>
          <w:i/>
          <w:lang w:eastAsia="zh-CN"/>
        </w:rPr>
        <w:t xml:space="preserve">. </w:t>
      </w:r>
    </w:p>
    <w:p w14:paraId="5A907442" w14:textId="77777777" w:rsidR="00AF6BEB" w:rsidRDefault="00AF6BEB" w:rsidP="00AF6BEB">
      <w:pPr>
        <w:rPr>
          <w:b/>
          <w:i/>
          <w:lang w:eastAsia="zh-CN"/>
        </w:rPr>
      </w:pPr>
      <w:r w:rsidRPr="00BB3921">
        <w:rPr>
          <w:b/>
          <w:i/>
          <w:u w:val="single"/>
          <w:lang w:eastAsia="zh-CN"/>
        </w:rPr>
        <w:t>Proposal</w:t>
      </w:r>
      <w:r>
        <w:rPr>
          <w:b/>
          <w:i/>
          <w:u w:val="single"/>
          <w:lang w:eastAsia="zh-CN"/>
        </w:rPr>
        <w:t xml:space="preserve"> 8</w:t>
      </w:r>
      <w:r w:rsidRPr="00BB3921">
        <w:rPr>
          <w:b/>
          <w:i/>
          <w:lang w:eastAsia="zh-CN"/>
        </w:rPr>
        <w:t>:</w:t>
      </w:r>
      <w:r>
        <w:rPr>
          <w:b/>
          <w:i/>
          <w:lang w:eastAsia="zh-CN"/>
        </w:rPr>
        <w:t xml:space="preserve"> Support group-common DCI indicating enabling/disabling HARQ-ACK feedback. </w:t>
      </w:r>
    </w:p>
    <w:p w14:paraId="35B07897" w14:textId="77777777" w:rsidR="00AF6BEB" w:rsidRDefault="00AF6BEB" w:rsidP="00AF6BEB">
      <w:pPr>
        <w:rPr>
          <w:b/>
          <w:i/>
          <w:lang w:eastAsia="zh-CN"/>
        </w:rPr>
      </w:pPr>
      <w:r w:rsidRPr="00BB3921">
        <w:rPr>
          <w:b/>
          <w:i/>
          <w:u w:val="single"/>
          <w:lang w:eastAsia="zh-CN"/>
        </w:rPr>
        <w:t>Proposal</w:t>
      </w:r>
      <w:r>
        <w:rPr>
          <w:b/>
          <w:i/>
          <w:u w:val="single"/>
          <w:lang w:eastAsia="zh-CN"/>
        </w:rPr>
        <w:t xml:space="preserve"> 9</w:t>
      </w:r>
      <w:r w:rsidRPr="00BB3921">
        <w:rPr>
          <w:b/>
          <w:i/>
          <w:lang w:eastAsia="zh-CN"/>
        </w:rPr>
        <w:t>:</w:t>
      </w:r>
      <w:r>
        <w:rPr>
          <w:b/>
          <w:i/>
          <w:lang w:eastAsia="zh-CN"/>
        </w:rPr>
        <w:t xml:space="preserve"> For UE supporting multicast, subject to UE capability, UE supports:</w:t>
      </w:r>
    </w:p>
    <w:p w14:paraId="4E0F0F3F" w14:textId="2E2E4432" w:rsidR="00AF6BEB" w:rsidRDefault="00825DF7" w:rsidP="00AF6BEB">
      <w:pPr>
        <w:pStyle w:val="ListParagraph"/>
        <w:numPr>
          <w:ilvl w:val="0"/>
          <w:numId w:val="64"/>
        </w:numPr>
        <w:rPr>
          <w:b/>
          <w:i/>
          <w:lang w:eastAsia="zh-CN"/>
        </w:rPr>
      </w:pPr>
      <w:r>
        <w:rPr>
          <w:b/>
          <w:i/>
          <w:lang w:eastAsia="zh-CN"/>
        </w:rPr>
        <w:t>T</w:t>
      </w:r>
      <w:r w:rsidR="00AF6BEB" w:rsidRPr="007713D9">
        <w:rPr>
          <w:b/>
          <w:i/>
          <w:lang w:eastAsia="zh-CN"/>
        </w:rPr>
        <w:t>ransmit</w:t>
      </w:r>
      <w:r w:rsidR="00AF6BEB">
        <w:rPr>
          <w:b/>
          <w:i/>
          <w:lang w:eastAsia="zh-CN"/>
        </w:rPr>
        <w:t>ting</w:t>
      </w:r>
      <w:r w:rsidR="00AF6BEB" w:rsidRPr="007713D9">
        <w:rPr>
          <w:b/>
          <w:i/>
          <w:lang w:eastAsia="zh-CN"/>
        </w:rPr>
        <w:t xml:space="preserve"> up to two PUCCHs with HARQ-ACK information in different symbols within a slot</w:t>
      </w:r>
      <w:r w:rsidR="00AF6BEB" w:rsidRPr="00D807B0">
        <w:rPr>
          <w:b/>
          <w:i/>
          <w:lang w:eastAsia="zh-CN"/>
        </w:rPr>
        <w:t xml:space="preserve">. </w:t>
      </w:r>
    </w:p>
    <w:p w14:paraId="32C8CE49" w14:textId="77777777" w:rsidR="00AF6BEB" w:rsidRPr="00D807B0" w:rsidRDefault="00AF6BEB" w:rsidP="00AF6BEB">
      <w:pPr>
        <w:pStyle w:val="ListParagraph"/>
        <w:numPr>
          <w:ilvl w:val="0"/>
          <w:numId w:val="64"/>
        </w:numPr>
        <w:rPr>
          <w:b/>
          <w:i/>
          <w:lang w:eastAsia="zh-CN"/>
        </w:rPr>
      </w:pPr>
      <w:r>
        <w:rPr>
          <w:b/>
          <w:i/>
          <w:lang w:eastAsia="zh-CN"/>
        </w:rPr>
        <w:t xml:space="preserve">Sub-slot based PUCCH for HARQ-ACK feedback. </w:t>
      </w:r>
    </w:p>
    <w:p w14:paraId="19817D0C" w14:textId="77777777" w:rsidR="00AF6BEB" w:rsidRPr="00C25F38" w:rsidRDefault="00AF6BEB" w:rsidP="00AF6BEB">
      <w:pPr>
        <w:rPr>
          <w:b/>
          <w:i/>
          <w:lang w:eastAsia="zh-CN"/>
        </w:rPr>
      </w:pPr>
      <w:r w:rsidRPr="00BB3921">
        <w:rPr>
          <w:b/>
          <w:i/>
          <w:u w:val="single"/>
          <w:lang w:eastAsia="zh-CN"/>
        </w:rPr>
        <w:t>Proposal</w:t>
      </w:r>
      <w:r>
        <w:rPr>
          <w:b/>
          <w:i/>
          <w:u w:val="single"/>
          <w:lang w:eastAsia="zh-CN"/>
        </w:rPr>
        <w:t xml:space="preserve"> 10</w:t>
      </w:r>
      <w:r w:rsidRPr="00BB3921">
        <w:rPr>
          <w:b/>
          <w:i/>
          <w:lang w:eastAsia="zh-CN"/>
        </w:rPr>
        <w:t>:</w:t>
      </w:r>
      <w:r w:rsidRPr="00C25F38">
        <w:t xml:space="preserve"> </w:t>
      </w:r>
      <w:r w:rsidRPr="00C25F38">
        <w:rPr>
          <w:b/>
          <w:i/>
          <w:lang w:eastAsia="zh-CN"/>
        </w:rPr>
        <w:t>For the cases of HARQ-ACK feedback is available for multicast and unicast for a given UE receiving multicast, for determining the PUCCH resource,</w:t>
      </w:r>
    </w:p>
    <w:p w14:paraId="17A6F61A" w14:textId="1CE8B576" w:rsidR="00AF6BEB" w:rsidRPr="00982511" w:rsidRDefault="00825DF7" w:rsidP="00AF6BEB">
      <w:pPr>
        <w:pStyle w:val="ListParagraph"/>
        <w:numPr>
          <w:ilvl w:val="0"/>
          <w:numId w:val="64"/>
        </w:numPr>
        <w:rPr>
          <w:b/>
          <w:i/>
          <w:lang w:eastAsia="zh-CN"/>
        </w:rPr>
      </w:pPr>
      <w:r>
        <w:rPr>
          <w:b/>
          <w:i/>
          <w:lang w:val="en-US" w:eastAsia="zh-CN"/>
        </w:rPr>
        <w:t>S</w:t>
      </w:r>
      <w:r w:rsidR="00AF6BEB" w:rsidRPr="00982511">
        <w:rPr>
          <w:b/>
          <w:i/>
          <w:lang w:eastAsia="zh-CN"/>
        </w:rPr>
        <w:t xml:space="preserve">upport multiplexing for the same priority and prioritizing for different priorities when the corresponding PUCCH resources overlap in time in a </w:t>
      </w:r>
      <w:r w:rsidR="00AF6BEB">
        <w:rPr>
          <w:b/>
          <w:i/>
          <w:lang w:eastAsia="zh-CN"/>
        </w:rPr>
        <w:t>sub-slot</w:t>
      </w:r>
      <w:r w:rsidR="00AF6BEB" w:rsidRPr="00982511">
        <w:rPr>
          <w:b/>
          <w:i/>
          <w:lang w:eastAsia="zh-CN"/>
        </w:rPr>
        <w:t xml:space="preserve">. </w:t>
      </w:r>
    </w:p>
    <w:p w14:paraId="6F073F26" w14:textId="77777777" w:rsidR="00AF6BEB" w:rsidRPr="007B26E3" w:rsidRDefault="00AF6BEB" w:rsidP="006F6C01">
      <w:pPr>
        <w:rPr>
          <w:rFonts w:eastAsia="MS Mincho"/>
          <w:lang w:val="en-GB"/>
        </w:rPr>
      </w:pPr>
    </w:p>
    <w:p w14:paraId="69D1F522" w14:textId="50435701" w:rsidR="001D780E" w:rsidRPr="00CF195E" w:rsidRDefault="001D780E" w:rsidP="001656B3">
      <w:pPr>
        <w:pStyle w:val="Heading1"/>
        <w:numPr>
          <w:ilvl w:val="0"/>
          <w:numId w:val="0"/>
        </w:numPr>
      </w:pPr>
      <w:r w:rsidRPr="00CF195E">
        <w:t>References</w:t>
      </w:r>
    </w:p>
    <w:p w14:paraId="3A9CD235" w14:textId="4B1933E5" w:rsidR="0098228A" w:rsidRPr="006030BE" w:rsidRDefault="0098228A">
      <w:pPr>
        <w:pStyle w:val="References"/>
        <w:rPr>
          <w:rStyle w:val="IntenseQuoteChar"/>
          <w:i w:val="0"/>
          <w:iCs w:val="0"/>
          <w:color w:val="auto"/>
          <w:kern w:val="2"/>
          <w:sz w:val="20"/>
          <w:szCs w:val="16"/>
          <w:lang w:val="en-GB" w:eastAsia="zh-CN"/>
        </w:rPr>
      </w:pPr>
      <w:bookmarkStart w:id="17" w:name="_Ref53678362"/>
      <w:bookmarkEnd w:id="14"/>
      <w:bookmarkEnd w:id="15"/>
      <w:bookmarkEnd w:id="16"/>
      <w:r w:rsidRPr="0098228A">
        <w:rPr>
          <w:rStyle w:val="IntenseQuoteChar"/>
          <w:i w:val="0"/>
          <w:iCs w:val="0"/>
          <w:color w:val="auto"/>
          <w:kern w:val="2"/>
          <w:sz w:val="20"/>
          <w:szCs w:val="16"/>
          <w:lang w:val="en-GB" w:eastAsia="zh-CN"/>
        </w:rPr>
        <w:t>RAN1 Chairman’s Notes</w:t>
      </w:r>
      <w:r>
        <w:rPr>
          <w:rStyle w:val="IntenseQuoteChar"/>
          <w:i w:val="0"/>
          <w:iCs w:val="0"/>
          <w:color w:val="auto"/>
          <w:kern w:val="2"/>
          <w:sz w:val="20"/>
          <w:szCs w:val="16"/>
          <w:lang w:val="en-GB" w:eastAsia="zh-CN"/>
        </w:rPr>
        <w:t>, RAN1#</w:t>
      </w:r>
      <w:r w:rsidR="001225CD">
        <w:rPr>
          <w:rStyle w:val="IntenseQuoteChar"/>
          <w:i w:val="0"/>
          <w:iCs w:val="0"/>
          <w:color w:val="auto"/>
          <w:kern w:val="2"/>
          <w:sz w:val="20"/>
          <w:szCs w:val="16"/>
          <w:lang w:val="en-GB" w:eastAsia="zh-CN"/>
        </w:rPr>
        <w:t>104</w:t>
      </w:r>
      <w:r>
        <w:rPr>
          <w:rStyle w:val="IntenseQuoteChar"/>
          <w:i w:val="0"/>
          <w:iCs w:val="0"/>
          <w:color w:val="auto"/>
          <w:kern w:val="2"/>
          <w:sz w:val="20"/>
          <w:szCs w:val="16"/>
          <w:lang w:val="en-GB" w:eastAsia="zh-CN"/>
        </w:rPr>
        <w:t>-e</w:t>
      </w:r>
      <w:r w:rsidRPr="0098228A">
        <w:rPr>
          <w:rStyle w:val="IntenseQuoteChar"/>
          <w:i w:val="0"/>
          <w:iCs w:val="0"/>
          <w:color w:val="auto"/>
          <w:kern w:val="2"/>
          <w:sz w:val="20"/>
          <w:szCs w:val="16"/>
          <w:lang w:val="en-GB" w:eastAsia="zh-CN"/>
        </w:rPr>
        <w:t xml:space="preserve">, e-Meeting, </w:t>
      </w:r>
      <w:r w:rsidR="009A2BC7">
        <w:rPr>
          <w:rStyle w:val="IntenseQuoteChar"/>
          <w:i w:val="0"/>
          <w:iCs w:val="0"/>
          <w:color w:val="auto"/>
          <w:kern w:val="2"/>
          <w:sz w:val="20"/>
          <w:szCs w:val="16"/>
          <w:lang w:val="en-GB" w:eastAsia="zh-CN"/>
        </w:rPr>
        <w:t>25th</w:t>
      </w:r>
      <w:r w:rsidRPr="0098228A">
        <w:rPr>
          <w:rStyle w:val="IntenseQuoteChar"/>
          <w:i w:val="0"/>
          <w:iCs w:val="0"/>
          <w:color w:val="auto"/>
          <w:kern w:val="2"/>
          <w:sz w:val="20"/>
          <w:szCs w:val="16"/>
          <w:lang w:val="en-GB" w:eastAsia="zh-CN"/>
        </w:rPr>
        <w:t xml:space="preserve"> </w:t>
      </w:r>
      <w:r w:rsidR="009A2BC7">
        <w:rPr>
          <w:rStyle w:val="IntenseQuoteChar"/>
          <w:i w:val="0"/>
          <w:iCs w:val="0"/>
          <w:color w:val="auto"/>
          <w:kern w:val="2"/>
          <w:sz w:val="20"/>
          <w:szCs w:val="16"/>
          <w:lang w:val="en-GB" w:eastAsia="zh-CN"/>
        </w:rPr>
        <w:t>January</w:t>
      </w:r>
      <w:r w:rsidRPr="0098228A">
        <w:rPr>
          <w:rStyle w:val="IntenseQuoteChar"/>
          <w:i w:val="0"/>
          <w:iCs w:val="0"/>
          <w:color w:val="auto"/>
          <w:kern w:val="2"/>
          <w:sz w:val="20"/>
          <w:szCs w:val="16"/>
          <w:lang w:val="en-GB" w:eastAsia="zh-CN"/>
        </w:rPr>
        <w:t xml:space="preserve"> – </w:t>
      </w:r>
      <w:r w:rsidR="009A2BC7">
        <w:rPr>
          <w:rStyle w:val="IntenseQuoteChar"/>
          <w:i w:val="0"/>
          <w:iCs w:val="0"/>
          <w:color w:val="auto"/>
          <w:kern w:val="2"/>
          <w:sz w:val="20"/>
          <w:szCs w:val="16"/>
          <w:lang w:val="en-GB" w:eastAsia="zh-CN"/>
        </w:rPr>
        <w:t>5th</w:t>
      </w:r>
      <w:r w:rsidRPr="0098228A">
        <w:rPr>
          <w:rStyle w:val="IntenseQuoteChar"/>
          <w:i w:val="0"/>
          <w:iCs w:val="0"/>
          <w:color w:val="auto"/>
          <w:kern w:val="2"/>
          <w:sz w:val="20"/>
          <w:szCs w:val="16"/>
          <w:lang w:val="en-GB" w:eastAsia="zh-CN"/>
        </w:rPr>
        <w:t xml:space="preserve"> </w:t>
      </w:r>
      <w:r w:rsidR="009A2BC7">
        <w:rPr>
          <w:rStyle w:val="IntenseQuoteChar"/>
          <w:i w:val="0"/>
          <w:iCs w:val="0"/>
          <w:color w:val="auto"/>
          <w:kern w:val="2"/>
          <w:sz w:val="20"/>
          <w:szCs w:val="16"/>
          <w:lang w:val="en-GB" w:eastAsia="zh-CN"/>
        </w:rPr>
        <w:t>February</w:t>
      </w:r>
      <w:r w:rsidRPr="0098228A">
        <w:rPr>
          <w:rStyle w:val="IntenseQuoteChar"/>
          <w:i w:val="0"/>
          <w:iCs w:val="0"/>
          <w:color w:val="auto"/>
          <w:kern w:val="2"/>
          <w:sz w:val="20"/>
          <w:szCs w:val="16"/>
          <w:lang w:val="en-GB" w:eastAsia="zh-CN"/>
        </w:rPr>
        <w:t>, 202</w:t>
      </w:r>
      <w:r w:rsidR="009A2BC7">
        <w:rPr>
          <w:rStyle w:val="IntenseQuoteChar"/>
          <w:i w:val="0"/>
          <w:iCs w:val="0"/>
          <w:color w:val="auto"/>
          <w:kern w:val="2"/>
          <w:sz w:val="20"/>
          <w:szCs w:val="16"/>
          <w:lang w:val="en-GB" w:eastAsia="zh-CN"/>
        </w:rPr>
        <w:t>1</w:t>
      </w:r>
      <w:r w:rsidR="00F72639">
        <w:rPr>
          <w:rStyle w:val="IntenseQuoteChar"/>
          <w:i w:val="0"/>
          <w:iCs w:val="0"/>
          <w:color w:val="auto"/>
          <w:kern w:val="2"/>
          <w:sz w:val="20"/>
          <w:szCs w:val="16"/>
          <w:lang w:val="en-GB" w:eastAsia="zh-CN"/>
        </w:rPr>
        <w:t>.</w:t>
      </w:r>
      <w:bookmarkEnd w:id="17"/>
    </w:p>
    <w:p w14:paraId="7F86F637" w14:textId="1B8D528D" w:rsidR="009621DE" w:rsidRDefault="007F7FEA">
      <w:pPr>
        <w:pStyle w:val="References"/>
      </w:pPr>
      <w:bookmarkStart w:id="18" w:name="_Ref67477078"/>
      <w:r>
        <w:t>TS 38.213, NR; Physical layer procedures for control</w:t>
      </w:r>
      <w:bookmarkStart w:id="19" w:name="_GoBack"/>
      <w:bookmarkEnd w:id="19"/>
      <w:r w:rsidR="00BF3D1E">
        <w:t>.</w:t>
      </w:r>
      <w:bookmarkEnd w:id="18"/>
    </w:p>
    <w:bookmarkEnd w:id="6"/>
    <w:p w14:paraId="605D563B" w14:textId="77777777" w:rsidR="002929B7" w:rsidRDefault="002929B7" w:rsidP="002929B7">
      <w:pPr>
        <w:pStyle w:val="References"/>
        <w:numPr>
          <w:ilvl w:val="0"/>
          <w:numId w:val="0"/>
        </w:numPr>
        <w:ind w:left="360" w:hanging="360"/>
      </w:pPr>
    </w:p>
    <w:p w14:paraId="77C205BF" w14:textId="77777777" w:rsidR="002929B7" w:rsidRDefault="002929B7" w:rsidP="002929B7">
      <w:pPr>
        <w:pStyle w:val="References"/>
        <w:numPr>
          <w:ilvl w:val="0"/>
          <w:numId w:val="0"/>
        </w:numPr>
        <w:ind w:left="360" w:hanging="360"/>
      </w:pPr>
    </w:p>
    <w:p w14:paraId="69637B4D" w14:textId="77777777"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54878" w14:textId="77777777" w:rsidR="00AF4C2A" w:rsidRDefault="00AF4C2A">
      <w:r>
        <w:separator/>
      </w:r>
    </w:p>
  </w:endnote>
  <w:endnote w:type="continuationSeparator" w:id="0">
    <w:p w14:paraId="793E846C" w14:textId="77777777" w:rsidR="00AF4C2A" w:rsidRDefault="00AF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411AD" w14:textId="77777777" w:rsidR="00AF4C2A" w:rsidRDefault="00AF4C2A">
      <w:r>
        <w:separator/>
      </w:r>
    </w:p>
  </w:footnote>
  <w:footnote w:type="continuationSeparator" w:id="0">
    <w:p w14:paraId="57726F2F" w14:textId="77777777" w:rsidR="00AF4C2A" w:rsidRDefault="00AF4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4067CCC"/>
    <w:multiLevelType w:val="hybridMultilevel"/>
    <w:tmpl w:val="D5B4D38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05A546C3"/>
    <w:multiLevelType w:val="hybridMultilevel"/>
    <w:tmpl w:val="AEE078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4959AA"/>
    <w:multiLevelType w:val="hybridMultilevel"/>
    <w:tmpl w:val="2A3A3F68"/>
    <w:lvl w:ilvl="0" w:tplc="CA00108E">
      <w:start w:val="1"/>
      <w:numFmt w:val="bullet"/>
      <w:lvlText w:val=""/>
      <w:lvlJc w:val="left"/>
      <w:pPr>
        <w:tabs>
          <w:tab w:val="num" w:pos="720"/>
        </w:tabs>
        <w:ind w:left="720" w:hanging="360"/>
      </w:pPr>
      <w:rPr>
        <w:rFonts w:ascii="Wingdings" w:hAnsi="Wingdings" w:hint="default"/>
      </w:rPr>
    </w:lvl>
    <w:lvl w:ilvl="1" w:tplc="686A3634">
      <w:start w:val="1"/>
      <w:numFmt w:val="bullet"/>
      <w:lvlText w:val=""/>
      <w:lvlJc w:val="left"/>
      <w:pPr>
        <w:tabs>
          <w:tab w:val="num" w:pos="1440"/>
        </w:tabs>
        <w:ind w:left="1440" w:hanging="360"/>
      </w:pPr>
      <w:rPr>
        <w:rFonts w:ascii="Wingdings" w:hAnsi="Wingdings" w:hint="default"/>
      </w:rPr>
    </w:lvl>
    <w:lvl w:ilvl="2" w:tplc="F9B0967E" w:tentative="1">
      <w:start w:val="1"/>
      <w:numFmt w:val="bullet"/>
      <w:lvlText w:val=""/>
      <w:lvlJc w:val="left"/>
      <w:pPr>
        <w:tabs>
          <w:tab w:val="num" w:pos="2160"/>
        </w:tabs>
        <w:ind w:left="2160" w:hanging="360"/>
      </w:pPr>
      <w:rPr>
        <w:rFonts w:ascii="Wingdings" w:hAnsi="Wingdings" w:hint="default"/>
      </w:rPr>
    </w:lvl>
    <w:lvl w:ilvl="3" w:tplc="F7620C5A" w:tentative="1">
      <w:start w:val="1"/>
      <w:numFmt w:val="bullet"/>
      <w:lvlText w:val=""/>
      <w:lvlJc w:val="left"/>
      <w:pPr>
        <w:tabs>
          <w:tab w:val="num" w:pos="2880"/>
        </w:tabs>
        <w:ind w:left="2880" w:hanging="360"/>
      </w:pPr>
      <w:rPr>
        <w:rFonts w:ascii="Wingdings" w:hAnsi="Wingdings" w:hint="default"/>
      </w:rPr>
    </w:lvl>
    <w:lvl w:ilvl="4" w:tplc="38822128" w:tentative="1">
      <w:start w:val="1"/>
      <w:numFmt w:val="bullet"/>
      <w:lvlText w:val=""/>
      <w:lvlJc w:val="left"/>
      <w:pPr>
        <w:tabs>
          <w:tab w:val="num" w:pos="3600"/>
        </w:tabs>
        <w:ind w:left="3600" w:hanging="360"/>
      </w:pPr>
      <w:rPr>
        <w:rFonts w:ascii="Wingdings" w:hAnsi="Wingdings" w:hint="default"/>
      </w:rPr>
    </w:lvl>
    <w:lvl w:ilvl="5" w:tplc="7D689496" w:tentative="1">
      <w:start w:val="1"/>
      <w:numFmt w:val="bullet"/>
      <w:lvlText w:val=""/>
      <w:lvlJc w:val="left"/>
      <w:pPr>
        <w:tabs>
          <w:tab w:val="num" w:pos="4320"/>
        </w:tabs>
        <w:ind w:left="4320" w:hanging="360"/>
      </w:pPr>
      <w:rPr>
        <w:rFonts w:ascii="Wingdings" w:hAnsi="Wingdings" w:hint="default"/>
      </w:rPr>
    </w:lvl>
    <w:lvl w:ilvl="6" w:tplc="B088E352" w:tentative="1">
      <w:start w:val="1"/>
      <w:numFmt w:val="bullet"/>
      <w:lvlText w:val=""/>
      <w:lvlJc w:val="left"/>
      <w:pPr>
        <w:tabs>
          <w:tab w:val="num" w:pos="5040"/>
        </w:tabs>
        <w:ind w:left="5040" w:hanging="360"/>
      </w:pPr>
      <w:rPr>
        <w:rFonts w:ascii="Wingdings" w:hAnsi="Wingdings" w:hint="default"/>
      </w:rPr>
    </w:lvl>
    <w:lvl w:ilvl="7" w:tplc="53D20EF4" w:tentative="1">
      <w:start w:val="1"/>
      <w:numFmt w:val="bullet"/>
      <w:lvlText w:val=""/>
      <w:lvlJc w:val="left"/>
      <w:pPr>
        <w:tabs>
          <w:tab w:val="num" w:pos="5760"/>
        </w:tabs>
        <w:ind w:left="5760" w:hanging="360"/>
      </w:pPr>
      <w:rPr>
        <w:rFonts w:ascii="Wingdings" w:hAnsi="Wingdings" w:hint="default"/>
      </w:rPr>
    </w:lvl>
    <w:lvl w:ilvl="8" w:tplc="1E40ED5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B275CAD"/>
    <w:multiLevelType w:val="hybridMultilevel"/>
    <w:tmpl w:val="4978E696"/>
    <w:lvl w:ilvl="0" w:tplc="B70E26D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1C540097"/>
    <w:multiLevelType w:val="hybridMultilevel"/>
    <w:tmpl w:val="C3AACA8E"/>
    <w:lvl w:ilvl="0" w:tplc="419C69E2">
      <w:start w:val="1"/>
      <w:numFmt w:val="bullet"/>
      <w:lvlText w:val=""/>
      <w:lvlJc w:val="left"/>
      <w:pPr>
        <w:tabs>
          <w:tab w:val="num" w:pos="720"/>
        </w:tabs>
        <w:ind w:left="720" w:hanging="360"/>
      </w:pPr>
      <w:rPr>
        <w:rFonts w:ascii="Wingdings" w:hAnsi="Wingdings" w:hint="default"/>
      </w:rPr>
    </w:lvl>
    <w:lvl w:ilvl="1" w:tplc="9AA66C4C">
      <w:start w:val="1"/>
      <w:numFmt w:val="bullet"/>
      <w:lvlText w:val=""/>
      <w:lvlJc w:val="left"/>
      <w:pPr>
        <w:tabs>
          <w:tab w:val="num" w:pos="1440"/>
        </w:tabs>
        <w:ind w:left="1440" w:hanging="360"/>
      </w:pPr>
      <w:rPr>
        <w:rFonts w:ascii="Wingdings" w:hAnsi="Wingdings" w:hint="default"/>
      </w:rPr>
    </w:lvl>
    <w:lvl w:ilvl="2" w:tplc="379CC832" w:tentative="1">
      <w:start w:val="1"/>
      <w:numFmt w:val="bullet"/>
      <w:lvlText w:val=""/>
      <w:lvlJc w:val="left"/>
      <w:pPr>
        <w:tabs>
          <w:tab w:val="num" w:pos="2160"/>
        </w:tabs>
        <w:ind w:left="2160" w:hanging="360"/>
      </w:pPr>
      <w:rPr>
        <w:rFonts w:ascii="Wingdings" w:hAnsi="Wingdings" w:hint="default"/>
      </w:rPr>
    </w:lvl>
    <w:lvl w:ilvl="3" w:tplc="A4782BBE" w:tentative="1">
      <w:start w:val="1"/>
      <w:numFmt w:val="bullet"/>
      <w:lvlText w:val=""/>
      <w:lvlJc w:val="left"/>
      <w:pPr>
        <w:tabs>
          <w:tab w:val="num" w:pos="2880"/>
        </w:tabs>
        <w:ind w:left="2880" w:hanging="360"/>
      </w:pPr>
      <w:rPr>
        <w:rFonts w:ascii="Wingdings" w:hAnsi="Wingdings" w:hint="default"/>
      </w:rPr>
    </w:lvl>
    <w:lvl w:ilvl="4" w:tplc="6E3A420A" w:tentative="1">
      <w:start w:val="1"/>
      <w:numFmt w:val="bullet"/>
      <w:lvlText w:val=""/>
      <w:lvlJc w:val="left"/>
      <w:pPr>
        <w:tabs>
          <w:tab w:val="num" w:pos="3600"/>
        </w:tabs>
        <w:ind w:left="3600" w:hanging="360"/>
      </w:pPr>
      <w:rPr>
        <w:rFonts w:ascii="Wingdings" w:hAnsi="Wingdings" w:hint="default"/>
      </w:rPr>
    </w:lvl>
    <w:lvl w:ilvl="5" w:tplc="E7A8A6AE" w:tentative="1">
      <w:start w:val="1"/>
      <w:numFmt w:val="bullet"/>
      <w:lvlText w:val=""/>
      <w:lvlJc w:val="left"/>
      <w:pPr>
        <w:tabs>
          <w:tab w:val="num" w:pos="4320"/>
        </w:tabs>
        <w:ind w:left="4320" w:hanging="360"/>
      </w:pPr>
      <w:rPr>
        <w:rFonts w:ascii="Wingdings" w:hAnsi="Wingdings" w:hint="default"/>
      </w:rPr>
    </w:lvl>
    <w:lvl w:ilvl="6" w:tplc="F31861F0" w:tentative="1">
      <w:start w:val="1"/>
      <w:numFmt w:val="bullet"/>
      <w:lvlText w:val=""/>
      <w:lvlJc w:val="left"/>
      <w:pPr>
        <w:tabs>
          <w:tab w:val="num" w:pos="5040"/>
        </w:tabs>
        <w:ind w:left="5040" w:hanging="360"/>
      </w:pPr>
      <w:rPr>
        <w:rFonts w:ascii="Wingdings" w:hAnsi="Wingdings" w:hint="default"/>
      </w:rPr>
    </w:lvl>
    <w:lvl w:ilvl="7" w:tplc="AFE8F11A" w:tentative="1">
      <w:start w:val="1"/>
      <w:numFmt w:val="bullet"/>
      <w:lvlText w:val=""/>
      <w:lvlJc w:val="left"/>
      <w:pPr>
        <w:tabs>
          <w:tab w:val="num" w:pos="5760"/>
        </w:tabs>
        <w:ind w:left="5760" w:hanging="360"/>
      </w:pPr>
      <w:rPr>
        <w:rFonts w:ascii="Wingdings" w:hAnsi="Wingdings" w:hint="default"/>
      </w:rPr>
    </w:lvl>
    <w:lvl w:ilvl="8" w:tplc="1D9079D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E23CFB"/>
    <w:multiLevelType w:val="hybridMultilevel"/>
    <w:tmpl w:val="4A92117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4F84F3A"/>
    <w:multiLevelType w:val="hybridMultilevel"/>
    <w:tmpl w:val="5C3824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3E595A"/>
    <w:multiLevelType w:val="hybridMultilevel"/>
    <w:tmpl w:val="1F1A6E90"/>
    <w:lvl w:ilvl="0" w:tplc="176E32A6">
      <w:start w:val="1"/>
      <w:numFmt w:val="bullet"/>
      <w:lvlText w:val=""/>
      <w:lvlJc w:val="left"/>
      <w:pPr>
        <w:tabs>
          <w:tab w:val="num" w:pos="720"/>
        </w:tabs>
        <w:ind w:left="720" w:hanging="360"/>
      </w:pPr>
      <w:rPr>
        <w:rFonts w:ascii="Wingdings" w:hAnsi="Wingdings" w:hint="default"/>
      </w:rPr>
    </w:lvl>
    <w:lvl w:ilvl="1" w:tplc="84066C96">
      <w:start w:val="1"/>
      <w:numFmt w:val="bullet"/>
      <w:lvlText w:val=""/>
      <w:lvlJc w:val="left"/>
      <w:pPr>
        <w:tabs>
          <w:tab w:val="num" w:pos="1440"/>
        </w:tabs>
        <w:ind w:left="1440" w:hanging="360"/>
      </w:pPr>
      <w:rPr>
        <w:rFonts w:ascii="Wingdings" w:hAnsi="Wingdings" w:hint="default"/>
      </w:rPr>
    </w:lvl>
    <w:lvl w:ilvl="2" w:tplc="3CE8037C" w:tentative="1">
      <w:start w:val="1"/>
      <w:numFmt w:val="bullet"/>
      <w:lvlText w:val=""/>
      <w:lvlJc w:val="left"/>
      <w:pPr>
        <w:tabs>
          <w:tab w:val="num" w:pos="2160"/>
        </w:tabs>
        <w:ind w:left="2160" w:hanging="360"/>
      </w:pPr>
      <w:rPr>
        <w:rFonts w:ascii="Wingdings" w:hAnsi="Wingdings" w:hint="default"/>
      </w:rPr>
    </w:lvl>
    <w:lvl w:ilvl="3" w:tplc="1C2E7A70" w:tentative="1">
      <w:start w:val="1"/>
      <w:numFmt w:val="bullet"/>
      <w:lvlText w:val=""/>
      <w:lvlJc w:val="left"/>
      <w:pPr>
        <w:tabs>
          <w:tab w:val="num" w:pos="2880"/>
        </w:tabs>
        <w:ind w:left="2880" w:hanging="360"/>
      </w:pPr>
      <w:rPr>
        <w:rFonts w:ascii="Wingdings" w:hAnsi="Wingdings" w:hint="default"/>
      </w:rPr>
    </w:lvl>
    <w:lvl w:ilvl="4" w:tplc="B150E24C" w:tentative="1">
      <w:start w:val="1"/>
      <w:numFmt w:val="bullet"/>
      <w:lvlText w:val=""/>
      <w:lvlJc w:val="left"/>
      <w:pPr>
        <w:tabs>
          <w:tab w:val="num" w:pos="3600"/>
        </w:tabs>
        <w:ind w:left="3600" w:hanging="360"/>
      </w:pPr>
      <w:rPr>
        <w:rFonts w:ascii="Wingdings" w:hAnsi="Wingdings" w:hint="default"/>
      </w:rPr>
    </w:lvl>
    <w:lvl w:ilvl="5" w:tplc="2F147732" w:tentative="1">
      <w:start w:val="1"/>
      <w:numFmt w:val="bullet"/>
      <w:lvlText w:val=""/>
      <w:lvlJc w:val="left"/>
      <w:pPr>
        <w:tabs>
          <w:tab w:val="num" w:pos="4320"/>
        </w:tabs>
        <w:ind w:left="4320" w:hanging="360"/>
      </w:pPr>
      <w:rPr>
        <w:rFonts w:ascii="Wingdings" w:hAnsi="Wingdings" w:hint="default"/>
      </w:rPr>
    </w:lvl>
    <w:lvl w:ilvl="6" w:tplc="3B70A9E2" w:tentative="1">
      <w:start w:val="1"/>
      <w:numFmt w:val="bullet"/>
      <w:lvlText w:val=""/>
      <w:lvlJc w:val="left"/>
      <w:pPr>
        <w:tabs>
          <w:tab w:val="num" w:pos="5040"/>
        </w:tabs>
        <w:ind w:left="5040" w:hanging="360"/>
      </w:pPr>
      <w:rPr>
        <w:rFonts w:ascii="Wingdings" w:hAnsi="Wingdings" w:hint="default"/>
      </w:rPr>
    </w:lvl>
    <w:lvl w:ilvl="7" w:tplc="C0AC0190" w:tentative="1">
      <w:start w:val="1"/>
      <w:numFmt w:val="bullet"/>
      <w:lvlText w:val=""/>
      <w:lvlJc w:val="left"/>
      <w:pPr>
        <w:tabs>
          <w:tab w:val="num" w:pos="5760"/>
        </w:tabs>
        <w:ind w:left="5760" w:hanging="360"/>
      </w:pPr>
      <w:rPr>
        <w:rFonts w:ascii="Wingdings" w:hAnsi="Wingdings" w:hint="default"/>
      </w:rPr>
    </w:lvl>
    <w:lvl w:ilvl="8" w:tplc="50263BB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EE4508"/>
    <w:multiLevelType w:val="hybridMultilevel"/>
    <w:tmpl w:val="F71A3134"/>
    <w:lvl w:ilvl="0" w:tplc="00D66FB6">
      <w:start w:val="1"/>
      <w:numFmt w:val="bullet"/>
      <w:lvlText w:val=""/>
      <w:lvlJc w:val="left"/>
      <w:pPr>
        <w:tabs>
          <w:tab w:val="num" w:pos="720"/>
        </w:tabs>
        <w:ind w:left="720" w:hanging="360"/>
      </w:pPr>
      <w:rPr>
        <w:rFonts w:ascii="Wingdings" w:hAnsi="Wingdings" w:hint="default"/>
      </w:rPr>
    </w:lvl>
    <w:lvl w:ilvl="1" w:tplc="1736EB02">
      <w:start w:val="1"/>
      <w:numFmt w:val="bullet"/>
      <w:lvlText w:val=""/>
      <w:lvlJc w:val="left"/>
      <w:pPr>
        <w:tabs>
          <w:tab w:val="num" w:pos="1440"/>
        </w:tabs>
        <w:ind w:left="1440" w:hanging="360"/>
      </w:pPr>
      <w:rPr>
        <w:rFonts w:ascii="Wingdings" w:hAnsi="Wingdings" w:hint="default"/>
      </w:rPr>
    </w:lvl>
    <w:lvl w:ilvl="2" w:tplc="714005CA" w:tentative="1">
      <w:start w:val="1"/>
      <w:numFmt w:val="bullet"/>
      <w:lvlText w:val=""/>
      <w:lvlJc w:val="left"/>
      <w:pPr>
        <w:tabs>
          <w:tab w:val="num" w:pos="2160"/>
        </w:tabs>
        <w:ind w:left="2160" w:hanging="360"/>
      </w:pPr>
      <w:rPr>
        <w:rFonts w:ascii="Wingdings" w:hAnsi="Wingdings" w:hint="default"/>
      </w:rPr>
    </w:lvl>
    <w:lvl w:ilvl="3" w:tplc="8150547A" w:tentative="1">
      <w:start w:val="1"/>
      <w:numFmt w:val="bullet"/>
      <w:lvlText w:val=""/>
      <w:lvlJc w:val="left"/>
      <w:pPr>
        <w:tabs>
          <w:tab w:val="num" w:pos="2880"/>
        </w:tabs>
        <w:ind w:left="2880" w:hanging="360"/>
      </w:pPr>
      <w:rPr>
        <w:rFonts w:ascii="Wingdings" w:hAnsi="Wingdings" w:hint="default"/>
      </w:rPr>
    </w:lvl>
    <w:lvl w:ilvl="4" w:tplc="2A60FD90" w:tentative="1">
      <w:start w:val="1"/>
      <w:numFmt w:val="bullet"/>
      <w:lvlText w:val=""/>
      <w:lvlJc w:val="left"/>
      <w:pPr>
        <w:tabs>
          <w:tab w:val="num" w:pos="3600"/>
        </w:tabs>
        <w:ind w:left="3600" w:hanging="360"/>
      </w:pPr>
      <w:rPr>
        <w:rFonts w:ascii="Wingdings" w:hAnsi="Wingdings" w:hint="default"/>
      </w:rPr>
    </w:lvl>
    <w:lvl w:ilvl="5" w:tplc="07662656" w:tentative="1">
      <w:start w:val="1"/>
      <w:numFmt w:val="bullet"/>
      <w:lvlText w:val=""/>
      <w:lvlJc w:val="left"/>
      <w:pPr>
        <w:tabs>
          <w:tab w:val="num" w:pos="4320"/>
        </w:tabs>
        <w:ind w:left="4320" w:hanging="360"/>
      </w:pPr>
      <w:rPr>
        <w:rFonts w:ascii="Wingdings" w:hAnsi="Wingdings" w:hint="default"/>
      </w:rPr>
    </w:lvl>
    <w:lvl w:ilvl="6" w:tplc="FCC83E5C" w:tentative="1">
      <w:start w:val="1"/>
      <w:numFmt w:val="bullet"/>
      <w:lvlText w:val=""/>
      <w:lvlJc w:val="left"/>
      <w:pPr>
        <w:tabs>
          <w:tab w:val="num" w:pos="5040"/>
        </w:tabs>
        <w:ind w:left="5040" w:hanging="360"/>
      </w:pPr>
      <w:rPr>
        <w:rFonts w:ascii="Wingdings" w:hAnsi="Wingdings" w:hint="default"/>
      </w:rPr>
    </w:lvl>
    <w:lvl w:ilvl="7" w:tplc="A3EAF41E" w:tentative="1">
      <w:start w:val="1"/>
      <w:numFmt w:val="bullet"/>
      <w:lvlText w:val=""/>
      <w:lvlJc w:val="left"/>
      <w:pPr>
        <w:tabs>
          <w:tab w:val="num" w:pos="5760"/>
        </w:tabs>
        <w:ind w:left="5760" w:hanging="360"/>
      </w:pPr>
      <w:rPr>
        <w:rFonts w:ascii="Wingdings" w:hAnsi="Wingdings" w:hint="default"/>
      </w:rPr>
    </w:lvl>
    <w:lvl w:ilvl="8" w:tplc="BF84C2A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426892"/>
    <w:multiLevelType w:val="hybridMultilevel"/>
    <w:tmpl w:val="0ABC0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B130DF"/>
    <w:multiLevelType w:val="hybridMultilevel"/>
    <w:tmpl w:val="D4B824C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8C50C53"/>
    <w:multiLevelType w:val="hybridMultilevel"/>
    <w:tmpl w:val="F4921F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696E015B"/>
    <w:multiLevelType w:val="hybridMultilevel"/>
    <w:tmpl w:val="67FC9E24"/>
    <w:lvl w:ilvl="0" w:tplc="4C4EE1CE">
      <w:start w:val="1"/>
      <w:numFmt w:val="bullet"/>
      <w:lvlText w:val=""/>
      <w:lvlJc w:val="left"/>
      <w:pPr>
        <w:tabs>
          <w:tab w:val="num" w:pos="360"/>
        </w:tabs>
        <w:ind w:left="360" w:hanging="360"/>
      </w:pPr>
      <w:rPr>
        <w:rFonts w:ascii="Wingdings" w:hAnsi="Wingdings" w:hint="default"/>
      </w:rPr>
    </w:lvl>
    <w:lvl w:ilvl="1" w:tplc="4D62172C">
      <w:start w:val="1"/>
      <w:numFmt w:val="bullet"/>
      <w:lvlText w:val=""/>
      <w:lvlJc w:val="left"/>
      <w:pPr>
        <w:tabs>
          <w:tab w:val="num" w:pos="1080"/>
        </w:tabs>
        <w:ind w:left="1080" w:hanging="360"/>
      </w:pPr>
      <w:rPr>
        <w:rFonts w:ascii="Wingdings" w:hAnsi="Wingdings" w:hint="default"/>
      </w:rPr>
    </w:lvl>
    <w:lvl w:ilvl="2" w:tplc="33E417EC" w:tentative="1">
      <w:start w:val="1"/>
      <w:numFmt w:val="bullet"/>
      <w:lvlText w:val=""/>
      <w:lvlJc w:val="left"/>
      <w:pPr>
        <w:tabs>
          <w:tab w:val="num" w:pos="1800"/>
        </w:tabs>
        <w:ind w:left="1800" w:hanging="360"/>
      </w:pPr>
      <w:rPr>
        <w:rFonts w:ascii="Wingdings" w:hAnsi="Wingdings" w:hint="default"/>
      </w:rPr>
    </w:lvl>
    <w:lvl w:ilvl="3" w:tplc="308E2E88" w:tentative="1">
      <w:start w:val="1"/>
      <w:numFmt w:val="bullet"/>
      <w:lvlText w:val=""/>
      <w:lvlJc w:val="left"/>
      <w:pPr>
        <w:tabs>
          <w:tab w:val="num" w:pos="2520"/>
        </w:tabs>
        <w:ind w:left="2520" w:hanging="360"/>
      </w:pPr>
      <w:rPr>
        <w:rFonts w:ascii="Wingdings" w:hAnsi="Wingdings" w:hint="default"/>
      </w:rPr>
    </w:lvl>
    <w:lvl w:ilvl="4" w:tplc="5D5AB4F8" w:tentative="1">
      <w:start w:val="1"/>
      <w:numFmt w:val="bullet"/>
      <w:lvlText w:val=""/>
      <w:lvlJc w:val="left"/>
      <w:pPr>
        <w:tabs>
          <w:tab w:val="num" w:pos="3240"/>
        </w:tabs>
        <w:ind w:left="3240" w:hanging="360"/>
      </w:pPr>
      <w:rPr>
        <w:rFonts w:ascii="Wingdings" w:hAnsi="Wingdings" w:hint="default"/>
      </w:rPr>
    </w:lvl>
    <w:lvl w:ilvl="5" w:tplc="07F4654A" w:tentative="1">
      <w:start w:val="1"/>
      <w:numFmt w:val="bullet"/>
      <w:lvlText w:val=""/>
      <w:lvlJc w:val="left"/>
      <w:pPr>
        <w:tabs>
          <w:tab w:val="num" w:pos="3960"/>
        </w:tabs>
        <w:ind w:left="3960" w:hanging="360"/>
      </w:pPr>
      <w:rPr>
        <w:rFonts w:ascii="Wingdings" w:hAnsi="Wingdings" w:hint="default"/>
      </w:rPr>
    </w:lvl>
    <w:lvl w:ilvl="6" w:tplc="5D2A864E" w:tentative="1">
      <w:start w:val="1"/>
      <w:numFmt w:val="bullet"/>
      <w:lvlText w:val=""/>
      <w:lvlJc w:val="left"/>
      <w:pPr>
        <w:tabs>
          <w:tab w:val="num" w:pos="4680"/>
        </w:tabs>
        <w:ind w:left="4680" w:hanging="360"/>
      </w:pPr>
      <w:rPr>
        <w:rFonts w:ascii="Wingdings" w:hAnsi="Wingdings" w:hint="default"/>
      </w:rPr>
    </w:lvl>
    <w:lvl w:ilvl="7" w:tplc="D4C0548C" w:tentative="1">
      <w:start w:val="1"/>
      <w:numFmt w:val="bullet"/>
      <w:lvlText w:val=""/>
      <w:lvlJc w:val="left"/>
      <w:pPr>
        <w:tabs>
          <w:tab w:val="num" w:pos="5400"/>
        </w:tabs>
        <w:ind w:left="5400" w:hanging="360"/>
      </w:pPr>
      <w:rPr>
        <w:rFonts w:ascii="Wingdings" w:hAnsi="Wingdings" w:hint="default"/>
      </w:rPr>
    </w:lvl>
    <w:lvl w:ilvl="8" w:tplc="D6A401A6"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BE15B50"/>
    <w:multiLevelType w:val="hybridMultilevel"/>
    <w:tmpl w:val="BAEED92A"/>
    <w:lvl w:ilvl="0" w:tplc="E0E43D96">
      <w:start w:val="1"/>
      <w:numFmt w:val="bullet"/>
      <w:lvlText w:val=""/>
      <w:lvlJc w:val="left"/>
      <w:pPr>
        <w:tabs>
          <w:tab w:val="num" w:pos="720"/>
        </w:tabs>
        <w:ind w:left="720" w:hanging="360"/>
      </w:pPr>
      <w:rPr>
        <w:rFonts w:ascii="Wingdings" w:hAnsi="Wingdings" w:hint="default"/>
      </w:rPr>
    </w:lvl>
    <w:lvl w:ilvl="1" w:tplc="366AF380">
      <w:start w:val="1"/>
      <w:numFmt w:val="bullet"/>
      <w:lvlText w:val=""/>
      <w:lvlJc w:val="left"/>
      <w:pPr>
        <w:tabs>
          <w:tab w:val="num" w:pos="1440"/>
        </w:tabs>
        <w:ind w:left="1440" w:hanging="360"/>
      </w:pPr>
      <w:rPr>
        <w:rFonts w:ascii="Wingdings" w:hAnsi="Wingdings" w:hint="default"/>
      </w:rPr>
    </w:lvl>
    <w:lvl w:ilvl="2" w:tplc="1A467934" w:tentative="1">
      <w:start w:val="1"/>
      <w:numFmt w:val="bullet"/>
      <w:lvlText w:val=""/>
      <w:lvlJc w:val="left"/>
      <w:pPr>
        <w:tabs>
          <w:tab w:val="num" w:pos="2160"/>
        </w:tabs>
        <w:ind w:left="2160" w:hanging="360"/>
      </w:pPr>
      <w:rPr>
        <w:rFonts w:ascii="Wingdings" w:hAnsi="Wingdings" w:hint="default"/>
      </w:rPr>
    </w:lvl>
    <w:lvl w:ilvl="3" w:tplc="31ECA26A" w:tentative="1">
      <w:start w:val="1"/>
      <w:numFmt w:val="bullet"/>
      <w:lvlText w:val=""/>
      <w:lvlJc w:val="left"/>
      <w:pPr>
        <w:tabs>
          <w:tab w:val="num" w:pos="2880"/>
        </w:tabs>
        <w:ind w:left="2880" w:hanging="360"/>
      </w:pPr>
      <w:rPr>
        <w:rFonts w:ascii="Wingdings" w:hAnsi="Wingdings" w:hint="default"/>
      </w:rPr>
    </w:lvl>
    <w:lvl w:ilvl="4" w:tplc="24AC2262" w:tentative="1">
      <w:start w:val="1"/>
      <w:numFmt w:val="bullet"/>
      <w:lvlText w:val=""/>
      <w:lvlJc w:val="left"/>
      <w:pPr>
        <w:tabs>
          <w:tab w:val="num" w:pos="3600"/>
        </w:tabs>
        <w:ind w:left="3600" w:hanging="360"/>
      </w:pPr>
      <w:rPr>
        <w:rFonts w:ascii="Wingdings" w:hAnsi="Wingdings" w:hint="default"/>
      </w:rPr>
    </w:lvl>
    <w:lvl w:ilvl="5" w:tplc="5F1E652C" w:tentative="1">
      <w:start w:val="1"/>
      <w:numFmt w:val="bullet"/>
      <w:lvlText w:val=""/>
      <w:lvlJc w:val="left"/>
      <w:pPr>
        <w:tabs>
          <w:tab w:val="num" w:pos="4320"/>
        </w:tabs>
        <w:ind w:left="4320" w:hanging="360"/>
      </w:pPr>
      <w:rPr>
        <w:rFonts w:ascii="Wingdings" w:hAnsi="Wingdings" w:hint="default"/>
      </w:rPr>
    </w:lvl>
    <w:lvl w:ilvl="6" w:tplc="A50424A4" w:tentative="1">
      <w:start w:val="1"/>
      <w:numFmt w:val="bullet"/>
      <w:lvlText w:val=""/>
      <w:lvlJc w:val="left"/>
      <w:pPr>
        <w:tabs>
          <w:tab w:val="num" w:pos="5040"/>
        </w:tabs>
        <w:ind w:left="5040" w:hanging="360"/>
      </w:pPr>
      <w:rPr>
        <w:rFonts w:ascii="Wingdings" w:hAnsi="Wingdings" w:hint="default"/>
      </w:rPr>
    </w:lvl>
    <w:lvl w:ilvl="7" w:tplc="0644DF82" w:tentative="1">
      <w:start w:val="1"/>
      <w:numFmt w:val="bullet"/>
      <w:lvlText w:val=""/>
      <w:lvlJc w:val="left"/>
      <w:pPr>
        <w:tabs>
          <w:tab w:val="num" w:pos="5760"/>
        </w:tabs>
        <w:ind w:left="5760" w:hanging="360"/>
      </w:pPr>
      <w:rPr>
        <w:rFonts w:ascii="Wingdings" w:hAnsi="Wingdings" w:hint="default"/>
      </w:rPr>
    </w:lvl>
    <w:lvl w:ilvl="8" w:tplc="01F0BC2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D577125"/>
    <w:multiLevelType w:val="hybridMultilevel"/>
    <w:tmpl w:val="9BD4B8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0"/>
  </w:num>
  <w:num w:numId="2">
    <w:abstractNumId w:val="32"/>
  </w:num>
  <w:num w:numId="3">
    <w:abstractNumId w:val="26"/>
  </w:num>
  <w:num w:numId="4">
    <w:abstractNumId w:val="23"/>
  </w:num>
  <w:num w:numId="5">
    <w:abstractNumId w:val="15"/>
  </w:num>
  <w:num w:numId="6">
    <w:abstractNumId w:val="58"/>
  </w:num>
  <w:num w:numId="7">
    <w:abstractNumId w:val="25"/>
  </w:num>
  <w:num w:numId="8">
    <w:abstractNumId w:val="40"/>
  </w:num>
  <w:num w:numId="9">
    <w:abstractNumId w:val="52"/>
  </w:num>
  <w:num w:numId="10">
    <w:abstractNumId w:val="55"/>
  </w:num>
  <w:num w:numId="11">
    <w:abstractNumId w:val="61"/>
  </w:num>
  <w:num w:numId="12">
    <w:abstractNumId w:val="22"/>
  </w:num>
  <w:num w:numId="13">
    <w:abstractNumId w:val="44"/>
  </w:num>
  <w:num w:numId="14">
    <w:abstractNumId w:val="43"/>
  </w:num>
  <w:num w:numId="15">
    <w:abstractNumId w:val="35"/>
  </w:num>
  <w:num w:numId="16">
    <w:abstractNumId w:val="17"/>
  </w:num>
  <w:num w:numId="17">
    <w:abstractNumId w:val="34"/>
  </w:num>
  <w:num w:numId="18">
    <w:abstractNumId w:val="18"/>
  </w:num>
  <w:num w:numId="19">
    <w:abstractNumId w:val="16"/>
  </w:num>
  <w:num w:numId="20">
    <w:abstractNumId w:val="49"/>
  </w:num>
  <w:num w:numId="21">
    <w:abstractNumId w:val="3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5"/>
  </w:num>
  <w:num w:numId="32">
    <w:abstractNumId w:val="30"/>
  </w:num>
  <w:num w:numId="33">
    <w:abstractNumId w:val="47"/>
  </w:num>
  <w:num w:numId="34">
    <w:abstractNumId w:val="11"/>
  </w:num>
  <w:num w:numId="35">
    <w:abstractNumId w:val="24"/>
  </w:num>
  <w:num w:numId="36">
    <w:abstractNumId w:val="53"/>
  </w:num>
  <w:num w:numId="37">
    <w:abstractNumId w:val="12"/>
  </w:num>
  <w:num w:numId="38">
    <w:abstractNumId w:val="54"/>
  </w:num>
  <w:num w:numId="39">
    <w:abstractNumId w:val="57"/>
  </w:num>
  <w:num w:numId="40">
    <w:abstractNumId w:val="56"/>
  </w:num>
  <w:num w:numId="41">
    <w:abstractNumId w:val="31"/>
  </w:num>
  <w:num w:numId="42">
    <w:abstractNumId w:val="28"/>
  </w:num>
  <w:num w:numId="43">
    <w:abstractNumId w:val="20"/>
  </w:num>
  <w:num w:numId="44">
    <w:abstractNumId w:val="14"/>
  </w:num>
  <w:num w:numId="45">
    <w:abstractNumId w:val="13"/>
  </w:num>
  <w:num w:numId="46">
    <w:abstractNumId w:val="36"/>
  </w:num>
  <w:num w:numId="47">
    <w:abstractNumId w:val="37"/>
  </w:num>
  <w:num w:numId="48">
    <w:abstractNumId w:val="42"/>
  </w:num>
  <w:num w:numId="49">
    <w:abstractNumId w:val="42"/>
  </w:num>
  <w:num w:numId="50">
    <w:abstractNumId w:val="41"/>
  </w:num>
  <w:num w:numId="51">
    <w:abstractNumId w:val="59"/>
  </w:num>
  <w:num w:numId="52">
    <w:abstractNumId w:val="29"/>
  </w:num>
  <w:num w:numId="53">
    <w:abstractNumId w:val="21"/>
  </w:num>
  <w:num w:numId="54">
    <w:abstractNumId w:val="50"/>
  </w:num>
  <w:num w:numId="55">
    <w:abstractNumId w:val="9"/>
  </w:num>
  <w:num w:numId="56">
    <w:abstractNumId w:val="33"/>
  </w:num>
  <w:num w:numId="57">
    <w:abstractNumId w:val="46"/>
  </w:num>
  <w:num w:numId="58">
    <w:abstractNumId w:val="42"/>
  </w:num>
  <w:num w:numId="59">
    <w:abstractNumId w:val="41"/>
  </w:num>
  <w:num w:numId="60">
    <w:abstractNumId w:val="27"/>
  </w:num>
  <w:num w:numId="61">
    <w:abstractNumId w:val="51"/>
  </w:num>
  <w:num w:numId="62">
    <w:abstractNumId w:val="48"/>
  </w:num>
  <w:num w:numId="63">
    <w:abstractNumId w:val="38"/>
  </w:num>
  <w:num w:numId="64">
    <w:abstractNumId w:val="10"/>
  </w:num>
  <w:num w:numId="65">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73D"/>
    <w:rsid w:val="00005875"/>
    <w:rsid w:val="00005CCF"/>
    <w:rsid w:val="000072B6"/>
    <w:rsid w:val="00007813"/>
    <w:rsid w:val="000109E6"/>
    <w:rsid w:val="00011E83"/>
    <w:rsid w:val="00011F67"/>
    <w:rsid w:val="00012862"/>
    <w:rsid w:val="000128E6"/>
    <w:rsid w:val="000145BD"/>
    <w:rsid w:val="00015EFB"/>
    <w:rsid w:val="000165E2"/>
    <w:rsid w:val="000169EB"/>
    <w:rsid w:val="00016B2C"/>
    <w:rsid w:val="00016C6E"/>
    <w:rsid w:val="00016DE8"/>
    <w:rsid w:val="000172BE"/>
    <w:rsid w:val="00017D8A"/>
    <w:rsid w:val="00017FDE"/>
    <w:rsid w:val="000201DB"/>
    <w:rsid w:val="0002028E"/>
    <w:rsid w:val="00022A90"/>
    <w:rsid w:val="00023388"/>
    <w:rsid w:val="00023425"/>
    <w:rsid w:val="00023C0C"/>
    <w:rsid w:val="000241BE"/>
    <w:rsid w:val="000242F2"/>
    <w:rsid w:val="0002588C"/>
    <w:rsid w:val="00025A18"/>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A7D"/>
    <w:rsid w:val="000352B3"/>
    <w:rsid w:val="00035B74"/>
    <w:rsid w:val="0003693B"/>
    <w:rsid w:val="000370B4"/>
    <w:rsid w:val="0004023E"/>
    <w:rsid w:val="0004024B"/>
    <w:rsid w:val="00041C57"/>
    <w:rsid w:val="000423D3"/>
    <w:rsid w:val="000434B7"/>
    <w:rsid w:val="000435E4"/>
    <w:rsid w:val="0004371B"/>
    <w:rsid w:val="0004537B"/>
    <w:rsid w:val="00045C56"/>
    <w:rsid w:val="00046600"/>
    <w:rsid w:val="00046796"/>
    <w:rsid w:val="000467FD"/>
    <w:rsid w:val="00046AAF"/>
    <w:rsid w:val="00046FF3"/>
    <w:rsid w:val="00047225"/>
    <w:rsid w:val="00047E60"/>
    <w:rsid w:val="00050EE3"/>
    <w:rsid w:val="00052A3C"/>
    <w:rsid w:val="00052AD2"/>
    <w:rsid w:val="000530DF"/>
    <w:rsid w:val="000543F7"/>
    <w:rsid w:val="00054E0C"/>
    <w:rsid w:val="0005541D"/>
    <w:rsid w:val="00055712"/>
    <w:rsid w:val="000565C8"/>
    <w:rsid w:val="00056BA4"/>
    <w:rsid w:val="000572E3"/>
    <w:rsid w:val="00057DC8"/>
    <w:rsid w:val="00057E37"/>
    <w:rsid w:val="00060EA0"/>
    <w:rsid w:val="000612E1"/>
    <w:rsid w:val="000614FE"/>
    <w:rsid w:val="000628C7"/>
    <w:rsid w:val="000633ED"/>
    <w:rsid w:val="000647C1"/>
    <w:rsid w:val="00064D4B"/>
    <w:rsid w:val="00065A5A"/>
    <w:rsid w:val="00065D38"/>
    <w:rsid w:val="00066C8E"/>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43D5"/>
    <w:rsid w:val="000943DD"/>
    <w:rsid w:val="00094A16"/>
    <w:rsid w:val="00094B23"/>
    <w:rsid w:val="00094DE6"/>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2985"/>
    <w:rsid w:val="000B2C88"/>
    <w:rsid w:val="000B3342"/>
    <w:rsid w:val="000B397F"/>
    <w:rsid w:val="000B3DF2"/>
    <w:rsid w:val="000B41B9"/>
    <w:rsid w:val="000B466D"/>
    <w:rsid w:val="000B51FA"/>
    <w:rsid w:val="000B5905"/>
    <w:rsid w:val="000B5975"/>
    <w:rsid w:val="000B5AE1"/>
    <w:rsid w:val="000B6E2C"/>
    <w:rsid w:val="000B6FAD"/>
    <w:rsid w:val="000B7082"/>
    <w:rsid w:val="000B76C5"/>
    <w:rsid w:val="000B7A10"/>
    <w:rsid w:val="000C0EE3"/>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4AB"/>
    <w:rsid w:val="000D159A"/>
    <w:rsid w:val="000D1796"/>
    <w:rsid w:val="000D1EE4"/>
    <w:rsid w:val="000D22CC"/>
    <w:rsid w:val="000D36AE"/>
    <w:rsid w:val="000D38A1"/>
    <w:rsid w:val="000D3B5F"/>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4631"/>
    <w:rsid w:val="000E519D"/>
    <w:rsid w:val="000E5905"/>
    <w:rsid w:val="000E59A0"/>
    <w:rsid w:val="000E5A50"/>
    <w:rsid w:val="000E631E"/>
    <w:rsid w:val="000E63BA"/>
    <w:rsid w:val="000E7A84"/>
    <w:rsid w:val="000F1144"/>
    <w:rsid w:val="000F15BC"/>
    <w:rsid w:val="000F180A"/>
    <w:rsid w:val="000F1C92"/>
    <w:rsid w:val="000F2E8E"/>
    <w:rsid w:val="000F2EEE"/>
    <w:rsid w:val="000F3697"/>
    <w:rsid w:val="000F551C"/>
    <w:rsid w:val="000F593D"/>
    <w:rsid w:val="000F7F58"/>
    <w:rsid w:val="00100128"/>
    <w:rsid w:val="00100FF3"/>
    <w:rsid w:val="00101659"/>
    <w:rsid w:val="00102198"/>
    <w:rsid w:val="00102458"/>
    <w:rsid w:val="001026CA"/>
    <w:rsid w:val="00102D6E"/>
    <w:rsid w:val="00103095"/>
    <w:rsid w:val="001038CA"/>
    <w:rsid w:val="0010401C"/>
    <w:rsid w:val="001043C2"/>
    <w:rsid w:val="001043E1"/>
    <w:rsid w:val="0010505A"/>
    <w:rsid w:val="00105CC7"/>
    <w:rsid w:val="0010653A"/>
    <w:rsid w:val="00106AD4"/>
    <w:rsid w:val="00107779"/>
    <w:rsid w:val="001078C2"/>
    <w:rsid w:val="00107B3B"/>
    <w:rsid w:val="00107E1C"/>
    <w:rsid w:val="00110243"/>
    <w:rsid w:val="0011039A"/>
    <w:rsid w:val="00110F79"/>
    <w:rsid w:val="001112C4"/>
    <w:rsid w:val="00111444"/>
    <w:rsid w:val="00111723"/>
    <w:rsid w:val="00112757"/>
    <w:rsid w:val="001128E2"/>
    <w:rsid w:val="001129B5"/>
    <w:rsid w:val="00112B7B"/>
    <w:rsid w:val="00112BE6"/>
    <w:rsid w:val="0011354D"/>
    <w:rsid w:val="00113C85"/>
    <w:rsid w:val="001141E3"/>
    <w:rsid w:val="00114452"/>
    <w:rsid w:val="001144DF"/>
    <w:rsid w:val="001154B6"/>
    <w:rsid w:val="0011551A"/>
    <w:rsid w:val="0011557B"/>
    <w:rsid w:val="00117C85"/>
    <w:rsid w:val="001207AF"/>
    <w:rsid w:val="00120B13"/>
    <w:rsid w:val="00120DFE"/>
    <w:rsid w:val="00121522"/>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3050D"/>
    <w:rsid w:val="001305E0"/>
    <w:rsid w:val="00130779"/>
    <w:rsid w:val="001307A1"/>
    <w:rsid w:val="0013207C"/>
    <w:rsid w:val="0013219F"/>
    <w:rsid w:val="001321D3"/>
    <w:rsid w:val="0013346F"/>
    <w:rsid w:val="00133599"/>
    <w:rsid w:val="00133A20"/>
    <w:rsid w:val="00133BF7"/>
    <w:rsid w:val="00134B88"/>
    <w:rsid w:val="00134EAC"/>
    <w:rsid w:val="00136868"/>
    <w:rsid w:val="00136A23"/>
    <w:rsid w:val="00136B99"/>
    <w:rsid w:val="0013712B"/>
    <w:rsid w:val="0014063E"/>
    <w:rsid w:val="0014087D"/>
    <w:rsid w:val="00140F74"/>
    <w:rsid w:val="00141191"/>
    <w:rsid w:val="0014159C"/>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646"/>
    <w:rsid w:val="00164C7F"/>
    <w:rsid w:val="00164DAB"/>
    <w:rsid w:val="001656B3"/>
    <w:rsid w:val="00165BBB"/>
    <w:rsid w:val="0016613F"/>
    <w:rsid w:val="00166215"/>
    <w:rsid w:val="00166591"/>
    <w:rsid w:val="001665A5"/>
    <w:rsid w:val="00170099"/>
    <w:rsid w:val="00170FEB"/>
    <w:rsid w:val="00171143"/>
    <w:rsid w:val="00172864"/>
    <w:rsid w:val="00172B82"/>
    <w:rsid w:val="00172EFA"/>
    <w:rsid w:val="00173608"/>
    <w:rsid w:val="001745EC"/>
    <w:rsid w:val="0017461A"/>
    <w:rsid w:val="001747B7"/>
    <w:rsid w:val="00175C30"/>
    <w:rsid w:val="001764DE"/>
    <w:rsid w:val="00176F6B"/>
    <w:rsid w:val="00177069"/>
    <w:rsid w:val="00177DF3"/>
    <w:rsid w:val="00177FC1"/>
    <w:rsid w:val="00180249"/>
    <w:rsid w:val="001807D5"/>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A4E"/>
    <w:rsid w:val="00187E3F"/>
    <w:rsid w:val="001902B1"/>
    <w:rsid w:val="00190574"/>
    <w:rsid w:val="00191409"/>
    <w:rsid w:val="00191C91"/>
    <w:rsid w:val="0019251B"/>
    <w:rsid w:val="00192837"/>
    <w:rsid w:val="00192DD9"/>
    <w:rsid w:val="001941D8"/>
    <w:rsid w:val="00194339"/>
    <w:rsid w:val="00194848"/>
    <w:rsid w:val="001958EA"/>
    <w:rsid w:val="001959D7"/>
    <w:rsid w:val="00195E0E"/>
    <w:rsid w:val="001968D7"/>
    <w:rsid w:val="00197BE6"/>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8B"/>
    <w:rsid w:val="001C57B0"/>
    <w:rsid w:val="001C5D4F"/>
    <w:rsid w:val="001C64C0"/>
    <w:rsid w:val="001C69DA"/>
    <w:rsid w:val="001C6F06"/>
    <w:rsid w:val="001C7262"/>
    <w:rsid w:val="001C7A36"/>
    <w:rsid w:val="001D0C97"/>
    <w:rsid w:val="001D2360"/>
    <w:rsid w:val="001D3109"/>
    <w:rsid w:val="001D332E"/>
    <w:rsid w:val="001D3D3E"/>
    <w:rsid w:val="001D5033"/>
    <w:rsid w:val="001D524B"/>
    <w:rsid w:val="001D5C88"/>
    <w:rsid w:val="001D6567"/>
    <w:rsid w:val="001D695C"/>
    <w:rsid w:val="001D6C82"/>
    <w:rsid w:val="001D6FD9"/>
    <w:rsid w:val="001D713C"/>
    <w:rsid w:val="001D747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6DF"/>
    <w:rsid w:val="001F1308"/>
    <w:rsid w:val="001F1525"/>
    <w:rsid w:val="001F1892"/>
    <w:rsid w:val="001F1A5D"/>
    <w:rsid w:val="001F1B70"/>
    <w:rsid w:val="001F1E87"/>
    <w:rsid w:val="001F1EB6"/>
    <w:rsid w:val="001F2E23"/>
    <w:rsid w:val="001F341F"/>
    <w:rsid w:val="001F3911"/>
    <w:rsid w:val="001F3F1A"/>
    <w:rsid w:val="001F4CBD"/>
    <w:rsid w:val="001F5545"/>
    <w:rsid w:val="001F5777"/>
    <w:rsid w:val="001F5937"/>
    <w:rsid w:val="001F59E3"/>
    <w:rsid w:val="001F59ED"/>
    <w:rsid w:val="001F5AEA"/>
    <w:rsid w:val="001F5D0B"/>
    <w:rsid w:val="001F7121"/>
    <w:rsid w:val="001F7B56"/>
    <w:rsid w:val="00200D2C"/>
    <w:rsid w:val="002012A3"/>
    <w:rsid w:val="002019D8"/>
    <w:rsid w:val="00201EC7"/>
    <w:rsid w:val="00202F8D"/>
    <w:rsid w:val="0020302A"/>
    <w:rsid w:val="0020349A"/>
    <w:rsid w:val="002034B4"/>
    <w:rsid w:val="00203C4B"/>
    <w:rsid w:val="00204032"/>
    <w:rsid w:val="00204BAD"/>
    <w:rsid w:val="00204D60"/>
    <w:rsid w:val="00205627"/>
    <w:rsid w:val="002056D0"/>
    <w:rsid w:val="00205795"/>
    <w:rsid w:val="00205B5D"/>
    <w:rsid w:val="00206A24"/>
    <w:rsid w:val="00207700"/>
    <w:rsid w:val="00210860"/>
    <w:rsid w:val="00210B6A"/>
    <w:rsid w:val="0021103E"/>
    <w:rsid w:val="002121E2"/>
    <w:rsid w:val="00212CB6"/>
    <w:rsid w:val="00212E37"/>
    <w:rsid w:val="00213117"/>
    <w:rsid w:val="0021326B"/>
    <w:rsid w:val="002140FF"/>
    <w:rsid w:val="002167A3"/>
    <w:rsid w:val="00217382"/>
    <w:rsid w:val="00217663"/>
    <w:rsid w:val="00217B2D"/>
    <w:rsid w:val="00220328"/>
    <w:rsid w:val="00220894"/>
    <w:rsid w:val="00221353"/>
    <w:rsid w:val="002213C6"/>
    <w:rsid w:val="00222780"/>
    <w:rsid w:val="002236AB"/>
    <w:rsid w:val="0022370A"/>
    <w:rsid w:val="00224593"/>
    <w:rsid w:val="00224952"/>
    <w:rsid w:val="00224DD2"/>
    <w:rsid w:val="00225A6A"/>
    <w:rsid w:val="00225AC7"/>
    <w:rsid w:val="00225ACC"/>
    <w:rsid w:val="0022610B"/>
    <w:rsid w:val="00226810"/>
    <w:rsid w:val="00226A79"/>
    <w:rsid w:val="00227F72"/>
    <w:rsid w:val="002304C9"/>
    <w:rsid w:val="00230F1D"/>
    <w:rsid w:val="002319C5"/>
    <w:rsid w:val="00231C25"/>
    <w:rsid w:val="00231C6F"/>
    <w:rsid w:val="002323B9"/>
    <w:rsid w:val="00232A90"/>
    <w:rsid w:val="00232B62"/>
    <w:rsid w:val="00233AFA"/>
    <w:rsid w:val="00234151"/>
    <w:rsid w:val="00234979"/>
    <w:rsid w:val="00234F12"/>
    <w:rsid w:val="00234F8C"/>
    <w:rsid w:val="00235542"/>
    <w:rsid w:val="00236074"/>
    <w:rsid w:val="002369B0"/>
    <w:rsid w:val="00236A52"/>
    <w:rsid w:val="00236AD8"/>
    <w:rsid w:val="00237BFB"/>
    <w:rsid w:val="00240053"/>
    <w:rsid w:val="002401F5"/>
    <w:rsid w:val="00240991"/>
    <w:rsid w:val="00240E0F"/>
    <w:rsid w:val="00240E54"/>
    <w:rsid w:val="00241C37"/>
    <w:rsid w:val="00242AF4"/>
    <w:rsid w:val="0024358E"/>
    <w:rsid w:val="0024426B"/>
    <w:rsid w:val="002451C5"/>
    <w:rsid w:val="00245AED"/>
    <w:rsid w:val="00245BF0"/>
    <w:rsid w:val="00245F1F"/>
    <w:rsid w:val="0024663B"/>
    <w:rsid w:val="002468D5"/>
    <w:rsid w:val="00247103"/>
    <w:rsid w:val="00247420"/>
    <w:rsid w:val="00250067"/>
    <w:rsid w:val="002504B8"/>
    <w:rsid w:val="002504FA"/>
    <w:rsid w:val="002510D0"/>
    <w:rsid w:val="002516DE"/>
    <w:rsid w:val="00251F81"/>
    <w:rsid w:val="00252BE0"/>
    <w:rsid w:val="00253333"/>
    <w:rsid w:val="00253588"/>
    <w:rsid w:val="002546F4"/>
    <w:rsid w:val="00254767"/>
    <w:rsid w:val="002551D0"/>
    <w:rsid w:val="00255374"/>
    <w:rsid w:val="002566CD"/>
    <w:rsid w:val="00257220"/>
    <w:rsid w:val="00257742"/>
    <w:rsid w:val="00257BF4"/>
    <w:rsid w:val="00260003"/>
    <w:rsid w:val="0026035D"/>
    <w:rsid w:val="002606D6"/>
    <w:rsid w:val="00260755"/>
    <w:rsid w:val="002611AB"/>
    <w:rsid w:val="00261C98"/>
    <w:rsid w:val="0026248E"/>
    <w:rsid w:val="00262914"/>
    <w:rsid w:val="00262C5B"/>
    <w:rsid w:val="002639C6"/>
    <w:rsid w:val="0026437D"/>
    <w:rsid w:val="002647BF"/>
    <w:rsid w:val="002647D5"/>
    <w:rsid w:val="0026484C"/>
    <w:rsid w:val="00265032"/>
    <w:rsid w:val="002651FB"/>
    <w:rsid w:val="0026538C"/>
    <w:rsid w:val="0026575D"/>
    <w:rsid w:val="00265781"/>
    <w:rsid w:val="00265873"/>
    <w:rsid w:val="00265884"/>
    <w:rsid w:val="0026661B"/>
    <w:rsid w:val="0026693F"/>
    <w:rsid w:val="00266B13"/>
    <w:rsid w:val="002706AC"/>
    <w:rsid w:val="00270728"/>
    <w:rsid w:val="00270D42"/>
    <w:rsid w:val="0027195D"/>
    <w:rsid w:val="00272540"/>
    <w:rsid w:val="00272B03"/>
    <w:rsid w:val="00272D51"/>
    <w:rsid w:val="002733E2"/>
    <w:rsid w:val="00274A12"/>
    <w:rsid w:val="002750B1"/>
    <w:rsid w:val="00275316"/>
    <w:rsid w:val="002767C2"/>
    <w:rsid w:val="00276A35"/>
    <w:rsid w:val="00276B1A"/>
    <w:rsid w:val="00277751"/>
    <w:rsid w:val="00277835"/>
    <w:rsid w:val="00277C20"/>
    <w:rsid w:val="00280AB1"/>
    <w:rsid w:val="00281114"/>
    <w:rsid w:val="0028116C"/>
    <w:rsid w:val="00283EDF"/>
    <w:rsid w:val="00284BAE"/>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65E5"/>
    <w:rsid w:val="002967E8"/>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D3"/>
    <w:rsid w:val="002B0A7D"/>
    <w:rsid w:val="002B0A7F"/>
    <w:rsid w:val="002B0BCA"/>
    <w:rsid w:val="002B1A69"/>
    <w:rsid w:val="002B2723"/>
    <w:rsid w:val="002B2C69"/>
    <w:rsid w:val="002B2FB7"/>
    <w:rsid w:val="002B303A"/>
    <w:rsid w:val="002B3708"/>
    <w:rsid w:val="002B538E"/>
    <w:rsid w:val="002B5DCA"/>
    <w:rsid w:val="002B6BDC"/>
    <w:rsid w:val="002B72BB"/>
    <w:rsid w:val="002B74E7"/>
    <w:rsid w:val="002B75B0"/>
    <w:rsid w:val="002B7EAF"/>
    <w:rsid w:val="002C099C"/>
    <w:rsid w:val="002C0B74"/>
    <w:rsid w:val="002C0C8B"/>
    <w:rsid w:val="002C0CBB"/>
    <w:rsid w:val="002C1201"/>
    <w:rsid w:val="002C1460"/>
    <w:rsid w:val="002C203D"/>
    <w:rsid w:val="002C20F2"/>
    <w:rsid w:val="002C38B2"/>
    <w:rsid w:val="002C3F9C"/>
    <w:rsid w:val="002C4B7A"/>
    <w:rsid w:val="002C5519"/>
    <w:rsid w:val="002C5AFA"/>
    <w:rsid w:val="002C5F35"/>
    <w:rsid w:val="002C62C2"/>
    <w:rsid w:val="002C6DBC"/>
    <w:rsid w:val="002C711E"/>
    <w:rsid w:val="002C7F0A"/>
    <w:rsid w:val="002D0430"/>
    <w:rsid w:val="002D0439"/>
    <w:rsid w:val="002D11B7"/>
    <w:rsid w:val="002D1445"/>
    <w:rsid w:val="002D2006"/>
    <w:rsid w:val="002D24A1"/>
    <w:rsid w:val="002D3A56"/>
    <w:rsid w:val="002D3BBC"/>
    <w:rsid w:val="002D3D82"/>
    <w:rsid w:val="002D428B"/>
    <w:rsid w:val="002D438A"/>
    <w:rsid w:val="002D5738"/>
    <w:rsid w:val="002D5E53"/>
    <w:rsid w:val="002D6A39"/>
    <w:rsid w:val="002D78A8"/>
    <w:rsid w:val="002D7FD2"/>
    <w:rsid w:val="002E0319"/>
    <w:rsid w:val="002E0B36"/>
    <w:rsid w:val="002E179B"/>
    <w:rsid w:val="002E1C9E"/>
    <w:rsid w:val="002E257B"/>
    <w:rsid w:val="002E271A"/>
    <w:rsid w:val="002E3885"/>
    <w:rsid w:val="002E3C65"/>
    <w:rsid w:val="002E3F5B"/>
    <w:rsid w:val="002E4362"/>
    <w:rsid w:val="002E4C44"/>
    <w:rsid w:val="002E5437"/>
    <w:rsid w:val="002E5620"/>
    <w:rsid w:val="002E56AC"/>
    <w:rsid w:val="002E63D9"/>
    <w:rsid w:val="002E640E"/>
    <w:rsid w:val="002E7025"/>
    <w:rsid w:val="002E7F4A"/>
    <w:rsid w:val="002F00BD"/>
    <w:rsid w:val="002F079B"/>
    <w:rsid w:val="002F0C28"/>
    <w:rsid w:val="002F110F"/>
    <w:rsid w:val="002F3CDE"/>
    <w:rsid w:val="002F43BA"/>
    <w:rsid w:val="002F4741"/>
    <w:rsid w:val="002F4B89"/>
    <w:rsid w:val="002F4B9C"/>
    <w:rsid w:val="002F5DD6"/>
    <w:rsid w:val="002F5FEA"/>
    <w:rsid w:val="002F6101"/>
    <w:rsid w:val="002F63E7"/>
    <w:rsid w:val="002F678C"/>
    <w:rsid w:val="002F6944"/>
    <w:rsid w:val="002F6A65"/>
    <w:rsid w:val="002F7BE3"/>
    <w:rsid w:val="002F7E6A"/>
    <w:rsid w:val="00300165"/>
    <w:rsid w:val="003003CF"/>
    <w:rsid w:val="003010CF"/>
    <w:rsid w:val="0030138C"/>
    <w:rsid w:val="00301521"/>
    <w:rsid w:val="0030182A"/>
    <w:rsid w:val="00301B38"/>
    <w:rsid w:val="003025DD"/>
    <w:rsid w:val="00302665"/>
    <w:rsid w:val="00302F34"/>
    <w:rsid w:val="00303440"/>
    <w:rsid w:val="003038B5"/>
    <w:rsid w:val="0030455A"/>
    <w:rsid w:val="00304D9B"/>
    <w:rsid w:val="003055AC"/>
    <w:rsid w:val="00305FF9"/>
    <w:rsid w:val="00306E6B"/>
    <w:rsid w:val="0030703B"/>
    <w:rsid w:val="003100C8"/>
    <w:rsid w:val="00310C93"/>
    <w:rsid w:val="00311161"/>
    <w:rsid w:val="00312400"/>
    <w:rsid w:val="00312739"/>
    <w:rsid w:val="00312D10"/>
    <w:rsid w:val="0031521C"/>
    <w:rsid w:val="00315600"/>
    <w:rsid w:val="003159E0"/>
    <w:rsid w:val="00316590"/>
    <w:rsid w:val="00316B8E"/>
    <w:rsid w:val="003178DA"/>
    <w:rsid w:val="00317DB8"/>
    <w:rsid w:val="00320618"/>
    <w:rsid w:val="0032100B"/>
    <w:rsid w:val="00321BD7"/>
    <w:rsid w:val="00321C25"/>
    <w:rsid w:val="0032260F"/>
    <w:rsid w:val="003228B3"/>
    <w:rsid w:val="003228DA"/>
    <w:rsid w:val="00322922"/>
    <w:rsid w:val="00323578"/>
    <w:rsid w:val="003235AF"/>
    <w:rsid w:val="00323803"/>
    <w:rsid w:val="00323D6B"/>
    <w:rsid w:val="0032578C"/>
    <w:rsid w:val="0032624A"/>
    <w:rsid w:val="00326957"/>
    <w:rsid w:val="00326AE2"/>
    <w:rsid w:val="00327703"/>
    <w:rsid w:val="00327DF6"/>
    <w:rsid w:val="003304F3"/>
    <w:rsid w:val="00331426"/>
    <w:rsid w:val="0033171D"/>
    <w:rsid w:val="00331FC3"/>
    <w:rsid w:val="00332064"/>
    <w:rsid w:val="003336B3"/>
    <w:rsid w:val="00333E71"/>
    <w:rsid w:val="003348CB"/>
    <w:rsid w:val="00334A82"/>
    <w:rsid w:val="00335031"/>
    <w:rsid w:val="0033573B"/>
    <w:rsid w:val="00335B75"/>
    <w:rsid w:val="00335D8C"/>
    <w:rsid w:val="00336072"/>
    <w:rsid w:val="003363A1"/>
    <w:rsid w:val="00336427"/>
    <w:rsid w:val="003417C4"/>
    <w:rsid w:val="00341D64"/>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480"/>
    <w:rsid w:val="003530D2"/>
    <w:rsid w:val="0035331A"/>
    <w:rsid w:val="003534E1"/>
    <w:rsid w:val="00353D5F"/>
    <w:rsid w:val="00354061"/>
    <w:rsid w:val="003548D8"/>
    <w:rsid w:val="003554CA"/>
    <w:rsid w:val="00355DEF"/>
    <w:rsid w:val="003560C7"/>
    <w:rsid w:val="0035673A"/>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2E2"/>
    <w:rsid w:val="00367441"/>
    <w:rsid w:val="003676C1"/>
    <w:rsid w:val="00367B1D"/>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B5B"/>
    <w:rsid w:val="003B0E79"/>
    <w:rsid w:val="003B19A2"/>
    <w:rsid w:val="003B1FE5"/>
    <w:rsid w:val="003B27BC"/>
    <w:rsid w:val="003B3575"/>
    <w:rsid w:val="003B50BC"/>
    <w:rsid w:val="003B5D97"/>
    <w:rsid w:val="003B63A4"/>
    <w:rsid w:val="003B68FE"/>
    <w:rsid w:val="003B6D7D"/>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CD2"/>
    <w:rsid w:val="003D0FC3"/>
    <w:rsid w:val="003D105A"/>
    <w:rsid w:val="003D2C1D"/>
    <w:rsid w:val="003D2C34"/>
    <w:rsid w:val="003D3560"/>
    <w:rsid w:val="003D3960"/>
    <w:rsid w:val="003D3DDD"/>
    <w:rsid w:val="003D415B"/>
    <w:rsid w:val="003D4735"/>
    <w:rsid w:val="003D4770"/>
    <w:rsid w:val="003D4823"/>
    <w:rsid w:val="003D5CBF"/>
    <w:rsid w:val="003D66D2"/>
    <w:rsid w:val="003D78DF"/>
    <w:rsid w:val="003E07AE"/>
    <w:rsid w:val="003E0C68"/>
    <w:rsid w:val="003E10EF"/>
    <w:rsid w:val="003E14FC"/>
    <w:rsid w:val="003E1B64"/>
    <w:rsid w:val="003E2976"/>
    <w:rsid w:val="003E367F"/>
    <w:rsid w:val="003E3A33"/>
    <w:rsid w:val="003E3AE3"/>
    <w:rsid w:val="003E4858"/>
    <w:rsid w:val="003E4CE5"/>
    <w:rsid w:val="003E4D7F"/>
    <w:rsid w:val="003E57F4"/>
    <w:rsid w:val="003E6316"/>
    <w:rsid w:val="003E6884"/>
    <w:rsid w:val="003E6AC5"/>
    <w:rsid w:val="003F0096"/>
    <w:rsid w:val="003F0171"/>
    <w:rsid w:val="003F0850"/>
    <w:rsid w:val="003F0D12"/>
    <w:rsid w:val="003F0F84"/>
    <w:rsid w:val="003F160C"/>
    <w:rsid w:val="003F17C8"/>
    <w:rsid w:val="003F1901"/>
    <w:rsid w:val="003F270A"/>
    <w:rsid w:val="003F2958"/>
    <w:rsid w:val="003F2A7E"/>
    <w:rsid w:val="003F2AF6"/>
    <w:rsid w:val="003F324F"/>
    <w:rsid w:val="003F33BC"/>
    <w:rsid w:val="003F34E8"/>
    <w:rsid w:val="003F3B08"/>
    <w:rsid w:val="003F3D4E"/>
    <w:rsid w:val="003F43C8"/>
    <w:rsid w:val="003F477E"/>
    <w:rsid w:val="003F6B39"/>
    <w:rsid w:val="003F6CD2"/>
    <w:rsid w:val="003F788D"/>
    <w:rsid w:val="003F79BC"/>
    <w:rsid w:val="0040059B"/>
    <w:rsid w:val="00400E80"/>
    <w:rsid w:val="0040126E"/>
    <w:rsid w:val="0040157B"/>
    <w:rsid w:val="00401A84"/>
    <w:rsid w:val="00401D15"/>
    <w:rsid w:val="004020D4"/>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DF8"/>
    <w:rsid w:val="00413053"/>
    <w:rsid w:val="0041319C"/>
    <w:rsid w:val="00413317"/>
    <w:rsid w:val="0041347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FD"/>
    <w:rsid w:val="004165A6"/>
    <w:rsid w:val="00416665"/>
    <w:rsid w:val="00416A67"/>
    <w:rsid w:val="00416ACB"/>
    <w:rsid w:val="00416C1F"/>
    <w:rsid w:val="00417C9A"/>
    <w:rsid w:val="004218B5"/>
    <w:rsid w:val="004218CE"/>
    <w:rsid w:val="004219E2"/>
    <w:rsid w:val="00421DCF"/>
    <w:rsid w:val="00422341"/>
    <w:rsid w:val="00423641"/>
    <w:rsid w:val="0042376A"/>
    <w:rsid w:val="00425364"/>
    <w:rsid w:val="00425446"/>
    <w:rsid w:val="00425E5D"/>
    <w:rsid w:val="00425FC6"/>
    <w:rsid w:val="00426266"/>
    <w:rsid w:val="00426FFF"/>
    <w:rsid w:val="004272C3"/>
    <w:rsid w:val="00430A2D"/>
    <w:rsid w:val="00430DC7"/>
    <w:rsid w:val="004313CD"/>
    <w:rsid w:val="00431505"/>
    <w:rsid w:val="0043178D"/>
    <w:rsid w:val="00431AF0"/>
    <w:rsid w:val="0043213A"/>
    <w:rsid w:val="00432E7A"/>
    <w:rsid w:val="004330F4"/>
    <w:rsid w:val="00433541"/>
    <w:rsid w:val="00433590"/>
    <w:rsid w:val="0043393D"/>
    <w:rsid w:val="00433E12"/>
    <w:rsid w:val="004344C7"/>
    <w:rsid w:val="00434E28"/>
    <w:rsid w:val="00435274"/>
    <w:rsid w:val="004352AD"/>
    <w:rsid w:val="004353FC"/>
    <w:rsid w:val="0043545D"/>
    <w:rsid w:val="00435FE2"/>
    <w:rsid w:val="00436E2F"/>
    <w:rsid w:val="00436EAB"/>
    <w:rsid w:val="004372FC"/>
    <w:rsid w:val="0043794E"/>
    <w:rsid w:val="00440C8F"/>
    <w:rsid w:val="00441479"/>
    <w:rsid w:val="004418FA"/>
    <w:rsid w:val="00441DB3"/>
    <w:rsid w:val="00441EAE"/>
    <w:rsid w:val="004426C5"/>
    <w:rsid w:val="00442D0F"/>
    <w:rsid w:val="00443540"/>
    <w:rsid w:val="0044358C"/>
    <w:rsid w:val="004444A4"/>
    <w:rsid w:val="004446A4"/>
    <w:rsid w:val="00445A81"/>
    <w:rsid w:val="004461D9"/>
    <w:rsid w:val="004463C0"/>
    <w:rsid w:val="00446A15"/>
    <w:rsid w:val="00446AC6"/>
    <w:rsid w:val="00446CD2"/>
    <w:rsid w:val="0044759B"/>
    <w:rsid w:val="00447868"/>
    <w:rsid w:val="00447F54"/>
    <w:rsid w:val="00450B7E"/>
    <w:rsid w:val="00451350"/>
    <w:rsid w:val="0045136B"/>
    <w:rsid w:val="00451C7E"/>
    <w:rsid w:val="00451CE6"/>
    <w:rsid w:val="00453BB6"/>
    <w:rsid w:val="00453CAA"/>
    <w:rsid w:val="0045473C"/>
    <w:rsid w:val="00455113"/>
    <w:rsid w:val="004557D4"/>
    <w:rsid w:val="00455E9E"/>
    <w:rsid w:val="00456421"/>
    <w:rsid w:val="00456667"/>
    <w:rsid w:val="00456DAB"/>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7B7"/>
    <w:rsid w:val="00466FA5"/>
    <w:rsid w:val="00467488"/>
    <w:rsid w:val="00467879"/>
    <w:rsid w:val="00467CD9"/>
    <w:rsid w:val="004700E7"/>
    <w:rsid w:val="0047083E"/>
    <w:rsid w:val="00470EB5"/>
    <w:rsid w:val="00471320"/>
    <w:rsid w:val="0047286B"/>
    <w:rsid w:val="00472E27"/>
    <w:rsid w:val="00474085"/>
    <w:rsid w:val="00474220"/>
    <w:rsid w:val="00474330"/>
    <w:rsid w:val="0047497C"/>
    <w:rsid w:val="004752D3"/>
    <w:rsid w:val="004754E1"/>
    <w:rsid w:val="00475CE0"/>
    <w:rsid w:val="0047654C"/>
    <w:rsid w:val="00476827"/>
    <w:rsid w:val="00476BD4"/>
    <w:rsid w:val="00476F4B"/>
    <w:rsid w:val="00477C35"/>
    <w:rsid w:val="00477E78"/>
    <w:rsid w:val="00480479"/>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F1"/>
    <w:rsid w:val="004A3E42"/>
    <w:rsid w:val="004A4715"/>
    <w:rsid w:val="004A5046"/>
    <w:rsid w:val="004A565E"/>
    <w:rsid w:val="004A5939"/>
    <w:rsid w:val="004A5DF3"/>
    <w:rsid w:val="004A6134"/>
    <w:rsid w:val="004A6340"/>
    <w:rsid w:val="004A6B77"/>
    <w:rsid w:val="004A6EF2"/>
    <w:rsid w:val="004A7092"/>
    <w:rsid w:val="004B2ADF"/>
    <w:rsid w:val="004B34C3"/>
    <w:rsid w:val="004B38FC"/>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C4"/>
    <w:rsid w:val="004D4EEF"/>
    <w:rsid w:val="004D5227"/>
    <w:rsid w:val="004D5520"/>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DE0"/>
    <w:rsid w:val="004E4060"/>
    <w:rsid w:val="004E409A"/>
    <w:rsid w:val="004E4CB9"/>
    <w:rsid w:val="004E5560"/>
    <w:rsid w:val="004E5974"/>
    <w:rsid w:val="004E7626"/>
    <w:rsid w:val="004F0FB9"/>
    <w:rsid w:val="004F10D1"/>
    <w:rsid w:val="004F2F7E"/>
    <w:rsid w:val="004F3278"/>
    <w:rsid w:val="004F32B5"/>
    <w:rsid w:val="004F39E7"/>
    <w:rsid w:val="004F3D7B"/>
    <w:rsid w:val="004F407E"/>
    <w:rsid w:val="004F44EA"/>
    <w:rsid w:val="004F49E1"/>
    <w:rsid w:val="004F5479"/>
    <w:rsid w:val="004F7528"/>
    <w:rsid w:val="004F7BCA"/>
    <w:rsid w:val="004F7D89"/>
    <w:rsid w:val="005005D6"/>
    <w:rsid w:val="00501981"/>
    <w:rsid w:val="00501A85"/>
    <w:rsid w:val="00501BB3"/>
    <w:rsid w:val="005021DD"/>
    <w:rsid w:val="005022F1"/>
    <w:rsid w:val="005026CA"/>
    <w:rsid w:val="00502B72"/>
    <w:rsid w:val="00503C0C"/>
    <w:rsid w:val="005044FB"/>
    <w:rsid w:val="00504BC1"/>
    <w:rsid w:val="00505134"/>
    <w:rsid w:val="00505C04"/>
    <w:rsid w:val="00506A89"/>
    <w:rsid w:val="00507605"/>
    <w:rsid w:val="00507709"/>
    <w:rsid w:val="00507A68"/>
    <w:rsid w:val="00511F15"/>
    <w:rsid w:val="005123FC"/>
    <w:rsid w:val="00512F1A"/>
    <w:rsid w:val="0051318C"/>
    <w:rsid w:val="005142CD"/>
    <w:rsid w:val="005143C9"/>
    <w:rsid w:val="005157A9"/>
    <w:rsid w:val="00515EA1"/>
    <w:rsid w:val="00516DA1"/>
    <w:rsid w:val="005173A7"/>
    <w:rsid w:val="005177E1"/>
    <w:rsid w:val="00517A41"/>
    <w:rsid w:val="00520384"/>
    <w:rsid w:val="00520C0A"/>
    <w:rsid w:val="00520C80"/>
    <w:rsid w:val="005217E3"/>
    <w:rsid w:val="005218B6"/>
    <w:rsid w:val="00522589"/>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4E5"/>
    <w:rsid w:val="0053051A"/>
    <w:rsid w:val="00531EBE"/>
    <w:rsid w:val="00532491"/>
    <w:rsid w:val="00532F8B"/>
    <w:rsid w:val="00533737"/>
    <w:rsid w:val="00534000"/>
    <w:rsid w:val="0053498E"/>
    <w:rsid w:val="00535B79"/>
    <w:rsid w:val="00535D7C"/>
    <w:rsid w:val="00536579"/>
    <w:rsid w:val="005366AE"/>
    <w:rsid w:val="00536C1E"/>
    <w:rsid w:val="00536EE8"/>
    <w:rsid w:val="00537F76"/>
    <w:rsid w:val="00541F69"/>
    <w:rsid w:val="005423D2"/>
    <w:rsid w:val="00542A43"/>
    <w:rsid w:val="0054343A"/>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23D5"/>
    <w:rsid w:val="00552768"/>
    <w:rsid w:val="00552935"/>
    <w:rsid w:val="00553127"/>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8A2"/>
    <w:rsid w:val="00571D3A"/>
    <w:rsid w:val="00571D4B"/>
    <w:rsid w:val="005723D9"/>
    <w:rsid w:val="00572760"/>
    <w:rsid w:val="005743DE"/>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4DA"/>
    <w:rsid w:val="005918ED"/>
    <w:rsid w:val="00591C7D"/>
    <w:rsid w:val="005925B3"/>
    <w:rsid w:val="0059292F"/>
    <w:rsid w:val="00592B03"/>
    <w:rsid w:val="00592E61"/>
    <w:rsid w:val="005933A2"/>
    <w:rsid w:val="005934EF"/>
    <w:rsid w:val="00593AB9"/>
    <w:rsid w:val="00594238"/>
    <w:rsid w:val="0059466A"/>
    <w:rsid w:val="00594ABB"/>
    <w:rsid w:val="00594D1C"/>
    <w:rsid w:val="00594E36"/>
    <w:rsid w:val="00594F0A"/>
    <w:rsid w:val="0059525E"/>
    <w:rsid w:val="00595887"/>
    <w:rsid w:val="005961D3"/>
    <w:rsid w:val="005961F7"/>
    <w:rsid w:val="00596B9C"/>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76E7"/>
    <w:rsid w:val="005B0542"/>
    <w:rsid w:val="005B2225"/>
    <w:rsid w:val="005B2799"/>
    <w:rsid w:val="005B2B77"/>
    <w:rsid w:val="005B3D4A"/>
    <w:rsid w:val="005B4D87"/>
    <w:rsid w:val="005B52BA"/>
    <w:rsid w:val="005B5475"/>
    <w:rsid w:val="005B58ED"/>
    <w:rsid w:val="005B6344"/>
    <w:rsid w:val="005B65D6"/>
    <w:rsid w:val="005B6DCB"/>
    <w:rsid w:val="005B713C"/>
    <w:rsid w:val="005B777B"/>
    <w:rsid w:val="005B795A"/>
    <w:rsid w:val="005B7DD1"/>
    <w:rsid w:val="005C0021"/>
    <w:rsid w:val="005C003B"/>
    <w:rsid w:val="005C00A0"/>
    <w:rsid w:val="005C0565"/>
    <w:rsid w:val="005C0A5C"/>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6B4"/>
    <w:rsid w:val="005D1E32"/>
    <w:rsid w:val="005D206B"/>
    <w:rsid w:val="005D22B7"/>
    <w:rsid w:val="005D2BDE"/>
    <w:rsid w:val="005D3AD7"/>
    <w:rsid w:val="005D3D76"/>
    <w:rsid w:val="005D4578"/>
    <w:rsid w:val="005D4EFA"/>
    <w:rsid w:val="005D52BE"/>
    <w:rsid w:val="005D55BA"/>
    <w:rsid w:val="005D5ADB"/>
    <w:rsid w:val="005D5CBE"/>
    <w:rsid w:val="005D648A"/>
    <w:rsid w:val="005D7159"/>
    <w:rsid w:val="005D7E0D"/>
    <w:rsid w:val="005E1C6C"/>
    <w:rsid w:val="005E234A"/>
    <w:rsid w:val="005E238A"/>
    <w:rsid w:val="005E35CC"/>
    <w:rsid w:val="005E371E"/>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C1E"/>
    <w:rsid w:val="005F4C42"/>
    <w:rsid w:val="005F4DD6"/>
    <w:rsid w:val="005F50D8"/>
    <w:rsid w:val="005F512E"/>
    <w:rsid w:val="005F53A1"/>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5CC"/>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447"/>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60B"/>
    <w:rsid w:val="00626998"/>
    <w:rsid w:val="00626AD1"/>
    <w:rsid w:val="006274E4"/>
    <w:rsid w:val="006301CE"/>
    <w:rsid w:val="006302E7"/>
    <w:rsid w:val="006304BC"/>
    <w:rsid w:val="00630DCE"/>
    <w:rsid w:val="00630EC9"/>
    <w:rsid w:val="0063120A"/>
    <w:rsid w:val="0063126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660"/>
    <w:rsid w:val="00650139"/>
    <w:rsid w:val="00651CA7"/>
    <w:rsid w:val="00652756"/>
    <w:rsid w:val="00652AD8"/>
    <w:rsid w:val="00652B24"/>
    <w:rsid w:val="00652B79"/>
    <w:rsid w:val="00652B8F"/>
    <w:rsid w:val="006533C3"/>
    <w:rsid w:val="006538B1"/>
    <w:rsid w:val="00654068"/>
    <w:rsid w:val="00654B38"/>
    <w:rsid w:val="00654B83"/>
    <w:rsid w:val="00655061"/>
    <w:rsid w:val="0065510C"/>
    <w:rsid w:val="00655B63"/>
    <w:rsid w:val="00655E35"/>
    <w:rsid w:val="00656525"/>
    <w:rsid w:val="0065678E"/>
    <w:rsid w:val="006571F6"/>
    <w:rsid w:val="00657707"/>
    <w:rsid w:val="00657EB9"/>
    <w:rsid w:val="006603E2"/>
    <w:rsid w:val="006618CC"/>
    <w:rsid w:val="00662111"/>
    <w:rsid w:val="00662118"/>
    <w:rsid w:val="00662474"/>
    <w:rsid w:val="006638AD"/>
    <w:rsid w:val="00664824"/>
    <w:rsid w:val="0066732C"/>
    <w:rsid w:val="0066736B"/>
    <w:rsid w:val="006679F5"/>
    <w:rsid w:val="00667B77"/>
    <w:rsid w:val="00671117"/>
    <w:rsid w:val="006716DA"/>
    <w:rsid w:val="00671CE4"/>
    <w:rsid w:val="006721F4"/>
    <w:rsid w:val="00672297"/>
    <w:rsid w:val="006728ED"/>
    <w:rsid w:val="006732B1"/>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E14"/>
    <w:rsid w:val="006833A0"/>
    <w:rsid w:val="0068436C"/>
    <w:rsid w:val="0068545E"/>
    <w:rsid w:val="00685E02"/>
    <w:rsid w:val="00685FD4"/>
    <w:rsid w:val="00686612"/>
    <w:rsid w:val="0068661E"/>
    <w:rsid w:val="00690A49"/>
    <w:rsid w:val="00690BB6"/>
    <w:rsid w:val="00691B30"/>
    <w:rsid w:val="00693BF5"/>
    <w:rsid w:val="00693E1F"/>
    <w:rsid w:val="00693ECB"/>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617"/>
    <w:rsid w:val="006B49DE"/>
    <w:rsid w:val="006B4F12"/>
    <w:rsid w:val="006B52A4"/>
    <w:rsid w:val="006B555A"/>
    <w:rsid w:val="006B600A"/>
    <w:rsid w:val="006B6463"/>
    <w:rsid w:val="006B6635"/>
    <w:rsid w:val="006B6D35"/>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516"/>
    <w:rsid w:val="006C455E"/>
    <w:rsid w:val="006C4BE6"/>
    <w:rsid w:val="006C4E26"/>
    <w:rsid w:val="006C5958"/>
    <w:rsid w:val="006C5B4F"/>
    <w:rsid w:val="006C643C"/>
    <w:rsid w:val="006C66C4"/>
    <w:rsid w:val="006C686C"/>
    <w:rsid w:val="006C6E3A"/>
    <w:rsid w:val="006C6FD7"/>
    <w:rsid w:val="006D00DB"/>
    <w:rsid w:val="006D0361"/>
    <w:rsid w:val="006D0C5E"/>
    <w:rsid w:val="006D16B0"/>
    <w:rsid w:val="006D1E6B"/>
    <w:rsid w:val="006D1F0D"/>
    <w:rsid w:val="006D2182"/>
    <w:rsid w:val="006D2444"/>
    <w:rsid w:val="006D254B"/>
    <w:rsid w:val="006D289B"/>
    <w:rsid w:val="006D28FA"/>
    <w:rsid w:val="006D3966"/>
    <w:rsid w:val="006D3BE1"/>
    <w:rsid w:val="006D3E75"/>
    <w:rsid w:val="006D4486"/>
    <w:rsid w:val="006D48FC"/>
    <w:rsid w:val="006D5390"/>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593"/>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7001DC"/>
    <w:rsid w:val="00700984"/>
    <w:rsid w:val="00701955"/>
    <w:rsid w:val="007025CB"/>
    <w:rsid w:val="0070331F"/>
    <w:rsid w:val="007034AA"/>
    <w:rsid w:val="0070387F"/>
    <w:rsid w:val="00703C9D"/>
    <w:rsid w:val="0070490C"/>
    <w:rsid w:val="00705B8E"/>
    <w:rsid w:val="00705C38"/>
    <w:rsid w:val="00706465"/>
    <w:rsid w:val="0070695A"/>
    <w:rsid w:val="0070782D"/>
    <w:rsid w:val="00710073"/>
    <w:rsid w:val="007109C2"/>
    <w:rsid w:val="00710C3F"/>
    <w:rsid w:val="00711340"/>
    <w:rsid w:val="007115CB"/>
    <w:rsid w:val="00711969"/>
    <w:rsid w:val="00712C42"/>
    <w:rsid w:val="00713AAB"/>
    <w:rsid w:val="00713DE4"/>
    <w:rsid w:val="007146D0"/>
    <w:rsid w:val="00714C47"/>
    <w:rsid w:val="0071506A"/>
    <w:rsid w:val="00715734"/>
    <w:rsid w:val="00716462"/>
    <w:rsid w:val="00716F44"/>
    <w:rsid w:val="0071712B"/>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6036"/>
    <w:rsid w:val="00726279"/>
    <w:rsid w:val="00726A9B"/>
    <w:rsid w:val="00727530"/>
    <w:rsid w:val="00727DBC"/>
    <w:rsid w:val="00731E7C"/>
    <w:rsid w:val="00731E82"/>
    <w:rsid w:val="00732819"/>
    <w:rsid w:val="007329EF"/>
    <w:rsid w:val="0073327A"/>
    <w:rsid w:val="00733F06"/>
    <w:rsid w:val="007342A9"/>
    <w:rsid w:val="00734EBE"/>
    <w:rsid w:val="007352CA"/>
    <w:rsid w:val="007352EF"/>
    <w:rsid w:val="00736082"/>
    <w:rsid w:val="007365E2"/>
    <w:rsid w:val="007366A7"/>
    <w:rsid w:val="00736DD8"/>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400C"/>
    <w:rsid w:val="007541FB"/>
    <w:rsid w:val="00754359"/>
    <w:rsid w:val="00754411"/>
    <w:rsid w:val="00754BD9"/>
    <w:rsid w:val="00754E7A"/>
    <w:rsid w:val="0075540C"/>
    <w:rsid w:val="00755DB1"/>
    <w:rsid w:val="00756355"/>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6A8"/>
    <w:rsid w:val="0076483C"/>
    <w:rsid w:val="00765ED3"/>
    <w:rsid w:val="0076665B"/>
    <w:rsid w:val="0076681D"/>
    <w:rsid w:val="00766A65"/>
    <w:rsid w:val="00766C3C"/>
    <w:rsid w:val="007671F5"/>
    <w:rsid w:val="007676B8"/>
    <w:rsid w:val="00767820"/>
    <w:rsid w:val="00770264"/>
    <w:rsid w:val="007706EF"/>
    <w:rsid w:val="00770915"/>
    <w:rsid w:val="00770A0A"/>
    <w:rsid w:val="00770D17"/>
    <w:rsid w:val="00770F30"/>
    <w:rsid w:val="007713D9"/>
    <w:rsid w:val="0077175C"/>
    <w:rsid w:val="00771870"/>
    <w:rsid w:val="00771BF9"/>
    <w:rsid w:val="00771CD1"/>
    <w:rsid w:val="00772F8A"/>
    <w:rsid w:val="007739C6"/>
    <w:rsid w:val="00773D49"/>
    <w:rsid w:val="007741D4"/>
    <w:rsid w:val="00774889"/>
    <w:rsid w:val="00774FF5"/>
    <w:rsid w:val="007750B3"/>
    <w:rsid w:val="00775736"/>
    <w:rsid w:val="00775F76"/>
    <w:rsid w:val="00776258"/>
    <w:rsid w:val="0077666B"/>
    <w:rsid w:val="007767E8"/>
    <w:rsid w:val="0077686D"/>
    <w:rsid w:val="00776AEA"/>
    <w:rsid w:val="00777A73"/>
    <w:rsid w:val="00777BA0"/>
    <w:rsid w:val="007803BD"/>
    <w:rsid w:val="007811DC"/>
    <w:rsid w:val="007820FA"/>
    <w:rsid w:val="0078285F"/>
    <w:rsid w:val="00783067"/>
    <w:rsid w:val="00783207"/>
    <w:rsid w:val="00783A8E"/>
    <w:rsid w:val="00783E1D"/>
    <w:rsid w:val="00784464"/>
    <w:rsid w:val="0078483B"/>
    <w:rsid w:val="00784EED"/>
    <w:rsid w:val="00784FCF"/>
    <w:rsid w:val="00785900"/>
    <w:rsid w:val="00785E8C"/>
    <w:rsid w:val="0078666F"/>
    <w:rsid w:val="00786958"/>
    <w:rsid w:val="00786E71"/>
    <w:rsid w:val="00790A65"/>
    <w:rsid w:val="0079150C"/>
    <w:rsid w:val="0079162F"/>
    <w:rsid w:val="00792F3B"/>
    <w:rsid w:val="00794924"/>
    <w:rsid w:val="00796D17"/>
    <w:rsid w:val="00797216"/>
    <w:rsid w:val="007A0BC2"/>
    <w:rsid w:val="007A1F44"/>
    <w:rsid w:val="007A23C9"/>
    <w:rsid w:val="007A23FF"/>
    <w:rsid w:val="007A295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64DF"/>
    <w:rsid w:val="007B6792"/>
    <w:rsid w:val="007B6C91"/>
    <w:rsid w:val="007B7C13"/>
    <w:rsid w:val="007B7DC1"/>
    <w:rsid w:val="007B7EDB"/>
    <w:rsid w:val="007C19AD"/>
    <w:rsid w:val="007C21FB"/>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D33"/>
    <w:rsid w:val="007D518D"/>
    <w:rsid w:val="007D5DBC"/>
    <w:rsid w:val="007D66FE"/>
    <w:rsid w:val="007D7175"/>
    <w:rsid w:val="007D7B63"/>
    <w:rsid w:val="007E1369"/>
    <w:rsid w:val="007E1A1B"/>
    <w:rsid w:val="007E1A88"/>
    <w:rsid w:val="007E1E13"/>
    <w:rsid w:val="007E27D9"/>
    <w:rsid w:val="007E4414"/>
    <w:rsid w:val="007E4BA5"/>
    <w:rsid w:val="007E4C88"/>
    <w:rsid w:val="007E4D2F"/>
    <w:rsid w:val="007E4DF4"/>
    <w:rsid w:val="007E50D6"/>
    <w:rsid w:val="007E585E"/>
    <w:rsid w:val="007E7DDF"/>
    <w:rsid w:val="007F0A66"/>
    <w:rsid w:val="007F11C8"/>
    <w:rsid w:val="007F1CFB"/>
    <w:rsid w:val="007F220B"/>
    <w:rsid w:val="007F27DD"/>
    <w:rsid w:val="007F4584"/>
    <w:rsid w:val="007F672E"/>
    <w:rsid w:val="007F6880"/>
    <w:rsid w:val="007F76B4"/>
    <w:rsid w:val="007F798D"/>
    <w:rsid w:val="007F7FEA"/>
    <w:rsid w:val="008001B4"/>
    <w:rsid w:val="00800303"/>
    <w:rsid w:val="00800769"/>
    <w:rsid w:val="00800ED2"/>
    <w:rsid w:val="00801143"/>
    <w:rsid w:val="008019BD"/>
    <w:rsid w:val="008019F4"/>
    <w:rsid w:val="00802E74"/>
    <w:rsid w:val="008037F3"/>
    <w:rsid w:val="0080474F"/>
    <w:rsid w:val="00804B92"/>
    <w:rsid w:val="00804E21"/>
    <w:rsid w:val="00805092"/>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3CB"/>
    <w:rsid w:val="0081480C"/>
    <w:rsid w:val="0081581D"/>
    <w:rsid w:val="008158C8"/>
    <w:rsid w:val="008159E2"/>
    <w:rsid w:val="00816E73"/>
    <w:rsid w:val="008172BE"/>
    <w:rsid w:val="00817B71"/>
    <w:rsid w:val="00817CB4"/>
    <w:rsid w:val="00820244"/>
    <w:rsid w:val="00820479"/>
    <w:rsid w:val="0082200F"/>
    <w:rsid w:val="008221B3"/>
    <w:rsid w:val="0082248E"/>
    <w:rsid w:val="00822D2F"/>
    <w:rsid w:val="008232D7"/>
    <w:rsid w:val="00824458"/>
    <w:rsid w:val="00824EB5"/>
    <w:rsid w:val="00824FDF"/>
    <w:rsid w:val="00825125"/>
    <w:rsid w:val="00825419"/>
    <w:rsid w:val="00825629"/>
    <w:rsid w:val="008257CC"/>
    <w:rsid w:val="00825DF7"/>
    <w:rsid w:val="00826E2F"/>
    <w:rsid w:val="008274BF"/>
    <w:rsid w:val="00830DC3"/>
    <w:rsid w:val="00831555"/>
    <w:rsid w:val="00831755"/>
    <w:rsid w:val="00831A29"/>
    <w:rsid w:val="00831F52"/>
    <w:rsid w:val="00832068"/>
    <w:rsid w:val="00832154"/>
    <w:rsid w:val="00832F5C"/>
    <w:rsid w:val="00834042"/>
    <w:rsid w:val="008343EA"/>
    <w:rsid w:val="008359E0"/>
    <w:rsid w:val="008376DD"/>
    <w:rsid w:val="008376F6"/>
    <w:rsid w:val="00837C8B"/>
    <w:rsid w:val="00837D5B"/>
    <w:rsid w:val="00840607"/>
    <w:rsid w:val="00840B69"/>
    <w:rsid w:val="00841CD2"/>
    <w:rsid w:val="00842A46"/>
    <w:rsid w:val="00842B77"/>
    <w:rsid w:val="0084309F"/>
    <w:rsid w:val="00844C40"/>
    <w:rsid w:val="00844F6D"/>
    <w:rsid w:val="00845C12"/>
    <w:rsid w:val="008469D9"/>
    <w:rsid w:val="00846DC0"/>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208A"/>
    <w:rsid w:val="0086226F"/>
    <w:rsid w:val="00862382"/>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F73"/>
    <w:rsid w:val="0087705F"/>
    <w:rsid w:val="00877296"/>
    <w:rsid w:val="00877E3A"/>
    <w:rsid w:val="00877F44"/>
    <w:rsid w:val="00880F30"/>
    <w:rsid w:val="008833E8"/>
    <w:rsid w:val="00883507"/>
    <w:rsid w:val="00884372"/>
    <w:rsid w:val="00884B2A"/>
    <w:rsid w:val="00884DD2"/>
    <w:rsid w:val="0088568C"/>
    <w:rsid w:val="00886D5C"/>
    <w:rsid w:val="00886F07"/>
    <w:rsid w:val="00886F20"/>
    <w:rsid w:val="00887506"/>
    <w:rsid w:val="00887B48"/>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51DB"/>
    <w:rsid w:val="00896C81"/>
    <w:rsid w:val="00896D83"/>
    <w:rsid w:val="00897417"/>
    <w:rsid w:val="00897534"/>
    <w:rsid w:val="008A0AB2"/>
    <w:rsid w:val="008A0CF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3B2"/>
    <w:rsid w:val="008B043F"/>
    <w:rsid w:val="008B0808"/>
    <w:rsid w:val="008B0AEC"/>
    <w:rsid w:val="008B1B73"/>
    <w:rsid w:val="008B1D0A"/>
    <w:rsid w:val="008B1E53"/>
    <w:rsid w:val="008B1E5B"/>
    <w:rsid w:val="008B271D"/>
    <w:rsid w:val="008B389D"/>
    <w:rsid w:val="008B3C5C"/>
    <w:rsid w:val="008B5299"/>
    <w:rsid w:val="008B5A5F"/>
    <w:rsid w:val="008B5AB0"/>
    <w:rsid w:val="008B6054"/>
    <w:rsid w:val="008B6DA0"/>
    <w:rsid w:val="008B7030"/>
    <w:rsid w:val="008B7436"/>
    <w:rsid w:val="008B7B08"/>
    <w:rsid w:val="008C045E"/>
    <w:rsid w:val="008C13F0"/>
    <w:rsid w:val="008C1502"/>
    <w:rsid w:val="008C1DDF"/>
    <w:rsid w:val="008C1F26"/>
    <w:rsid w:val="008C2170"/>
    <w:rsid w:val="008C2A3A"/>
    <w:rsid w:val="008C424F"/>
    <w:rsid w:val="008C4C7E"/>
    <w:rsid w:val="008C5C46"/>
    <w:rsid w:val="008C6184"/>
    <w:rsid w:val="008C6624"/>
    <w:rsid w:val="008C785E"/>
    <w:rsid w:val="008D0A8A"/>
    <w:rsid w:val="008D0AFB"/>
    <w:rsid w:val="008D0D71"/>
    <w:rsid w:val="008D1511"/>
    <w:rsid w:val="008D2E2A"/>
    <w:rsid w:val="008D32DF"/>
    <w:rsid w:val="008D33F0"/>
    <w:rsid w:val="008D35E9"/>
    <w:rsid w:val="008D381A"/>
    <w:rsid w:val="008D3959"/>
    <w:rsid w:val="008D3966"/>
    <w:rsid w:val="008D3F31"/>
    <w:rsid w:val="008D3FFC"/>
    <w:rsid w:val="008D4227"/>
    <w:rsid w:val="008D4352"/>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F6E"/>
    <w:rsid w:val="008E310A"/>
    <w:rsid w:val="008E38AD"/>
    <w:rsid w:val="008E3EEC"/>
    <w:rsid w:val="008E4F80"/>
    <w:rsid w:val="008E5144"/>
    <w:rsid w:val="008E5B33"/>
    <w:rsid w:val="008E5BF2"/>
    <w:rsid w:val="008E5C81"/>
    <w:rsid w:val="008E72F3"/>
    <w:rsid w:val="008F0A38"/>
    <w:rsid w:val="008F0F84"/>
    <w:rsid w:val="008F1014"/>
    <w:rsid w:val="008F11C9"/>
    <w:rsid w:val="008F11FC"/>
    <w:rsid w:val="008F23D8"/>
    <w:rsid w:val="008F2CFB"/>
    <w:rsid w:val="008F2FD5"/>
    <w:rsid w:val="008F37E5"/>
    <w:rsid w:val="008F48C2"/>
    <w:rsid w:val="008F4EFB"/>
    <w:rsid w:val="008F5840"/>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612"/>
    <w:rsid w:val="0091366A"/>
    <w:rsid w:val="00913824"/>
    <w:rsid w:val="0091486A"/>
    <w:rsid w:val="00915757"/>
    <w:rsid w:val="009159B3"/>
    <w:rsid w:val="00915CFD"/>
    <w:rsid w:val="00916181"/>
    <w:rsid w:val="00917656"/>
    <w:rsid w:val="009204C5"/>
    <w:rsid w:val="009206DD"/>
    <w:rsid w:val="00920B01"/>
    <w:rsid w:val="00920D0F"/>
    <w:rsid w:val="0092180D"/>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28C7"/>
    <w:rsid w:val="00932993"/>
    <w:rsid w:val="009336EC"/>
    <w:rsid w:val="0093376C"/>
    <w:rsid w:val="00933F56"/>
    <w:rsid w:val="00934635"/>
    <w:rsid w:val="00934C13"/>
    <w:rsid w:val="00935228"/>
    <w:rsid w:val="0093541D"/>
    <w:rsid w:val="009355A2"/>
    <w:rsid w:val="00935DB2"/>
    <w:rsid w:val="00935F9E"/>
    <w:rsid w:val="0093601E"/>
    <w:rsid w:val="00936D98"/>
    <w:rsid w:val="00937C41"/>
    <w:rsid w:val="009418BC"/>
    <w:rsid w:val="00942A69"/>
    <w:rsid w:val="00942C80"/>
    <w:rsid w:val="00943197"/>
    <w:rsid w:val="0094355A"/>
    <w:rsid w:val="009435F2"/>
    <w:rsid w:val="00945180"/>
    <w:rsid w:val="0094590C"/>
    <w:rsid w:val="00945CC5"/>
    <w:rsid w:val="00946355"/>
    <w:rsid w:val="009468B7"/>
    <w:rsid w:val="00946A20"/>
    <w:rsid w:val="0094724E"/>
    <w:rsid w:val="009473A8"/>
    <w:rsid w:val="00947973"/>
    <w:rsid w:val="00947BE6"/>
    <w:rsid w:val="00947F57"/>
    <w:rsid w:val="0095048D"/>
    <w:rsid w:val="00950FA9"/>
    <w:rsid w:val="0095167B"/>
    <w:rsid w:val="00951ADB"/>
    <w:rsid w:val="009537C9"/>
    <w:rsid w:val="0095380C"/>
    <w:rsid w:val="00953B85"/>
    <w:rsid w:val="00953D93"/>
    <w:rsid w:val="00954353"/>
    <w:rsid w:val="00954C96"/>
    <w:rsid w:val="009554E2"/>
    <w:rsid w:val="00955C0A"/>
    <w:rsid w:val="00955C4F"/>
    <w:rsid w:val="00956BCA"/>
    <w:rsid w:val="009579C9"/>
    <w:rsid w:val="00957F62"/>
    <w:rsid w:val="00960107"/>
    <w:rsid w:val="0096041C"/>
    <w:rsid w:val="00961B38"/>
    <w:rsid w:val="009621DE"/>
    <w:rsid w:val="00962A80"/>
    <w:rsid w:val="00963BE6"/>
    <w:rsid w:val="00964F57"/>
    <w:rsid w:val="009657F1"/>
    <w:rsid w:val="00965C43"/>
    <w:rsid w:val="00965D0D"/>
    <w:rsid w:val="00966001"/>
    <w:rsid w:val="0096625D"/>
    <w:rsid w:val="0096667A"/>
    <w:rsid w:val="009709F8"/>
    <w:rsid w:val="00972315"/>
    <w:rsid w:val="00972929"/>
    <w:rsid w:val="00972F91"/>
    <w:rsid w:val="0097314C"/>
    <w:rsid w:val="00973827"/>
    <w:rsid w:val="009742D3"/>
    <w:rsid w:val="00974445"/>
    <w:rsid w:val="009747CA"/>
    <w:rsid w:val="00976E48"/>
    <w:rsid w:val="00977306"/>
    <w:rsid w:val="00977BA7"/>
    <w:rsid w:val="00980517"/>
    <w:rsid w:val="0098194F"/>
    <w:rsid w:val="0098228A"/>
    <w:rsid w:val="00982511"/>
    <w:rsid w:val="009826C8"/>
    <w:rsid w:val="0098333C"/>
    <w:rsid w:val="009836E4"/>
    <w:rsid w:val="0098412F"/>
    <w:rsid w:val="00984289"/>
    <w:rsid w:val="009848C3"/>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8FB"/>
    <w:rsid w:val="009A0C6F"/>
    <w:rsid w:val="009A14EF"/>
    <w:rsid w:val="009A17E0"/>
    <w:rsid w:val="009A27A2"/>
    <w:rsid w:val="009A2BC7"/>
    <w:rsid w:val="009A2DF9"/>
    <w:rsid w:val="009A3A86"/>
    <w:rsid w:val="009A4869"/>
    <w:rsid w:val="009A4C3C"/>
    <w:rsid w:val="009A4E6D"/>
    <w:rsid w:val="009A4F91"/>
    <w:rsid w:val="009A63E1"/>
    <w:rsid w:val="009A6A6B"/>
    <w:rsid w:val="009B0637"/>
    <w:rsid w:val="009B0FC4"/>
    <w:rsid w:val="009B15DF"/>
    <w:rsid w:val="009B1EF9"/>
    <w:rsid w:val="009B200A"/>
    <w:rsid w:val="009B26AC"/>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C61"/>
    <w:rsid w:val="009C39BC"/>
    <w:rsid w:val="009C3A3F"/>
    <w:rsid w:val="009C46A2"/>
    <w:rsid w:val="009C4BC2"/>
    <w:rsid w:val="009C4D22"/>
    <w:rsid w:val="009C4FE4"/>
    <w:rsid w:val="009C7320"/>
    <w:rsid w:val="009D0729"/>
    <w:rsid w:val="009D0B65"/>
    <w:rsid w:val="009D0CF6"/>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19E4"/>
    <w:rsid w:val="009E1C84"/>
    <w:rsid w:val="009E20A7"/>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50E"/>
    <w:rsid w:val="009F18E7"/>
    <w:rsid w:val="009F1AAC"/>
    <w:rsid w:val="009F23AE"/>
    <w:rsid w:val="009F27AD"/>
    <w:rsid w:val="009F2A87"/>
    <w:rsid w:val="009F3FB5"/>
    <w:rsid w:val="009F3FBA"/>
    <w:rsid w:val="009F42FB"/>
    <w:rsid w:val="009F43F1"/>
    <w:rsid w:val="009F521F"/>
    <w:rsid w:val="009F553C"/>
    <w:rsid w:val="009F59F8"/>
    <w:rsid w:val="009F6186"/>
    <w:rsid w:val="00A0008A"/>
    <w:rsid w:val="00A0020A"/>
    <w:rsid w:val="00A0026F"/>
    <w:rsid w:val="00A005B0"/>
    <w:rsid w:val="00A00616"/>
    <w:rsid w:val="00A01521"/>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B9B"/>
    <w:rsid w:val="00A1200D"/>
    <w:rsid w:val="00A129D5"/>
    <w:rsid w:val="00A137E4"/>
    <w:rsid w:val="00A13810"/>
    <w:rsid w:val="00A14813"/>
    <w:rsid w:val="00A14984"/>
    <w:rsid w:val="00A14EFB"/>
    <w:rsid w:val="00A1566A"/>
    <w:rsid w:val="00A162FC"/>
    <w:rsid w:val="00A165BF"/>
    <w:rsid w:val="00A16B81"/>
    <w:rsid w:val="00A172E8"/>
    <w:rsid w:val="00A179FF"/>
    <w:rsid w:val="00A17C6D"/>
    <w:rsid w:val="00A2008C"/>
    <w:rsid w:val="00A20C5C"/>
    <w:rsid w:val="00A21A36"/>
    <w:rsid w:val="00A2479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3037"/>
    <w:rsid w:val="00A33172"/>
    <w:rsid w:val="00A338F0"/>
    <w:rsid w:val="00A3432B"/>
    <w:rsid w:val="00A346BA"/>
    <w:rsid w:val="00A34C67"/>
    <w:rsid w:val="00A34D62"/>
    <w:rsid w:val="00A34F4E"/>
    <w:rsid w:val="00A35638"/>
    <w:rsid w:val="00A3611D"/>
    <w:rsid w:val="00A3614D"/>
    <w:rsid w:val="00A36339"/>
    <w:rsid w:val="00A366E4"/>
    <w:rsid w:val="00A378B3"/>
    <w:rsid w:val="00A4071E"/>
    <w:rsid w:val="00A40DF8"/>
    <w:rsid w:val="00A41367"/>
    <w:rsid w:val="00A41BA2"/>
    <w:rsid w:val="00A42252"/>
    <w:rsid w:val="00A4376F"/>
    <w:rsid w:val="00A4549F"/>
    <w:rsid w:val="00A45B9B"/>
    <w:rsid w:val="00A462FE"/>
    <w:rsid w:val="00A46A52"/>
    <w:rsid w:val="00A47E3F"/>
    <w:rsid w:val="00A50068"/>
    <w:rsid w:val="00A500CB"/>
    <w:rsid w:val="00A501C9"/>
    <w:rsid w:val="00A5026D"/>
    <w:rsid w:val="00A50506"/>
    <w:rsid w:val="00A505DD"/>
    <w:rsid w:val="00A51034"/>
    <w:rsid w:val="00A53A0F"/>
    <w:rsid w:val="00A53EC5"/>
    <w:rsid w:val="00A53F55"/>
    <w:rsid w:val="00A5417B"/>
    <w:rsid w:val="00A54599"/>
    <w:rsid w:val="00A54A16"/>
    <w:rsid w:val="00A54ABF"/>
    <w:rsid w:val="00A54B82"/>
    <w:rsid w:val="00A55B5A"/>
    <w:rsid w:val="00A56629"/>
    <w:rsid w:val="00A569D4"/>
    <w:rsid w:val="00A56D7E"/>
    <w:rsid w:val="00A57306"/>
    <w:rsid w:val="00A57F1A"/>
    <w:rsid w:val="00A60163"/>
    <w:rsid w:val="00A6038D"/>
    <w:rsid w:val="00A60CF0"/>
    <w:rsid w:val="00A61429"/>
    <w:rsid w:val="00A61514"/>
    <w:rsid w:val="00A61645"/>
    <w:rsid w:val="00A62080"/>
    <w:rsid w:val="00A62457"/>
    <w:rsid w:val="00A630A2"/>
    <w:rsid w:val="00A632B8"/>
    <w:rsid w:val="00A6368F"/>
    <w:rsid w:val="00A63BF3"/>
    <w:rsid w:val="00A63C69"/>
    <w:rsid w:val="00A64942"/>
    <w:rsid w:val="00A652C9"/>
    <w:rsid w:val="00A65307"/>
    <w:rsid w:val="00A65911"/>
    <w:rsid w:val="00A65E18"/>
    <w:rsid w:val="00A6643C"/>
    <w:rsid w:val="00A66534"/>
    <w:rsid w:val="00A669AD"/>
    <w:rsid w:val="00A67544"/>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D58"/>
    <w:rsid w:val="00A83968"/>
    <w:rsid w:val="00A8399D"/>
    <w:rsid w:val="00A83E3D"/>
    <w:rsid w:val="00A8443A"/>
    <w:rsid w:val="00A8479C"/>
    <w:rsid w:val="00A8557B"/>
    <w:rsid w:val="00A857AC"/>
    <w:rsid w:val="00A85A05"/>
    <w:rsid w:val="00A862D1"/>
    <w:rsid w:val="00A86D63"/>
    <w:rsid w:val="00A87797"/>
    <w:rsid w:val="00A87BC0"/>
    <w:rsid w:val="00A90E72"/>
    <w:rsid w:val="00A90F50"/>
    <w:rsid w:val="00A922A2"/>
    <w:rsid w:val="00A9327B"/>
    <w:rsid w:val="00A93B69"/>
    <w:rsid w:val="00A93D6F"/>
    <w:rsid w:val="00A940E4"/>
    <w:rsid w:val="00A963C7"/>
    <w:rsid w:val="00A97CB8"/>
    <w:rsid w:val="00AA1626"/>
    <w:rsid w:val="00AA1C25"/>
    <w:rsid w:val="00AA2B9F"/>
    <w:rsid w:val="00AA2E8A"/>
    <w:rsid w:val="00AA379F"/>
    <w:rsid w:val="00AA3DB7"/>
    <w:rsid w:val="00AA51F5"/>
    <w:rsid w:val="00AA56EB"/>
    <w:rsid w:val="00AA5BC1"/>
    <w:rsid w:val="00AA5E3B"/>
    <w:rsid w:val="00AA68B4"/>
    <w:rsid w:val="00AA6E61"/>
    <w:rsid w:val="00AA7227"/>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109B"/>
    <w:rsid w:val="00AC33BD"/>
    <w:rsid w:val="00AC3F6C"/>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305"/>
    <w:rsid w:val="00AD7E64"/>
    <w:rsid w:val="00AE01A6"/>
    <w:rsid w:val="00AE0C56"/>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A79"/>
    <w:rsid w:val="00AF25D5"/>
    <w:rsid w:val="00AF3370"/>
    <w:rsid w:val="00AF3B81"/>
    <w:rsid w:val="00AF3DBB"/>
    <w:rsid w:val="00AF4C2A"/>
    <w:rsid w:val="00AF5194"/>
    <w:rsid w:val="00AF53EF"/>
    <w:rsid w:val="00AF57DC"/>
    <w:rsid w:val="00AF5AD3"/>
    <w:rsid w:val="00AF5E52"/>
    <w:rsid w:val="00AF6BEB"/>
    <w:rsid w:val="00AF73C3"/>
    <w:rsid w:val="00AF77ED"/>
    <w:rsid w:val="00AF795C"/>
    <w:rsid w:val="00AF79F0"/>
    <w:rsid w:val="00B00752"/>
    <w:rsid w:val="00B00D3A"/>
    <w:rsid w:val="00B013AA"/>
    <w:rsid w:val="00B019CF"/>
    <w:rsid w:val="00B026C1"/>
    <w:rsid w:val="00B028AC"/>
    <w:rsid w:val="00B02B9C"/>
    <w:rsid w:val="00B02EBF"/>
    <w:rsid w:val="00B0353B"/>
    <w:rsid w:val="00B0374E"/>
    <w:rsid w:val="00B03BC1"/>
    <w:rsid w:val="00B040B2"/>
    <w:rsid w:val="00B054E8"/>
    <w:rsid w:val="00B067B5"/>
    <w:rsid w:val="00B07B98"/>
    <w:rsid w:val="00B10558"/>
    <w:rsid w:val="00B10A20"/>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C7"/>
    <w:rsid w:val="00B20260"/>
    <w:rsid w:val="00B2050C"/>
    <w:rsid w:val="00B211B4"/>
    <w:rsid w:val="00B213CD"/>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40AA"/>
    <w:rsid w:val="00B34A9F"/>
    <w:rsid w:val="00B34AB6"/>
    <w:rsid w:val="00B34B80"/>
    <w:rsid w:val="00B34DF0"/>
    <w:rsid w:val="00B351FB"/>
    <w:rsid w:val="00B35CDA"/>
    <w:rsid w:val="00B36D91"/>
    <w:rsid w:val="00B37196"/>
    <w:rsid w:val="00B371C1"/>
    <w:rsid w:val="00B3740B"/>
    <w:rsid w:val="00B37D97"/>
    <w:rsid w:val="00B411BD"/>
    <w:rsid w:val="00B41559"/>
    <w:rsid w:val="00B418E8"/>
    <w:rsid w:val="00B42285"/>
    <w:rsid w:val="00B4274B"/>
    <w:rsid w:val="00B42B78"/>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2F"/>
    <w:rsid w:val="00B616F5"/>
    <w:rsid w:val="00B61BE2"/>
    <w:rsid w:val="00B6266F"/>
    <w:rsid w:val="00B62E0B"/>
    <w:rsid w:val="00B63C32"/>
    <w:rsid w:val="00B63C73"/>
    <w:rsid w:val="00B63EFC"/>
    <w:rsid w:val="00B64004"/>
    <w:rsid w:val="00B64434"/>
    <w:rsid w:val="00B70B10"/>
    <w:rsid w:val="00B711CE"/>
    <w:rsid w:val="00B717D4"/>
    <w:rsid w:val="00B71D44"/>
    <w:rsid w:val="00B71DC8"/>
    <w:rsid w:val="00B745F6"/>
    <w:rsid w:val="00B746C6"/>
    <w:rsid w:val="00B752E5"/>
    <w:rsid w:val="00B756D9"/>
    <w:rsid w:val="00B75DDC"/>
    <w:rsid w:val="00B7604C"/>
    <w:rsid w:val="00B7652C"/>
    <w:rsid w:val="00B766BF"/>
    <w:rsid w:val="00B76FA6"/>
    <w:rsid w:val="00B77986"/>
    <w:rsid w:val="00B77AE7"/>
    <w:rsid w:val="00B80189"/>
    <w:rsid w:val="00B80910"/>
    <w:rsid w:val="00B80AD4"/>
    <w:rsid w:val="00B80C5A"/>
    <w:rsid w:val="00B818F4"/>
    <w:rsid w:val="00B81A43"/>
    <w:rsid w:val="00B81BC9"/>
    <w:rsid w:val="00B81D1E"/>
    <w:rsid w:val="00B8222F"/>
    <w:rsid w:val="00B82615"/>
    <w:rsid w:val="00B82C04"/>
    <w:rsid w:val="00B83444"/>
    <w:rsid w:val="00B836ED"/>
    <w:rsid w:val="00B8375A"/>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7FE"/>
    <w:rsid w:val="00B95F02"/>
    <w:rsid w:val="00B96BEF"/>
    <w:rsid w:val="00B96FC0"/>
    <w:rsid w:val="00B97260"/>
    <w:rsid w:val="00B97651"/>
    <w:rsid w:val="00B97A69"/>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9C4"/>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B07"/>
    <w:rsid w:val="00BC46EF"/>
    <w:rsid w:val="00BC5D30"/>
    <w:rsid w:val="00BC5EAE"/>
    <w:rsid w:val="00BC6076"/>
    <w:rsid w:val="00BC69DC"/>
    <w:rsid w:val="00BC6FD6"/>
    <w:rsid w:val="00BC7839"/>
    <w:rsid w:val="00BD008E"/>
    <w:rsid w:val="00BD07E3"/>
    <w:rsid w:val="00BD12FD"/>
    <w:rsid w:val="00BD1317"/>
    <w:rsid w:val="00BD2284"/>
    <w:rsid w:val="00BD2AFB"/>
    <w:rsid w:val="00BD2F3B"/>
    <w:rsid w:val="00BD3372"/>
    <w:rsid w:val="00BD50AA"/>
    <w:rsid w:val="00BD5135"/>
    <w:rsid w:val="00BD5547"/>
    <w:rsid w:val="00BD68F0"/>
    <w:rsid w:val="00BD6B3A"/>
    <w:rsid w:val="00BD7291"/>
    <w:rsid w:val="00BD7EA3"/>
    <w:rsid w:val="00BD7FE2"/>
    <w:rsid w:val="00BE00BC"/>
    <w:rsid w:val="00BE0A79"/>
    <w:rsid w:val="00BE0B19"/>
    <w:rsid w:val="00BE0DD8"/>
    <w:rsid w:val="00BE13F0"/>
    <w:rsid w:val="00BE15BF"/>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53C"/>
    <w:rsid w:val="00BF08C4"/>
    <w:rsid w:val="00BF0BAF"/>
    <w:rsid w:val="00BF19CE"/>
    <w:rsid w:val="00BF2B6F"/>
    <w:rsid w:val="00BF2E60"/>
    <w:rsid w:val="00BF3352"/>
    <w:rsid w:val="00BF351A"/>
    <w:rsid w:val="00BF3914"/>
    <w:rsid w:val="00BF3D1E"/>
    <w:rsid w:val="00BF49B1"/>
    <w:rsid w:val="00BF526B"/>
    <w:rsid w:val="00BF52A6"/>
    <w:rsid w:val="00BF53A6"/>
    <w:rsid w:val="00BF5457"/>
    <w:rsid w:val="00BF5552"/>
    <w:rsid w:val="00BF6AA8"/>
    <w:rsid w:val="00BF73F2"/>
    <w:rsid w:val="00C01671"/>
    <w:rsid w:val="00C02419"/>
    <w:rsid w:val="00C025BD"/>
    <w:rsid w:val="00C02766"/>
    <w:rsid w:val="00C03C4B"/>
    <w:rsid w:val="00C03EE8"/>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B6D"/>
    <w:rsid w:val="00C13BDA"/>
    <w:rsid w:val="00C13FFD"/>
    <w:rsid w:val="00C14527"/>
    <w:rsid w:val="00C145FA"/>
    <w:rsid w:val="00C14632"/>
    <w:rsid w:val="00C15478"/>
    <w:rsid w:val="00C155A5"/>
    <w:rsid w:val="00C158D8"/>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DB8"/>
    <w:rsid w:val="00C30BC1"/>
    <w:rsid w:val="00C3400F"/>
    <w:rsid w:val="00C340FB"/>
    <w:rsid w:val="00C34118"/>
    <w:rsid w:val="00C34B64"/>
    <w:rsid w:val="00C34C36"/>
    <w:rsid w:val="00C352B3"/>
    <w:rsid w:val="00C3654C"/>
    <w:rsid w:val="00C36BF5"/>
    <w:rsid w:val="00C36DBC"/>
    <w:rsid w:val="00C376BA"/>
    <w:rsid w:val="00C37D08"/>
    <w:rsid w:val="00C37ED6"/>
    <w:rsid w:val="00C40373"/>
    <w:rsid w:val="00C4082D"/>
    <w:rsid w:val="00C40AE6"/>
    <w:rsid w:val="00C40B2B"/>
    <w:rsid w:val="00C411AF"/>
    <w:rsid w:val="00C4138D"/>
    <w:rsid w:val="00C415B3"/>
    <w:rsid w:val="00C41E3A"/>
    <w:rsid w:val="00C425C5"/>
    <w:rsid w:val="00C4272F"/>
    <w:rsid w:val="00C428F0"/>
    <w:rsid w:val="00C42D6E"/>
    <w:rsid w:val="00C4304C"/>
    <w:rsid w:val="00C43315"/>
    <w:rsid w:val="00C44AEE"/>
    <w:rsid w:val="00C45038"/>
    <w:rsid w:val="00C452F5"/>
    <w:rsid w:val="00C46555"/>
    <w:rsid w:val="00C46B15"/>
    <w:rsid w:val="00C46EBB"/>
    <w:rsid w:val="00C46F7D"/>
    <w:rsid w:val="00C47443"/>
    <w:rsid w:val="00C479B5"/>
    <w:rsid w:val="00C50242"/>
    <w:rsid w:val="00C5034D"/>
    <w:rsid w:val="00C5050E"/>
    <w:rsid w:val="00C50E99"/>
    <w:rsid w:val="00C51AFC"/>
    <w:rsid w:val="00C525B0"/>
    <w:rsid w:val="00C52744"/>
    <w:rsid w:val="00C5285D"/>
    <w:rsid w:val="00C53EB3"/>
    <w:rsid w:val="00C542D4"/>
    <w:rsid w:val="00C543D1"/>
    <w:rsid w:val="00C54C58"/>
    <w:rsid w:val="00C54D71"/>
    <w:rsid w:val="00C563F5"/>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64D0"/>
    <w:rsid w:val="00C67EAB"/>
    <w:rsid w:val="00C706D7"/>
    <w:rsid w:val="00C70714"/>
    <w:rsid w:val="00C70AF6"/>
    <w:rsid w:val="00C70DFF"/>
    <w:rsid w:val="00C70EB4"/>
    <w:rsid w:val="00C710F1"/>
    <w:rsid w:val="00C717EE"/>
    <w:rsid w:val="00C71E43"/>
    <w:rsid w:val="00C721DA"/>
    <w:rsid w:val="00C725D4"/>
    <w:rsid w:val="00C72C33"/>
    <w:rsid w:val="00C732C7"/>
    <w:rsid w:val="00C73327"/>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D5D"/>
    <w:rsid w:val="00C90741"/>
    <w:rsid w:val="00C90E0A"/>
    <w:rsid w:val="00C90E80"/>
    <w:rsid w:val="00C91DE3"/>
    <w:rsid w:val="00C92889"/>
    <w:rsid w:val="00C92C7F"/>
    <w:rsid w:val="00C93332"/>
    <w:rsid w:val="00C9369D"/>
    <w:rsid w:val="00C944FA"/>
    <w:rsid w:val="00C95854"/>
    <w:rsid w:val="00C95EFF"/>
    <w:rsid w:val="00C961AC"/>
    <w:rsid w:val="00C966F3"/>
    <w:rsid w:val="00C96E6F"/>
    <w:rsid w:val="00C97099"/>
    <w:rsid w:val="00C97872"/>
    <w:rsid w:val="00C97D12"/>
    <w:rsid w:val="00CA0176"/>
    <w:rsid w:val="00CA0532"/>
    <w:rsid w:val="00CA0C6F"/>
    <w:rsid w:val="00CA2241"/>
    <w:rsid w:val="00CA245C"/>
    <w:rsid w:val="00CA251B"/>
    <w:rsid w:val="00CA322F"/>
    <w:rsid w:val="00CA3A3B"/>
    <w:rsid w:val="00CA3CDD"/>
    <w:rsid w:val="00CA403B"/>
    <w:rsid w:val="00CA4838"/>
    <w:rsid w:val="00CA4899"/>
    <w:rsid w:val="00CA505A"/>
    <w:rsid w:val="00CA5719"/>
    <w:rsid w:val="00CA59DD"/>
    <w:rsid w:val="00CA6BEA"/>
    <w:rsid w:val="00CA70AC"/>
    <w:rsid w:val="00CA7430"/>
    <w:rsid w:val="00CB008E"/>
    <w:rsid w:val="00CB01FA"/>
    <w:rsid w:val="00CB0737"/>
    <w:rsid w:val="00CB097A"/>
    <w:rsid w:val="00CB0B59"/>
    <w:rsid w:val="00CB26EC"/>
    <w:rsid w:val="00CB2D2A"/>
    <w:rsid w:val="00CB304B"/>
    <w:rsid w:val="00CB3B1B"/>
    <w:rsid w:val="00CB42DA"/>
    <w:rsid w:val="00CB51EF"/>
    <w:rsid w:val="00CB599E"/>
    <w:rsid w:val="00CB5B1E"/>
    <w:rsid w:val="00CB7572"/>
    <w:rsid w:val="00CB75F3"/>
    <w:rsid w:val="00CB787A"/>
    <w:rsid w:val="00CC0C4A"/>
    <w:rsid w:val="00CC17F0"/>
    <w:rsid w:val="00CC182A"/>
    <w:rsid w:val="00CC1853"/>
    <w:rsid w:val="00CC1F92"/>
    <w:rsid w:val="00CC1FAE"/>
    <w:rsid w:val="00CC2269"/>
    <w:rsid w:val="00CC228D"/>
    <w:rsid w:val="00CC3A23"/>
    <w:rsid w:val="00CC45EB"/>
    <w:rsid w:val="00CC47E0"/>
    <w:rsid w:val="00CC5504"/>
    <w:rsid w:val="00CC67D0"/>
    <w:rsid w:val="00CC737C"/>
    <w:rsid w:val="00CD087D"/>
    <w:rsid w:val="00CD0BD4"/>
    <w:rsid w:val="00CD0D61"/>
    <w:rsid w:val="00CD0F5D"/>
    <w:rsid w:val="00CD176E"/>
    <w:rsid w:val="00CD1C0B"/>
    <w:rsid w:val="00CD239A"/>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78AE"/>
    <w:rsid w:val="00CE7B5F"/>
    <w:rsid w:val="00CE7CB3"/>
    <w:rsid w:val="00CE7E62"/>
    <w:rsid w:val="00CE7EB8"/>
    <w:rsid w:val="00CF01B2"/>
    <w:rsid w:val="00CF07A9"/>
    <w:rsid w:val="00CF195E"/>
    <w:rsid w:val="00CF19DA"/>
    <w:rsid w:val="00CF1A85"/>
    <w:rsid w:val="00CF1C7F"/>
    <w:rsid w:val="00CF1C87"/>
    <w:rsid w:val="00CF1CC0"/>
    <w:rsid w:val="00CF20E1"/>
    <w:rsid w:val="00CF24F8"/>
    <w:rsid w:val="00CF2653"/>
    <w:rsid w:val="00CF2EB9"/>
    <w:rsid w:val="00CF4247"/>
    <w:rsid w:val="00CF4D7B"/>
    <w:rsid w:val="00CF5263"/>
    <w:rsid w:val="00CF5300"/>
    <w:rsid w:val="00CF5818"/>
    <w:rsid w:val="00CF60B5"/>
    <w:rsid w:val="00CF61A7"/>
    <w:rsid w:val="00D004FA"/>
    <w:rsid w:val="00D00539"/>
    <w:rsid w:val="00D007C0"/>
    <w:rsid w:val="00D01260"/>
    <w:rsid w:val="00D01B21"/>
    <w:rsid w:val="00D01E2F"/>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F34"/>
    <w:rsid w:val="00D14236"/>
    <w:rsid w:val="00D14553"/>
    <w:rsid w:val="00D14C7B"/>
    <w:rsid w:val="00D14DB1"/>
    <w:rsid w:val="00D1508C"/>
    <w:rsid w:val="00D15F43"/>
    <w:rsid w:val="00D16E87"/>
    <w:rsid w:val="00D172C4"/>
    <w:rsid w:val="00D173DF"/>
    <w:rsid w:val="00D177DA"/>
    <w:rsid w:val="00D20B8B"/>
    <w:rsid w:val="00D2162C"/>
    <w:rsid w:val="00D21A3C"/>
    <w:rsid w:val="00D21C1F"/>
    <w:rsid w:val="00D21F0F"/>
    <w:rsid w:val="00D233F1"/>
    <w:rsid w:val="00D23CFA"/>
    <w:rsid w:val="00D256F8"/>
    <w:rsid w:val="00D259C2"/>
    <w:rsid w:val="00D25A51"/>
    <w:rsid w:val="00D25A65"/>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40EC9"/>
    <w:rsid w:val="00D4107C"/>
    <w:rsid w:val="00D4127F"/>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4223"/>
    <w:rsid w:val="00D55072"/>
    <w:rsid w:val="00D55092"/>
    <w:rsid w:val="00D551B5"/>
    <w:rsid w:val="00D557F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1F09"/>
    <w:rsid w:val="00D7356F"/>
    <w:rsid w:val="00D73587"/>
    <w:rsid w:val="00D736AE"/>
    <w:rsid w:val="00D73EBB"/>
    <w:rsid w:val="00D751FB"/>
    <w:rsid w:val="00D754D6"/>
    <w:rsid w:val="00D761AA"/>
    <w:rsid w:val="00D764BE"/>
    <w:rsid w:val="00D76FAE"/>
    <w:rsid w:val="00D777D7"/>
    <w:rsid w:val="00D7793B"/>
    <w:rsid w:val="00D807B0"/>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D8"/>
    <w:rsid w:val="00D936E2"/>
    <w:rsid w:val="00D93CE0"/>
    <w:rsid w:val="00D95104"/>
    <w:rsid w:val="00D95600"/>
    <w:rsid w:val="00D957A5"/>
    <w:rsid w:val="00D95887"/>
    <w:rsid w:val="00D9623D"/>
    <w:rsid w:val="00D96259"/>
    <w:rsid w:val="00D9683C"/>
    <w:rsid w:val="00D968A3"/>
    <w:rsid w:val="00D96CF5"/>
    <w:rsid w:val="00D97884"/>
    <w:rsid w:val="00DA01E7"/>
    <w:rsid w:val="00DA067A"/>
    <w:rsid w:val="00DA0A7F"/>
    <w:rsid w:val="00DA17DE"/>
    <w:rsid w:val="00DA1B73"/>
    <w:rsid w:val="00DA1C31"/>
    <w:rsid w:val="00DA20BC"/>
    <w:rsid w:val="00DA20EB"/>
    <w:rsid w:val="00DA2ED7"/>
    <w:rsid w:val="00DA2FE8"/>
    <w:rsid w:val="00DA3224"/>
    <w:rsid w:val="00DA326B"/>
    <w:rsid w:val="00DA3E7A"/>
    <w:rsid w:val="00DA430C"/>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B82"/>
    <w:rsid w:val="00DB40CF"/>
    <w:rsid w:val="00DB485D"/>
    <w:rsid w:val="00DB49DD"/>
    <w:rsid w:val="00DB751E"/>
    <w:rsid w:val="00DB78BF"/>
    <w:rsid w:val="00DB7C97"/>
    <w:rsid w:val="00DC05AD"/>
    <w:rsid w:val="00DC06A0"/>
    <w:rsid w:val="00DC0ACB"/>
    <w:rsid w:val="00DC1327"/>
    <w:rsid w:val="00DC1350"/>
    <w:rsid w:val="00DC1601"/>
    <w:rsid w:val="00DC2927"/>
    <w:rsid w:val="00DC2A55"/>
    <w:rsid w:val="00DC2C2E"/>
    <w:rsid w:val="00DC3179"/>
    <w:rsid w:val="00DC3237"/>
    <w:rsid w:val="00DC366F"/>
    <w:rsid w:val="00DC40A2"/>
    <w:rsid w:val="00DC41A4"/>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757"/>
    <w:rsid w:val="00DD3EF5"/>
    <w:rsid w:val="00DD4DBF"/>
    <w:rsid w:val="00DD53FA"/>
    <w:rsid w:val="00DD5D93"/>
    <w:rsid w:val="00DD5F42"/>
    <w:rsid w:val="00DD617B"/>
    <w:rsid w:val="00DD6B27"/>
    <w:rsid w:val="00DD7923"/>
    <w:rsid w:val="00DE002A"/>
    <w:rsid w:val="00DE0DA0"/>
    <w:rsid w:val="00DE0E59"/>
    <w:rsid w:val="00DE0F6C"/>
    <w:rsid w:val="00DE1249"/>
    <w:rsid w:val="00DE219B"/>
    <w:rsid w:val="00DE2AF5"/>
    <w:rsid w:val="00DE3859"/>
    <w:rsid w:val="00DE4E71"/>
    <w:rsid w:val="00DE52E3"/>
    <w:rsid w:val="00DE71CB"/>
    <w:rsid w:val="00DE7C00"/>
    <w:rsid w:val="00DE7E47"/>
    <w:rsid w:val="00DF03E9"/>
    <w:rsid w:val="00DF03ED"/>
    <w:rsid w:val="00DF04EE"/>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82C"/>
    <w:rsid w:val="00E01DAA"/>
    <w:rsid w:val="00E023E5"/>
    <w:rsid w:val="00E02432"/>
    <w:rsid w:val="00E02A71"/>
    <w:rsid w:val="00E04022"/>
    <w:rsid w:val="00E04513"/>
    <w:rsid w:val="00E04C27"/>
    <w:rsid w:val="00E061F0"/>
    <w:rsid w:val="00E07157"/>
    <w:rsid w:val="00E0728F"/>
    <w:rsid w:val="00E0755C"/>
    <w:rsid w:val="00E0769F"/>
    <w:rsid w:val="00E1031E"/>
    <w:rsid w:val="00E11487"/>
    <w:rsid w:val="00E12EBB"/>
    <w:rsid w:val="00E142F7"/>
    <w:rsid w:val="00E14A7E"/>
    <w:rsid w:val="00E151E1"/>
    <w:rsid w:val="00E15C6B"/>
    <w:rsid w:val="00E16117"/>
    <w:rsid w:val="00E1718F"/>
    <w:rsid w:val="00E17619"/>
    <w:rsid w:val="00E17805"/>
    <w:rsid w:val="00E207FF"/>
    <w:rsid w:val="00E20F79"/>
    <w:rsid w:val="00E21278"/>
    <w:rsid w:val="00E21773"/>
    <w:rsid w:val="00E2190F"/>
    <w:rsid w:val="00E22CCD"/>
    <w:rsid w:val="00E22D9D"/>
    <w:rsid w:val="00E230D5"/>
    <w:rsid w:val="00E23930"/>
    <w:rsid w:val="00E23A11"/>
    <w:rsid w:val="00E23FB7"/>
    <w:rsid w:val="00E24755"/>
    <w:rsid w:val="00E24A27"/>
    <w:rsid w:val="00E25410"/>
    <w:rsid w:val="00E25F89"/>
    <w:rsid w:val="00E26B19"/>
    <w:rsid w:val="00E26C5A"/>
    <w:rsid w:val="00E26FFC"/>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29ED"/>
    <w:rsid w:val="00E42A2D"/>
    <w:rsid w:val="00E43F37"/>
    <w:rsid w:val="00E44174"/>
    <w:rsid w:val="00E44C46"/>
    <w:rsid w:val="00E450ED"/>
    <w:rsid w:val="00E471E1"/>
    <w:rsid w:val="00E47457"/>
    <w:rsid w:val="00E4791B"/>
    <w:rsid w:val="00E47E31"/>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315A"/>
    <w:rsid w:val="00E642E2"/>
    <w:rsid w:val="00E64424"/>
    <w:rsid w:val="00E64BB4"/>
    <w:rsid w:val="00E64C99"/>
    <w:rsid w:val="00E64CD3"/>
    <w:rsid w:val="00E654F8"/>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803BA"/>
    <w:rsid w:val="00E80514"/>
    <w:rsid w:val="00E808E0"/>
    <w:rsid w:val="00E80E5B"/>
    <w:rsid w:val="00E816C5"/>
    <w:rsid w:val="00E81CE0"/>
    <w:rsid w:val="00E81E7C"/>
    <w:rsid w:val="00E8224D"/>
    <w:rsid w:val="00E832E4"/>
    <w:rsid w:val="00E837B7"/>
    <w:rsid w:val="00E8519F"/>
    <w:rsid w:val="00E85CC3"/>
    <w:rsid w:val="00E861EE"/>
    <w:rsid w:val="00E86314"/>
    <w:rsid w:val="00E8644A"/>
    <w:rsid w:val="00E864F0"/>
    <w:rsid w:val="00E866D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C01"/>
    <w:rsid w:val="00EB4CFF"/>
    <w:rsid w:val="00EB53D6"/>
    <w:rsid w:val="00EB5476"/>
    <w:rsid w:val="00EB70B0"/>
    <w:rsid w:val="00EB7401"/>
    <w:rsid w:val="00EB7633"/>
    <w:rsid w:val="00EB7736"/>
    <w:rsid w:val="00EC0CA5"/>
    <w:rsid w:val="00EC1671"/>
    <w:rsid w:val="00EC1B0C"/>
    <w:rsid w:val="00EC219B"/>
    <w:rsid w:val="00EC255F"/>
    <w:rsid w:val="00EC2DE5"/>
    <w:rsid w:val="00EC2E2D"/>
    <w:rsid w:val="00EC3783"/>
    <w:rsid w:val="00EC3B8D"/>
    <w:rsid w:val="00EC462B"/>
    <w:rsid w:val="00EC4723"/>
    <w:rsid w:val="00EC4AA1"/>
    <w:rsid w:val="00EC52A8"/>
    <w:rsid w:val="00EC56E0"/>
    <w:rsid w:val="00EC58D9"/>
    <w:rsid w:val="00EC5B41"/>
    <w:rsid w:val="00EC6057"/>
    <w:rsid w:val="00EC65B6"/>
    <w:rsid w:val="00EC6847"/>
    <w:rsid w:val="00EC6FA0"/>
    <w:rsid w:val="00EC766E"/>
    <w:rsid w:val="00EC7DB6"/>
    <w:rsid w:val="00ED0BDD"/>
    <w:rsid w:val="00ED15BA"/>
    <w:rsid w:val="00ED162F"/>
    <w:rsid w:val="00ED2655"/>
    <w:rsid w:val="00ED2E52"/>
    <w:rsid w:val="00ED3024"/>
    <w:rsid w:val="00ED3951"/>
    <w:rsid w:val="00ED430A"/>
    <w:rsid w:val="00ED5FE4"/>
    <w:rsid w:val="00ED60BC"/>
    <w:rsid w:val="00ED71C5"/>
    <w:rsid w:val="00ED7AD9"/>
    <w:rsid w:val="00EE16FA"/>
    <w:rsid w:val="00EE3AEA"/>
    <w:rsid w:val="00EE3C42"/>
    <w:rsid w:val="00EE3D4F"/>
    <w:rsid w:val="00EE49F9"/>
    <w:rsid w:val="00EE534D"/>
    <w:rsid w:val="00EE545C"/>
    <w:rsid w:val="00EE5560"/>
    <w:rsid w:val="00EE632A"/>
    <w:rsid w:val="00EE6B04"/>
    <w:rsid w:val="00EE6F1E"/>
    <w:rsid w:val="00EF0041"/>
    <w:rsid w:val="00EF029F"/>
    <w:rsid w:val="00EF0348"/>
    <w:rsid w:val="00EF04E7"/>
    <w:rsid w:val="00EF162D"/>
    <w:rsid w:val="00EF1F9C"/>
    <w:rsid w:val="00EF20C3"/>
    <w:rsid w:val="00EF30A3"/>
    <w:rsid w:val="00EF4366"/>
    <w:rsid w:val="00EF4C16"/>
    <w:rsid w:val="00EF4CD6"/>
    <w:rsid w:val="00EF55A0"/>
    <w:rsid w:val="00EF5A1E"/>
    <w:rsid w:val="00EF6068"/>
    <w:rsid w:val="00EF63D1"/>
    <w:rsid w:val="00EF6513"/>
    <w:rsid w:val="00EF6683"/>
    <w:rsid w:val="00EF6A69"/>
    <w:rsid w:val="00EF7002"/>
    <w:rsid w:val="00EF769B"/>
    <w:rsid w:val="00F00583"/>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6768"/>
    <w:rsid w:val="00F16BF2"/>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1DB4"/>
    <w:rsid w:val="00F41F05"/>
    <w:rsid w:val="00F42C33"/>
    <w:rsid w:val="00F42E82"/>
    <w:rsid w:val="00F433BD"/>
    <w:rsid w:val="00F447F2"/>
    <w:rsid w:val="00F44B06"/>
    <w:rsid w:val="00F44D66"/>
    <w:rsid w:val="00F44EC5"/>
    <w:rsid w:val="00F463CC"/>
    <w:rsid w:val="00F46881"/>
    <w:rsid w:val="00F46A4B"/>
    <w:rsid w:val="00F46B23"/>
    <w:rsid w:val="00F46B25"/>
    <w:rsid w:val="00F47498"/>
    <w:rsid w:val="00F4790F"/>
    <w:rsid w:val="00F5086B"/>
    <w:rsid w:val="00F512B2"/>
    <w:rsid w:val="00F5283D"/>
    <w:rsid w:val="00F52ABA"/>
    <w:rsid w:val="00F52BC7"/>
    <w:rsid w:val="00F53BF4"/>
    <w:rsid w:val="00F54266"/>
    <w:rsid w:val="00F54D3A"/>
    <w:rsid w:val="00F55043"/>
    <w:rsid w:val="00F5505D"/>
    <w:rsid w:val="00F55AE9"/>
    <w:rsid w:val="00F56DCF"/>
    <w:rsid w:val="00F57034"/>
    <w:rsid w:val="00F60934"/>
    <w:rsid w:val="00F60AD8"/>
    <w:rsid w:val="00F60B77"/>
    <w:rsid w:val="00F60BE9"/>
    <w:rsid w:val="00F61671"/>
    <w:rsid w:val="00F61F72"/>
    <w:rsid w:val="00F61FD8"/>
    <w:rsid w:val="00F62DBF"/>
    <w:rsid w:val="00F63173"/>
    <w:rsid w:val="00F641FC"/>
    <w:rsid w:val="00F647F7"/>
    <w:rsid w:val="00F64C03"/>
    <w:rsid w:val="00F65252"/>
    <w:rsid w:val="00F654AF"/>
    <w:rsid w:val="00F6583C"/>
    <w:rsid w:val="00F6589A"/>
    <w:rsid w:val="00F6783E"/>
    <w:rsid w:val="00F700A6"/>
    <w:rsid w:val="00F70DBE"/>
    <w:rsid w:val="00F71124"/>
    <w:rsid w:val="00F71591"/>
    <w:rsid w:val="00F71888"/>
    <w:rsid w:val="00F719CD"/>
    <w:rsid w:val="00F71BB8"/>
    <w:rsid w:val="00F72584"/>
    <w:rsid w:val="00F72639"/>
    <w:rsid w:val="00F7290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E5"/>
    <w:rsid w:val="00F80399"/>
    <w:rsid w:val="00F80691"/>
    <w:rsid w:val="00F81122"/>
    <w:rsid w:val="00F812C8"/>
    <w:rsid w:val="00F8132D"/>
    <w:rsid w:val="00F818AE"/>
    <w:rsid w:val="00F81B40"/>
    <w:rsid w:val="00F820C4"/>
    <w:rsid w:val="00F832B5"/>
    <w:rsid w:val="00F83829"/>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559"/>
    <w:rsid w:val="00F9374B"/>
    <w:rsid w:val="00F93AD9"/>
    <w:rsid w:val="00F93D72"/>
    <w:rsid w:val="00F93E65"/>
    <w:rsid w:val="00F94070"/>
    <w:rsid w:val="00F950B5"/>
    <w:rsid w:val="00F9513F"/>
    <w:rsid w:val="00F95147"/>
    <w:rsid w:val="00F95673"/>
    <w:rsid w:val="00F963C7"/>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243"/>
    <w:rsid w:val="00FB1205"/>
    <w:rsid w:val="00FB1527"/>
    <w:rsid w:val="00FB227C"/>
    <w:rsid w:val="00FB2537"/>
    <w:rsid w:val="00FB2F33"/>
    <w:rsid w:val="00FB32DA"/>
    <w:rsid w:val="00FB33DC"/>
    <w:rsid w:val="00FB33F6"/>
    <w:rsid w:val="00FB40B3"/>
    <w:rsid w:val="00FB4338"/>
    <w:rsid w:val="00FB477E"/>
    <w:rsid w:val="00FB4C9C"/>
    <w:rsid w:val="00FB4F0B"/>
    <w:rsid w:val="00FB6165"/>
    <w:rsid w:val="00FB6872"/>
    <w:rsid w:val="00FB7041"/>
    <w:rsid w:val="00FB7C21"/>
    <w:rsid w:val="00FC0150"/>
    <w:rsid w:val="00FC03AB"/>
    <w:rsid w:val="00FC05CD"/>
    <w:rsid w:val="00FC25A9"/>
    <w:rsid w:val="00FC44D6"/>
    <w:rsid w:val="00FC4729"/>
    <w:rsid w:val="00FC4A8C"/>
    <w:rsid w:val="00FC4B38"/>
    <w:rsid w:val="00FC53DB"/>
    <w:rsid w:val="00FC5D42"/>
    <w:rsid w:val="00FC5D88"/>
    <w:rsid w:val="00FC5FC2"/>
    <w:rsid w:val="00FC6177"/>
    <w:rsid w:val="00FC63D1"/>
    <w:rsid w:val="00FC6A83"/>
    <w:rsid w:val="00FC71C7"/>
    <w:rsid w:val="00FC7528"/>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DB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29A034-FEEC-4D04-954F-5533352A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2785</Words>
  <Characters>15876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Matthew Webb2</cp:lastModifiedBy>
  <cp:revision>27</cp:revision>
  <cp:lastPrinted>2007-06-18T22:08:00Z</cp:lastPrinted>
  <dcterms:created xsi:type="dcterms:W3CDTF">2021-03-31T08:21:00Z</dcterms:created>
  <dcterms:modified xsi:type="dcterms:W3CDTF">2021-04-05T08:21:00Z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(3)oTxkC3Sz25OcZ4SjzWTLVfD83CE9qzoKRYPO1MoTFXWmSYa2KpkcS2SRMRQVIRuaWjqZereX
a8LfS+rp3GJsy7fDqEB30OcO0lCstXY8JK+eWJ2DzVH+LMl6uURCZKRdtkwWQIN+J4uNCaVw
leYC5+PmlhZpR231hK1S8bpSsF+k5+gsZMbjMKSJrtdFbnol/GCVMcGalwQVx/IXoZpJ2Vkn
cQfrH0rSlMUgkUfsOX</vt:lpwstr>
  </property>
  <property fmtid="{D5CDD505-2E9C-101B-9397-08002B2CF9AE}" pid="13" name="_2015_ms_pID_725343_00">
    <vt:lpwstr>_2015_ms_pID_725343</vt:lpwstr>
  </property>
  <property fmtid="{D5CDD505-2E9C-101B-9397-08002B2CF9AE}" pid="14" name="_2015_ms_pID_7253431">
    <vt:lpwstr>Tz45PKsDLkTWNiP/Jx/fobXCAjMobL//zdG2/s3qj4eQH/9mYxaSUD
k9/ZhtgXc4XTB7pc7MUPcF7e0AP7+OOKXNo3rlsPSvriPi3dF0dyVUGLiZoixr/bOtFL1zUu
rQEOtcihYULV2v2h+zqYHq5jiWgKicUBILyJHgUwAu0bKV218swhCjs9EFTYlMh3oRmn4Dnh
w6PSW/4MT+WKCnF4ej7cdLNUo03y6KSsIdAF</vt:lpwstr>
  </property>
  <property fmtid="{D5CDD505-2E9C-101B-9397-08002B2CF9AE}" pid="15" name="_2015_ms_pID_7253431_00">
    <vt:lpwstr>_2015_ms_pID_7253431</vt:lpwstr>
  </property>
  <property fmtid="{D5CDD505-2E9C-101B-9397-08002B2CF9AE}" pid="16" name="_2015_ms_pID_7253432">
    <vt:lpwstr>BC+2bO3h/Rn5q9sL4vfVVAXSxh9d7h/tuaPU
Cv3RicMIY6uYaRFODYHJdA4eGmoq3A==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