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3" w:name="_Hlk62292179"/>
      <w:bookmarkEnd w:id="0"/>
      <w:r w:rsidRPr="000A64D8">
        <w:rPr>
          <w:rFonts w:ascii="Arial" w:hAnsi="Arial"/>
          <w:b/>
          <w:sz w:val="24"/>
        </w:rPr>
        <w:t>Agenda item:</w:t>
      </w:r>
      <w:r w:rsidRPr="000A64D8">
        <w:rPr>
          <w:rFonts w:ascii="Arial" w:hAnsi="Arial"/>
          <w:sz w:val="24"/>
        </w:rPr>
        <w:tab/>
      </w:r>
      <w:bookmarkStart w:id="4" w:name="Source"/>
      <w:bookmarkEnd w:id="4"/>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5" w:name="DocumentFor"/>
      <w:bookmarkEnd w:id="5"/>
      <w:r w:rsidRPr="000A64D8">
        <w:rPr>
          <w:rFonts w:ascii="Arial" w:hAnsi="Arial"/>
          <w:sz w:val="24"/>
        </w:rPr>
        <w:t>Discussion</w:t>
      </w:r>
      <w:r>
        <w:rPr>
          <w:rFonts w:ascii="Arial" w:hAnsi="Arial"/>
          <w:sz w:val="24"/>
        </w:rPr>
        <w:t>/Decision</w:t>
      </w:r>
    </w:p>
    <w:bookmarkEnd w:id="3"/>
    <w:p w14:paraId="6EC817CC" w14:textId="15474918" w:rsidR="005A5628" w:rsidRDefault="00FD6A3D" w:rsidP="000A3CBA">
      <w:pPr>
        <w:pStyle w:val="Heading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is provided</w:t>
      </w:r>
      <w:r>
        <w:t xml:space="preserve">. </w:t>
      </w:r>
    </w:p>
    <w:p w14:paraId="52BEDC8E" w14:textId="19F3511C" w:rsidR="006846BD" w:rsidRDefault="000E0DF5" w:rsidP="006846BD">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4F2C1EB1" w14:textId="13FEAB46" w:rsidR="00B9115C" w:rsidRPr="00B9115C" w:rsidRDefault="00B9115C" w:rsidP="003D68CA">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DengXian"/>
          <w:lang w:val="en-GB"/>
        </w:rPr>
        <w:t xml:space="preserve">One question was raised </w:t>
      </w:r>
      <w:r w:rsidR="00B9115C" w:rsidRPr="00C10189">
        <w:rPr>
          <w:rFonts w:eastAsia="DengXian"/>
          <w:lang w:val="en-GB"/>
        </w:rPr>
        <w:t>in [</w:t>
      </w:r>
      <w:hyperlink r:id="rId12" w:history="1">
        <w:r w:rsidR="00C10189" w:rsidRPr="00C10189">
          <w:rPr>
            <w:rFonts w:eastAsia="Times New Roman"/>
            <w:color w:val="0000FF"/>
            <w:u w:val="single"/>
          </w:rPr>
          <w:t>R1-2101523</w:t>
        </w:r>
      </w:hyperlink>
      <w:r w:rsidR="00B9115C" w:rsidRPr="00C10189">
        <w:rPr>
          <w:rFonts w:eastAsia="DengXian"/>
          <w:lang w:val="en-GB"/>
        </w:rPr>
        <w:t>][</w:t>
      </w:r>
      <w:r w:rsidR="00C10189" w:rsidRPr="00C10189">
        <w:t xml:space="preserve"> </w:t>
      </w:r>
      <w:hyperlink r:id="rId13" w:history="1">
        <w:r w:rsidR="00C10189" w:rsidRPr="00C10189">
          <w:rPr>
            <w:rFonts w:eastAsia="Times New Roman"/>
            <w:color w:val="0000FF"/>
            <w:u w:val="single"/>
          </w:rPr>
          <w:t>R1-2100400</w:t>
        </w:r>
      </w:hyperlink>
      <w:r w:rsidR="00B9115C" w:rsidRPr="00C10189">
        <w:rPr>
          <w:rFonts w:eastAsia="DengXian"/>
          <w:lang w:val="en-GB"/>
        </w:rPr>
        <w:t>][</w:t>
      </w:r>
      <w:hyperlink r:id="rId14" w:history="1">
        <w:r w:rsidR="00C10189" w:rsidRPr="00C10189">
          <w:rPr>
            <w:rFonts w:eastAsia="Times New Roman"/>
            <w:color w:val="0000FF"/>
            <w:u w:val="single"/>
          </w:rPr>
          <w:t>R1-2101480</w:t>
        </w:r>
      </w:hyperlink>
      <w:r w:rsidR="00B9115C" w:rsidRPr="00C10189">
        <w:rPr>
          <w:rFonts w:eastAsia="DengXian"/>
          <w:lang w:val="en-GB"/>
        </w:rPr>
        <w:t>] regarding</w:t>
      </w:r>
      <w:r w:rsidR="00B9115C" w:rsidRPr="00255F77">
        <w:rPr>
          <w:rFonts w:eastAsia="DengXian"/>
          <w:lang w:val="en-GB"/>
        </w:rPr>
        <w:t xml:space="preserve"> the scope of dynamic PUCCH repetition factor indication. </w:t>
      </w:r>
      <w:r w:rsidR="00B9115C">
        <w:rPr>
          <w:rFonts w:eastAsia="DengXian"/>
          <w:lang w:val="en-GB"/>
        </w:rPr>
        <w:t>Specifically</w:t>
      </w:r>
      <w:r w:rsidR="00B9115C" w:rsidRPr="00C971C0">
        <w:rPr>
          <w:rFonts w:eastAsia="DengXian"/>
          <w:lang w:val="en-GB"/>
        </w:rPr>
        <w:t xml:space="preserve">, </w:t>
      </w:r>
      <w:r w:rsidR="00B9115C">
        <w:rPr>
          <w:rFonts w:eastAsia="DengXian"/>
          <w:lang w:val="en-GB"/>
        </w:rPr>
        <w:t xml:space="preserve">the question is that </w:t>
      </w:r>
      <w:r w:rsidR="00B9115C" w:rsidRPr="00C971C0">
        <w:rPr>
          <w:rFonts w:eastAsia="DengXian"/>
          <w:lang w:val="en-GB"/>
        </w:rPr>
        <w:t xml:space="preserve">whether dynamic </w:t>
      </w:r>
      <w:r w:rsidR="00B9115C">
        <w:rPr>
          <w:rFonts w:eastAsia="DengXian"/>
          <w:lang w:val="en-GB"/>
        </w:rPr>
        <w:t xml:space="preserve">PUCCH </w:t>
      </w:r>
      <w:r w:rsidR="00B9115C" w:rsidRPr="00C971C0">
        <w:rPr>
          <w:rFonts w:eastAsia="DengXian"/>
          <w:lang w:val="en-GB"/>
        </w:rPr>
        <w:t xml:space="preserve">repetition </w:t>
      </w:r>
      <w:r w:rsidR="00B9115C">
        <w:rPr>
          <w:rFonts w:eastAsia="DengXian"/>
          <w:lang w:val="en-GB"/>
        </w:rPr>
        <w:t>factor indication</w:t>
      </w:r>
      <w:r w:rsidR="00B9115C" w:rsidRPr="00C971C0">
        <w:rPr>
          <w:rFonts w:eastAsia="DengXian"/>
          <w:lang w:val="en-GB"/>
        </w:rPr>
        <w:t xml:space="preserve"> </w:t>
      </w:r>
      <w:r w:rsidR="00B9115C">
        <w:rPr>
          <w:rFonts w:eastAsia="DengXian"/>
          <w:lang w:val="en-GB"/>
        </w:rPr>
        <w:t>should</w:t>
      </w:r>
      <w:r w:rsidR="00B9115C" w:rsidRPr="00C971C0">
        <w:rPr>
          <w:rFonts w:eastAsia="DengXian"/>
          <w:lang w:val="en-GB"/>
        </w:rPr>
        <w:t xml:space="preserve"> be applied to </w:t>
      </w:r>
      <w:r w:rsidR="00B9115C">
        <w:rPr>
          <w:rFonts w:eastAsia="DengXian"/>
          <w:lang w:val="en-GB"/>
        </w:rPr>
        <w:t xml:space="preserve">PUCCH does not have corresponding DCI, such as P-CSI, SP-CSI, SR, HARQ-ACK for SPS PDSCH. Companies are welcome to add your answer to this question in the following table. </w:t>
      </w:r>
    </w:p>
    <w:p w14:paraId="64D198F3" w14:textId="77777777" w:rsidR="00B9115C" w:rsidRDefault="00B9115C" w:rsidP="00B9115C">
      <w:pPr>
        <w:rPr>
          <w:rFonts w:eastAsia="DengXian"/>
          <w:lang w:val="en-GB"/>
        </w:rPr>
      </w:pPr>
    </w:p>
    <w:p w14:paraId="57E5A1F4" w14:textId="015D4585" w:rsidR="00B9115C" w:rsidRDefault="00B9115C" w:rsidP="00B9115C">
      <w:pPr>
        <w:rPr>
          <w:rFonts w:eastAsia="DengXian"/>
          <w:b/>
          <w:bCs/>
          <w:lang w:val="en-GB"/>
        </w:rPr>
      </w:pPr>
      <w:bookmarkStart w:id="9" w:name="_Hlk62378408"/>
      <w:r w:rsidRPr="00255F77">
        <w:rPr>
          <w:b/>
          <w:bCs/>
        </w:rPr>
        <w:t xml:space="preserve">Question: </w:t>
      </w:r>
      <w:r w:rsidRPr="00255F77">
        <w:rPr>
          <w:rFonts w:eastAsia="DengXian"/>
          <w:b/>
          <w:bCs/>
          <w:lang w:val="en-GB"/>
        </w:rPr>
        <w:t xml:space="preserve">Whether dynamic PUCCH repetition factor indication can be applied to </w:t>
      </w:r>
      <w:r w:rsidR="00EF4E36">
        <w:rPr>
          <w:rFonts w:eastAsia="DengXian"/>
          <w:b/>
          <w:bCs/>
          <w:lang w:val="en-GB"/>
        </w:rPr>
        <w:t xml:space="preserve">a </w:t>
      </w:r>
      <w:r w:rsidRPr="00255F77">
        <w:rPr>
          <w:rFonts w:eastAsia="DengXian"/>
          <w:b/>
          <w:bCs/>
          <w:lang w:val="en-GB"/>
        </w:rPr>
        <w:t>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9"/>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14:paraId="53DFFF11" w14:textId="77777777" w:rsidTr="00B9115C">
        <w:tc>
          <w:tcPr>
            <w:tcW w:w="2065" w:type="dxa"/>
          </w:tcPr>
          <w:p w14:paraId="2DA78E9C" w14:textId="77777777" w:rsidR="00B9115C" w:rsidRDefault="00B9115C" w:rsidP="009B6286">
            <w:pPr>
              <w:spacing w:before="0"/>
              <w:rPr>
                <w:b/>
                <w:bCs/>
              </w:rPr>
            </w:pPr>
          </w:p>
        </w:tc>
        <w:tc>
          <w:tcPr>
            <w:tcW w:w="7897" w:type="dxa"/>
          </w:tcPr>
          <w:p w14:paraId="1016C068" w14:textId="77777777" w:rsidR="00B9115C" w:rsidRDefault="00B9115C" w:rsidP="009B6286">
            <w:pPr>
              <w:spacing w:before="0"/>
              <w:rPr>
                <w:b/>
                <w:bCs/>
              </w:rPr>
            </w:pPr>
          </w:p>
        </w:tc>
      </w:tr>
      <w:tr w:rsidR="00B9115C" w14:paraId="79A45E4F" w14:textId="77777777" w:rsidTr="00B9115C">
        <w:tc>
          <w:tcPr>
            <w:tcW w:w="2065" w:type="dxa"/>
          </w:tcPr>
          <w:p w14:paraId="53490C3C" w14:textId="77777777" w:rsidR="00B9115C" w:rsidRDefault="00B9115C" w:rsidP="009B6286">
            <w:pPr>
              <w:spacing w:before="0"/>
              <w:rPr>
                <w:b/>
                <w:bCs/>
              </w:rPr>
            </w:pPr>
          </w:p>
        </w:tc>
        <w:tc>
          <w:tcPr>
            <w:tcW w:w="7897" w:type="dxa"/>
          </w:tcPr>
          <w:p w14:paraId="34674A91" w14:textId="77777777" w:rsidR="00B9115C" w:rsidRDefault="00B9115C" w:rsidP="009B6286">
            <w:pPr>
              <w:spacing w:before="0"/>
              <w:rPr>
                <w:b/>
                <w:bCs/>
              </w:rPr>
            </w:pPr>
          </w:p>
        </w:tc>
      </w:tr>
      <w:tr w:rsidR="00B9115C" w14:paraId="68805A8E" w14:textId="77777777" w:rsidTr="00B9115C">
        <w:tc>
          <w:tcPr>
            <w:tcW w:w="2065" w:type="dxa"/>
          </w:tcPr>
          <w:p w14:paraId="31C30166" w14:textId="77777777" w:rsidR="00B9115C" w:rsidRDefault="00B9115C" w:rsidP="009B6286">
            <w:pPr>
              <w:spacing w:before="0"/>
              <w:rPr>
                <w:b/>
                <w:bCs/>
              </w:rPr>
            </w:pPr>
          </w:p>
        </w:tc>
        <w:tc>
          <w:tcPr>
            <w:tcW w:w="7897" w:type="dxa"/>
          </w:tcPr>
          <w:p w14:paraId="211973E8" w14:textId="77777777" w:rsidR="00B9115C" w:rsidRDefault="00B9115C" w:rsidP="009B6286">
            <w:pPr>
              <w:spacing w:before="0"/>
              <w:rPr>
                <w:b/>
                <w:bCs/>
              </w:rPr>
            </w:pPr>
          </w:p>
        </w:tc>
      </w:tr>
      <w:tr w:rsidR="00B9115C" w14:paraId="2B34409E" w14:textId="77777777" w:rsidTr="00B9115C">
        <w:tc>
          <w:tcPr>
            <w:tcW w:w="2065" w:type="dxa"/>
          </w:tcPr>
          <w:p w14:paraId="1F1EDA2C" w14:textId="77777777" w:rsidR="00B9115C" w:rsidRDefault="00B9115C" w:rsidP="009B6286">
            <w:pPr>
              <w:spacing w:before="0"/>
              <w:rPr>
                <w:b/>
                <w:bCs/>
              </w:rPr>
            </w:pPr>
          </w:p>
        </w:tc>
        <w:tc>
          <w:tcPr>
            <w:tcW w:w="7897" w:type="dxa"/>
          </w:tcPr>
          <w:p w14:paraId="7DA482A0" w14:textId="77777777" w:rsidR="00B9115C" w:rsidRDefault="00B9115C" w:rsidP="009B6286">
            <w:pPr>
              <w:spacing w:before="0"/>
              <w:rPr>
                <w:b/>
                <w:bCs/>
              </w:rPr>
            </w:pPr>
          </w:p>
        </w:tc>
      </w:tr>
    </w:tbl>
    <w:p w14:paraId="5DD909D2" w14:textId="77777777" w:rsidR="00B9115C" w:rsidRDefault="00B9115C" w:rsidP="003D68CA"/>
    <w:p w14:paraId="5196EEAB" w14:textId="6A136DDD" w:rsidR="00B9115C" w:rsidRDefault="00B9115C" w:rsidP="003D68CA">
      <w:pPr>
        <w:pStyle w:val="Heading2"/>
      </w:pPr>
      <w:r>
        <w:rPr>
          <w:lang w:val="en-US" w:eastAsia="zh-CN"/>
        </w:rPr>
        <w:t>Options for d</w:t>
      </w:r>
      <w:proofErr w:type="spellStart"/>
      <w:r>
        <w:t>ynamic</w:t>
      </w:r>
      <w:proofErr w:type="spellEnd"/>
      <w:r>
        <w:t xml:space="preserve">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 xml:space="preserve">. </w:t>
      </w:r>
      <w:r w:rsidR="00326C26">
        <w:t>Dynamic PUCCH repetition factor indication is effectively achieved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29DF7BEF" w:rsidR="003D68CA" w:rsidRDefault="00A25446" w:rsidP="003D68CA">
      <w:r>
        <w:t>Supporting companies:</w:t>
      </w:r>
      <w:r w:rsidR="003D68CA">
        <w:t xml:space="preserve"> Huawei</w:t>
      </w:r>
      <w:r w:rsidR="00C310BB">
        <w:t>/</w:t>
      </w:r>
      <w:proofErr w:type="spellStart"/>
      <w:r w:rsidR="00C310BB">
        <w:t>HiSi</w:t>
      </w:r>
      <w:proofErr w:type="spellEnd"/>
      <w:r w:rsidR="003D68CA">
        <w:t xml:space="preserve">, ZTE, </w:t>
      </w:r>
      <w:r w:rsidR="00B45C02">
        <w:t>VIVO</w:t>
      </w:r>
      <w:r w:rsidR="003D68CA">
        <w:t xml:space="preserve">, </w:t>
      </w:r>
      <w:r w:rsidR="007A4086">
        <w:t>IDC</w:t>
      </w:r>
      <w:r w:rsidR="003D68CA">
        <w:t xml:space="preserve">, Intel, Ericsson, Docomo, Sharp, ETRI, </w:t>
      </w:r>
      <w:proofErr w:type="spellStart"/>
      <w:r w:rsidR="00435345">
        <w:t>Wilus</w:t>
      </w:r>
      <w:proofErr w:type="spellEnd"/>
      <w:r w:rsidR="00435345">
        <w:t xml:space="preserve">,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r w:rsidR="001D4BC6">
        <w:t>Xiaomi,</w:t>
      </w:r>
      <w:r w:rsidR="008B4279">
        <w:t xml:space="preserve"> </w:t>
      </w:r>
      <w:r w:rsidR="006660F1">
        <w:t>[Panasonic?]</w:t>
      </w:r>
      <w:r w:rsidR="00A44050">
        <w:t>,</w:t>
      </w:r>
      <w:r w:rsidR="00A44050" w:rsidRPr="00A44050">
        <w:t xml:space="preserve"> </w:t>
      </w:r>
      <w:r w:rsidR="00A44050">
        <w:t>[Apple?]</w:t>
      </w:r>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21D2832D" w:rsidR="00A25446" w:rsidRDefault="00351CDD" w:rsidP="00A25446">
      <w:r>
        <w:t xml:space="preserve">Supporting companies: </w:t>
      </w:r>
      <w:r w:rsidR="00A25446">
        <w:t>Nokia, QC, Oppo, Samsung (with different configurations), CATT</w:t>
      </w:r>
      <w:r w:rsidR="0099024D">
        <w:t>, CT</w:t>
      </w:r>
      <w:r w:rsidR="00A25446">
        <w:t>, Apple, LG, CMCC</w:t>
      </w:r>
      <w:r w:rsidR="001D4BC6">
        <w:t>,</w:t>
      </w:r>
      <w:r w:rsidR="00A25446">
        <w:t xml:space="preserve"> </w:t>
      </w:r>
      <w:r w:rsidR="001D4BC6">
        <w:t>Xiaomi, ETRI</w:t>
      </w:r>
      <w:r w:rsidR="0033328D">
        <w:t xml:space="preserve">, </w:t>
      </w:r>
      <w:r w:rsidR="0033328D" w:rsidRPr="0033328D">
        <w:t>[</w:t>
      </w:r>
      <w:proofErr w:type="spellStart"/>
      <w:r w:rsidR="0033328D" w:rsidRPr="0033328D">
        <w:t>Spreadtrum</w:t>
      </w:r>
      <w:proofErr w:type="spellEnd"/>
      <w:r w:rsidR="0033328D" w:rsidRPr="0033328D">
        <w:t>?]</w:t>
      </w:r>
    </w:p>
    <w:p w14:paraId="60B378B4" w14:textId="602A6D1A" w:rsidR="009F4AB2" w:rsidRDefault="009F4AB2" w:rsidP="00A25446"/>
    <w:p w14:paraId="56A864DF" w14:textId="5729A97B" w:rsidR="009F4AB2" w:rsidRDefault="009F4AB2" w:rsidP="00A25446">
      <w:r>
        <w:lastRenderedPageBreak/>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is mapped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TableGrid"/>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Based on the pros and cons of the above options, also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ListParagraph"/>
        <w:numPr>
          <w:ilvl w:val="0"/>
          <w:numId w:val="12"/>
        </w:numPr>
        <w:rPr>
          <w:rFonts w:ascii="Times New Roman" w:hAnsi="Times New Roman"/>
          <w:b/>
          <w:bCs/>
          <w:sz w:val="20"/>
          <w:szCs w:val="20"/>
        </w:rPr>
      </w:pPr>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 xml:space="preserve">nhance RRC signaling to allow configuration of PUCCH repetition factor per PUCCH resource. PUCCH repetition factor </w:t>
      </w:r>
      <w:r w:rsidR="00E078CB">
        <w:rPr>
          <w:rFonts w:ascii="Times New Roman" w:hAnsi="Times New Roman"/>
          <w:b/>
          <w:bCs/>
          <w:sz w:val="20"/>
          <w:szCs w:val="20"/>
        </w:rPr>
        <w:t>is implicitly indicated</w:t>
      </w:r>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ListParagraph"/>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TableGrid"/>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14:paraId="7275F760" w14:textId="77777777" w:rsidTr="009B6286">
        <w:tc>
          <w:tcPr>
            <w:tcW w:w="2335" w:type="dxa"/>
          </w:tcPr>
          <w:p w14:paraId="43DB64BD" w14:textId="77777777" w:rsidR="00B9115C" w:rsidRDefault="00B9115C" w:rsidP="009B6286">
            <w:pPr>
              <w:spacing w:before="0"/>
              <w:rPr>
                <w:b/>
                <w:bCs/>
              </w:rPr>
            </w:pPr>
          </w:p>
        </w:tc>
        <w:tc>
          <w:tcPr>
            <w:tcW w:w="7627" w:type="dxa"/>
          </w:tcPr>
          <w:p w14:paraId="52B48598" w14:textId="77777777" w:rsidR="00B9115C" w:rsidRDefault="00B9115C" w:rsidP="009B6286">
            <w:pPr>
              <w:spacing w:before="0"/>
              <w:rPr>
                <w:b/>
                <w:bCs/>
              </w:rPr>
            </w:pPr>
          </w:p>
        </w:tc>
      </w:tr>
      <w:tr w:rsidR="00B9115C" w14:paraId="5820CC29" w14:textId="77777777" w:rsidTr="009B6286">
        <w:tc>
          <w:tcPr>
            <w:tcW w:w="2335" w:type="dxa"/>
          </w:tcPr>
          <w:p w14:paraId="32A011F1" w14:textId="77777777" w:rsidR="00B9115C" w:rsidRDefault="00B9115C" w:rsidP="009B6286">
            <w:pPr>
              <w:spacing w:before="0"/>
              <w:rPr>
                <w:b/>
                <w:bCs/>
              </w:rPr>
            </w:pPr>
          </w:p>
        </w:tc>
        <w:tc>
          <w:tcPr>
            <w:tcW w:w="7627" w:type="dxa"/>
          </w:tcPr>
          <w:p w14:paraId="41DD0BF7" w14:textId="77777777" w:rsidR="00B9115C" w:rsidRDefault="00B9115C" w:rsidP="009B6286">
            <w:pPr>
              <w:spacing w:before="0"/>
              <w:rPr>
                <w:b/>
                <w:bCs/>
              </w:rPr>
            </w:pPr>
          </w:p>
        </w:tc>
      </w:tr>
      <w:tr w:rsidR="00B9115C" w14:paraId="0D30FE33" w14:textId="77777777" w:rsidTr="009B6286">
        <w:tc>
          <w:tcPr>
            <w:tcW w:w="2335" w:type="dxa"/>
          </w:tcPr>
          <w:p w14:paraId="7D451B08" w14:textId="77777777" w:rsidR="00B9115C" w:rsidRDefault="00B9115C" w:rsidP="009B6286">
            <w:pPr>
              <w:spacing w:before="0"/>
              <w:rPr>
                <w:b/>
                <w:bCs/>
              </w:rPr>
            </w:pPr>
          </w:p>
        </w:tc>
        <w:tc>
          <w:tcPr>
            <w:tcW w:w="7627" w:type="dxa"/>
          </w:tcPr>
          <w:p w14:paraId="5F2AEF73" w14:textId="77777777" w:rsidR="00B9115C" w:rsidRDefault="00B9115C" w:rsidP="009B6286">
            <w:pPr>
              <w:spacing w:before="0"/>
              <w:rPr>
                <w:b/>
                <w:bCs/>
              </w:rPr>
            </w:pPr>
          </w:p>
        </w:tc>
      </w:tr>
      <w:tr w:rsidR="00B9115C" w14:paraId="25F17116" w14:textId="77777777" w:rsidTr="009B6286">
        <w:tc>
          <w:tcPr>
            <w:tcW w:w="2335" w:type="dxa"/>
          </w:tcPr>
          <w:p w14:paraId="2B94A1D3" w14:textId="77777777" w:rsidR="00B9115C" w:rsidRDefault="00B9115C" w:rsidP="009B6286">
            <w:pPr>
              <w:spacing w:before="0"/>
              <w:rPr>
                <w:b/>
                <w:bCs/>
              </w:rPr>
            </w:pPr>
          </w:p>
        </w:tc>
        <w:tc>
          <w:tcPr>
            <w:tcW w:w="7627" w:type="dxa"/>
          </w:tcPr>
          <w:p w14:paraId="0010F772" w14:textId="77777777" w:rsidR="00B9115C" w:rsidRDefault="00B9115C" w:rsidP="009B6286">
            <w:pPr>
              <w:spacing w:before="0"/>
              <w:rPr>
                <w:b/>
                <w:bCs/>
              </w:rPr>
            </w:pPr>
          </w:p>
        </w:tc>
      </w:tr>
    </w:tbl>
    <w:bookmarkEnd w:id="8"/>
    <w:p w14:paraId="2BEF0AE1" w14:textId="0033276C" w:rsidR="001A5851" w:rsidRDefault="000E0DF5" w:rsidP="001A5851">
      <w:pPr>
        <w:pStyle w:val="Heading1"/>
        <w:jc w:val="both"/>
      </w:pPr>
      <w:r>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13F9A96" w14:textId="155D0646" w:rsidR="00DD1CF2" w:rsidRDefault="00DD1CF2" w:rsidP="00DD1CF2">
      <w:pPr>
        <w:pStyle w:val="Heading2"/>
      </w:pPr>
      <w:r>
        <w:t>Prerequisite for DMRS bundling across PUCCH repetitions</w:t>
      </w:r>
    </w:p>
    <w:p w14:paraId="12D74BBA" w14:textId="75757B13" w:rsidR="00D905D8" w:rsidRDefault="00DD1CF2" w:rsidP="00DD1CF2">
      <w:r w:rsidRPr="00D905D8">
        <w:t xml:space="preserve">Several </w:t>
      </w:r>
      <w:r w:rsidR="00D905D8">
        <w:t xml:space="preserve">prerequisites </w:t>
      </w:r>
      <w:r w:rsidR="00D905D8" w:rsidRPr="00D905D8">
        <w:t>are</w:t>
      </w:r>
      <w:r w:rsidRPr="00D905D8">
        <w:t xml:space="preserve"> </w:t>
      </w:r>
      <w:r w:rsidR="00D905D8" w:rsidRPr="00D905D8">
        <w:t xml:space="preserve">proposed by different companies.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ListParagraph"/>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Tx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ListParagraph"/>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5" w:history="1">
        <w:r w:rsidR="00C10189" w:rsidRPr="00C10189">
          <w:rPr>
            <w:rFonts w:eastAsia="Times New Roman"/>
            <w:color w:val="0000FF"/>
            <w:u w:val="single"/>
          </w:rPr>
          <w:t>R1-2101523</w:t>
        </w:r>
      </w:hyperlink>
      <w:r w:rsidRPr="00C10189">
        <w:t>] proposed</w:t>
      </w:r>
      <w:r w:rsidRPr="009B6286">
        <w:t xml:space="preserve"> to study </w:t>
      </w:r>
      <w:r w:rsidR="00DD1CF2" w:rsidRPr="009B6286">
        <w:t>gNB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Comments on the proposal “to study gNB assisted wideband phase compensation (single scalar estimation) to enable bundling across noncontiguous slots”</w:t>
            </w:r>
          </w:p>
        </w:tc>
      </w:tr>
      <w:tr w:rsidR="009B6286" w14:paraId="0637ED09" w14:textId="77777777" w:rsidTr="009B6286">
        <w:tc>
          <w:tcPr>
            <w:tcW w:w="2335" w:type="dxa"/>
          </w:tcPr>
          <w:p w14:paraId="5802884D" w14:textId="77777777" w:rsidR="009B6286" w:rsidRDefault="009B6286" w:rsidP="009B6286">
            <w:pPr>
              <w:spacing w:before="0"/>
              <w:rPr>
                <w:b/>
                <w:bCs/>
              </w:rPr>
            </w:pPr>
          </w:p>
        </w:tc>
        <w:tc>
          <w:tcPr>
            <w:tcW w:w="7627" w:type="dxa"/>
          </w:tcPr>
          <w:p w14:paraId="7433E728" w14:textId="77777777" w:rsidR="009B6286" w:rsidRDefault="009B6286" w:rsidP="009B6286">
            <w:pPr>
              <w:spacing w:before="0"/>
              <w:rPr>
                <w:b/>
                <w:bCs/>
              </w:rPr>
            </w:pPr>
          </w:p>
        </w:tc>
      </w:tr>
      <w:tr w:rsidR="009B6286" w14:paraId="1937DF16" w14:textId="77777777" w:rsidTr="009B6286">
        <w:tc>
          <w:tcPr>
            <w:tcW w:w="2335" w:type="dxa"/>
          </w:tcPr>
          <w:p w14:paraId="2A8D1D5B" w14:textId="77777777" w:rsidR="009B6286" w:rsidRDefault="009B6286" w:rsidP="009B6286">
            <w:pPr>
              <w:spacing w:before="0"/>
              <w:rPr>
                <w:b/>
                <w:bCs/>
              </w:rPr>
            </w:pPr>
          </w:p>
        </w:tc>
        <w:tc>
          <w:tcPr>
            <w:tcW w:w="7627" w:type="dxa"/>
          </w:tcPr>
          <w:p w14:paraId="02ABF08C" w14:textId="77777777" w:rsidR="009B6286" w:rsidRDefault="009B6286" w:rsidP="009B6286">
            <w:pPr>
              <w:spacing w:before="0"/>
              <w:rPr>
                <w:b/>
                <w:bCs/>
              </w:rPr>
            </w:pP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0" w:name="PRO2"/>
      <w:r w:rsidRPr="009B6286">
        <w:rPr>
          <w:bCs/>
          <w:iCs/>
        </w:rPr>
        <w:t>[</w:t>
      </w:r>
      <w:hyperlink r:id="rId16"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can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14:paraId="18D6CFC4" w14:textId="77777777" w:rsidTr="009B6286">
        <w:tc>
          <w:tcPr>
            <w:tcW w:w="2335" w:type="dxa"/>
          </w:tcPr>
          <w:p w14:paraId="662B5D06" w14:textId="77777777" w:rsidR="009B6286" w:rsidRDefault="009B6286" w:rsidP="009B6286">
            <w:pPr>
              <w:spacing w:before="0"/>
              <w:rPr>
                <w:b/>
                <w:bCs/>
              </w:rPr>
            </w:pPr>
          </w:p>
        </w:tc>
        <w:tc>
          <w:tcPr>
            <w:tcW w:w="7627" w:type="dxa"/>
          </w:tcPr>
          <w:p w14:paraId="289C8CEB" w14:textId="77777777" w:rsidR="009B6286" w:rsidRDefault="009B6286" w:rsidP="009B6286">
            <w:pPr>
              <w:spacing w:before="0"/>
              <w:rPr>
                <w:b/>
                <w:bCs/>
              </w:rPr>
            </w:pPr>
          </w:p>
        </w:tc>
      </w:tr>
      <w:tr w:rsidR="009B6286" w14:paraId="370CEDF8" w14:textId="77777777" w:rsidTr="009B6286">
        <w:tc>
          <w:tcPr>
            <w:tcW w:w="2335" w:type="dxa"/>
          </w:tcPr>
          <w:p w14:paraId="03ED551E" w14:textId="77777777" w:rsidR="009B6286" w:rsidRDefault="009B6286" w:rsidP="009B6286">
            <w:pPr>
              <w:spacing w:before="0"/>
              <w:rPr>
                <w:b/>
                <w:bCs/>
              </w:rPr>
            </w:pPr>
          </w:p>
        </w:tc>
        <w:tc>
          <w:tcPr>
            <w:tcW w:w="7627" w:type="dxa"/>
          </w:tcPr>
          <w:p w14:paraId="42E71B3E" w14:textId="77777777" w:rsidR="009B6286" w:rsidRDefault="009B6286" w:rsidP="009B6286">
            <w:pPr>
              <w:spacing w:before="0"/>
              <w:rPr>
                <w:b/>
                <w:bCs/>
              </w:rPr>
            </w:pPr>
          </w:p>
        </w:tc>
      </w:tr>
      <w:tr w:rsidR="009B6286" w14:paraId="0BBF15D2" w14:textId="77777777" w:rsidTr="009B6286">
        <w:tc>
          <w:tcPr>
            <w:tcW w:w="2335" w:type="dxa"/>
          </w:tcPr>
          <w:p w14:paraId="061211C6" w14:textId="77777777" w:rsidR="009B6286" w:rsidRDefault="009B6286" w:rsidP="009B6286">
            <w:pPr>
              <w:spacing w:before="0"/>
              <w:rPr>
                <w:b/>
                <w:bCs/>
              </w:rPr>
            </w:pPr>
          </w:p>
        </w:tc>
        <w:tc>
          <w:tcPr>
            <w:tcW w:w="7627" w:type="dxa"/>
          </w:tcPr>
          <w:p w14:paraId="7E4081C3" w14:textId="77777777" w:rsidR="009B6286" w:rsidRDefault="009B6286" w:rsidP="009B6286">
            <w:pPr>
              <w:spacing w:before="0"/>
              <w:rPr>
                <w:b/>
                <w:bCs/>
              </w:rPr>
            </w:pPr>
          </w:p>
        </w:tc>
      </w:tr>
      <w:tr w:rsidR="009B6286" w14:paraId="7F4D5134" w14:textId="77777777" w:rsidTr="009B6286">
        <w:tc>
          <w:tcPr>
            <w:tcW w:w="2335" w:type="dxa"/>
          </w:tcPr>
          <w:p w14:paraId="3CB4D60E" w14:textId="77777777" w:rsidR="009B6286" w:rsidRDefault="009B6286" w:rsidP="009B6286">
            <w:pPr>
              <w:spacing w:before="0"/>
              <w:rPr>
                <w:b/>
                <w:bCs/>
              </w:rPr>
            </w:pPr>
          </w:p>
        </w:tc>
        <w:tc>
          <w:tcPr>
            <w:tcW w:w="7627" w:type="dxa"/>
          </w:tcPr>
          <w:p w14:paraId="0084BCD8" w14:textId="77777777" w:rsidR="009B6286" w:rsidRDefault="009B6286" w:rsidP="009B6286">
            <w:pPr>
              <w:spacing w:before="0"/>
              <w:rPr>
                <w:b/>
                <w:bCs/>
              </w:rPr>
            </w:pPr>
          </w:p>
        </w:tc>
      </w:tr>
    </w:tbl>
    <w:bookmarkEnd w:id="10"/>
    <w:p w14:paraId="7B2EE88C" w14:textId="3DB67734" w:rsidR="00DD1CF2" w:rsidRPr="00DD1CF2" w:rsidRDefault="00DD1CF2" w:rsidP="00DD1CF2">
      <w:pPr>
        <w:pStyle w:val="Heading2"/>
      </w:pPr>
      <w:r>
        <w:t xml:space="preserve">Interaction between DMRS bundling and intra/inter slot </w:t>
      </w:r>
      <w:proofErr w:type="spellStart"/>
      <w:r>
        <w:t>freq</w:t>
      </w:r>
      <w:proofErr w:type="spellEnd"/>
      <w:r>
        <w:t xml:space="preserve">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Vivo, ZTE, OPPO, Xiaomi,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7"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8"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Based on the input from companies on this topic, the following FL proposal is made</w:t>
      </w:r>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ListParagraph"/>
        <w:numPr>
          <w:ilvl w:val="0"/>
          <w:numId w:val="18"/>
        </w:numPr>
        <w:rPr>
          <w:rFonts w:ascii="Times New Roman" w:hAnsi="Times New Roman"/>
          <w:b/>
          <w:bCs/>
          <w:sz w:val="20"/>
          <w:szCs w:val="20"/>
        </w:rPr>
      </w:pPr>
      <w:r w:rsidRPr="00DF3911">
        <w:rPr>
          <w:rFonts w:ascii="Times New Roman" w:hAnsi="Times New Roman"/>
          <w:b/>
          <w:bCs/>
          <w:sz w:val="20"/>
          <w:szCs w:val="20"/>
        </w:rPr>
        <w:t>FFS: details in inter-slot frequency hopping pattern enhancement.</w:t>
      </w:r>
    </w:p>
    <w:p w14:paraId="224E5EAA" w14:textId="222EEDCE" w:rsidR="00DF3911" w:rsidRPr="00DF3911" w:rsidRDefault="00DF3911" w:rsidP="00DF3911">
      <w:pPr>
        <w:pStyle w:val="ListParagraph"/>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TableGrid"/>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14:paraId="3BAC0335" w14:textId="77777777" w:rsidTr="0062256A">
        <w:tc>
          <w:tcPr>
            <w:tcW w:w="2335" w:type="dxa"/>
          </w:tcPr>
          <w:p w14:paraId="1F2B85F8" w14:textId="77777777" w:rsidR="00CC434B" w:rsidRDefault="00CC434B" w:rsidP="0062256A">
            <w:pPr>
              <w:spacing w:before="0"/>
              <w:rPr>
                <w:b/>
                <w:bCs/>
              </w:rPr>
            </w:pPr>
          </w:p>
        </w:tc>
        <w:tc>
          <w:tcPr>
            <w:tcW w:w="7627" w:type="dxa"/>
          </w:tcPr>
          <w:p w14:paraId="63BF444C" w14:textId="77777777" w:rsidR="00CC434B" w:rsidRDefault="00CC434B" w:rsidP="0062256A">
            <w:pPr>
              <w:spacing w:before="0"/>
              <w:rPr>
                <w:b/>
                <w:bCs/>
              </w:rPr>
            </w:pPr>
          </w:p>
        </w:tc>
      </w:tr>
      <w:tr w:rsidR="00CC434B" w14:paraId="489A0AE7" w14:textId="77777777" w:rsidTr="0062256A">
        <w:tc>
          <w:tcPr>
            <w:tcW w:w="2335" w:type="dxa"/>
          </w:tcPr>
          <w:p w14:paraId="5103DBCC" w14:textId="77777777" w:rsidR="00CC434B" w:rsidRDefault="00CC434B" w:rsidP="0062256A">
            <w:pPr>
              <w:spacing w:before="0"/>
              <w:rPr>
                <w:b/>
                <w:bCs/>
              </w:rPr>
            </w:pPr>
          </w:p>
        </w:tc>
        <w:tc>
          <w:tcPr>
            <w:tcW w:w="7627" w:type="dxa"/>
          </w:tcPr>
          <w:p w14:paraId="1C140F42" w14:textId="77777777" w:rsidR="00CC434B" w:rsidRDefault="00CC434B" w:rsidP="0062256A">
            <w:pPr>
              <w:spacing w:before="0"/>
              <w:rPr>
                <w:b/>
                <w:bCs/>
              </w:rPr>
            </w:pPr>
          </w:p>
        </w:tc>
      </w:tr>
      <w:tr w:rsidR="00CC434B" w14:paraId="3ABFF115" w14:textId="77777777" w:rsidTr="0062256A">
        <w:tc>
          <w:tcPr>
            <w:tcW w:w="2335" w:type="dxa"/>
          </w:tcPr>
          <w:p w14:paraId="58A11509" w14:textId="77777777" w:rsidR="00CC434B" w:rsidRDefault="00CC434B" w:rsidP="0062256A">
            <w:pPr>
              <w:spacing w:before="0"/>
              <w:rPr>
                <w:b/>
                <w:bCs/>
              </w:rPr>
            </w:pPr>
          </w:p>
        </w:tc>
        <w:tc>
          <w:tcPr>
            <w:tcW w:w="7627" w:type="dxa"/>
          </w:tcPr>
          <w:p w14:paraId="36B0E14C" w14:textId="77777777" w:rsidR="00CC434B" w:rsidRDefault="00CC434B" w:rsidP="0062256A">
            <w:pPr>
              <w:spacing w:before="0"/>
              <w:rPr>
                <w:b/>
                <w:bCs/>
              </w:rPr>
            </w:pPr>
          </w:p>
        </w:tc>
      </w:tr>
      <w:tr w:rsidR="00CC434B" w14:paraId="2C1CCE81" w14:textId="77777777" w:rsidTr="0062256A">
        <w:tc>
          <w:tcPr>
            <w:tcW w:w="2335" w:type="dxa"/>
          </w:tcPr>
          <w:p w14:paraId="70908F9D" w14:textId="77777777" w:rsidR="00CC434B" w:rsidRDefault="00CC434B" w:rsidP="0062256A">
            <w:pPr>
              <w:spacing w:before="0"/>
              <w:rPr>
                <w:b/>
                <w:bCs/>
              </w:rPr>
            </w:pPr>
          </w:p>
        </w:tc>
        <w:tc>
          <w:tcPr>
            <w:tcW w:w="7627" w:type="dxa"/>
          </w:tcPr>
          <w:p w14:paraId="74E263D5" w14:textId="77777777" w:rsidR="00CC434B" w:rsidRDefault="00CC434B" w:rsidP="0062256A">
            <w:pPr>
              <w:spacing w:before="0"/>
              <w:rPr>
                <w:b/>
                <w:bCs/>
              </w:rPr>
            </w:pPr>
          </w:p>
        </w:tc>
      </w:tr>
    </w:tbl>
    <w:p w14:paraId="09216C18" w14:textId="318E9BDF" w:rsidR="00DD1CF2" w:rsidRDefault="00DD1CF2" w:rsidP="00DD1CF2">
      <w:pPr>
        <w:pStyle w:val="Heading2"/>
      </w:pPr>
      <w:r>
        <w:t>Signalling mechanism to enable DMRS bundling across PUCCH repetitions</w:t>
      </w:r>
    </w:p>
    <w:p w14:paraId="48EA8234" w14:textId="5C14EC69" w:rsidR="00DF3911" w:rsidRPr="00DF3911" w:rsidRDefault="00DF3911" w:rsidP="000C58E6">
      <w:r w:rsidRPr="00DF3911">
        <w:t xml:space="preserve">Two open issues are identified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Several companies address this issue in their contributions and their view are summarized as below</w:t>
      </w:r>
      <w:r w:rsidR="000F7852" w:rsidRPr="00950385">
        <w:t>.</w:t>
      </w:r>
      <w:r w:rsidR="00F46B84" w:rsidRPr="00950385">
        <w:t xml:space="preserve"> </w:t>
      </w:r>
    </w:p>
    <w:p w14:paraId="03786EF6" w14:textId="15BFD01B" w:rsidR="00DF3911" w:rsidRPr="000F7852" w:rsidRDefault="00F46B84"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Xiaomi</w:t>
      </w:r>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Interdigital</w:t>
      </w:r>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ListParagraph"/>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TableGrid"/>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77777777" w:rsidR="000F7852" w:rsidRDefault="000F7852" w:rsidP="0062256A">
            <w:pPr>
              <w:spacing w:before="0"/>
              <w:rPr>
                <w:b/>
                <w:bCs/>
              </w:rPr>
            </w:pPr>
          </w:p>
        </w:tc>
        <w:tc>
          <w:tcPr>
            <w:tcW w:w="7627" w:type="dxa"/>
          </w:tcPr>
          <w:p w14:paraId="14323D43" w14:textId="77777777" w:rsidR="000F7852" w:rsidRDefault="000F7852" w:rsidP="0062256A">
            <w:pPr>
              <w:spacing w:before="0"/>
              <w:rPr>
                <w:b/>
                <w:bCs/>
              </w:rPr>
            </w:pPr>
          </w:p>
        </w:tc>
      </w:tr>
      <w:tr w:rsidR="000F7852" w14:paraId="31447CD1" w14:textId="77777777" w:rsidTr="0062256A">
        <w:tc>
          <w:tcPr>
            <w:tcW w:w="2335" w:type="dxa"/>
          </w:tcPr>
          <w:p w14:paraId="4A2278A3" w14:textId="77777777" w:rsidR="000F7852" w:rsidRDefault="000F7852" w:rsidP="0062256A">
            <w:pPr>
              <w:spacing w:before="0"/>
              <w:rPr>
                <w:b/>
                <w:bCs/>
              </w:rPr>
            </w:pPr>
          </w:p>
        </w:tc>
        <w:tc>
          <w:tcPr>
            <w:tcW w:w="7627" w:type="dxa"/>
          </w:tcPr>
          <w:p w14:paraId="277AE8DF" w14:textId="77777777" w:rsidR="000F7852" w:rsidRDefault="000F7852" w:rsidP="0062256A">
            <w:pPr>
              <w:spacing w:before="0"/>
              <w:rPr>
                <w:b/>
                <w:bCs/>
              </w:rPr>
            </w:pPr>
          </w:p>
        </w:tc>
      </w:tr>
      <w:tr w:rsidR="000F7852" w14:paraId="68714077" w14:textId="77777777" w:rsidTr="0062256A">
        <w:tc>
          <w:tcPr>
            <w:tcW w:w="2335" w:type="dxa"/>
          </w:tcPr>
          <w:p w14:paraId="2B75348B" w14:textId="77777777" w:rsidR="000F7852" w:rsidRDefault="000F7852" w:rsidP="0062256A">
            <w:pPr>
              <w:spacing w:before="0"/>
              <w:rPr>
                <w:b/>
                <w:bCs/>
              </w:rPr>
            </w:pPr>
          </w:p>
        </w:tc>
        <w:tc>
          <w:tcPr>
            <w:tcW w:w="7627" w:type="dxa"/>
          </w:tcPr>
          <w:p w14:paraId="4A6D9170" w14:textId="77777777" w:rsidR="000F7852" w:rsidRDefault="000F7852" w:rsidP="0062256A">
            <w:pPr>
              <w:spacing w:before="0"/>
              <w:rPr>
                <w:b/>
                <w:bCs/>
              </w:rPr>
            </w:pP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view are summarized as below. </w:t>
      </w:r>
    </w:p>
    <w:p w14:paraId="6947127D" w14:textId="7C25827C" w:rsidR="000F7852" w:rsidRPr="000F7852" w:rsidRDefault="00F91FE9" w:rsidP="000F7852">
      <w:pPr>
        <w:pStyle w:val="ListParagraph"/>
        <w:numPr>
          <w:ilvl w:val="0"/>
          <w:numId w:val="20"/>
        </w:numPr>
        <w:rPr>
          <w:rFonts w:ascii="Times New Roman" w:hAnsi="Times New Roman"/>
          <w:b/>
          <w:bCs/>
          <w:sz w:val="20"/>
          <w:szCs w:val="20"/>
        </w:rPr>
      </w:pPr>
      <w:r>
        <w:rPr>
          <w:rFonts w:ascii="Times New Roman" w:hAnsi="Times New Roman"/>
          <w:sz w:val="20"/>
          <w:szCs w:val="20"/>
        </w:rPr>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Xiaomi</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Interdigital</w:t>
      </w:r>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ListParagraph"/>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TableGrid"/>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77777777" w:rsidR="000F7852" w:rsidRDefault="000F7852" w:rsidP="0062256A">
            <w:pPr>
              <w:spacing w:before="0"/>
              <w:rPr>
                <w:b/>
                <w:bCs/>
              </w:rPr>
            </w:pPr>
          </w:p>
        </w:tc>
        <w:tc>
          <w:tcPr>
            <w:tcW w:w="7627" w:type="dxa"/>
          </w:tcPr>
          <w:p w14:paraId="58B642FC" w14:textId="77777777" w:rsidR="000F7852" w:rsidRDefault="000F7852" w:rsidP="0062256A">
            <w:pPr>
              <w:spacing w:before="0"/>
              <w:rPr>
                <w:b/>
                <w:bCs/>
              </w:rPr>
            </w:pPr>
          </w:p>
        </w:tc>
      </w:tr>
      <w:tr w:rsidR="000F7852" w14:paraId="3251FE15" w14:textId="77777777" w:rsidTr="0062256A">
        <w:tc>
          <w:tcPr>
            <w:tcW w:w="2335" w:type="dxa"/>
          </w:tcPr>
          <w:p w14:paraId="777A7646" w14:textId="77777777" w:rsidR="000F7852" w:rsidRDefault="000F7852" w:rsidP="0062256A">
            <w:pPr>
              <w:spacing w:before="0"/>
              <w:rPr>
                <w:b/>
                <w:bCs/>
              </w:rPr>
            </w:pPr>
          </w:p>
        </w:tc>
        <w:tc>
          <w:tcPr>
            <w:tcW w:w="7627" w:type="dxa"/>
          </w:tcPr>
          <w:p w14:paraId="3018611A" w14:textId="77777777" w:rsidR="000F7852" w:rsidRDefault="000F7852" w:rsidP="0062256A">
            <w:pPr>
              <w:spacing w:before="0"/>
              <w:rPr>
                <w:b/>
                <w:bCs/>
              </w:rPr>
            </w:pPr>
          </w:p>
        </w:tc>
      </w:tr>
      <w:tr w:rsidR="000F7852" w14:paraId="0A32B5E5" w14:textId="77777777" w:rsidTr="0062256A">
        <w:tc>
          <w:tcPr>
            <w:tcW w:w="2335" w:type="dxa"/>
          </w:tcPr>
          <w:p w14:paraId="0E8D4B17" w14:textId="77777777" w:rsidR="000F7852" w:rsidRDefault="000F7852" w:rsidP="0062256A">
            <w:pPr>
              <w:spacing w:before="0"/>
              <w:rPr>
                <w:b/>
                <w:bCs/>
              </w:rPr>
            </w:pPr>
          </w:p>
        </w:tc>
        <w:tc>
          <w:tcPr>
            <w:tcW w:w="7627" w:type="dxa"/>
          </w:tcPr>
          <w:p w14:paraId="5D867491" w14:textId="77777777" w:rsidR="000F7852" w:rsidRDefault="000F7852" w:rsidP="0062256A">
            <w:pPr>
              <w:spacing w:before="0"/>
              <w:rPr>
                <w:b/>
                <w:bCs/>
              </w:rPr>
            </w:pPr>
          </w:p>
        </w:tc>
      </w:tr>
      <w:tr w:rsidR="000F7852" w14:paraId="7AAEFF14" w14:textId="77777777" w:rsidTr="0062256A">
        <w:tc>
          <w:tcPr>
            <w:tcW w:w="2335" w:type="dxa"/>
          </w:tcPr>
          <w:p w14:paraId="5678D626" w14:textId="77777777" w:rsidR="000F7852" w:rsidRDefault="000F7852" w:rsidP="0062256A">
            <w:pPr>
              <w:spacing w:before="0"/>
              <w:rPr>
                <w:b/>
                <w:bCs/>
              </w:rPr>
            </w:pPr>
          </w:p>
        </w:tc>
        <w:tc>
          <w:tcPr>
            <w:tcW w:w="7627" w:type="dxa"/>
          </w:tcPr>
          <w:p w14:paraId="74BC6657" w14:textId="77777777" w:rsidR="000F7852" w:rsidRDefault="000F7852" w:rsidP="0062256A">
            <w:pPr>
              <w:spacing w:before="0"/>
              <w:rPr>
                <w:b/>
                <w:bCs/>
              </w:rPr>
            </w:pPr>
          </w:p>
        </w:tc>
      </w:tr>
    </w:tbl>
    <w:p w14:paraId="7BBB9E34" w14:textId="53A468B1" w:rsidR="00DD1CF2" w:rsidRPr="00DD1CF2" w:rsidRDefault="004025A6" w:rsidP="00DD1CF2">
      <w:pPr>
        <w:pStyle w:val="Heading2"/>
      </w:pPr>
      <w:r>
        <w:t xml:space="preserve">Interruption/prioritization between DMRS bundled PUCCH repetitions and other DL/UL channels </w:t>
      </w:r>
    </w:p>
    <w:p w14:paraId="272086A3" w14:textId="32BD8687" w:rsidR="00DB7192" w:rsidRDefault="001221B0" w:rsidP="00DB7192">
      <w:pPr>
        <w:snapToGrid w:val="0"/>
        <w:spacing w:before="120"/>
      </w:pPr>
      <w:bookmarkStart w:id="11" w:name="PRO3"/>
      <w:r>
        <w:t>[</w:t>
      </w:r>
      <w:hyperlink r:id="rId19" w:history="1">
        <w:r w:rsidR="003F6CB3" w:rsidRPr="00A1533A">
          <w:rPr>
            <w:rFonts w:eastAsia="Times New Roman"/>
            <w:color w:val="0000FF"/>
            <w:u w:val="single"/>
          </w:rPr>
          <w:t>R1-2100460</w:t>
        </w:r>
      </w:hyperlink>
      <w:r>
        <w:t>]</w:t>
      </w:r>
      <w:r w:rsidR="00DB7192">
        <w:t xml:space="preserve"> mentioned </w:t>
      </w:r>
      <w:r w:rsidR="00DB7192" w:rsidRPr="00DB7192">
        <w:t>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lastRenderedPageBreak/>
        <w:t>[</w:t>
      </w:r>
      <w:hyperlink r:id="rId20"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1"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1"/>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77777777" w:rsidR="001221B0" w:rsidRDefault="001221B0" w:rsidP="0062256A">
            <w:pPr>
              <w:spacing w:before="0"/>
              <w:rPr>
                <w:b/>
                <w:bCs/>
              </w:rPr>
            </w:pPr>
          </w:p>
        </w:tc>
        <w:tc>
          <w:tcPr>
            <w:tcW w:w="7627" w:type="dxa"/>
          </w:tcPr>
          <w:p w14:paraId="2B9A8E60" w14:textId="77777777" w:rsidR="001221B0" w:rsidRDefault="001221B0" w:rsidP="0062256A">
            <w:pPr>
              <w:spacing w:before="0"/>
              <w:rPr>
                <w:b/>
                <w:bCs/>
              </w:rPr>
            </w:pP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Heading2"/>
      </w:pPr>
      <w:r>
        <w:t>DMRS optimization with bundling across PUCCH</w:t>
      </w:r>
      <w:r w:rsidR="00950385">
        <w:t xml:space="preserve"> repetitions</w:t>
      </w:r>
      <w:r>
        <w:t xml:space="preserve"> </w:t>
      </w:r>
    </w:p>
    <w:p w14:paraId="0B90CC8E" w14:textId="28879787" w:rsidR="00DD1CF2" w:rsidRDefault="004039C7" w:rsidP="00DD1CF2">
      <w:pPr>
        <w:rPr>
          <w:rFonts w:eastAsia="DengXian"/>
          <w:bCs/>
          <w:iCs/>
          <w:lang w:val="en-GB"/>
        </w:rPr>
      </w:pPr>
      <w:r w:rsidRPr="003F6CB3">
        <w:rPr>
          <w:rFonts w:eastAsia="DengXian"/>
          <w:bCs/>
          <w:iCs/>
          <w:lang w:val="en-GB"/>
        </w:rPr>
        <w:t xml:space="preserve">DMRS location and granularity optimization is mentioned in a few </w:t>
      </w:r>
      <w:r w:rsidR="003F6CB3" w:rsidRPr="003F6CB3">
        <w:rPr>
          <w:rFonts w:eastAsia="DengXian"/>
          <w:bCs/>
          <w:iCs/>
          <w:lang w:val="en-GB"/>
        </w:rPr>
        <w:t>companies’</w:t>
      </w:r>
      <w:r w:rsidRPr="003F6CB3">
        <w:rPr>
          <w:rFonts w:eastAsia="DengXian"/>
          <w:bCs/>
          <w:iCs/>
          <w:lang w:val="en-GB"/>
        </w:rPr>
        <w:t xml:space="preserve"> contributions [</w:t>
      </w:r>
      <w:hyperlink r:id="rId22" w:history="1">
        <w:r w:rsidR="003F6CB3" w:rsidRPr="003F6CB3">
          <w:rPr>
            <w:rFonts w:eastAsia="Times New Roman"/>
            <w:color w:val="0000FF"/>
            <w:u w:val="single"/>
          </w:rPr>
          <w:t>R1-2100098</w:t>
        </w:r>
      </w:hyperlink>
      <w:r w:rsidRPr="003F6CB3">
        <w:rPr>
          <w:rFonts w:eastAsia="DengXian"/>
          <w:bCs/>
          <w:iCs/>
          <w:lang w:val="en-GB"/>
        </w:rPr>
        <w:t>,</w:t>
      </w:r>
      <w:r w:rsidR="001221B0" w:rsidRPr="003F6CB3">
        <w:rPr>
          <w:rFonts w:eastAsia="DengXian"/>
          <w:bCs/>
          <w:iCs/>
          <w:lang w:val="en-GB"/>
        </w:rPr>
        <w:t xml:space="preserve"> </w:t>
      </w:r>
      <w:hyperlink r:id="rId23" w:history="1">
        <w:r w:rsidR="003F6CB3" w:rsidRPr="003F6CB3">
          <w:rPr>
            <w:rFonts w:eastAsia="Times New Roman"/>
            <w:color w:val="0000FF"/>
            <w:u w:val="single"/>
          </w:rPr>
          <w:t>R1-2100400</w:t>
        </w:r>
      </w:hyperlink>
      <w:r w:rsidRPr="003F6CB3">
        <w:rPr>
          <w:rFonts w:eastAsia="DengXian"/>
          <w:bCs/>
          <w:iCs/>
          <w:lang w:val="en-GB"/>
        </w:rPr>
        <w:t>,</w:t>
      </w:r>
      <w:r w:rsidR="001221B0" w:rsidRPr="003F6CB3">
        <w:rPr>
          <w:rFonts w:eastAsia="DengXian"/>
          <w:bCs/>
          <w:iCs/>
          <w:lang w:val="en-GB"/>
        </w:rPr>
        <w:t xml:space="preserve"> </w:t>
      </w:r>
      <w:hyperlink r:id="rId24" w:history="1">
        <w:r w:rsidR="003F6CB3" w:rsidRPr="003F6CB3">
          <w:rPr>
            <w:rFonts w:eastAsia="Times New Roman"/>
            <w:color w:val="0000FF"/>
            <w:u w:val="single"/>
          </w:rPr>
          <w:t>R1-2101021</w:t>
        </w:r>
      </w:hyperlink>
      <w:r w:rsidRPr="003F6CB3">
        <w:rPr>
          <w:rFonts w:eastAsia="DengXian"/>
          <w:bCs/>
          <w:iCs/>
          <w:lang w:val="en-GB"/>
        </w:rPr>
        <w:t>]</w:t>
      </w:r>
      <w:r w:rsidR="001221B0" w:rsidRPr="003F6CB3">
        <w:rPr>
          <w:rFonts w:eastAsia="DengXian"/>
          <w:bCs/>
          <w:iCs/>
          <w:lang w:val="en-GB"/>
        </w:rPr>
        <w:t>. Furthermore, [</w:t>
      </w:r>
      <w:hyperlink r:id="rId25" w:history="1">
        <w:r w:rsidR="003F6CB3" w:rsidRPr="003F6CB3">
          <w:rPr>
            <w:rFonts w:eastAsia="Times New Roman"/>
            <w:color w:val="0000FF"/>
            <w:u w:val="single"/>
          </w:rPr>
          <w:t>R1-2101713</w:t>
        </w:r>
      </w:hyperlink>
      <w:r w:rsidR="001221B0" w:rsidRPr="003F6CB3">
        <w:rPr>
          <w:rFonts w:eastAsia="DengXian"/>
          <w:bCs/>
          <w:iCs/>
          <w:lang w:val="en-GB"/>
        </w:rPr>
        <w:t xml:space="preserve">] has a proposal to clarify what is the scope of “DMRS bundling”, which is related to this topic. </w:t>
      </w:r>
      <w:r w:rsidR="002A1C6E" w:rsidRPr="003F6CB3">
        <w:rPr>
          <w:rFonts w:eastAsia="DengXian"/>
          <w:bCs/>
          <w:iCs/>
          <w:lang w:val="en-GB"/>
        </w:rPr>
        <w:t>More specifically, [</w:t>
      </w:r>
      <w:hyperlink r:id="rId26" w:history="1">
        <w:r w:rsidR="003F6CB3" w:rsidRPr="003F6CB3">
          <w:rPr>
            <w:rFonts w:eastAsia="Times New Roman"/>
            <w:color w:val="0000FF"/>
            <w:u w:val="single"/>
          </w:rPr>
          <w:t>R1-2101713</w:t>
        </w:r>
      </w:hyperlink>
      <w:r w:rsidR="002A1C6E" w:rsidRPr="003F6CB3">
        <w:rPr>
          <w:rFonts w:eastAsia="DengXian"/>
          <w:bCs/>
          <w:iCs/>
          <w:lang w:val="en-GB"/>
        </w:rPr>
        <w:t xml:space="preserve">] want to clarify whether b) in following figure is allowed by “DMRS bundling” for PUCCH </w:t>
      </w:r>
      <w:r w:rsidR="003F6CB3" w:rsidRPr="003F6CB3">
        <w:rPr>
          <w:rFonts w:eastAsia="DengXian"/>
          <w:bCs/>
          <w:iCs/>
          <w:lang w:val="en-GB"/>
        </w:rPr>
        <w:t>repetitions</w:t>
      </w:r>
      <w:r w:rsidR="002A1C6E" w:rsidRPr="003F6CB3">
        <w:rPr>
          <w:rFonts w:eastAsia="DengXian"/>
          <w:bCs/>
          <w:iCs/>
          <w:lang w:val="en-GB"/>
        </w:rPr>
        <w:t>?</w:t>
      </w:r>
    </w:p>
    <w:p w14:paraId="55779588" w14:textId="20724FE6" w:rsidR="001221B0" w:rsidRDefault="001221B0" w:rsidP="001221B0">
      <w:pPr>
        <w:jc w:val="center"/>
        <w:rPr>
          <w:rFonts w:eastAsia="DengXian"/>
          <w:bCs/>
          <w:iCs/>
          <w:lang w:val="en-GB"/>
        </w:rPr>
      </w:pPr>
      <w:r>
        <w:rPr>
          <w:noProof/>
        </w:rPr>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DengXian"/>
          <w:bCs/>
          <w:iCs/>
          <w:lang w:val="en-GB"/>
        </w:rPr>
      </w:pPr>
    </w:p>
    <w:p w14:paraId="7BFEBE2E" w14:textId="1EEECB78" w:rsidR="001221B0" w:rsidRDefault="001221B0" w:rsidP="00DD1CF2">
      <w:pPr>
        <w:rPr>
          <w:rFonts w:eastAsia="DengXian"/>
          <w:bCs/>
          <w:iCs/>
          <w:lang w:val="en-GB"/>
        </w:rPr>
      </w:pPr>
      <w:r>
        <w:rPr>
          <w:rFonts w:eastAsia="DengXian"/>
          <w:bCs/>
          <w:iCs/>
          <w:lang w:val="en-GB"/>
        </w:rPr>
        <w:t xml:space="preserve">Based on the input from these contributions, there are two </w:t>
      </w:r>
      <w:r w:rsidR="006906D9">
        <w:rPr>
          <w:rFonts w:eastAsia="DengXian"/>
          <w:bCs/>
          <w:iCs/>
          <w:lang w:val="en-GB"/>
        </w:rPr>
        <w:t>types</w:t>
      </w:r>
      <w:r>
        <w:rPr>
          <w:rFonts w:eastAsia="DengXian"/>
          <w:bCs/>
          <w:iCs/>
          <w:lang w:val="en-GB"/>
        </w:rPr>
        <w:t xml:space="preserve"> of </w:t>
      </w:r>
      <w:r w:rsidRPr="001221B0">
        <w:rPr>
          <w:rFonts w:eastAsia="DengXian"/>
          <w:bCs/>
          <w:iCs/>
          <w:lang w:val="en-GB"/>
        </w:rPr>
        <w:t>DMRS location/granularity</w:t>
      </w:r>
      <w:r>
        <w:rPr>
          <w:rFonts w:eastAsia="DengXian"/>
          <w:bCs/>
          <w:iCs/>
          <w:lang w:val="en-GB"/>
        </w:rPr>
        <w:t xml:space="preserve"> optimization. </w:t>
      </w:r>
    </w:p>
    <w:p w14:paraId="652EBCA1" w14:textId="7AF541E6" w:rsidR="001221B0" w:rsidRPr="002A1C6E" w:rsidRDefault="006906D9" w:rsidP="001221B0">
      <w:pPr>
        <w:pStyle w:val="ListParagraph"/>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1: on top of Rel-15/16 DMRS patten/location/granularity defined for PUCCH </w:t>
      </w:r>
      <w:r w:rsidR="002A1C6E" w:rsidRPr="002A1C6E">
        <w:rPr>
          <w:rFonts w:ascii="Times New Roman" w:eastAsia="DengXian" w:hAnsi="Times New Roman"/>
          <w:bCs/>
          <w:iCs/>
          <w:sz w:val="20"/>
          <w:szCs w:val="20"/>
          <w:lang w:val="en-GB"/>
        </w:rPr>
        <w:t>transmit in a slot</w:t>
      </w:r>
      <w:r w:rsidR="001221B0" w:rsidRPr="002A1C6E">
        <w:rPr>
          <w:rFonts w:ascii="Times New Roman" w:eastAsia="DengXian" w:hAnsi="Times New Roman"/>
          <w:bCs/>
          <w:iCs/>
          <w:sz w:val="20"/>
          <w:szCs w:val="20"/>
          <w:lang w:val="en-GB"/>
        </w:rPr>
        <w:t>, introduce new DMRS pattern/location/granularity for PUCCH</w:t>
      </w:r>
      <w:r w:rsidR="002A1C6E" w:rsidRPr="002A1C6E">
        <w:rPr>
          <w:rFonts w:ascii="Times New Roman" w:eastAsia="DengXian" w:hAnsi="Times New Roman"/>
          <w:bCs/>
          <w:iCs/>
          <w:sz w:val="20"/>
          <w:szCs w:val="20"/>
          <w:lang w:val="en-GB"/>
        </w:rPr>
        <w:t xml:space="preserve"> transmit in a slot. </w:t>
      </w:r>
    </w:p>
    <w:p w14:paraId="155B8C0F" w14:textId="5873530F" w:rsidR="001221B0" w:rsidRPr="002A1C6E" w:rsidRDefault="006906D9" w:rsidP="001221B0">
      <w:pPr>
        <w:pStyle w:val="ListParagraph"/>
        <w:numPr>
          <w:ilvl w:val="0"/>
          <w:numId w:val="21"/>
        </w:numPr>
        <w:rPr>
          <w:rFonts w:ascii="Times New Roman" w:eastAsia="DengXian" w:hAnsi="Times New Roman"/>
          <w:bCs/>
          <w:iCs/>
          <w:sz w:val="20"/>
          <w:szCs w:val="20"/>
          <w:lang w:val="en-GB"/>
        </w:rPr>
      </w:pPr>
      <w:r>
        <w:rPr>
          <w:rFonts w:ascii="Times New Roman" w:eastAsia="DengXian" w:hAnsi="Times New Roman"/>
          <w:bCs/>
          <w:iCs/>
          <w:sz w:val="20"/>
          <w:szCs w:val="20"/>
          <w:lang w:val="en-GB"/>
        </w:rPr>
        <w:t>Type</w:t>
      </w:r>
      <w:r w:rsidR="001221B0" w:rsidRPr="002A1C6E">
        <w:rPr>
          <w:rFonts w:ascii="Times New Roman" w:eastAsia="DengXian" w:hAnsi="Times New Roman"/>
          <w:bCs/>
          <w:iCs/>
          <w:sz w:val="20"/>
          <w:szCs w:val="20"/>
          <w:lang w:val="en-GB"/>
        </w:rPr>
        <w:t xml:space="preserve"> </w:t>
      </w:r>
      <w:r>
        <w:rPr>
          <w:rFonts w:ascii="Times New Roman" w:eastAsia="DengXian" w:hAnsi="Times New Roman"/>
          <w:bCs/>
          <w:iCs/>
          <w:sz w:val="20"/>
          <w:szCs w:val="20"/>
          <w:lang w:val="en-GB"/>
        </w:rPr>
        <w:t>2</w:t>
      </w:r>
      <w:r w:rsidR="001221B0" w:rsidRPr="002A1C6E">
        <w:rPr>
          <w:rFonts w:ascii="Times New Roman" w:eastAsia="DengXian" w:hAnsi="Times New Roman"/>
          <w:bCs/>
          <w:iCs/>
          <w:sz w:val="20"/>
          <w:szCs w:val="20"/>
          <w:lang w:val="en-GB"/>
        </w:rPr>
        <w:t xml:space="preserve">: </w:t>
      </w:r>
      <w:r w:rsidR="002A1C6E" w:rsidRPr="002A1C6E">
        <w:rPr>
          <w:rFonts w:ascii="Times New Roman" w:eastAsia="DengXian" w:hAnsi="Times New Roman"/>
          <w:bCs/>
          <w:iCs/>
          <w:sz w:val="20"/>
          <w:szCs w:val="20"/>
          <w:lang w:val="en-GB"/>
        </w:rPr>
        <w:t xml:space="preserve">no change of Rel-15/16 DMRS patten/location/granularity defined for PUCCH </w:t>
      </w:r>
      <w:r w:rsidR="003F6CB3" w:rsidRPr="002A1C6E">
        <w:rPr>
          <w:rFonts w:ascii="Times New Roman" w:eastAsia="DengXian" w:hAnsi="Times New Roman"/>
          <w:bCs/>
          <w:iCs/>
          <w:sz w:val="20"/>
          <w:szCs w:val="20"/>
          <w:lang w:val="en-GB"/>
        </w:rPr>
        <w:t>transmit in a slot</w:t>
      </w:r>
      <w:r w:rsidR="002A1C6E" w:rsidRPr="002A1C6E">
        <w:rPr>
          <w:rFonts w:ascii="Times New Roman" w:eastAsia="DengXian" w:hAnsi="Times New Roman"/>
          <w:bCs/>
          <w:iCs/>
          <w:sz w:val="20"/>
          <w:szCs w:val="20"/>
          <w:lang w:val="en-GB"/>
        </w:rPr>
        <w:t xml:space="preserve">. Allow a PUCCH to be transmitted without DMRS in </w:t>
      </w:r>
      <w:r w:rsidR="00093A14">
        <w:rPr>
          <w:rFonts w:ascii="Times New Roman" w:eastAsia="DengXian" w:hAnsi="Times New Roman"/>
          <w:bCs/>
          <w:iCs/>
          <w:sz w:val="20"/>
          <w:szCs w:val="20"/>
          <w:lang w:val="en-GB"/>
        </w:rPr>
        <w:t xml:space="preserve">one or more slot(s) within </w:t>
      </w:r>
      <w:r w:rsidR="002A1C6E" w:rsidRPr="002A1C6E">
        <w:rPr>
          <w:rFonts w:ascii="Times New Roman" w:eastAsia="DengXian" w:hAnsi="Times New Roman"/>
          <w:bCs/>
          <w:iCs/>
          <w:sz w:val="20"/>
          <w:szCs w:val="20"/>
          <w:lang w:val="en-GB"/>
        </w:rPr>
        <w:t>a set of bundled slot</w:t>
      </w:r>
      <w:r w:rsidR="00093A14">
        <w:rPr>
          <w:rFonts w:ascii="Times New Roman" w:eastAsia="DengXian" w:hAnsi="Times New Roman"/>
          <w:bCs/>
          <w:iCs/>
          <w:sz w:val="20"/>
          <w:szCs w:val="20"/>
          <w:lang w:val="en-GB"/>
        </w:rPr>
        <w:t>s</w:t>
      </w:r>
      <w:r w:rsidR="002A1C6E" w:rsidRPr="002A1C6E">
        <w:rPr>
          <w:rFonts w:ascii="Times New Roman" w:eastAsia="DengXian"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lastRenderedPageBreak/>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1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1 DMRS optimization is supported</w:t>
      </w:r>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Only type 2 DMRS optimization is supported, type 1 DMRS optimization is not supported.</w:t>
      </w:r>
    </w:p>
    <w:p w14:paraId="12E61BBA" w14:textId="7A56B10C" w:rsidR="002A1C6E" w:rsidRPr="006906D9" w:rsidRDefault="002A1C6E" w:rsidP="00C568D5">
      <w:pPr>
        <w:pStyle w:val="ListParagraph"/>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ListParagraph"/>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TableGrid"/>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77777777" w:rsidR="002A1C6E" w:rsidRDefault="002A1C6E" w:rsidP="0062256A">
            <w:pPr>
              <w:spacing w:before="0"/>
              <w:rPr>
                <w:b/>
                <w:bCs/>
              </w:rPr>
            </w:pPr>
          </w:p>
        </w:tc>
        <w:tc>
          <w:tcPr>
            <w:tcW w:w="7627" w:type="dxa"/>
          </w:tcPr>
          <w:p w14:paraId="5787B9BB" w14:textId="77777777" w:rsidR="002A1C6E" w:rsidRDefault="002A1C6E" w:rsidP="0062256A">
            <w:pPr>
              <w:spacing w:before="0"/>
              <w:rPr>
                <w:b/>
                <w:bCs/>
              </w:rPr>
            </w:pPr>
          </w:p>
        </w:tc>
      </w:tr>
      <w:tr w:rsidR="002A1C6E" w14:paraId="69BFE6F8" w14:textId="77777777" w:rsidTr="0062256A">
        <w:tc>
          <w:tcPr>
            <w:tcW w:w="2335" w:type="dxa"/>
          </w:tcPr>
          <w:p w14:paraId="7D90899E" w14:textId="77777777" w:rsidR="002A1C6E" w:rsidRDefault="002A1C6E" w:rsidP="0062256A">
            <w:pPr>
              <w:spacing w:before="0"/>
              <w:rPr>
                <w:b/>
                <w:bCs/>
              </w:rPr>
            </w:pPr>
          </w:p>
        </w:tc>
        <w:tc>
          <w:tcPr>
            <w:tcW w:w="7627" w:type="dxa"/>
          </w:tcPr>
          <w:p w14:paraId="2CFC651D" w14:textId="77777777" w:rsidR="002A1C6E" w:rsidRDefault="002A1C6E" w:rsidP="0062256A">
            <w:pPr>
              <w:spacing w:before="0"/>
              <w:rPr>
                <w:b/>
                <w:bCs/>
              </w:rPr>
            </w:pPr>
          </w:p>
        </w:tc>
      </w:tr>
      <w:tr w:rsidR="002A1C6E" w14:paraId="56FEB636" w14:textId="77777777" w:rsidTr="0062256A">
        <w:tc>
          <w:tcPr>
            <w:tcW w:w="2335" w:type="dxa"/>
          </w:tcPr>
          <w:p w14:paraId="020CA558" w14:textId="77777777" w:rsidR="002A1C6E" w:rsidRDefault="002A1C6E" w:rsidP="0062256A">
            <w:pPr>
              <w:spacing w:before="0"/>
              <w:rPr>
                <w:b/>
                <w:bCs/>
              </w:rPr>
            </w:pPr>
          </w:p>
        </w:tc>
        <w:tc>
          <w:tcPr>
            <w:tcW w:w="7627" w:type="dxa"/>
          </w:tcPr>
          <w:p w14:paraId="3A2FCE00" w14:textId="77777777" w:rsidR="002A1C6E" w:rsidRDefault="002A1C6E" w:rsidP="0062256A">
            <w:pPr>
              <w:spacing w:before="0"/>
              <w:rPr>
                <w:b/>
                <w:bCs/>
              </w:rPr>
            </w:pPr>
          </w:p>
        </w:tc>
      </w:tr>
      <w:tr w:rsidR="002A1C6E" w14:paraId="5B834077" w14:textId="77777777" w:rsidTr="0062256A">
        <w:tc>
          <w:tcPr>
            <w:tcW w:w="2335" w:type="dxa"/>
          </w:tcPr>
          <w:p w14:paraId="04A108CB" w14:textId="77777777" w:rsidR="002A1C6E" w:rsidRDefault="002A1C6E" w:rsidP="0062256A">
            <w:pPr>
              <w:spacing w:before="0"/>
              <w:rPr>
                <w:b/>
                <w:bCs/>
              </w:rPr>
            </w:pPr>
          </w:p>
        </w:tc>
        <w:tc>
          <w:tcPr>
            <w:tcW w:w="7627" w:type="dxa"/>
          </w:tcPr>
          <w:p w14:paraId="30DAF8B0" w14:textId="77777777" w:rsidR="002A1C6E" w:rsidRDefault="002A1C6E" w:rsidP="0062256A">
            <w:pPr>
              <w:spacing w:before="0"/>
              <w:rPr>
                <w:b/>
                <w:bCs/>
              </w:rPr>
            </w:pPr>
          </w:p>
        </w:tc>
      </w:tr>
    </w:tbl>
    <w:p w14:paraId="657E25EA" w14:textId="52CAC7D5" w:rsidR="00C87895" w:rsidRDefault="000E0DF5" w:rsidP="00C87895">
      <w:pPr>
        <w:pStyle w:val="Heading1"/>
        <w:jc w:val="both"/>
      </w:pPr>
      <w:r>
        <w:t>Others</w:t>
      </w:r>
      <w:r w:rsidR="00C87895">
        <w:t xml:space="preserve"> </w:t>
      </w:r>
    </w:p>
    <w:p w14:paraId="13A499FA" w14:textId="11615F11" w:rsidR="005074D4" w:rsidRPr="005074D4" w:rsidRDefault="005074D4" w:rsidP="005074D4">
      <w:pPr>
        <w:pStyle w:val="BodyText"/>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are listed below for now just for information purpose. </w:t>
      </w:r>
    </w:p>
    <w:p w14:paraId="5D87D683" w14:textId="0116500D" w:rsidR="003459CF" w:rsidRPr="005074D4" w:rsidRDefault="003459CF" w:rsidP="005074D4">
      <w:pPr>
        <w:pStyle w:val="BodyText"/>
        <w:spacing w:before="120"/>
        <w:rPr>
          <w:rFonts w:ascii="Times New Roman" w:hAnsi="Times New Roman"/>
          <w:bCs/>
          <w:iCs/>
          <w:szCs w:val="20"/>
        </w:rPr>
      </w:pPr>
      <w:r w:rsidRPr="005074D4">
        <w:rPr>
          <w:rFonts w:ascii="Times New Roman" w:hAnsi="Times New Roman"/>
          <w:bCs/>
          <w:iCs/>
          <w:szCs w:val="20"/>
        </w:rPr>
        <w:t>[</w:t>
      </w:r>
      <w:hyperlink r:id="rId28" w:history="1">
        <w:r w:rsidR="00DA2A50" w:rsidRPr="00A1533A">
          <w:rPr>
            <w:rFonts w:eastAsia="Times New Roman"/>
            <w:color w:val="0000FF"/>
            <w:u w:val="single"/>
          </w:rPr>
          <w:t>R1-2101129</w:t>
        </w:r>
      </w:hyperlink>
      <w:r w:rsidRPr="005074D4">
        <w:rPr>
          <w:rFonts w:ascii="Times New Roman" w:hAnsi="Times New Roman"/>
          <w:bCs/>
          <w:iCs/>
          <w:szCs w:val="20"/>
        </w:rPr>
        <w:t>]: Before RRC connection is established,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29"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0"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should be applied to all PUCCH formats and all UCI types including A-CSI.</w:t>
      </w:r>
    </w:p>
    <w:p w14:paraId="33AE1A12" w14:textId="5012751F" w:rsidR="00642118" w:rsidRPr="000E0DF5" w:rsidRDefault="00C87895" w:rsidP="00106358">
      <w:pPr>
        <w:pStyle w:val="Heading1"/>
        <w:jc w:val="both"/>
      </w:pPr>
      <w:bookmarkStart w:id="12" w:name="_Ref54470658"/>
      <w:r>
        <w:t>References</w:t>
      </w:r>
      <w:bookmarkEnd w:id="12"/>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proofErr w:type="spellStart"/>
            <w:r w:rsidRPr="000E0DF5">
              <w:rPr>
                <w:b/>
                <w:bCs/>
              </w:rPr>
              <w:t>Tdoc</w:t>
            </w:r>
            <w:proofErr w:type="spellEnd"/>
            <w:r w:rsidRPr="000E0DF5">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054120" w:rsidP="009B6286">
            <w:pPr>
              <w:rPr>
                <w:rFonts w:eastAsia="Times New Roman"/>
                <w:b/>
                <w:bCs/>
                <w:color w:val="0000FF"/>
                <w:u w:val="single"/>
              </w:rPr>
            </w:pPr>
            <w:hyperlink r:id="rId31"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054120" w:rsidP="009B6286">
            <w:pPr>
              <w:rPr>
                <w:rFonts w:eastAsia="Times New Roman"/>
                <w:b/>
                <w:bCs/>
                <w:color w:val="0000FF"/>
                <w:u w:val="single"/>
              </w:rPr>
            </w:pPr>
            <w:hyperlink r:id="rId32"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054120" w:rsidP="009B6286">
            <w:pPr>
              <w:rPr>
                <w:rFonts w:eastAsia="Times New Roman"/>
                <w:b/>
                <w:bCs/>
                <w:color w:val="0000FF"/>
                <w:u w:val="single"/>
              </w:rPr>
            </w:pPr>
            <w:hyperlink r:id="rId33"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 xml:space="preserve">Huawei, </w:t>
            </w:r>
            <w:proofErr w:type="spellStart"/>
            <w:r w:rsidRPr="000E0DF5">
              <w:rPr>
                <w:rFonts w:eastAsia="Times New Roman"/>
              </w:rPr>
              <w:t>HiSilicon</w:t>
            </w:r>
            <w:proofErr w:type="spellEnd"/>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054120" w:rsidP="009B6286">
            <w:pPr>
              <w:rPr>
                <w:rFonts w:eastAsia="Times New Roman"/>
                <w:b/>
                <w:bCs/>
                <w:color w:val="0000FF"/>
                <w:u w:val="single"/>
              </w:rPr>
            </w:pPr>
            <w:hyperlink r:id="rId34"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054120" w:rsidP="009B6286">
            <w:pPr>
              <w:rPr>
                <w:rFonts w:eastAsia="Times New Roman"/>
                <w:b/>
                <w:bCs/>
                <w:color w:val="0000FF"/>
                <w:u w:val="single"/>
              </w:rPr>
            </w:pPr>
            <w:hyperlink r:id="rId35"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054120" w:rsidP="009B6286">
            <w:pPr>
              <w:rPr>
                <w:rFonts w:eastAsia="Times New Roman"/>
                <w:b/>
                <w:bCs/>
                <w:color w:val="0000FF"/>
                <w:u w:val="single"/>
              </w:rPr>
            </w:pPr>
            <w:hyperlink r:id="rId36"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054120" w:rsidP="009B6286">
            <w:pPr>
              <w:rPr>
                <w:rFonts w:eastAsia="Times New Roman"/>
                <w:b/>
                <w:bCs/>
                <w:color w:val="0000FF"/>
                <w:u w:val="single"/>
              </w:rPr>
            </w:pPr>
            <w:hyperlink r:id="rId37"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054120" w:rsidP="009B6286">
            <w:pPr>
              <w:rPr>
                <w:rFonts w:eastAsia="Times New Roman"/>
                <w:b/>
                <w:bCs/>
                <w:color w:val="0000FF"/>
                <w:u w:val="single"/>
              </w:rPr>
            </w:pPr>
            <w:hyperlink r:id="rId38"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proofErr w:type="spellStart"/>
            <w:r w:rsidRPr="000E0DF5">
              <w:rPr>
                <w:rFonts w:eastAsia="Times New Roman"/>
              </w:rPr>
              <w:t>InterDigital</w:t>
            </w:r>
            <w:proofErr w:type="spellEnd"/>
            <w:r w:rsidRPr="000E0DF5">
              <w:rPr>
                <w:rFonts w:eastAsia="Times New Roman"/>
              </w:rPr>
              <w:t>,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054120" w:rsidP="009B6286">
            <w:pPr>
              <w:rPr>
                <w:rFonts w:eastAsia="Times New Roman"/>
                <w:b/>
                <w:bCs/>
                <w:color w:val="0000FF"/>
                <w:u w:val="single"/>
              </w:rPr>
            </w:pPr>
            <w:hyperlink r:id="rId39"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proofErr w:type="spellStart"/>
            <w:r w:rsidRPr="000E0DF5">
              <w:rPr>
                <w:rFonts w:eastAsia="Times New Roman"/>
              </w:rPr>
              <w:t>Spreadtrum</w:t>
            </w:r>
            <w:proofErr w:type="spellEnd"/>
            <w:r w:rsidRPr="000E0DF5">
              <w:rPr>
                <w:rFonts w:eastAsia="Times New Roman"/>
              </w:rPr>
              <w:t xml:space="preserve">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054120" w:rsidP="009B6286">
            <w:pPr>
              <w:rPr>
                <w:rFonts w:eastAsia="Times New Roman"/>
                <w:b/>
                <w:bCs/>
                <w:color w:val="0000FF"/>
                <w:u w:val="single"/>
              </w:rPr>
            </w:pPr>
            <w:hyperlink r:id="rId40"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054120" w:rsidP="009B6286">
            <w:pPr>
              <w:rPr>
                <w:rFonts w:eastAsia="Times New Roman"/>
                <w:b/>
                <w:bCs/>
                <w:color w:val="0000FF"/>
                <w:u w:val="single"/>
              </w:rPr>
            </w:pPr>
            <w:hyperlink r:id="rId41"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054120" w:rsidP="009B6286">
            <w:pPr>
              <w:rPr>
                <w:rFonts w:eastAsia="Times New Roman"/>
                <w:b/>
                <w:bCs/>
                <w:color w:val="0000FF"/>
                <w:u w:val="single"/>
              </w:rPr>
            </w:pPr>
            <w:hyperlink r:id="rId42"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054120" w:rsidP="009B6286">
            <w:pPr>
              <w:rPr>
                <w:rFonts w:eastAsia="Times New Roman"/>
                <w:b/>
                <w:bCs/>
                <w:color w:val="0000FF"/>
                <w:u w:val="single"/>
              </w:rPr>
            </w:pPr>
            <w:hyperlink r:id="rId43"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054120" w:rsidP="009B6286">
            <w:pPr>
              <w:rPr>
                <w:rFonts w:eastAsia="Times New Roman"/>
                <w:b/>
                <w:bCs/>
                <w:color w:val="0000FF"/>
                <w:u w:val="single"/>
              </w:rPr>
            </w:pPr>
            <w:hyperlink r:id="rId44"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r w:rsidRPr="000E0DF5">
              <w:rPr>
                <w:rFonts w:eastAsia="Times New Roman"/>
              </w:rPr>
              <w:t>Xiaomi</w:t>
            </w:r>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054120" w:rsidP="009B6286">
            <w:pPr>
              <w:rPr>
                <w:rFonts w:eastAsia="Times New Roman"/>
                <w:b/>
                <w:bCs/>
                <w:color w:val="0000FF"/>
                <w:u w:val="single"/>
              </w:rPr>
            </w:pPr>
            <w:hyperlink r:id="rId45"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054120" w:rsidP="009B6286">
            <w:pPr>
              <w:rPr>
                <w:rFonts w:eastAsia="Times New Roman"/>
                <w:b/>
                <w:bCs/>
                <w:color w:val="0000FF"/>
                <w:u w:val="single"/>
              </w:rPr>
            </w:pPr>
            <w:hyperlink r:id="rId46"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054120" w:rsidP="009B6286">
            <w:pPr>
              <w:rPr>
                <w:rFonts w:eastAsia="Times New Roman"/>
                <w:b/>
                <w:bCs/>
                <w:color w:val="0000FF"/>
                <w:u w:val="single"/>
              </w:rPr>
            </w:pPr>
            <w:hyperlink r:id="rId47"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054120" w:rsidP="009B6286">
            <w:pPr>
              <w:rPr>
                <w:rFonts w:eastAsia="Times New Roman"/>
                <w:b/>
                <w:bCs/>
                <w:color w:val="0000FF"/>
                <w:u w:val="single"/>
              </w:rPr>
            </w:pPr>
            <w:hyperlink r:id="rId48"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054120" w:rsidP="009B6286">
            <w:pPr>
              <w:rPr>
                <w:rFonts w:eastAsia="Times New Roman"/>
                <w:b/>
                <w:bCs/>
                <w:color w:val="0000FF"/>
                <w:u w:val="single"/>
              </w:rPr>
            </w:pPr>
            <w:hyperlink r:id="rId49"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054120" w:rsidP="009B6286">
            <w:pPr>
              <w:rPr>
                <w:rFonts w:eastAsia="Times New Roman"/>
                <w:b/>
                <w:bCs/>
                <w:color w:val="0000FF"/>
                <w:u w:val="single"/>
              </w:rPr>
            </w:pPr>
            <w:hyperlink r:id="rId50"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054120" w:rsidP="009B6286">
            <w:pPr>
              <w:rPr>
                <w:rFonts w:eastAsia="Times New Roman"/>
                <w:b/>
                <w:bCs/>
                <w:color w:val="0000FF"/>
                <w:u w:val="single"/>
              </w:rPr>
            </w:pPr>
            <w:hyperlink r:id="rId51"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054120" w:rsidP="009B6286">
            <w:pPr>
              <w:rPr>
                <w:rFonts w:eastAsia="Times New Roman"/>
                <w:b/>
                <w:bCs/>
                <w:color w:val="0000FF"/>
                <w:u w:val="single"/>
              </w:rPr>
            </w:pPr>
            <w:hyperlink r:id="rId52"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054120" w:rsidP="009B6286">
            <w:pPr>
              <w:rPr>
                <w:rFonts w:eastAsia="Times New Roman"/>
                <w:b/>
                <w:bCs/>
                <w:color w:val="0000FF"/>
                <w:u w:val="single"/>
              </w:rPr>
            </w:pPr>
            <w:hyperlink r:id="rId53"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8D69" w14:textId="77777777" w:rsidR="00054120" w:rsidRDefault="00054120">
      <w:r>
        <w:separator/>
      </w:r>
    </w:p>
  </w:endnote>
  <w:endnote w:type="continuationSeparator" w:id="0">
    <w:p w14:paraId="2898C787" w14:textId="77777777" w:rsidR="00054120" w:rsidRDefault="00054120">
      <w:r>
        <w:continuationSeparator/>
      </w:r>
    </w:p>
  </w:endnote>
  <w:endnote w:type="continuationNotice" w:id="1">
    <w:p w14:paraId="7F3E9E7B" w14:textId="77777777" w:rsidR="00054120" w:rsidRDefault="00054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642118" w:rsidRDefault="0064211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642118" w:rsidRDefault="00642118"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534DA30F" w:rsidR="00642118" w:rsidRDefault="0064211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020C" w14:textId="77777777" w:rsidR="00642118" w:rsidRDefault="0064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6342" w14:textId="77777777" w:rsidR="00054120" w:rsidRDefault="00054120">
      <w:r>
        <w:separator/>
      </w:r>
    </w:p>
  </w:footnote>
  <w:footnote w:type="continuationSeparator" w:id="0">
    <w:p w14:paraId="5B681370" w14:textId="77777777" w:rsidR="00054120" w:rsidRDefault="00054120">
      <w:r>
        <w:continuationSeparator/>
      </w:r>
    </w:p>
  </w:footnote>
  <w:footnote w:type="continuationNotice" w:id="1">
    <w:p w14:paraId="2504B6D1" w14:textId="77777777" w:rsidR="00054120" w:rsidRDefault="00054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3459" w14:textId="77777777" w:rsidR="00642118" w:rsidRDefault="00642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810E" w14:textId="77777777" w:rsidR="00642118" w:rsidRDefault="0064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SimSun" w:eastAsia="SimSun" w:hAnsi="SimSu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274E9"/>
    <w:multiLevelType w:val="hybridMultilevel"/>
    <w:tmpl w:val="E2940C46"/>
    <w:lvl w:ilvl="0" w:tplc="DD0495BA">
      <w:start w:val="1"/>
      <w:numFmt w:val="bullet"/>
      <w:lvlText w:val="‐"/>
      <w:lvlJc w:val="left"/>
      <w:pPr>
        <w:ind w:left="840" w:hanging="420"/>
      </w:pPr>
      <w:rPr>
        <w:rFonts w:ascii="SimSun" w:eastAsia="SimSun" w:hAnsi="SimSu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15:restartNumberingAfterBreak="0">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6F4E"/>
    <w:multiLevelType w:val="hybridMultilevel"/>
    <w:tmpl w:val="555E5804"/>
    <w:lvl w:ilvl="0" w:tplc="EC40D162">
      <w:start w:val="1"/>
      <w:numFmt w:val="bullet"/>
      <w:lvlText w:val="‐"/>
      <w:lvlJc w:val="left"/>
      <w:pPr>
        <w:ind w:left="840" w:hanging="420"/>
      </w:pPr>
      <w:rPr>
        <w:rFonts w:ascii="SimSun" w:eastAsia="SimSun" w:hAnsi="SimSu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1"/>
  </w:num>
  <w:num w:numId="8">
    <w:abstractNumId w:val="10"/>
  </w:num>
  <w:num w:numId="9">
    <w:abstractNumId w:val="3"/>
  </w:num>
  <w:num w:numId="10">
    <w:abstractNumId w:val="5"/>
  </w:num>
  <w:num w:numId="11">
    <w:abstractNumId w:val="17"/>
  </w:num>
  <w:num w:numId="12">
    <w:abstractNumId w:val="8"/>
  </w:num>
  <w:num w:numId="13">
    <w:abstractNumId w:val="4"/>
  </w:num>
  <w:num w:numId="14">
    <w:abstractNumId w:val="13"/>
  </w:num>
  <w:num w:numId="15">
    <w:abstractNumId w:val="20"/>
  </w:num>
  <w:num w:numId="16">
    <w:abstractNumId w:val="4"/>
  </w:num>
  <w:num w:numId="17">
    <w:abstractNumId w:val="12"/>
  </w:num>
  <w:num w:numId="18">
    <w:abstractNumId w:val="2"/>
  </w:num>
  <w:num w:numId="19">
    <w:abstractNumId w:val="7"/>
  </w:num>
  <w:num w:numId="20">
    <w:abstractNumId w:val="14"/>
  </w:num>
  <w:num w:numId="21">
    <w:abstractNumId w:val="15"/>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0934956B-AD79-4FF3-A3F9-C5D5B5A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95"/>
    <w:rPr>
      <w:rFonts w:ascii="Times New Roman" w:hAnsi="Times New Roman"/>
      <w:lang w:eastAsia="en-US"/>
    </w:rPr>
  </w:style>
  <w:style w:type="paragraph" w:styleId="Heading1">
    <w:name w:val="heading 1"/>
    <w:next w:val="Normal"/>
    <w:link w:val="Heading1Char1"/>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basedOn w:val="Heading4"/>
    <w:next w:val="Normal"/>
    <w:link w:val="Heading5Char"/>
    <w:qFormat/>
    <w:rsid w:val="00A63872"/>
    <w:pPr>
      <w:numPr>
        <w:ilvl w:val="4"/>
      </w:numPr>
      <w:outlineLvl w:val="4"/>
    </w:pPr>
    <w:rPr>
      <w:sz w:val="22"/>
    </w:rPr>
  </w:style>
  <w:style w:type="paragraph" w:styleId="Heading6">
    <w:name w:val="heading 6"/>
    <w:basedOn w:val="H6"/>
    <w:next w:val="Normal"/>
    <w:qFormat/>
    <w:rsid w:val="00A63872"/>
    <w:pPr>
      <w:numPr>
        <w:ilvl w:val="5"/>
      </w:numPr>
      <w:outlineLvl w:val="5"/>
    </w:pPr>
  </w:style>
  <w:style w:type="paragraph" w:styleId="Heading7">
    <w:name w:val="heading 7"/>
    <w:basedOn w:val="H6"/>
    <w:next w:val="Normal"/>
    <w:qFormat/>
    <w:rsid w:val="00A63872"/>
    <w:pPr>
      <w:numPr>
        <w:ilvl w:val="6"/>
      </w:numPr>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1"/>
    <w:qFormat/>
    <w:rsid w:val="00A63872"/>
  </w:style>
  <w:style w:type="paragraph" w:customStyle="1" w:styleId="B2">
    <w:name w:val="B2"/>
    <w:basedOn w:val="List2"/>
    <w:rsid w:val="00A63872"/>
  </w:style>
  <w:style w:type="paragraph" w:customStyle="1" w:styleId="B3">
    <w:name w:val="B3"/>
    <w:basedOn w:val="List3"/>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 Char,Caption Char,Caption Char1 Char,cap Char Char1,Caption Char Char1 Char,cap Char2,题注,180-Table-Caption,Caption Char2,Caption Char Char Char,Caption Char Char1,fig and tbl,fighead2,Table Caption,fighead21,fighead22,fighead23,条目,cap1"/>
    <w:basedOn w:val="Normal"/>
    <w:next w:val="Normal"/>
    <w:link w:val="CaptionChar1"/>
    <w:qFormat/>
    <w:pPr>
      <w:spacing w:before="120" w:after="120"/>
    </w:pPr>
    <w:rPr>
      <w:b/>
      <w:bCs/>
    </w:rPr>
  </w:style>
  <w:style w:type="paragraph" w:customStyle="1" w:styleId="bodyCharCharChar">
    <w:name w:val="body Char Char Char"/>
    <w:basedOn w:val="Normal"/>
    <w:pPr>
      <w:tabs>
        <w:tab w:val="left" w:pos="2160"/>
      </w:tabs>
      <w:spacing w:before="120" w:after="120"/>
      <w:jc w:val="both"/>
    </w:pPr>
    <w:rPr>
      <w:rFonts w:ascii="New York" w:hAnsi="New York"/>
      <w:sz w:val="24"/>
    </w:rPr>
  </w:style>
  <w:style w:type="paragraph" w:styleId="BodyText">
    <w:name w:val="Body Text"/>
    <w:aliases w:val="bt"/>
    <w:basedOn w:val="Normal"/>
    <w:pPr>
      <w:spacing w:after="120"/>
      <w:jc w:val="both"/>
    </w:pPr>
    <w:rPr>
      <w:rFonts w:ascii="Times" w:hAnsi="Times"/>
      <w:szCs w:val="24"/>
    </w:rPr>
  </w:style>
  <w:style w:type="paragraph" w:styleId="BodyText2">
    <w:name w:val="Body Text 2"/>
    <w:basedOn w:val="Normal"/>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link w:val="bodyChar"/>
    <w:pPr>
      <w:tabs>
        <w:tab w:val="left" w:pos="2160"/>
      </w:tabs>
      <w:spacing w:before="120" w:after="120"/>
      <w:jc w:val="both"/>
    </w:pPr>
    <w:rPr>
      <w:rFonts w:ascii="New York" w:hAnsi="New York"/>
      <w:sz w:val="24"/>
    </w:rPr>
  </w:style>
  <w:style w:type="table" w:styleId="TableGrid">
    <w:name w:val="Table Grid"/>
    <w:aliases w:val="TableGrid"/>
    <w:basedOn w:val="TableNormal"/>
    <w:uiPriority w:val="39"/>
    <w:qFormat/>
    <w:rsid w:val="00272FEB"/>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link w:val="Heading1"/>
    <w:rsid w:val="00184F51"/>
    <w:rPr>
      <w:rFonts w:ascii="Arial" w:hAnsi="Arial"/>
      <w:sz w:val="36"/>
      <w:lang w:val="en-GB" w:eastAsia="en-US"/>
    </w:rPr>
  </w:style>
  <w:style w:type="character" w:customStyle="1" w:styleId="Heading2Char">
    <w:name w:val="Heading 2 Char"/>
    <w:link w:val="Heading2"/>
    <w:rsid w:val="00184F51"/>
    <w:rPr>
      <w:rFonts w:ascii="Arial" w:hAnsi="Arial"/>
      <w:sz w:val="32"/>
      <w:lang w:val="en-GB" w:eastAsia="en-US"/>
    </w:rPr>
  </w:style>
  <w:style w:type="character" w:customStyle="1" w:styleId="Heading3Char">
    <w:name w:val="Heading 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spacing w:before="100" w:beforeAutospacing="1" w:after="100" w:afterAutospacing="1"/>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E79A3"/>
    <w:rPr>
      <w:rFonts w:ascii="Arial" w:hAnsi="Arial"/>
      <w:b/>
      <w:noProof/>
      <w:sz w:val="18"/>
      <w:lang w:eastAsia="en-US"/>
    </w:rPr>
  </w:style>
  <w:style w:type="character" w:customStyle="1" w:styleId="CaptionChar1">
    <w:name w:val="Caption Char1"/>
    <w:aliases w:val="cap Char1,cap Char Char,Caption Char Char,Caption Char1 Char Char,cap Char Char1 Char,Caption Char Char1 Char Char,cap Char2 Char,题注 Char,180-Table-Caption Char,Caption Char2 Char,Caption Char Char Char Char,Caption Char Char1 Char1"/>
    <w:link w:val="Caption"/>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
    <w:name w:val="网格型1"/>
    <w:basedOn w:val="TableNormal"/>
    <w:uiPriority w:val="59"/>
    <w:qFormat/>
    <w:rsid w:val="00CA5740"/>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1129.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98.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400.zip" TargetMode="External"/><Relationship Id="rId42" Type="http://schemas.openxmlformats.org/officeDocument/2006/relationships/hyperlink" Target="https://www.3gpp.org/ftp/TSG_RAN/WG1_RL1/TSGR1_104-e/Docs/R1-2101058.zip" TargetMode="External"/><Relationship Id="rId47" Type="http://schemas.openxmlformats.org/officeDocument/2006/relationships/hyperlink" Target="https://www.3gpp.org/ftp/TSG_RAN/WG1_RL1/TSGR1_104-e/Docs/R1-2101480.zip" TargetMode="External"/><Relationship Id="rId50" Type="http://schemas.openxmlformats.org/officeDocument/2006/relationships/hyperlink" Target="https://www.3gpp.org/ftp/TSG_RAN/WG1_RL1/TSGR1_104-e/Docs/R1-2101576.zip"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0460.zip" TargetMode="External"/><Relationship Id="rId20" Type="http://schemas.openxmlformats.org/officeDocument/2006/relationships/hyperlink" Target="https://www.3gpp.org/ftp/TSG_RAN/WG1_RL1/TSGR1_104-e/Docs/R1-2101398.zip" TargetMode="External"/><Relationship Id="rId29" Type="http://schemas.openxmlformats.org/officeDocument/2006/relationships/hyperlink" Target="https://www.3gpp.org/ftp/TSG_RAN/WG1_RL1/TSGR1_104-e/Docs/R1-2101224.zip" TargetMode="External"/><Relationship Id="rId41" Type="http://schemas.openxmlformats.org/officeDocument/2006/relationships/hyperlink" Target="https://www.3gpp.org/ftp/TSG_RAN/WG1_RL1/TSGR1_104-e/Docs/R1-2101021.zi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021.zip" TargetMode="External"/><Relationship Id="rId32" Type="http://schemas.openxmlformats.org/officeDocument/2006/relationships/hyperlink" Target="https://www.3gpp.org/ftp/TSG_RAN/WG1_RL1/TSGR1_104-e/Docs/R1-2100175.zip" TargetMode="External"/><Relationship Id="rId37" Type="http://schemas.openxmlformats.org/officeDocument/2006/relationships/hyperlink" Target="https://www.3gpp.org/ftp/TSG_RAN/WG1_RL1/TSGR1_104-e/Docs/R1-2100715.zip" TargetMode="External"/><Relationship Id="rId40" Type="http://schemas.openxmlformats.org/officeDocument/2006/relationships/hyperlink" Target="https://www.3gpp.org/ftp/TSG_RAN/WG1_RL1/TSGR1_104-e/Docs/R1-2100918.zip" TargetMode="External"/><Relationship Id="rId45" Type="http://schemas.openxmlformats.org/officeDocument/2006/relationships/hyperlink" Target="https://www.3gpp.org/ftp/TSG_RAN/WG1_RL1/TSGR1_104-e/Docs/R1-2101224.zip" TargetMode="External"/><Relationship Id="rId53" Type="http://schemas.openxmlformats.org/officeDocument/2006/relationships/hyperlink" Target="https://www.3gpp.org/ftp/TSG_RAN/WG1_RL1/TSGR1_104-e/Docs/R1-2101713.zip"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4-e/Docs/R1-2101523.zip" TargetMode="External"/><Relationship Id="rId23" Type="http://schemas.openxmlformats.org/officeDocument/2006/relationships/hyperlink" Target="https://www.3gpp.org/ftp/TSG_RAN/WG1_RL1/TSGR1_104-e/Docs/R1-2100400.zip" TargetMode="External"/><Relationship Id="rId28" Type="http://schemas.openxmlformats.org/officeDocument/2006/relationships/hyperlink" Target="https://www.3gpp.org/ftp/TSG_RAN/WG1_RL1/TSGR1_104-e/Docs/R1-2101129.zip" TargetMode="External"/><Relationship Id="rId36" Type="http://schemas.openxmlformats.org/officeDocument/2006/relationships/hyperlink" Target="https://www.3gpp.org/ftp/TSG_RAN/WG1_RL1/TSGR1_104-e/Docs/R1-2100668.zip" TargetMode="External"/><Relationship Id="rId49" Type="http://schemas.openxmlformats.org/officeDocument/2006/relationships/hyperlink" Target="https://www.3gpp.org/ftp/TSG_RAN/WG1_RL1/TSGR1_104-e/Docs/R1-2101548.zip"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4-e/Docs/R1-2100460.zip" TargetMode="External"/><Relationship Id="rId31" Type="http://schemas.openxmlformats.org/officeDocument/2006/relationships/hyperlink" Target="https://www.3gpp.org/ftp/TSG_RAN/WG1_RL1/TSGR1_104-e/Docs/R1-2100098.zip" TargetMode="External"/><Relationship Id="rId44" Type="http://schemas.openxmlformats.org/officeDocument/2006/relationships/hyperlink" Target="https://www.3gpp.org/ftp/TSG_RAN/WG1_RL1/TSGR1_104-e/Docs/R1-2101129.zip" TargetMode="External"/><Relationship Id="rId52" Type="http://schemas.openxmlformats.org/officeDocument/2006/relationships/hyperlink" Target="https://www.3gpp.org/ftp/TSG_RAN/WG1_RL1/TSGR1_104-e/Docs/R1-2101682.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0098.zip" TargetMode="External"/><Relationship Id="rId27" Type="http://schemas.openxmlformats.org/officeDocument/2006/relationships/image" Target="media/image1.png"/><Relationship Id="rId30" Type="http://schemas.openxmlformats.org/officeDocument/2006/relationships/hyperlink" Target="https://www.3gpp.org/ftp/TSG_RAN/WG1_RL1/TSGR1_104-e/Docs/R1-2101523.zip" TargetMode="External"/><Relationship Id="rId35" Type="http://schemas.openxmlformats.org/officeDocument/2006/relationships/hyperlink" Target="https://www.3gpp.org/ftp/TSG_RAN/WG1_RL1/TSGR1_104-e/Docs/R1-2100460.zip" TargetMode="External"/><Relationship Id="rId43" Type="http://schemas.openxmlformats.org/officeDocument/2006/relationships/hyperlink" Target="https://www.3gpp.org/ftp/TSG_RAN/WG1_RL1/TSGR1_104-e/Docs/R1-2101081.zip" TargetMode="External"/><Relationship Id="rId48" Type="http://schemas.openxmlformats.org/officeDocument/2006/relationships/hyperlink" Target="https://www.3gpp.org/ftp/TSG_RAN/WG1_RL1/TSGR1_104-e/Docs/R1-2101523.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6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747.zip" TargetMode="External"/><Relationship Id="rId25" Type="http://schemas.openxmlformats.org/officeDocument/2006/relationships/hyperlink" Target="https://www.3gpp.org/ftp/TSG_RAN/WG1_RL1/TSGR1_104-e/Docs/R1-2101713.zip" TargetMode="External"/><Relationship Id="rId33" Type="http://schemas.openxmlformats.org/officeDocument/2006/relationships/hyperlink" Target="https://www.3gpp.org/ftp/TSG_RAN/WG1_RL1/TSGR1_104-e/Docs/R1-2100198.zip" TargetMode="External"/><Relationship Id="rId38" Type="http://schemas.openxmlformats.org/officeDocument/2006/relationships/hyperlink" Target="https://www.3gpp.org/ftp/TSG_RAN/WG1_RL1/TSGR1_104-e/Docs/R1-2100747.zip" TargetMode="External"/><Relationship Id="rId46" Type="http://schemas.openxmlformats.org/officeDocument/2006/relationships/hyperlink" Target="https://www.3gpp.org/ftp/TSG_RAN/WG1_RL1/TSGR1_104-e/Docs/R1-2101398.zip" TargetMode="External"/><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3F8236F-4F87-4A17-B8C1-B4D9D7BD47D2}">
  <ds:schemaRefs>
    <ds:schemaRef ds:uri="http://schemas.openxmlformats.org/officeDocument/2006/bibliography"/>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dc:description/>
  <cp:lastModifiedBy>Qualcomm</cp:lastModifiedBy>
  <cp:revision>4</cp:revision>
  <cp:lastPrinted>2014-11-07T05:38:00Z</cp:lastPrinted>
  <dcterms:created xsi:type="dcterms:W3CDTF">2021-01-25T00:25:00Z</dcterms:created>
  <dcterms:modified xsi:type="dcterms:W3CDTF">2021-01-26T08:15:00Z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0x010100BC29BFD66497B943AA3B102F0C7B1355</vt:lpwstr>
  </property>
  <property fmtid="{D5CDD505-2E9C-101B-9397-08002B2CF9AE}" pid="10" name="_dlc_DocIdItemGuid">
    <vt:lpwstr>8c464de2-44b1-49a8-8615-ed8faedd43e4</vt:lpwstr>
  </property>
  <property fmtid="{D5CDD505-2E9C-101B-9397-08002B2CF9AE}" pid="11" name="MTWinEqns">
    <vt:bool>true</vt:bool>
  </property>
</Properties>
</file>