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w:t>
            </w:r>
            <w:proofErr w:type="gramStart"/>
            <w:r>
              <w:rPr>
                <w:rFonts w:eastAsia="Times New Roman"/>
              </w:rPr>
              <w:t>is allowed to</w:t>
            </w:r>
            <w:proofErr w:type="gramEnd"/>
            <w:r>
              <w:rPr>
                <w:rFonts w:eastAsia="Times New Roman"/>
              </w:rPr>
              <w:t xml:space="preserve">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233724">
              <w:rPr>
                <w:rFonts w:eastAsia="SimSun"/>
                <w:lang w:eastAsia="zh-CN"/>
              </w:rPr>
              <w:t>to adopt</w:t>
            </w:r>
            <w:proofErr w:type="gramEnd"/>
            <w:r w:rsidRPr="00233724">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415A5E">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415A5E">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415A5E">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lastRenderedPageBreak/>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415A5E">
        <w:trPr>
          <w:gridAfter w:val="1"/>
          <w:wAfter w:w="6" w:type="dxa"/>
        </w:trPr>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415A5E">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415A5E">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415A5E">
        <w:trPr>
          <w:gridAfter w:val="1"/>
          <w:wAfter w:w="6" w:type="dxa"/>
        </w:trPr>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415A5E">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15A5E">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415A5E">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415A5E">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415A5E">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415A5E">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415A5E">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415A5E">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415A5E">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415A5E">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415A5E">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415A5E">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415A5E">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lastRenderedPageBreak/>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 xml:space="preserve">For RF-retuning, </w:t>
            </w:r>
            <w:proofErr w:type="gramStart"/>
            <w:r>
              <w:rPr>
                <w:rFonts w:eastAsia="DengXian" w:hint="eastAsia"/>
                <w:lang w:eastAsia="zh-CN"/>
              </w:rPr>
              <w:t>as long as</w:t>
            </w:r>
            <w:proofErr w:type="gramEnd"/>
            <w:r>
              <w:rPr>
                <w:rFonts w:eastAsia="DengXian" w:hint="eastAsia"/>
                <w:lang w:eastAsia="zh-CN"/>
              </w:rPr>
              <w:t xml:space="preserve">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415A5E">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15A5E">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415A5E">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RedCap UEs. RF retuning can also be considered.</w:t>
            </w:r>
          </w:p>
        </w:tc>
      </w:tr>
      <w:tr w:rsidR="005F04C4" w:rsidRPr="005A7E88" w14:paraId="219D02E0" w14:textId="77777777" w:rsidTr="00415A5E">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15A5E">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415A5E">
        <w:tc>
          <w:tcPr>
            <w:tcW w:w="1479" w:type="dxa"/>
            <w:shd w:val="clear" w:color="auto" w:fill="D9D9D9" w:themeFill="background1" w:themeFillShade="D9"/>
          </w:tcPr>
          <w:p w14:paraId="3A23DF1B" w14:textId="77777777" w:rsidR="00415A5E" w:rsidRDefault="00415A5E" w:rsidP="00A80F0F">
            <w:pPr>
              <w:rPr>
                <w:b/>
                <w:bCs/>
              </w:rPr>
            </w:pPr>
            <w:r>
              <w:rPr>
                <w:b/>
                <w:bCs/>
              </w:rPr>
              <w:t>Company</w:t>
            </w:r>
          </w:p>
        </w:tc>
        <w:tc>
          <w:tcPr>
            <w:tcW w:w="1372" w:type="dxa"/>
            <w:shd w:val="clear" w:color="auto" w:fill="D9D9D9" w:themeFill="background1" w:themeFillShade="D9"/>
          </w:tcPr>
          <w:p w14:paraId="0D32F324" w14:textId="77777777" w:rsidR="00415A5E" w:rsidRDefault="00415A5E" w:rsidP="00A80F0F">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A80F0F">
            <w:pPr>
              <w:rPr>
                <w:b/>
                <w:bCs/>
              </w:rPr>
            </w:pPr>
            <w:r>
              <w:rPr>
                <w:b/>
                <w:bCs/>
              </w:rPr>
              <w:t>Comments</w:t>
            </w:r>
          </w:p>
        </w:tc>
      </w:tr>
      <w:tr w:rsidR="00415A5E" w:rsidRPr="00CB648B" w14:paraId="40C03606" w14:textId="77777777" w:rsidTr="00415A5E">
        <w:tc>
          <w:tcPr>
            <w:tcW w:w="1479" w:type="dxa"/>
          </w:tcPr>
          <w:p w14:paraId="1C909CA7" w14:textId="77777777" w:rsidR="00415A5E" w:rsidRDefault="00415A5E" w:rsidP="00A80F0F">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A80F0F">
            <w:pPr>
              <w:tabs>
                <w:tab w:val="left" w:pos="551"/>
              </w:tabs>
              <w:rPr>
                <w:rFonts w:eastAsia="Yu Mincho"/>
                <w:lang w:val="en-US" w:eastAsia="ja-JP"/>
              </w:rPr>
            </w:pPr>
          </w:p>
        </w:tc>
        <w:tc>
          <w:tcPr>
            <w:tcW w:w="6780" w:type="dxa"/>
            <w:gridSpan w:val="2"/>
          </w:tcPr>
          <w:p w14:paraId="29C560D3" w14:textId="77777777" w:rsidR="00415A5E" w:rsidRDefault="00415A5E" w:rsidP="00A80F0F">
            <w:pPr>
              <w:spacing w:after="0"/>
            </w:pPr>
            <w:r>
              <w:rPr>
                <w:lang w:val="en-US"/>
              </w:rPr>
              <w:t>Based on the received responses, the following proposal can be considered.</w:t>
            </w:r>
          </w:p>
          <w:p w14:paraId="14205340" w14:textId="77777777" w:rsidR="00415A5E" w:rsidRDefault="00415A5E" w:rsidP="00A80F0F">
            <w:pPr>
              <w:spacing w:after="0"/>
            </w:pPr>
          </w:p>
          <w:p w14:paraId="37267480" w14:textId="77777777" w:rsidR="00415A5E" w:rsidRDefault="00415A5E" w:rsidP="00A80F0F">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A80F0F">
            <w:pPr>
              <w:numPr>
                <w:ilvl w:val="1"/>
                <w:numId w:val="34"/>
              </w:numPr>
              <w:spacing w:after="0"/>
            </w:pPr>
            <w:r>
              <w:t>Option 1: Proper RF-retuning for RedCap</w:t>
            </w:r>
          </w:p>
          <w:p w14:paraId="611C5BBC" w14:textId="77777777" w:rsidR="00415A5E" w:rsidRPr="00955092" w:rsidRDefault="00415A5E" w:rsidP="00A80F0F">
            <w:pPr>
              <w:numPr>
                <w:ilvl w:val="0"/>
                <w:numId w:val="34"/>
              </w:numPr>
              <w:spacing w:after="0"/>
              <w:ind w:left="1440"/>
            </w:pPr>
            <w:r>
              <w:t>Option</w:t>
            </w:r>
            <w:r w:rsidRPr="00955092">
              <w:t xml:space="preserve"> </w:t>
            </w:r>
            <w:r>
              <w:t>2</w:t>
            </w:r>
            <w:r w:rsidRPr="00955092">
              <w:t>: Separate initial UL BWP for RedCap UEs</w:t>
            </w:r>
          </w:p>
          <w:p w14:paraId="17F81E48" w14:textId="77777777" w:rsidR="00415A5E" w:rsidRPr="00955092" w:rsidRDefault="00415A5E" w:rsidP="00A80F0F">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ROs)</w:t>
            </w:r>
          </w:p>
          <w:p w14:paraId="24AE619C" w14:textId="77777777" w:rsidR="00415A5E" w:rsidRDefault="00415A5E" w:rsidP="00A80F0F">
            <w:pPr>
              <w:numPr>
                <w:ilvl w:val="0"/>
                <w:numId w:val="34"/>
              </w:numPr>
              <w:spacing w:after="0"/>
              <w:ind w:left="1440"/>
            </w:pPr>
            <w:r>
              <w:t>Option</w:t>
            </w:r>
            <w:r w:rsidRPr="00955092">
              <w:t xml:space="preserve"> 4: Dedicated PRACH configurations (e.g., ROs) for RedCap UEs</w:t>
            </w:r>
          </w:p>
          <w:p w14:paraId="50E37304" w14:textId="77777777" w:rsidR="00415A5E" w:rsidRPr="00CB648B" w:rsidRDefault="00415A5E" w:rsidP="00A80F0F">
            <w:pPr>
              <w:spacing w:after="0"/>
            </w:pPr>
          </w:p>
        </w:tc>
      </w:tr>
      <w:tr w:rsidR="00415A5E" w:rsidRPr="008E469A" w14:paraId="51C81EF8" w14:textId="77777777" w:rsidTr="00415A5E">
        <w:trPr>
          <w:trHeight w:val="360"/>
        </w:trPr>
        <w:tc>
          <w:tcPr>
            <w:tcW w:w="1479" w:type="dxa"/>
          </w:tcPr>
          <w:p w14:paraId="28E5484B" w14:textId="77777777" w:rsidR="00415A5E" w:rsidRDefault="00415A5E" w:rsidP="00A80F0F">
            <w:pPr>
              <w:tabs>
                <w:tab w:val="left" w:pos="551"/>
              </w:tabs>
              <w:rPr>
                <w:rFonts w:eastAsia="Yu Mincho"/>
                <w:lang w:val="en-US" w:eastAsia="ja-JP"/>
              </w:rPr>
            </w:pPr>
          </w:p>
        </w:tc>
        <w:tc>
          <w:tcPr>
            <w:tcW w:w="1372" w:type="dxa"/>
          </w:tcPr>
          <w:p w14:paraId="7F131CFD" w14:textId="77777777" w:rsidR="00415A5E" w:rsidRDefault="00415A5E" w:rsidP="00A80F0F">
            <w:pPr>
              <w:tabs>
                <w:tab w:val="left" w:pos="551"/>
              </w:tabs>
              <w:rPr>
                <w:rFonts w:eastAsia="Yu Mincho"/>
                <w:lang w:val="en-US" w:eastAsia="ja-JP"/>
              </w:rPr>
            </w:pPr>
          </w:p>
        </w:tc>
        <w:tc>
          <w:tcPr>
            <w:tcW w:w="6780" w:type="dxa"/>
            <w:gridSpan w:val="2"/>
          </w:tcPr>
          <w:p w14:paraId="1B4C1B83" w14:textId="77777777" w:rsidR="00415A5E" w:rsidRPr="008E469A" w:rsidRDefault="00415A5E" w:rsidP="00A80F0F">
            <w:pPr>
              <w:tabs>
                <w:tab w:val="left" w:pos="551"/>
              </w:tabs>
              <w:rPr>
                <w:rFonts w:eastAsia="Yu Mincho"/>
                <w:lang w:val="en-US" w:eastAsia="ja-JP"/>
              </w:rPr>
            </w:pPr>
          </w:p>
        </w:tc>
      </w:tr>
      <w:tr w:rsidR="00415A5E" w:rsidRPr="008E469A" w14:paraId="4B23627C" w14:textId="77777777" w:rsidTr="00415A5E">
        <w:tc>
          <w:tcPr>
            <w:tcW w:w="1479" w:type="dxa"/>
          </w:tcPr>
          <w:p w14:paraId="0558FAA5" w14:textId="77777777" w:rsidR="00415A5E" w:rsidRDefault="00415A5E" w:rsidP="00A80F0F">
            <w:pPr>
              <w:tabs>
                <w:tab w:val="left" w:pos="551"/>
              </w:tabs>
              <w:rPr>
                <w:rFonts w:eastAsia="Yu Mincho"/>
                <w:lang w:val="en-US" w:eastAsia="ja-JP"/>
              </w:rPr>
            </w:pPr>
          </w:p>
        </w:tc>
        <w:tc>
          <w:tcPr>
            <w:tcW w:w="1372" w:type="dxa"/>
          </w:tcPr>
          <w:p w14:paraId="41944AA8" w14:textId="77777777" w:rsidR="00415A5E" w:rsidRDefault="00415A5E" w:rsidP="00A80F0F">
            <w:pPr>
              <w:tabs>
                <w:tab w:val="left" w:pos="551"/>
              </w:tabs>
              <w:rPr>
                <w:rFonts w:eastAsia="Yu Mincho"/>
                <w:lang w:val="en-US" w:eastAsia="ja-JP"/>
              </w:rPr>
            </w:pPr>
          </w:p>
        </w:tc>
        <w:tc>
          <w:tcPr>
            <w:tcW w:w="6780" w:type="dxa"/>
            <w:gridSpan w:val="2"/>
          </w:tcPr>
          <w:p w14:paraId="7100EA24" w14:textId="77777777" w:rsidR="00415A5E" w:rsidRPr="008E469A" w:rsidRDefault="00415A5E" w:rsidP="00A80F0F">
            <w:pPr>
              <w:tabs>
                <w:tab w:val="left" w:pos="551"/>
              </w:tabs>
              <w:rPr>
                <w:rFonts w:eastAsia="Yu Mincho"/>
                <w:lang w:val="en-US" w:eastAsia="ja-JP"/>
              </w:rPr>
            </w:pPr>
          </w:p>
        </w:tc>
      </w:tr>
      <w:tr w:rsidR="00415A5E" w:rsidRPr="008E469A" w14:paraId="5EE01111" w14:textId="77777777" w:rsidTr="00415A5E">
        <w:tc>
          <w:tcPr>
            <w:tcW w:w="1479" w:type="dxa"/>
          </w:tcPr>
          <w:p w14:paraId="27860F2F" w14:textId="77777777" w:rsidR="00415A5E" w:rsidRDefault="00415A5E" w:rsidP="00A80F0F">
            <w:pPr>
              <w:tabs>
                <w:tab w:val="left" w:pos="551"/>
              </w:tabs>
              <w:rPr>
                <w:rFonts w:eastAsia="Yu Mincho"/>
                <w:lang w:val="en-US" w:eastAsia="ja-JP"/>
              </w:rPr>
            </w:pPr>
          </w:p>
        </w:tc>
        <w:tc>
          <w:tcPr>
            <w:tcW w:w="1372" w:type="dxa"/>
          </w:tcPr>
          <w:p w14:paraId="5D013346" w14:textId="77777777" w:rsidR="00415A5E" w:rsidRDefault="00415A5E" w:rsidP="00A80F0F">
            <w:pPr>
              <w:tabs>
                <w:tab w:val="left" w:pos="551"/>
              </w:tabs>
              <w:rPr>
                <w:rFonts w:eastAsia="Yu Mincho"/>
                <w:lang w:val="en-US" w:eastAsia="ja-JP"/>
              </w:rPr>
            </w:pPr>
          </w:p>
        </w:tc>
        <w:tc>
          <w:tcPr>
            <w:tcW w:w="6780" w:type="dxa"/>
            <w:gridSpan w:val="2"/>
          </w:tcPr>
          <w:p w14:paraId="1218DCEC" w14:textId="77777777" w:rsidR="00415A5E" w:rsidRPr="008E469A" w:rsidRDefault="00415A5E" w:rsidP="00A80F0F">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lastRenderedPageBreak/>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lastRenderedPageBreak/>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w:t>
            </w:r>
            <w:proofErr w:type="gramStart"/>
            <w:r>
              <w:rPr>
                <w:rFonts w:eastAsia="DengXian"/>
                <w:lang w:eastAsia="zh-CN"/>
              </w:rPr>
              <w:t>and also</w:t>
            </w:r>
            <w:proofErr w:type="gramEnd"/>
            <w:r>
              <w:rPr>
                <w:rFonts w:eastAsia="DengXian"/>
                <w:lang w:eastAsia="zh-CN"/>
              </w:rPr>
              <w:t xml:space="preserve">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lastRenderedPageBreak/>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A80F0F">
            <w:pPr>
              <w:rPr>
                <w:b/>
                <w:bCs/>
              </w:rPr>
            </w:pPr>
            <w:r>
              <w:rPr>
                <w:b/>
                <w:bCs/>
              </w:rPr>
              <w:t>Company</w:t>
            </w:r>
          </w:p>
        </w:tc>
        <w:tc>
          <w:tcPr>
            <w:tcW w:w="1372" w:type="dxa"/>
            <w:shd w:val="clear" w:color="auto" w:fill="D9D9D9" w:themeFill="background1" w:themeFillShade="D9"/>
          </w:tcPr>
          <w:p w14:paraId="6BF0222D" w14:textId="77777777" w:rsidR="004B455F" w:rsidRDefault="004B455F" w:rsidP="00A80F0F">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A80F0F">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A80F0F">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A80F0F">
            <w:pPr>
              <w:tabs>
                <w:tab w:val="left" w:pos="551"/>
              </w:tabs>
              <w:rPr>
                <w:rFonts w:eastAsia="Yu Mincho"/>
                <w:lang w:val="en-US" w:eastAsia="ja-JP"/>
              </w:rPr>
            </w:pPr>
          </w:p>
        </w:tc>
        <w:tc>
          <w:tcPr>
            <w:tcW w:w="6780" w:type="dxa"/>
            <w:gridSpan w:val="2"/>
          </w:tcPr>
          <w:p w14:paraId="11B32122" w14:textId="77777777" w:rsidR="004B455F" w:rsidRDefault="004B455F" w:rsidP="00A80F0F">
            <w:pPr>
              <w:spacing w:after="0"/>
            </w:pPr>
            <w:r>
              <w:rPr>
                <w:lang w:val="en-US"/>
              </w:rPr>
              <w:t>Based on the received responses, the following proposal can be considered.</w:t>
            </w:r>
          </w:p>
          <w:p w14:paraId="200AC8C1" w14:textId="77777777" w:rsidR="004B455F" w:rsidRDefault="004B455F" w:rsidP="00A80F0F">
            <w:pPr>
              <w:spacing w:after="0"/>
            </w:pPr>
          </w:p>
          <w:p w14:paraId="58C45ED1" w14:textId="77777777" w:rsidR="004B455F" w:rsidRDefault="004B455F" w:rsidP="00A80F0F">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A80F0F">
            <w:pPr>
              <w:numPr>
                <w:ilvl w:val="1"/>
                <w:numId w:val="34"/>
              </w:numPr>
              <w:spacing w:after="0"/>
            </w:pPr>
            <w:r>
              <w:t>Option 1: Proper RF-retuning for RedCap</w:t>
            </w:r>
          </w:p>
          <w:p w14:paraId="7DCEB868" w14:textId="77777777" w:rsidR="004B455F" w:rsidRDefault="004B455F" w:rsidP="00A80F0F">
            <w:pPr>
              <w:numPr>
                <w:ilvl w:val="1"/>
                <w:numId w:val="34"/>
              </w:numPr>
              <w:spacing w:after="0"/>
            </w:pPr>
            <w:r>
              <w:t xml:space="preserve">Option 2: </w:t>
            </w:r>
            <w:r w:rsidRPr="00955092">
              <w:t xml:space="preserve">Separate initial </w:t>
            </w:r>
            <w:r>
              <w:t>UL BWP for RedCap UEs</w:t>
            </w:r>
          </w:p>
          <w:p w14:paraId="7E8559D3" w14:textId="77777777" w:rsidR="004B455F" w:rsidRDefault="004B455F" w:rsidP="00A80F0F">
            <w:pPr>
              <w:numPr>
                <w:ilvl w:val="1"/>
                <w:numId w:val="34"/>
              </w:numPr>
              <w:spacing w:after="0"/>
            </w:pPr>
            <w:r>
              <w:t>Option 3: Separate PUCCH configuration for Redcap (e.g., disabled, or different frequency hopping)</w:t>
            </w:r>
          </w:p>
          <w:p w14:paraId="5CD3F128" w14:textId="77777777" w:rsidR="004B455F" w:rsidRPr="009A491F" w:rsidRDefault="004B455F" w:rsidP="00A80F0F">
            <w:pPr>
              <w:spacing w:after="0"/>
            </w:pPr>
          </w:p>
        </w:tc>
      </w:tr>
      <w:tr w:rsidR="004B455F" w:rsidRPr="008E469A" w14:paraId="26C2F97D" w14:textId="77777777" w:rsidTr="004B455F">
        <w:trPr>
          <w:trHeight w:val="360"/>
        </w:trPr>
        <w:tc>
          <w:tcPr>
            <w:tcW w:w="1479" w:type="dxa"/>
          </w:tcPr>
          <w:p w14:paraId="68C8AEA1" w14:textId="77777777" w:rsidR="004B455F" w:rsidRDefault="004B455F" w:rsidP="00A80F0F">
            <w:pPr>
              <w:tabs>
                <w:tab w:val="left" w:pos="551"/>
              </w:tabs>
              <w:rPr>
                <w:rFonts w:eastAsia="Yu Mincho"/>
                <w:lang w:val="en-US" w:eastAsia="ja-JP"/>
              </w:rPr>
            </w:pPr>
          </w:p>
        </w:tc>
        <w:tc>
          <w:tcPr>
            <w:tcW w:w="1372" w:type="dxa"/>
          </w:tcPr>
          <w:p w14:paraId="75E03977" w14:textId="77777777" w:rsidR="004B455F" w:rsidRDefault="004B455F" w:rsidP="00A80F0F">
            <w:pPr>
              <w:tabs>
                <w:tab w:val="left" w:pos="551"/>
              </w:tabs>
              <w:rPr>
                <w:rFonts w:eastAsia="Yu Mincho"/>
                <w:lang w:val="en-US" w:eastAsia="ja-JP"/>
              </w:rPr>
            </w:pPr>
          </w:p>
        </w:tc>
        <w:tc>
          <w:tcPr>
            <w:tcW w:w="6780" w:type="dxa"/>
            <w:gridSpan w:val="2"/>
          </w:tcPr>
          <w:p w14:paraId="36098869" w14:textId="77777777" w:rsidR="004B455F" w:rsidRPr="008E469A" w:rsidRDefault="004B455F" w:rsidP="00A80F0F">
            <w:pPr>
              <w:tabs>
                <w:tab w:val="left" w:pos="551"/>
              </w:tabs>
              <w:rPr>
                <w:rFonts w:eastAsia="Yu Mincho"/>
                <w:lang w:val="en-US" w:eastAsia="ja-JP"/>
              </w:rPr>
            </w:pPr>
          </w:p>
        </w:tc>
      </w:tr>
      <w:tr w:rsidR="004B455F" w:rsidRPr="008E469A" w14:paraId="0983934C" w14:textId="77777777" w:rsidTr="004B455F">
        <w:tc>
          <w:tcPr>
            <w:tcW w:w="1479" w:type="dxa"/>
          </w:tcPr>
          <w:p w14:paraId="20EA05FB" w14:textId="77777777" w:rsidR="004B455F" w:rsidRDefault="004B455F" w:rsidP="00A80F0F">
            <w:pPr>
              <w:tabs>
                <w:tab w:val="left" w:pos="551"/>
              </w:tabs>
              <w:rPr>
                <w:rFonts w:eastAsia="Yu Mincho"/>
                <w:lang w:val="en-US" w:eastAsia="ja-JP"/>
              </w:rPr>
            </w:pPr>
          </w:p>
        </w:tc>
        <w:tc>
          <w:tcPr>
            <w:tcW w:w="1372" w:type="dxa"/>
          </w:tcPr>
          <w:p w14:paraId="4CF4324B" w14:textId="77777777" w:rsidR="004B455F" w:rsidRDefault="004B455F" w:rsidP="00A80F0F">
            <w:pPr>
              <w:tabs>
                <w:tab w:val="left" w:pos="551"/>
              </w:tabs>
              <w:rPr>
                <w:rFonts w:eastAsia="Yu Mincho"/>
                <w:lang w:val="en-US" w:eastAsia="ja-JP"/>
              </w:rPr>
            </w:pPr>
          </w:p>
        </w:tc>
        <w:tc>
          <w:tcPr>
            <w:tcW w:w="6780" w:type="dxa"/>
            <w:gridSpan w:val="2"/>
          </w:tcPr>
          <w:p w14:paraId="4F3A455B" w14:textId="77777777" w:rsidR="004B455F" w:rsidRPr="008E469A" w:rsidRDefault="004B455F" w:rsidP="00A80F0F">
            <w:pPr>
              <w:tabs>
                <w:tab w:val="left" w:pos="551"/>
              </w:tabs>
              <w:rPr>
                <w:rFonts w:eastAsia="Yu Mincho"/>
                <w:lang w:val="en-US" w:eastAsia="ja-JP"/>
              </w:rPr>
            </w:pPr>
          </w:p>
        </w:tc>
      </w:tr>
      <w:tr w:rsidR="004B455F" w:rsidRPr="008E469A" w14:paraId="6FCF4409" w14:textId="77777777" w:rsidTr="004B455F">
        <w:tc>
          <w:tcPr>
            <w:tcW w:w="1479" w:type="dxa"/>
          </w:tcPr>
          <w:p w14:paraId="17B678EB" w14:textId="77777777" w:rsidR="004B455F" w:rsidRDefault="004B455F" w:rsidP="00A80F0F">
            <w:pPr>
              <w:tabs>
                <w:tab w:val="left" w:pos="551"/>
              </w:tabs>
              <w:rPr>
                <w:rFonts w:eastAsia="Yu Mincho"/>
                <w:lang w:val="en-US" w:eastAsia="ja-JP"/>
              </w:rPr>
            </w:pPr>
          </w:p>
        </w:tc>
        <w:tc>
          <w:tcPr>
            <w:tcW w:w="1372" w:type="dxa"/>
          </w:tcPr>
          <w:p w14:paraId="4E498C96" w14:textId="77777777" w:rsidR="004B455F" w:rsidRDefault="004B455F" w:rsidP="00A80F0F">
            <w:pPr>
              <w:tabs>
                <w:tab w:val="left" w:pos="551"/>
              </w:tabs>
              <w:rPr>
                <w:rFonts w:eastAsia="Yu Mincho"/>
                <w:lang w:val="en-US" w:eastAsia="ja-JP"/>
              </w:rPr>
            </w:pPr>
          </w:p>
        </w:tc>
        <w:tc>
          <w:tcPr>
            <w:tcW w:w="6780" w:type="dxa"/>
            <w:gridSpan w:val="2"/>
          </w:tcPr>
          <w:p w14:paraId="76A33FB0" w14:textId="77777777" w:rsidR="004B455F" w:rsidRPr="008E469A" w:rsidRDefault="004B455F" w:rsidP="00A80F0F">
            <w:pPr>
              <w:tabs>
                <w:tab w:val="left" w:pos="551"/>
              </w:tabs>
              <w:rPr>
                <w:rFonts w:eastAsia="Yu Mincho"/>
                <w:lang w:val="en-US" w:eastAsia="ja-JP"/>
              </w:rPr>
            </w:pP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lastRenderedPageBreak/>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lastRenderedPageBreak/>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lastRenderedPageBreak/>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lastRenderedPageBreak/>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A80F0F">
        <w:tc>
          <w:tcPr>
            <w:tcW w:w="1479" w:type="dxa"/>
            <w:shd w:val="clear" w:color="auto" w:fill="D9D9D9" w:themeFill="background1" w:themeFillShade="D9"/>
          </w:tcPr>
          <w:p w14:paraId="1BB0E5CD" w14:textId="77777777" w:rsidR="004B455F" w:rsidRDefault="004B455F" w:rsidP="00A80F0F">
            <w:pPr>
              <w:rPr>
                <w:b/>
                <w:bCs/>
              </w:rPr>
            </w:pPr>
            <w:r>
              <w:rPr>
                <w:b/>
                <w:bCs/>
              </w:rPr>
              <w:t>Company</w:t>
            </w:r>
          </w:p>
        </w:tc>
        <w:tc>
          <w:tcPr>
            <w:tcW w:w="1372" w:type="dxa"/>
            <w:shd w:val="clear" w:color="auto" w:fill="D9D9D9" w:themeFill="background1" w:themeFillShade="D9"/>
          </w:tcPr>
          <w:p w14:paraId="6C6CAAE2" w14:textId="77777777" w:rsidR="004B455F" w:rsidRDefault="004B455F" w:rsidP="00A80F0F">
            <w:pPr>
              <w:rPr>
                <w:b/>
                <w:bCs/>
              </w:rPr>
            </w:pPr>
            <w:r>
              <w:rPr>
                <w:b/>
                <w:bCs/>
              </w:rPr>
              <w:t>Y/N</w:t>
            </w:r>
          </w:p>
        </w:tc>
        <w:tc>
          <w:tcPr>
            <w:tcW w:w="6783" w:type="dxa"/>
            <w:shd w:val="clear" w:color="auto" w:fill="D9D9D9" w:themeFill="background1" w:themeFillShade="D9"/>
          </w:tcPr>
          <w:p w14:paraId="1FE48FE6" w14:textId="77777777" w:rsidR="004B455F" w:rsidRDefault="004B455F" w:rsidP="00A80F0F">
            <w:pPr>
              <w:rPr>
                <w:b/>
                <w:bCs/>
              </w:rPr>
            </w:pPr>
            <w:r>
              <w:rPr>
                <w:b/>
                <w:bCs/>
              </w:rPr>
              <w:t>Comments</w:t>
            </w:r>
          </w:p>
        </w:tc>
      </w:tr>
      <w:tr w:rsidR="004B455F" w:rsidRPr="00CB648B" w14:paraId="1B6DAEF5" w14:textId="77777777" w:rsidTr="00A80F0F">
        <w:tc>
          <w:tcPr>
            <w:tcW w:w="1479" w:type="dxa"/>
          </w:tcPr>
          <w:p w14:paraId="74A56A0F" w14:textId="77777777" w:rsidR="004B455F" w:rsidRDefault="004B455F" w:rsidP="00A80F0F">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A80F0F">
            <w:pPr>
              <w:tabs>
                <w:tab w:val="left" w:pos="551"/>
              </w:tabs>
              <w:rPr>
                <w:rFonts w:eastAsia="Yu Mincho"/>
                <w:lang w:val="en-US" w:eastAsia="ja-JP"/>
              </w:rPr>
            </w:pPr>
          </w:p>
        </w:tc>
        <w:tc>
          <w:tcPr>
            <w:tcW w:w="6783" w:type="dxa"/>
          </w:tcPr>
          <w:p w14:paraId="7BA252A4" w14:textId="77777777" w:rsidR="004B455F" w:rsidRPr="00FD66B2" w:rsidRDefault="004B455F" w:rsidP="00A80F0F">
            <w:pPr>
              <w:spacing w:after="0"/>
            </w:pPr>
            <w:r w:rsidRPr="00FD66B2">
              <w:rPr>
                <w:lang w:val="en-US"/>
              </w:rPr>
              <w:t>Based on the received responses, the following proposal can be considered.</w:t>
            </w:r>
          </w:p>
          <w:p w14:paraId="1D494894" w14:textId="77777777" w:rsidR="004B455F" w:rsidRPr="00FD66B2" w:rsidRDefault="004B455F" w:rsidP="00A80F0F">
            <w:pPr>
              <w:spacing w:after="0"/>
            </w:pPr>
          </w:p>
          <w:p w14:paraId="1F7217EE" w14:textId="77777777" w:rsidR="004B455F" w:rsidRPr="00FD66B2" w:rsidRDefault="004B455F" w:rsidP="00A80F0F">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A80F0F">
            <w:pPr>
              <w:spacing w:after="0"/>
            </w:pPr>
          </w:p>
        </w:tc>
      </w:tr>
      <w:tr w:rsidR="004B455F" w:rsidRPr="008E469A" w14:paraId="4FD0F549" w14:textId="77777777" w:rsidTr="00A80F0F">
        <w:trPr>
          <w:trHeight w:val="360"/>
        </w:trPr>
        <w:tc>
          <w:tcPr>
            <w:tcW w:w="1479" w:type="dxa"/>
          </w:tcPr>
          <w:p w14:paraId="59DDBDC6" w14:textId="77777777" w:rsidR="004B455F" w:rsidRDefault="004B455F" w:rsidP="00A80F0F">
            <w:pPr>
              <w:tabs>
                <w:tab w:val="left" w:pos="551"/>
              </w:tabs>
              <w:rPr>
                <w:rFonts w:eastAsia="Yu Mincho"/>
                <w:lang w:val="en-US" w:eastAsia="ja-JP"/>
              </w:rPr>
            </w:pPr>
          </w:p>
        </w:tc>
        <w:tc>
          <w:tcPr>
            <w:tcW w:w="1372" w:type="dxa"/>
          </w:tcPr>
          <w:p w14:paraId="2AC64DCA" w14:textId="77777777" w:rsidR="004B455F" w:rsidRDefault="004B455F" w:rsidP="00A80F0F">
            <w:pPr>
              <w:tabs>
                <w:tab w:val="left" w:pos="551"/>
              </w:tabs>
              <w:rPr>
                <w:rFonts w:eastAsia="Yu Mincho"/>
                <w:lang w:val="en-US" w:eastAsia="ja-JP"/>
              </w:rPr>
            </w:pPr>
          </w:p>
        </w:tc>
        <w:tc>
          <w:tcPr>
            <w:tcW w:w="6783" w:type="dxa"/>
          </w:tcPr>
          <w:p w14:paraId="14A317B3" w14:textId="77777777" w:rsidR="004B455F" w:rsidRPr="008E469A" w:rsidRDefault="004B455F" w:rsidP="00A80F0F">
            <w:pPr>
              <w:tabs>
                <w:tab w:val="left" w:pos="551"/>
              </w:tabs>
              <w:rPr>
                <w:rFonts w:eastAsia="Yu Mincho"/>
                <w:lang w:val="en-US" w:eastAsia="ja-JP"/>
              </w:rPr>
            </w:pPr>
          </w:p>
        </w:tc>
      </w:tr>
      <w:tr w:rsidR="004B455F" w:rsidRPr="008E469A" w14:paraId="3315696E" w14:textId="77777777" w:rsidTr="00A80F0F">
        <w:tc>
          <w:tcPr>
            <w:tcW w:w="1479" w:type="dxa"/>
          </w:tcPr>
          <w:p w14:paraId="1E5EC165" w14:textId="77777777" w:rsidR="004B455F" w:rsidRDefault="004B455F" w:rsidP="00A80F0F">
            <w:pPr>
              <w:tabs>
                <w:tab w:val="left" w:pos="551"/>
              </w:tabs>
              <w:rPr>
                <w:rFonts w:eastAsia="Yu Mincho"/>
                <w:lang w:val="en-US" w:eastAsia="ja-JP"/>
              </w:rPr>
            </w:pPr>
          </w:p>
        </w:tc>
        <w:tc>
          <w:tcPr>
            <w:tcW w:w="1372" w:type="dxa"/>
          </w:tcPr>
          <w:p w14:paraId="342E0B4C" w14:textId="77777777" w:rsidR="004B455F" w:rsidRDefault="004B455F" w:rsidP="00A80F0F">
            <w:pPr>
              <w:tabs>
                <w:tab w:val="left" w:pos="551"/>
              </w:tabs>
              <w:rPr>
                <w:rFonts w:eastAsia="Yu Mincho"/>
                <w:lang w:val="en-US" w:eastAsia="ja-JP"/>
              </w:rPr>
            </w:pPr>
          </w:p>
        </w:tc>
        <w:tc>
          <w:tcPr>
            <w:tcW w:w="6783" w:type="dxa"/>
          </w:tcPr>
          <w:p w14:paraId="657420A6" w14:textId="77777777" w:rsidR="004B455F" w:rsidRPr="008E469A" w:rsidRDefault="004B455F" w:rsidP="00A80F0F">
            <w:pPr>
              <w:tabs>
                <w:tab w:val="left" w:pos="551"/>
              </w:tabs>
              <w:rPr>
                <w:rFonts w:eastAsia="Yu Mincho"/>
                <w:lang w:val="en-US" w:eastAsia="ja-JP"/>
              </w:rPr>
            </w:pPr>
          </w:p>
        </w:tc>
      </w:tr>
      <w:tr w:rsidR="004B455F" w:rsidRPr="008E469A" w14:paraId="0353692F" w14:textId="77777777" w:rsidTr="00A80F0F">
        <w:tc>
          <w:tcPr>
            <w:tcW w:w="1479" w:type="dxa"/>
          </w:tcPr>
          <w:p w14:paraId="577A74BB" w14:textId="77777777" w:rsidR="004B455F" w:rsidRDefault="004B455F" w:rsidP="00A80F0F">
            <w:pPr>
              <w:tabs>
                <w:tab w:val="left" w:pos="551"/>
              </w:tabs>
              <w:rPr>
                <w:rFonts w:eastAsia="Yu Mincho"/>
                <w:lang w:val="en-US" w:eastAsia="ja-JP"/>
              </w:rPr>
            </w:pPr>
          </w:p>
        </w:tc>
        <w:tc>
          <w:tcPr>
            <w:tcW w:w="1372" w:type="dxa"/>
          </w:tcPr>
          <w:p w14:paraId="0FDD06A0" w14:textId="77777777" w:rsidR="004B455F" w:rsidRDefault="004B455F" w:rsidP="00A80F0F">
            <w:pPr>
              <w:tabs>
                <w:tab w:val="left" w:pos="551"/>
              </w:tabs>
              <w:rPr>
                <w:rFonts w:eastAsia="Yu Mincho"/>
                <w:lang w:val="en-US" w:eastAsia="ja-JP"/>
              </w:rPr>
            </w:pPr>
          </w:p>
        </w:tc>
        <w:tc>
          <w:tcPr>
            <w:tcW w:w="6783" w:type="dxa"/>
          </w:tcPr>
          <w:p w14:paraId="2D53CFB0" w14:textId="77777777" w:rsidR="004B455F" w:rsidRPr="008E469A" w:rsidRDefault="004B455F" w:rsidP="00A80F0F">
            <w:pPr>
              <w:tabs>
                <w:tab w:val="left" w:pos="551"/>
              </w:tabs>
              <w:rPr>
                <w:rFonts w:eastAsia="Yu Mincho"/>
                <w:lang w:val="en-US" w:eastAsia="ja-JP"/>
              </w:rPr>
            </w:pP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r w:rsidRPr="001A57CB">
              <w:rPr>
                <w:lang w:val="en-US"/>
              </w:rPr>
              <w:lastRenderedPageBreak/>
              <w:t>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A80F0F">
        <w:tc>
          <w:tcPr>
            <w:tcW w:w="1479" w:type="dxa"/>
            <w:shd w:val="clear" w:color="auto" w:fill="D9D9D9" w:themeFill="background1" w:themeFillShade="D9"/>
          </w:tcPr>
          <w:p w14:paraId="6206852F" w14:textId="77777777" w:rsidR="00C71DAD" w:rsidRDefault="00C71DAD" w:rsidP="00A80F0F">
            <w:pPr>
              <w:rPr>
                <w:b/>
                <w:bCs/>
              </w:rPr>
            </w:pPr>
            <w:r>
              <w:rPr>
                <w:b/>
                <w:bCs/>
              </w:rPr>
              <w:t>Company</w:t>
            </w:r>
          </w:p>
        </w:tc>
        <w:tc>
          <w:tcPr>
            <w:tcW w:w="1372" w:type="dxa"/>
            <w:shd w:val="clear" w:color="auto" w:fill="D9D9D9" w:themeFill="background1" w:themeFillShade="D9"/>
          </w:tcPr>
          <w:p w14:paraId="2F303610" w14:textId="77777777" w:rsidR="00C71DAD" w:rsidRDefault="00C71DAD" w:rsidP="00A80F0F">
            <w:pPr>
              <w:rPr>
                <w:b/>
                <w:bCs/>
              </w:rPr>
            </w:pPr>
            <w:r>
              <w:rPr>
                <w:b/>
                <w:bCs/>
              </w:rPr>
              <w:t>Y/N</w:t>
            </w:r>
          </w:p>
        </w:tc>
        <w:tc>
          <w:tcPr>
            <w:tcW w:w="6783" w:type="dxa"/>
            <w:shd w:val="clear" w:color="auto" w:fill="D9D9D9" w:themeFill="background1" w:themeFillShade="D9"/>
          </w:tcPr>
          <w:p w14:paraId="6796E36B" w14:textId="77777777" w:rsidR="00C71DAD" w:rsidRDefault="00C71DAD" w:rsidP="00A80F0F">
            <w:pPr>
              <w:rPr>
                <w:b/>
                <w:bCs/>
              </w:rPr>
            </w:pPr>
            <w:r>
              <w:rPr>
                <w:b/>
                <w:bCs/>
              </w:rPr>
              <w:t>Comments</w:t>
            </w:r>
          </w:p>
        </w:tc>
      </w:tr>
      <w:tr w:rsidR="00C71DAD" w:rsidRPr="00CB648B" w14:paraId="581F202F" w14:textId="77777777" w:rsidTr="00A80F0F">
        <w:tc>
          <w:tcPr>
            <w:tcW w:w="1479" w:type="dxa"/>
          </w:tcPr>
          <w:p w14:paraId="5AB3B993" w14:textId="77777777" w:rsidR="00C71DAD" w:rsidRDefault="00C71DAD" w:rsidP="00A80F0F">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A80F0F">
            <w:pPr>
              <w:tabs>
                <w:tab w:val="left" w:pos="551"/>
              </w:tabs>
              <w:rPr>
                <w:rFonts w:eastAsia="Yu Mincho"/>
                <w:lang w:val="en-US" w:eastAsia="ja-JP"/>
              </w:rPr>
            </w:pPr>
          </w:p>
        </w:tc>
        <w:tc>
          <w:tcPr>
            <w:tcW w:w="6783" w:type="dxa"/>
          </w:tcPr>
          <w:p w14:paraId="146E3C74" w14:textId="77777777" w:rsidR="00C71DAD" w:rsidRPr="00FD66B2" w:rsidRDefault="00C71DAD" w:rsidP="00A80F0F">
            <w:pPr>
              <w:spacing w:after="0"/>
            </w:pPr>
            <w:r w:rsidRPr="00FD66B2">
              <w:rPr>
                <w:lang w:val="en-US"/>
              </w:rPr>
              <w:t>Based on the received responses, the following proposal can be considered.</w:t>
            </w:r>
          </w:p>
          <w:p w14:paraId="6411EC67" w14:textId="77777777" w:rsidR="00C71DAD" w:rsidRPr="00FD66B2" w:rsidRDefault="00C71DAD" w:rsidP="00A80F0F">
            <w:pPr>
              <w:spacing w:after="0"/>
            </w:pPr>
          </w:p>
          <w:p w14:paraId="1EA72973" w14:textId="77777777" w:rsidR="00C71DAD" w:rsidRPr="00FD66B2" w:rsidRDefault="00C71DAD" w:rsidP="00A80F0F">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ListParagraph"/>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ListParagraph"/>
              <w:numPr>
                <w:ilvl w:val="1"/>
                <w:numId w:val="45"/>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A80F0F">
            <w:pPr>
              <w:spacing w:after="0"/>
            </w:pPr>
          </w:p>
        </w:tc>
      </w:tr>
      <w:tr w:rsidR="00C71DAD" w:rsidRPr="008E469A" w14:paraId="3747C72E" w14:textId="77777777" w:rsidTr="00A80F0F">
        <w:trPr>
          <w:trHeight w:val="360"/>
        </w:trPr>
        <w:tc>
          <w:tcPr>
            <w:tcW w:w="1479" w:type="dxa"/>
          </w:tcPr>
          <w:p w14:paraId="3D228BE2" w14:textId="77777777" w:rsidR="00C71DAD" w:rsidRDefault="00C71DAD" w:rsidP="00A80F0F">
            <w:pPr>
              <w:tabs>
                <w:tab w:val="left" w:pos="551"/>
              </w:tabs>
              <w:rPr>
                <w:rFonts w:eastAsia="Yu Mincho"/>
                <w:lang w:val="en-US" w:eastAsia="ja-JP"/>
              </w:rPr>
            </w:pPr>
          </w:p>
        </w:tc>
        <w:tc>
          <w:tcPr>
            <w:tcW w:w="1372" w:type="dxa"/>
          </w:tcPr>
          <w:p w14:paraId="715D2AA6" w14:textId="77777777" w:rsidR="00C71DAD" w:rsidRDefault="00C71DAD" w:rsidP="00A80F0F">
            <w:pPr>
              <w:tabs>
                <w:tab w:val="left" w:pos="551"/>
              </w:tabs>
              <w:rPr>
                <w:rFonts w:eastAsia="Yu Mincho"/>
                <w:lang w:val="en-US" w:eastAsia="ja-JP"/>
              </w:rPr>
            </w:pPr>
          </w:p>
        </w:tc>
        <w:tc>
          <w:tcPr>
            <w:tcW w:w="6783" w:type="dxa"/>
          </w:tcPr>
          <w:p w14:paraId="1E3A226F" w14:textId="77777777" w:rsidR="00C71DAD" w:rsidRPr="008E469A" w:rsidRDefault="00C71DAD" w:rsidP="00A80F0F">
            <w:pPr>
              <w:tabs>
                <w:tab w:val="left" w:pos="551"/>
              </w:tabs>
              <w:rPr>
                <w:rFonts w:eastAsia="Yu Mincho"/>
                <w:lang w:val="en-US" w:eastAsia="ja-JP"/>
              </w:rPr>
            </w:pPr>
          </w:p>
        </w:tc>
      </w:tr>
      <w:tr w:rsidR="00C71DAD" w:rsidRPr="008E469A" w14:paraId="45BCCB30" w14:textId="77777777" w:rsidTr="00A80F0F">
        <w:tc>
          <w:tcPr>
            <w:tcW w:w="1479" w:type="dxa"/>
          </w:tcPr>
          <w:p w14:paraId="57B0F4CB" w14:textId="77777777" w:rsidR="00C71DAD" w:rsidRDefault="00C71DAD" w:rsidP="00A80F0F">
            <w:pPr>
              <w:tabs>
                <w:tab w:val="left" w:pos="551"/>
              </w:tabs>
              <w:rPr>
                <w:rFonts w:eastAsia="Yu Mincho"/>
                <w:lang w:val="en-US" w:eastAsia="ja-JP"/>
              </w:rPr>
            </w:pPr>
          </w:p>
        </w:tc>
        <w:tc>
          <w:tcPr>
            <w:tcW w:w="1372" w:type="dxa"/>
          </w:tcPr>
          <w:p w14:paraId="3AABFBB8" w14:textId="77777777" w:rsidR="00C71DAD" w:rsidRDefault="00C71DAD" w:rsidP="00A80F0F">
            <w:pPr>
              <w:tabs>
                <w:tab w:val="left" w:pos="551"/>
              </w:tabs>
              <w:rPr>
                <w:rFonts w:eastAsia="Yu Mincho"/>
                <w:lang w:val="en-US" w:eastAsia="ja-JP"/>
              </w:rPr>
            </w:pPr>
          </w:p>
        </w:tc>
        <w:tc>
          <w:tcPr>
            <w:tcW w:w="6783" w:type="dxa"/>
          </w:tcPr>
          <w:p w14:paraId="72E491DD" w14:textId="77777777" w:rsidR="00C71DAD" w:rsidRPr="008E469A" w:rsidRDefault="00C71DAD" w:rsidP="00A80F0F">
            <w:pPr>
              <w:tabs>
                <w:tab w:val="left" w:pos="551"/>
              </w:tabs>
              <w:rPr>
                <w:rFonts w:eastAsia="Yu Mincho"/>
                <w:lang w:val="en-US" w:eastAsia="ja-JP"/>
              </w:rPr>
            </w:pPr>
          </w:p>
        </w:tc>
      </w:tr>
      <w:tr w:rsidR="00C71DAD" w:rsidRPr="008E469A" w14:paraId="54446D37" w14:textId="77777777" w:rsidTr="00A80F0F">
        <w:tc>
          <w:tcPr>
            <w:tcW w:w="1479" w:type="dxa"/>
          </w:tcPr>
          <w:p w14:paraId="76CBCCAC" w14:textId="77777777" w:rsidR="00C71DAD" w:rsidRDefault="00C71DAD" w:rsidP="00A80F0F">
            <w:pPr>
              <w:tabs>
                <w:tab w:val="left" w:pos="551"/>
              </w:tabs>
              <w:rPr>
                <w:rFonts w:eastAsia="Yu Mincho"/>
                <w:lang w:val="en-US" w:eastAsia="ja-JP"/>
              </w:rPr>
            </w:pPr>
          </w:p>
        </w:tc>
        <w:tc>
          <w:tcPr>
            <w:tcW w:w="1372" w:type="dxa"/>
          </w:tcPr>
          <w:p w14:paraId="0377D355" w14:textId="77777777" w:rsidR="00C71DAD" w:rsidRDefault="00C71DAD" w:rsidP="00A80F0F">
            <w:pPr>
              <w:tabs>
                <w:tab w:val="left" w:pos="551"/>
              </w:tabs>
              <w:rPr>
                <w:rFonts w:eastAsia="Yu Mincho"/>
                <w:lang w:val="en-US" w:eastAsia="ja-JP"/>
              </w:rPr>
            </w:pPr>
          </w:p>
        </w:tc>
        <w:tc>
          <w:tcPr>
            <w:tcW w:w="6783" w:type="dxa"/>
          </w:tcPr>
          <w:p w14:paraId="26F30646" w14:textId="77777777" w:rsidR="00C71DAD" w:rsidRPr="008E469A" w:rsidRDefault="00C71DAD" w:rsidP="00A80F0F">
            <w:pPr>
              <w:tabs>
                <w:tab w:val="left" w:pos="551"/>
              </w:tabs>
              <w:rPr>
                <w:rFonts w:eastAsia="Yu Mincho"/>
                <w:lang w:val="en-US" w:eastAsia="ja-JP"/>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lastRenderedPageBreak/>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lastRenderedPageBreak/>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lastRenderedPageBreak/>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w:t>
            </w:r>
            <w:proofErr w:type="gramStart"/>
            <w:r w:rsidR="001F2FB2">
              <w:rPr>
                <w:lang w:val="en-US"/>
              </w:rPr>
              <w:t>as a result of</w:t>
            </w:r>
            <w:proofErr w:type="gramEnd"/>
            <w:r w:rsidR="001F2FB2">
              <w:rPr>
                <w:lang w:val="en-US"/>
              </w:rPr>
              <w:t xml:space="preserve">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lastRenderedPageBreak/>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Proposal 4.1b</w:t>
      </w:r>
      <w:r w:rsidRPr="00831319">
        <w:rPr>
          <w:rFonts w:cs="Arial"/>
        </w:rPr>
        <w:t xml:space="preserve"> </w:t>
      </w:r>
      <w:r>
        <w:rPr>
          <w:rFonts w:cs="Arial"/>
        </w:rPr>
        <w:t xml:space="preserve">above, the </w:t>
      </w:r>
      <w:r>
        <w:rPr>
          <w:rFonts w:cs="Arial"/>
        </w:rPr>
        <w:t>following RAN1 agreements were made</w:t>
      </w:r>
      <w:r>
        <w:rPr>
          <w:rFonts w:cs="Arial"/>
        </w:rPr>
        <w:t xml:space="preserve"> on the RAN1 reflector:</w:t>
      </w:r>
    </w:p>
    <w:tbl>
      <w:tblPr>
        <w:tblStyle w:val="TableGrid"/>
        <w:tblW w:w="0" w:type="auto"/>
        <w:tblLook w:val="04A0" w:firstRow="1" w:lastRow="0" w:firstColumn="1" w:lastColumn="0" w:noHBand="0" w:noVBand="1"/>
      </w:tblPr>
      <w:tblGrid>
        <w:gridCol w:w="9630"/>
      </w:tblGrid>
      <w:tr w:rsidR="00831319" w14:paraId="3E163F0D" w14:textId="77777777" w:rsidTr="00B3026A">
        <w:tc>
          <w:tcPr>
            <w:tcW w:w="9630" w:type="dxa"/>
          </w:tcPr>
          <w:p w14:paraId="798F61BD" w14:textId="77777777" w:rsidR="00831319" w:rsidRPr="00831319" w:rsidRDefault="00831319" w:rsidP="00B3026A">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lastRenderedPageBreak/>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lastRenderedPageBreak/>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lastRenderedPageBreak/>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4F7B58"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4F7B58"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lastRenderedPageBreak/>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lastRenderedPageBreak/>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lastRenderedPageBreak/>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w:t>
            </w:r>
            <w:proofErr w:type="gramStart"/>
            <w:r>
              <w:rPr>
                <w:rFonts w:eastAsia="DengXian"/>
                <w:lang w:val="en-US" w:eastAsia="zh-CN"/>
              </w:rPr>
              <w:t>Therefore</w:t>
            </w:r>
            <w:proofErr w:type="gramEnd"/>
            <w:r>
              <w:rPr>
                <w:rFonts w:eastAsia="DengXian"/>
                <w:lang w:val="en-US" w:eastAsia="zh-CN"/>
              </w:rPr>
              <w:t xml:space="preserv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proofErr w:type="gramStart"/>
            <w:r w:rsidRPr="009B7D40">
              <w:t>Actually, we</w:t>
            </w:r>
            <w:proofErr w:type="gramEnd"/>
            <w:r w:rsidRPr="009B7D40">
              <w:t xml:space="preserv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lastRenderedPageBreak/>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 xml:space="preserve">In terms of implementation, we think a guard period or flexible symbol needs to be introduced to accommodate the switching, </w:t>
            </w:r>
            <w:proofErr w:type="gramStart"/>
            <w:r>
              <w:t>similar to</w:t>
            </w:r>
            <w:proofErr w:type="gramEnd"/>
            <w:r>
              <w:t xml:space="preserve"> NR TDD or LTE Type-A HD-FDD.</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eastAsia="en-GB"/>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w:t>
            </w:r>
            <w:r>
              <w:lastRenderedPageBreak/>
              <w:t xml:space="preserve">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A80F0F">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A80F0F">
            <w:pPr>
              <w:tabs>
                <w:tab w:val="left" w:pos="551"/>
              </w:tabs>
              <w:rPr>
                <w:rFonts w:eastAsia="Yu Mincho"/>
                <w:lang w:val="en-US" w:eastAsia="ja-JP"/>
              </w:rPr>
            </w:pPr>
          </w:p>
        </w:tc>
        <w:tc>
          <w:tcPr>
            <w:tcW w:w="6780" w:type="dxa"/>
          </w:tcPr>
          <w:p w14:paraId="03D461D6" w14:textId="77777777" w:rsidR="005009DE" w:rsidRDefault="005009DE" w:rsidP="00A80F0F">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A80F0F">
            <w:pPr>
              <w:pStyle w:val="ListParagraph"/>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A80F0F">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A80F0F">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A80F0F">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77777777" w:rsidR="005009DE" w:rsidRDefault="005009DE" w:rsidP="00A80F0F">
            <w:pPr>
              <w:rPr>
                <w:rFonts w:eastAsia="Yu Mincho"/>
                <w:lang w:val="en-US" w:eastAsia="ja-JP"/>
              </w:rPr>
            </w:pPr>
          </w:p>
        </w:tc>
        <w:tc>
          <w:tcPr>
            <w:tcW w:w="1372" w:type="dxa"/>
          </w:tcPr>
          <w:p w14:paraId="0F62FC13" w14:textId="77777777" w:rsidR="005009DE" w:rsidRDefault="005009DE" w:rsidP="00A80F0F">
            <w:pPr>
              <w:tabs>
                <w:tab w:val="left" w:pos="551"/>
              </w:tabs>
              <w:rPr>
                <w:rFonts w:eastAsia="Yu Mincho"/>
                <w:lang w:val="en-US" w:eastAsia="ja-JP"/>
              </w:rPr>
            </w:pPr>
          </w:p>
        </w:tc>
        <w:tc>
          <w:tcPr>
            <w:tcW w:w="6780" w:type="dxa"/>
          </w:tcPr>
          <w:p w14:paraId="636D0DA9" w14:textId="77777777" w:rsidR="005009DE" w:rsidRDefault="005009DE" w:rsidP="00A80F0F">
            <w:pPr>
              <w:rPr>
                <w:rFonts w:eastAsia="DengXian"/>
                <w:lang w:val="en-US" w:eastAsia="zh-CN"/>
              </w:rPr>
            </w:pPr>
          </w:p>
        </w:tc>
      </w:tr>
      <w:tr w:rsidR="005009DE" w14:paraId="4914430E" w14:textId="77777777" w:rsidTr="005009DE">
        <w:tc>
          <w:tcPr>
            <w:tcW w:w="1479" w:type="dxa"/>
          </w:tcPr>
          <w:p w14:paraId="6D8627AB" w14:textId="77777777" w:rsidR="005009DE" w:rsidRDefault="005009DE" w:rsidP="00A80F0F">
            <w:pPr>
              <w:rPr>
                <w:rFonts w:eastAsia="Yu Mincho"/>
                <w:lang w:val="en-US" w:eastAsia="ja-JP"/>
              </w:rPr>
            </w:pPr>
          </w:p>
        </w:tc>
        <w:tc>
          <w:tcPr>
            <w:tcW w:w="1372" w:type="dxa"/>
          </w:tcPr>
          <w:p w14:paraId="4EACB080" w14:textId="77777777" w:rsidR="005009DE" w:rsidRDefault="005009DE" w:rsidP="00A80F0F">
            <w:pPr>
              <w:tabs>
                <w:tab w:val="left" w:pos="551"/>
              </w:tabs>
              <w:rPr>
                <w:rFonts w:eastAsia="Yu Mincho"/>
                <w:lang w:val="en-US" w:eastAsia="ja-JP"/>
              </w:rPr>
            </w:pPr>
          </w:p>
        </w:tc>
        <w:tc>
          <w:tcPr>
            <w:tcW w:w="6780" w:type="dxa"/>
          </w:tcPr>
          <w:p w14:paraId="51FBEF32" w14:textId="77777777" w:rsidR="005009DE" w:rsidRDefault="005009DE" w:rsidP="00A80F0F">
            <w:pPr>
              <w:rPr>
                <w:rFonts w:eastAsia="DengXian"/>
                <w:lang w:val="en-US" w:eastAsia="zh-CN"/>
              </w:rPr>
            </w:pPr>
          </w:p>
        </w:tc>
      </w:tr>
      <w:tr w:rsidR="005009DE" w14:paraId="2F66DF0A" w14:textId="77777777" w:rsidTr="005009DE">
        <w:tc>
          <w:tcPr>
            <w:tcW w:w="1479" w:type="dxa"/>
          </w:tcPr>
          <w:p w14:paraId="295D4D86" w14:textId="77777777" w:rsidR="005009DE" w:rsidRDefault="005009DE" w:rsidP="00A80F0F">
            <w:pPr>
              <w:rPr>
                <w:rFonts w:eastAsia="Yu Mincho"/>
                <w:lang w:val="en-US" w:eastAsia="ja-JP"/>
              </w:rPr>
            </w:pPr>
          </w:p>
        </w:tc>
        <w:tc>
          <w:tcPr>
            <w:tcW w:w="1372" w:type="dxa"/>
          </w:tcPr>
          <w:p w14:paraId="7B73D48F" w14:textId="77777777" w:rsidR="005009DE" w:rsidRDefault="005009DE" w:rsidP="00A80F0F">
            <w:pPr>
              <w:tabs>
                <w:tab w:val="left" w:pos="551"/>
              </w:tabs>
              <w:rPr>
                <w:rFonts w:eastAsia="Yu Mincho"/>
                <w:lang w:val="en-US" w:eastAsia="ja-JP"/>
              </w:rPr>
            </w:pPr>
          </w:p>
        </w:tc>
        <w:tc>
          <w:tcPr>
            <w:tcW w:w="6780" w:type="dxa"/>
          </w:tcPr>
          <w:p w14:paraId="25AE6BB6" w14:textId="77777777" w:rsidR="005009DE" w:rsidRDefault="005009DE" w:rsidP="00A80F0F">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lastRenderedPageBreak/>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w:t>
            </w:r>
            <w:proofErr w:type="gramStart"/>
            <w:r>
              <w:rPr>
                <w:rFonts w:eastAsia="DengXian"/>
                <w:lang w:val="en-US" w:eastAsia="zh-CN"/>
              </w:rPr>
              <w:t>must to</w:t>
            </w:r>
            <w:proofErr w:type="gramEnd"/>
            <w:r>
              <w:rPr>
                <w:rFonts w:eastAsia="DengXian"/>
                <w:lang w:val="en-US" w:eastAsia="zh-CN"/>
              </w:rPr>
              <w:t xml:space="preserve">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lastRenderedPageBreak/>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lastRenderedPageBreak/>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w:t>
            </w:r>
            <w:proofErr w:type="gramStart"/>
            <w:r>
              <w:rPr>
                <w:lang w:val="en-US"/>
              </w:rPr>
              <w:t>pretty clearly</w:t>
            </w:r>
            <w:proofErr w:type="gramEnd"/>
            <w:r>
              <w:rPr>
                <w:lang w:val="en-US"/>
              </w:rPr>
              <w:t xml:space="preserve">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lastRenderedPageBreak/>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 xml:space="preserve">Regarding the FFS, we don’t see any necessity to keep it here at this stage, since we need focus on the existing collision handling principles, if the existing principles cannot work well, then other solution can be considered later. </w:t>
            </w:r>
            <w:proofErr w:type="gramStart"/>
            <w:r w:rsidRPr="009B7D40">
              <w:rPr>
                <w:rFonts w:eastAsia="DengXian"/>
                <w:szCs w:val="22"/>
                <w:lang w:val="en-US" w:eastAsia="zh-CN"/>
              </w:rPr>
              <w:t>So</w:t>
            </w:r>
            <w:proofErr w:type="gramEnd"/>
            <w:r w:rsidRPr="009B7D40">
              <w:rPr>
                <w:rFonts w:eastAsia="DengXian"/>
                <w:szCs w:val="22"/>
                <w:lang w:val="en-US" w:eastAsia="zh-CN"/>
              </w:rPr>
              <w:t xml:space="preserve">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lastRenderedPageBreak/>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4F7B58"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4F7B58"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4F7B58"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4F7B58"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4F7B58"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4F7B58"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4F7B58"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lastRenderedPageBreak/>
              <w:t>[8]</w:t>
            </w:r>
          </w:p>
        </w:tc>
        <w:tc>
          <w:tcPr>
            <w:tcW w:w="1456" w:type="dxa"/>
            <w:tcMar>
              <w:top w:w="0" w:type="dxa"/>
              <w:left w:w="70" w:type="dxa"/>
              <w:bottom w:w="0" w:type="dxa"/>
              <w:right w:w="70" w:type="dxa"/>
            </w:tcMar>
            <w:hideMark/>
          </w:tcPr>
          <w:p w14:paraId="3B18D841" w14:textId="5DEDBC9C" w:rsidR="00307017" w:rsidRPr="00307017" w:rsidRDefault="004F7B58"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4F7B58"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4F7B58"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4F7B58"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4F7B58"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4F7B58"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4F7B58"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4F7B58"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4F7B58"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4F7B58"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4F7B58"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4F7B58"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4F7B58"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4F7B58"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4F7B58"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4F7B58"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4F7B58"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4F7B58"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4F7B58"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4F7B58"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4F7B58"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4F7B58"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012A7" w14:textId="77777777" w:rsidR="004F7B58" w:rsidRDefault="004F7B58" w:rsidP="00581A60">
      <w:pPr>
        <w:spacing w:after="0"/>
      </w:pPr>
      <w:r>
        <w:separator/>
      </w:r>
    </w:p>
  </w:endnote>
  <w:endnote w:type="continuationSeparator" w:id="0">
    <w:p w14:paraId="26890F0C" w14:textId="77777777" w:rsidR="004F7B58" w:rsidRDefault="004F7B58" w:rsidP="00581A60">
      <w:pPr>
        <w:spacing w:after="0"/>
      </w:pPr>
      <w:r>
        <w:continuationSeparator/>
      </w:r>
    </w:p>
  </w:endnote>
  <w:endnote w:type="continuationNotice" w:id="1">
    <w:p w14:paraId="3A877B91" w14:textId="77777777" w:rsidR="004F7B58" w:rsidRDefault="004F7B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9F1C5" w14:textId="77777777" w:rsidR="004F7B58" w:rsidRDefault="004F7B58" w:rsidP="00581A60">
      <w:pPr>
        <w:spacing w:after="0"/>
      </w:pPr>
      <w:r>
        <w:separator/>
      </w:r>
    </w:p>
  </w:footnote>
  <w:footnote w:type="continuationSeparator" w:id="0">
    <w:p w14:paraId="77B1B37D" w14:textId="77777777" w:rsidR="004F7B58" w:rsidRDefault="004F7B58" w:rsidP="00581A60">
      <w:pPr>
        <w:spacing w:after="0"/>
      </w:pPr>
      <w:r>
        <w:continuationSeparator/>
      </w:r>
    </w:p>
  </w:footnote>
  <w:footnote w:type="continuationNotice" w:id="1">
    <w:p w14:paraId="60204090" w14:textId="77777777" w:rsidR="004F7B58" w:rsidRDefault="004F7B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1"/>
  </w:num>
  <w:num w:numId="7">
    <w:abstractNumId w:val="0"/>
  </w:num>
  <w:num w:numId="8">
    <w:abstractNumId w:val="20"/>
  </w:num>
  <w:num w:numId="9">
    <w:abstractNumId w:val="6"/>
  </w:num>
  <w:num w:numId="10">
    <w:abstractNumId w:val="4"/>
  </w:num>
  <w:num w:numId="11">
    <w:abstractNumId w:val="36"/>
  </w:num>
  <w:num w:numId="12">
    <w:abstractNumId w:val="39"/>
  </w:num>
  <w:num w:numId="13">
    <w:abstractNumId w:val="16"/>
  </w:num>
  <w:num w:numId="14">
    <w:abstractNumId w:val="1"/>
  </w:num>
  <w:num w:numId="15">
    <w:abstractNumId w:val="29"/>
  </w:num>
  <w:num w:numId="16">
    <w:abstractNumId w:val="31"/>
  </w:num>
  <w:num w:numId="17">
    <w:abstractNumId w:val="15"/>
  </w:num>
  <w:num w:numId="18">
    <w:abstractNumId w:val="35"/>
  </w:num>
  <w:num w:numId="19">
    <w:abstractNumId w:val="13"/>
  </w:num>
  <w:num w:numId="20">
    <w:abstractNumId w:val="5"/>
  </w:num>
  <w:num w:numId="21">
    <w:abstractNumId w:val="12"/>
  </w:num>
  <w:num w:numId="22">
    <w:abstractNumId w:val="34"/>
  </w:num>
  <w:num w:numId="23">
    <w:abstractNumId w:val="11"/>
  </w:num>
  <w:num w:numId="24">
    <w:abstractNumId w:val="21"/>
  </w:num>
  <w:num w:numId="25">
    <w:abstractNumId w:val="2"/>
  </w:num>
  <w:num w:numId="26">
    <w:abstractNumId w:val="38"/>
  </w:num>
  <w:num w:numId="27">
    <w:abstractNumId w:val="22"/>
  </w:num>
  <w:num w:numId="28">
    <w:abstractNumId w:val="40"/>
  </w:num>
  <w:num w:numId="29">
    <w:abstractNumId w:val="32"/>
  </w:num>
  <w:num w:numId="30">
    <w:abstractNumId w:val="42"/>
  </w:num>
  <w:num w:numId="31">
    <w:abstractNumId w:val="10"/>
  </w:num>
  <w:num w:numId="32">
    <w:abstractNumId w:val="9"/>
  </w:num>
  <w:num w:numId="33">
    <w:abstractNumId w:val="24"/>
  </w:num>
  <w:num w:numId="34">
    <w:abstractNumId w:val="37"/>
  </w:num>
  <w:num w:numId="35">
    <w:abstractNumId w:val="14"/>
  </w:num>
  <w:num w:numId="36">
    <w:abstractNumId w:val="26"/>
  </w:num>
  <w:num w:numId="37">
    <w:abstractNumId w:val="28"/>
  </w:num>
  <w:num w:numId="38">
    <w:abstractNumId w:val="17"/>
  </w:num>
  <w:num w:numId="39">
    <w:abstractNumId w:val="30"/>
  </w:num>
  <w:num w:numId="40">
    <w:abstractNumId w:val="8"/>
  </w:num>
  <w:num w:numId="41">
    <w:abstractNumId w:val="27"/>
  </w:num>
  <w:num w:numId="42">
    <w:abstractNumId w:val="24"/>
  </w:num>
  <w:num w:numId="43">
    <w:abstractNumId w:val="33"/>
  </w:num>
  <w:num w:numId="44">
    <w:abstractNumId w:val="7"/>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8AC"/>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67"/>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943"/>
    <w:rsid w:val="0048475B"/>
    <w:rsid w:val="00484869"/>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6AF410-16C9-46FE-88F5-E6185133C2F9}">
  <ds:schemaRefs>
    <ds:schemaRef ds:uri="http://schemas.openxmlformats.org/officeDocument/2006/bibliography"/>
  </ds:schemaRefs>
</ds:datastoreItem>
</file>

<file path=customXml/itemProps4.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41</Pages>
  <Words>16438</Words>
  <Characters>87125</Characters>
  <Application>Microsoft Office Word</Application>
  <DocSecurity>0</DocSecurity>
  <Lines>726</Lines>
  <Paragraphs>206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18</cp:revision>
  <dcterms:created xsi:type="dcterms:W3CDTF">2021-01-29T23:18:00Z</dcterms:created>
  <dcterms:modified xsi:type="dcterms:W3CDTF">2021-02-01T00:10:00Z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