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w:t>
      </w:r>
      <w:proofErr w:type="spellStart"/>
      <w:r w:rsidR="0021396B" w:rsidRPr="003D1896">
        <w:rPr>
          <w:i/>
          <w:iCs/>
          <w:u w:val="single"/>
        </w:rPr>
        <w:t>ms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 xml:space="preserve">case where </w:t>
            </w:r>
            <w:proofErr w:type="spellStart"/>
            <w:r w:rsidR="00D5391F" w:rsidRPr="00F1409D">
              <w:rPr>
                <w:rStyle w:val="Emphasis"/>
                <w:color w:val="000000"/>
                <w:shd w:val="clear" w:color="auto" w:fill="FFFFFF"/>
              </w:rPr>
              <w:t>gNB</w:t>
            </w:r>
            <w:proofErr w:type="spellEnd"/>
            <w:r w:rsidR="00D5391F" w:rsidRPr="00F1409D">
              <w:rPr>
                <w:rStyle w:val="Emphasis"/>
                <w:color w:val="000000"/>
                <w:shd w:val="clear" w:color="auto" w:fill="FFFFFF"/>
              </w:rPr>
              <w:t xml:space="preserve">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xml:space="preserve">, in which the propagation delay between NTN-GW and the </w:t>
            </w:r>
            <w:proofErr w:type="spellStart"/>
            <w:r w:rsidR="00D5391F" w:rsidRPr="00F1409D">
              <w:rPr>
                <w:rStyle w:val="Emphasis"/>
                <w:color w:val="000000"/>
                <w:shd w:val="clear" w:color="auto" w:fill="FFFFFF"/>
              </w:rPr>
              <w:t>gNB</w:t>
            </w:r>
            <w:proofErr w:type="spellEnd"/>
            <w:r w:rsidR="00D5391F" w:rsidRPr="00F1409D">
              <w:rPr>
                <w:rStyle w:val="Emphasis"/>
                <w:color w:val="000000"/>
                <w:shd w:val="clear" w:color="auto" w:fill="FFFFFF"/>
              </w:rPr>
              <w:t xml:space="preserve">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 xml:space="preserve">The [20 to 30] </w:t>
            </w:r>
            <w:proofErr w:type="spellStart"/>
            <w:r w:rsidRPr="004E741B">
              <w:rPr>
                <w:rFonts w:ascii="Times New Roman" w:eastAsia="Batang" w:hAnsi="Times New Roman"/>
                <w:szCs w:val="24"/>
                <w:lang w:val="en-GB"/>
              </w:rPr>
              <w:t>ms</w:t>
            </w:r>
            <w:proofErr w:type="spellEnd"/>
            <w:r w:rsidRPr="004E741B">
              <w:rPr>
                <w:rFonts w:ascii="Times New Roman" w:eastAsia="Batang" w:hAnsi="Times New Roman"/>
                <w:szCs w:val="24"/>
                <w:lang w:val="en-GB"/>
              </w:rPr>
              <w:t xml:space="preserve">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w:t>
            </w:r>
            <w:proofErr w:type="spellStart"/>
            <w:r w:rsidRPr="004E741B">
              <w:rPr>
                <w:i/>
                <w:iCs/>
              </w:rPr>
              <w:t>ms</w:t>
            </w:r>
            <w:proofErr w:type="spellEnd"/>
            <w:r w:rsidRPr="004E741B">
              <w:rPr>
                <w:i/>
                <w:iCs/>
              </w:rPr>
              <w:t xml:space="preserve"> for GEO satellites and [20 to 30] </w:t>
            </w:r>
            <w:proofErr w:type="spellStart"/>
            <w:r w:rsidRPr="004E741B">
              <w:rPr>
                <w:i/>
                <w:iCs/>
              </w:rPr>
              <w:t>ms</w:t>
            </w:r>
            <w:proofErr w:type="spellEnd"/>
            <w:r w:rsidRPr="004E741B">
              <w:rPr>
                <w:i/>
                <w:iCs/>
              </w:rPr>
              <w:t xml:space="preserve">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F6417A"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347F0139" w:rsidR="00181B66" w:rsidRDefault="00181B66" w:rsidP="008F7179">
            <w:pPr>
              <w:overflowPunct/>
              <w:autoSpaceDE/>
              <w:autoSpaceDN/>
              <w:adjustRightInd/>
              <w:spacing w:before="120" w:after="120"/>
              <w:textAlignment w:val="auto"/>
              <w:rPr>
                <w:rFonts w:ascii="Times" w:eastAsiaTheme="minorEastAsia" w:hAnsi="Times" w:hint="eastAsia"/>
                <w:szCs w:val="24"/>
                <w:lang w:eastAsia="zh-CN"/>
              </w:rPr>
            </w:pPr>
          </w:p>
        </w:tc>
        <w:tc>
          <w:tcPr>
            <w:tcW w:w="1239" w:type="dxa"/>
          </w:tcPr>
          <w:p w14:paraId="23BB13B5" w14:textId="77777777" w:rsidR="00181B66" w:rsidRPr="004E741B" w:rsidRDefault="00181B66" w:rsidP="008F7179">
            <w:pPr>
              <w:overflowPunct/>
              <w:autoSpaceDE/>
              <w:autoSpaceDN/>
              <w:adjustRightInd/>
              <w:spacing w:before="120" w:after="120"/>
              <w:textAlignment w:val="auto"/>
              <w:rPr>
                <w:rFonts w:eastAsiaTheme="minorEastAsia"/>
                <w:szCs w:val="24"/>
                <w:lang w:val="en-GB" w:eastAsia="zh-CN"/>
              </w:rPr>
            </w:pPr>
          </w:p>
        </w:tc>
        <w:tc>
          <w:tcPr>
            <w:tcW w:w="7084" w:type="dxa"/>
          </w:tcPr>
          <w:p w14:paraId="5AEFD906" w14:textId="77777777" w:rsidR="00181B66" w:rsidRDefault="00181B66" w:rsidP="0073171D">
            <w:pPr>
              <w:overflowPunct/>
              <w:autoSpaceDE/>
              <w:autoSpaceDN/>
              <w:adjustRightInd/>
              <w:spacing w:before="120" w:after="120"/>
              <w:textAlignment w:val="auto"/>
              <w:rPr>
                <w:rFonts w:ascii="Times" w:eastAsiaTheme="minorEastAsia" w:hAnsi="Times" w:hint="eastAsia"/>
                <w:szCs w:val="24"/>
                <w:lang w:val="en-GB" w:eastAsia="zh-CN"/>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w:t>
      </w:r>
      <w:proofErr w:type="spellStart"/>
      <w:r w:rsidR="00BE2EA5">
        <w:t>gNB</w:t>
      </w:r>
      <w:proofErr w:type="spellEnd"/>
      <w:r w:rsidR="00BE2EA5">
        <w:t xml:space="preserve">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w:t>
      </w:r>
      <w:proofErr w:type="spellStart"/>
      <w:r w:rsidRPr="00915959">
        <w:rPr>
          <w:i/>
          <w:iCs/>
          <w:color w:val="FF0000"/>
          <w:u w:val="single"/>
        </w:rPr>
        <w:t>ms</w:t>
      </w:r>
      <w:proofErr w:type="spellEnd"/>
      <w:r w:rsidRPr="00915959">
        <w:rPr>
          <w:i/>
          <w:iCs/>
          <w:color w:val="FF0000"/>
          <w:u w:val="single"/>
        </w:rPr>
        <w:t xml:space="preserve"> for GEO satellites and </w:t>
      </w:r>
      <w:r w:rsidR="00D35F8E" w:rsidRPr="00915959">
        <w:rPr>
          <w:i/>
          <w:iCs/>
          <w:color w:val="FF0000"/>
          <w:u w:val="single"/>
        </w:rPr>
        <w:t xml:space="preserve">25.77 </w:t>
      </w:r>
      <w:proofErr w:type="spellStart"/>
      <w:r w:rsidRPr="00915959">
        <w:rPr>
          <w:i/>
          <w:iCs/>
          <w:color w:val="FF0000"/>
          <w:u w:val="single"/>
        </w:rPr>
        <w:t>ms</w:t>
      </w:r>
      <w:proofErr w:type="spellEnd"/>
      <w:r w:rsidRPr="00915959">
        <w:rPr>
          <w:i/>
          <w:iCs/>
          <w:color w:val="FF0000"/>
          <w:u w:val="single"/>
        </w:rPr>
        <w:t xml:space="preserve">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7413F19E" w:rsidR="0076318D" w:rsidRPr="00ED0BF0" w:rsidRDefault="0076318D" w:rsidP="001321E9">
            <w:pPr>
              <w:overflowPunct/>
              <w:autoSpaceDE/>
              <w:autoSpaceDN/>
              <w:adjustRightInd/>
              <w:spacing w:before="120" w:after="120"/>
              <w:textAlignment w:val="auto"/>
              <w:rPr>
                <w:rFonts w:ascii="Times" w:hAnsi="Times"/>
                <w:szCs w:val="24"/>
              </w:rPr>
            </w:pPr>
          </w:p>
        </w:tc>
        <w:tc>
          <w:tcPr>
            <w:tcW w:w="1239" w:type="dxa"/>
          </w:tcPr>
          <w:p w14:paraId="172A49BD" w14:textId="47B489B6" w:rsidR="0076318D" w:rsidRPr="00F6417A" w:rsidRDefault="0076318D" w:rsidP="001321E9">
            <w:pPr>
              <w:overflowPunct/>
              <w:autoSpaceDE/>
              <w:autoSpaceDN/>
              <w:adjustRightInd/>
              <w:spacing w:before="120" w:after="120"/>
              <w:textAlignment w:val="auto"/>
              <w:rPr>
                <w:rFonts w:ascii="Times" w:hAnsi="Times"/>
                <w:szCs w:val="24"/>
                <w:lang w:val="en-GB"/>
              </w:rPr>
            </w:pP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3C2926D2" w:rsidR="0076318D" w:rsidRPr="00D5391F" w:rsidRDefault="0076318D" w:rsidP="001321E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00B86FCE" w14:textId="0ED976F0" w:rsidR="0076318D" w:rsidRPr="00D5391F" w:rsidRDefault="0076318D" w:rsidP="001321E9">
            <w:pPr>
              <w:overflowPunct/>
              <w:autoSpaceDE/>
              <w:autoSpaceDN/>
              <w:adjustRightInd/>
              <w:spacing w:before="120" w:after="120"/>
              <w:textAlignment w:val="auto"/>
              <w:rPr>
                <w:rFonts w:ascii="Times" w:eastAsiaTheme="minorEastAsia" w:hAnsi="Times"/>
                <w:szCs w:val="24"/>
                <w:lang w:val="en-GB" w:eastAsia="zh-CN"/>
              </w:rPr>
            </w:pP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76318D" w:rsidRPr="00F6417A" w14:paraId="55D0798A" w14:textId="77777777" w:rsidTr="001321E9">
        <w:tc>
          <w:tcPr>
            <w:tcW w:w="1413" w:type="dxa"/>
          </w:tcPr>
          <w:p w14:paraId="7FC273EC" w14:textId="11C319D6" w:rsidR="0076318D" w:rsidRPr="00ED0BF0" w:rsidRDefault="0076318D" w:rsidP="001321E9">
            <w:pPr>
              <w:overflowPunct/>
              <w:autoSpaceDE/>
              <w:autoSpaceDN/>
              <w:adjustRightInd/>
              <w:spacing w:before="120" w:after="120"/>
              <w:textAlignment w:val="auto"/>
              <w:rPr>
                <w:rFonts w:ascii="Times" w:hAnsi="Times"/>
                <w:szCs w:val="24"/>
              </w:rPr>
            </w:pPr>
          </w:p>
        </w:tc>
        <w:tc>
          <w:tcPr>
            <w:tcW w:w="1239" w:type="dxa"/>
          </w:tcPr>
          <w:p w14:paraId="61E62B74" w14:textId="04C2EE87" w:rsidR="0076318D" w:rsidRPr="00F6417A" w:rsidRDefault="0076318D" w:rsidP="001321E9">
            <w:pPr>
              <w:overflowPunct/>
              <w:autoSpaceDE/>
              <w:autoSpaceDN/>
              <w:adjustRightInd/>
              <w:spacing w:before="120" w:after="120"/>
              <w:textAlignment w:val="auto"/>
              <w:rPr>
                <w:rFonts w:ascii="Times" w:hAnsi="Times"/>
                <w:szCs w:val="24"/>
                <w:lang w:val="en-GB"/>
              </w:rPr>
            </w:pPr>
          </w:p>
        </w:tc>
        <w:tc>
          <w:tcPr>
            <w:tcW w:w="7084" w:type="dxa"/>
          </w:tcPr>
          <w:p w14:paraId="561DF1C2" w14:textId="454564F8" w:rsidR="0076318D" w:rsidRPr="00F6417A" w:rsidRDefault="0076318D" w:rsidP="001321E9">
            <w:pPr>
              <w:overflowPunct/>
              <w:autoSpaceDE/>
              <w:autoSpaceDN/>
              <w:adjustRightInd/>
              <w:spacing w:before="120" w:after="120"/>
              <w:textAlignment w:val="auto"/>
              <w:rPr>
                <w:rFonts w:ascii="Times" w:hAnsi="Times"/>
                <w:szCs w:val="24"/>
                <w:lang w:val="en-GB"/>
              </w:rPr>
            </w:pPr>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 xml:space="preserve">If not, please provide </w:t>
      </w:r>
      <w:proofErr w:type="gramStart"/>
      <w:r w:rsidRPr="00750E81">
        <w:rPr>
          <w:rFonts w:ascii="Times New Roman Bold" w:eastAsiaTheme="minorEastAsia" w:hAnsi="Times New Roman Bold"/>
          <w:b/>
          <w:strike/>
          <w:lang w:val="en-GB" w:eastAsia="zh-CN"/>
        </w:rPr>
        <w:t>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lease</w:t>
      </w:r>
      <w:proofErr w:type="gramEnd"/>
      <w:r w:rsidR="00750E81"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 xml:space="preserve">answer Question </w:t>
      </w:r>
      <w:r w:rsidR="00750E81" w:rsidRPr="00750E81">
        <w:rPr>
          <w:rFonts w:eastAsiaTheme="minorEastAsia"/>
          <w:b/>
          <w:color w:val="000000" w:themeColor="text1"/>
          <w:lang w:val="en-GB" w:eastAsia="zh-CN"/>
        </w:rPr>
        <w:t>2</w:t>
      </w:r>
      <w:r w:rsidR="00750E81" w:rsidRPr="00750E81">
        <w:rPr>
          <w:rFonts w:eastAsiaTheme="minorEastAsia"/>
          <w:b/>
          <w:color w:val="000000" w:themeColor="text1"/>
          <w:lang w:val="en-GB" w:eastAsia="zh-CN"/>
        </w:rPr>
        <w:t>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2"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2"/>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 xml:space="preserve">Based on the comments, the reply to Question </w:t>
      </w:r>
      <w:r w:rsidR="00F951D8">
        <w:t>2</w:t>
      </w:r>
      <w:r w:rsidR="00F951D8">
        <w:t xml:space="preserve"> is revised as below:</w:t>
      </w:r>
      <w:bookmarkStart w:id="3" w:name="_GoBack"/>
      <w:bookmarkEnd w:id="3"/>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7777777" w:rsidR="00613817" w:rsidRPr="00ED0BF0" w:rsidRDefault="00613817" w:rsidP="001321E9">
            <w:pPr>
              <w:overflowPunct/>
              <w:autoSpaceDE/>
              <w:autoSpaceDN/>
              <w:adjustRightInd/>
              <w:spacing w:before="120" w:after="120"/>
              <w:textAlignment w:val="auto"/>
              <w:rPr>
                <w:rFonts w:ascii="Times" w:hAnsi="Times"/>
                <w:szCs w:val="24"/>
              </w:rPr>
            </w:pPr>
          </w:p>
        </w:tc>
        <w:tc>
          <w:tcPr>
            <w:tcW w:w="1239" w:type="dxa"/>
          </w:tcPr>
          <w:p w14:paraId="0B0E942F"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7777777" w:rsidR="00613817" w:rsidRPr="00D5391F" w:rsidRDefault="00613817" w:rsidP="001321E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B608CC3" w14:textId="77777777" w:rsidR="00613817" w:rsidRPr="00D5391F" w:rsidRDefault="00613817" w:rsidP="001321E9">
            <w:pPr>
              <w:overflowPunct/>
              <w:autoSpaceDE/>
              <w:autoSpaceDN/>
              <w:adjustRightInd/>
              <w:spacing w:before="120" w:after="120"/>
              <w:textAlignment w:val="auto"/>
              <w:rPr>
                <w:rFonts w:ascii="Times" w:eastAsiaTheme="minorEastAsia" w:hAnsi="Times"/>
                <w:szCs w:val="24"/>
                <w:lang w:val="en-GB" w:eastAsia="zh-CN"/>
              </w:rPr>
            </w:pP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613817" w:rsidRPr="00F6417A" w14:paraId="0B33B7CB" w14:textId="77777777" w:rsidTr="001321E9">
        <w:tc>
          <w:tcPr>
            <w:tcW w:w="1413" w:type="dxa"/>
          </w:tcPr>
          <w:p w14:paraId="6972B9D7" w14:textId="77777777" w:rsidR="00613817" w:rsidRPr="00ED0BF0" w:rsidRDefault="00613817" w:rsidP="001321E9">
            <w:pPr>
              <w:overflowPunct/>
              <w:autoSpaceDE/>
              <w:autoSpaceDN/>
              <w:adjustRightInd/>
              <w:spacing w:before="120" w:after="120"/>
              <w:textAlignment w:val="auto"/>
              <w:rPr>
                <w:rFonts w:ascii="Times" w:hAnsi="Times"/>
                <w:szCs w:val="24"/>
              </w:rPr>
            </w:pPr>
          </w:p>
        </w:tc>
        <w:tc>
          <w:tcPr>
            <w:tcW w:w="1239" w:type="dxa"/>
          </w:tcPr>
          <w:p w14:paraId="71505421"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c>
          <w:tcPr>
            <w:tcW w:w="7084" w:type="dxa"/>
          </w:tcPr>
          <w:p w14:paraId="31B86CD3"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bl>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FA682" w14:textId="77777777" w:rsidR="00363E5E" w:rsidRDefault="00363E5E">
      <w:r>
        <w:separator/>
      </w:r>
    </w:p>
  </w:endnote>
  <w:endnote w:type="continuationSeparator" w:id="0">
    <w:p w14:paraId="2B8EB90F" w14:textId="77777777" w:rsidR="00363E5E" w:rsidRDefault="00363E5E">
      <w:r>
        <w:continuationSeparator/>
      </w:r>
    </w:p>
  </w:endnote>
  <w:endnote w:type="continuationNotice" w:id="1">
    <w:p w14:paraId="464FFA28" w14:textId="77777777" w:rsidR="00363E5E" w:rsidRDefault="00363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default"/>
    <w:sig w:usb0="E1002EFF" w:usb1="C000605B" w:usb2="00000029" w:usb3="00000000" w:csb0="200101FF" w:csb1="2028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default"/>
    <w:sig w:usb0="B00002AF" w:usb1="69D77CFB" w:usb2="00000030" w:usb3="00000000" w:csb0="4008009F" w:csb1="DFD7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22B27">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2B27">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3CE4E" w14:textId="77777777" w:rsidR="00363E5E" w:rsidRDefault="00363E5E">
      <w:r>
        <w:separator/>
      </w:r>
    </w:p>
  </w:footnote>
  <w:footnote w:type="continuationSeparator" w:id="0">
    <w:p w14:paraId="49D0AE66" w14:textId="77777777" w:rsidR="00363E5E" w:rsidRDefault="00363E5E">
      <w:r>
        <w:continuationSeparator/>
      </w:r>
    </w:p>
  </w:footnote>
  <w:footnote w:type="continuationNotice" w:id="1">
    <w:p w14:paraId="7674D55F" w14:textId="77777777" w:rsidR="00363E5E" w:rsidRDefault="00363E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cc9c437c-ae0c-4066-8d90-a0f7de78612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a37140e-f4c5-4a6c-a9b4-20a691ce6c8a"/>
    <ds:schemaRef ds:uri="http://www.w3.org/XML/1998/namespace"/>
    <ds:schemaRef ds:uri="http://purl.org/dc/dcmitype/"/>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F7825039-99A1-4903-81A8-67BAB77E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1075</Words>
  <Characters>6132</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Xiao feng Wang</cp:lastModifiedBy>
  <cp:revision>8</cp:revision>
  <cp:lastPrinted>2014-11-07T05:38:00Z</cp:lastPrinted>
  <dcterms:created xsi:type="dcterms:W3CDTF">2021-01-27T15:17:00Z</dcterms:created>
  <dcterms:modified xsi:type="dcterms:W3CDTF">2021-01-27T15:24:00Z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