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w:t>
            </w:r>
            <w:proofErr w:type="gramStart"/>
            <w:r w:rsidR="00D93460" w:rsidRPr="00D93460">
              <w:rPr>
                <w:rFonts w:ascii="Times New Roman" w:eastAsia="SimSun" w:hAnsi="Times New Roman"/>
                <w:sz w:val="20"/>
                <w:szCs w:val="20"/>
                <w:lang w:val="en-GB"/>
              </w:rPr>
              <w:t>actually increase</w:t>
            </w:r>
            <w:proofErr w:type="gramEnd"/>
            <w:r w:rsidR="00D93460" w:rsidRPr="00D93460">
              <w:rPr>
                <w:rFonts w:ascii="Times New Roman" w:eastAsia="SimSun" w:hAnsi="Times New Roman"/>
                <w:sz w:val="20"/>
                <w:szCs w:val="20"/>
                <w:lang w:val="en-GB"/>
              </w:rPr>
              <w:t xml:space="preserv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hint="eastAsia"/>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rFonts w:hint="eastAsia"/>
                <w:lang w:eastAsia="zh-CN"/>
              </w:rPr>
            </w:pPr>
            <w:r>
              <w:rPr>
                <w:lang w:eastAsia="zh-CN"/>
              </w:rPr>
              <w:t>For Type-3, we support Alt 2.</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w:t>
      </w:r>
      <w:proofErr w:type="gramStart"/>
      <w:r w:rsidRPr="002F3253">
        <w:rPr>
          <w:rFonts w:eastAsia="DengXian"/>
          <w:i/>
          <w:color w:val="000000"/>
        </w:rPr>
        <w:t>in a given</w:t>
      </w:r>
      <w:proofErr w:type="gramEnd"/>
      <w:r w:rsidRPr="002F3253">
        <w:rPr>
          <w:rFonts w:eastAsia="DengXian"/>
          <w:i/>
          <w:color w:val="000000"/>
        </w:rPr>
        <w:t xml:space="preserve">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w:t>
            </w:r>
            <w:proofErr w:type="gramStart"/>
            <w:r>
              <w:rPr>
                <w:rFonts w:eastAsiaTheme="minorEastAsia"/>
                <w:lang w:eastAsia="zh-CN"/>
              </w:rPr>
              <w:t>sufficient</w:t>
            </w:r>
            <w:proofErr w:type="gramEnd"/>
            <w:r>
              <w:rPr>
                <w:rFonts w:eastAsiaTheme="minorEastAsia"/>
                <w:lang w:eastAsia="zh-CN"/>
              </w:rPr>
              <w:t xml:space="preserve">,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hint="eastAsia"/>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rFonts w:hint="eastAsia"/>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w:t>
            </w:r>
            <w:proofErr w:type="gramStart"/>
            <w:r>
              <w:t>a</w:t>
            </w:r>
            <w:proofErr w:type="gramEnd"/>
            <w:r>
              <w:t xml:space="preserve">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77777777"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rFonts w:hint="eastAsia"/>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rFonts w:hint="eastAsia"/>
                <w:lang w:eastAsia="zh-CN"/>
              </w:rPr>
            </w:pPr>
            <w:r>
              <w:rPr>
                <w:lang w:eastAsia="zh-CN"/>
              </w:rPr>
              <w:t>Support Option 2.</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 xml:space="preserve">Support the first bullet of prioritizing aggregated transmission. With regards to the second bullet, there is no need to introduce new MCS or CQI table as the current tables are </w:t>
            </w:r>
            <w:proofErr w:type="gramStart"/>
            <w:r>
              <w:rPr>
                <w:lang w:eastAsia="zh-CN"/>
              </w:rPr>
              <w:t>sufficient</w:t>
            </w:r>
            <w:proofErr w:type="gramEnd"/>
            <w:r>
              <w:rPr>
                <w:lang w:eastAsia="zh-CN"/>
              </w:rPr>
              <w: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 xml:space="preserve">We do not think such prioritization is necessary. Companies can contribute based on their interest and preferably justify their proposals with convincing evaluation results. If there is consensus on a </w:t>
            </w:r>
            <w:proofErr w:type="gramStart"/>
            <w:r w:rsidRPr="00D317E5">
              <w:t>particular proposal</w:t>
            </w:r>
            <w:proofErr w:type="gramEnd"/>
            <w:r w:rsidRPr="00D317E5">
              <w:t>,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77777777" w:rsidR="00344382" w:rsidRDefault="00344382" w:rsidP="00DB7BDF">
            <w:pPr>
              <w:jc w:val="center"/>
              <w:rPr>
                <w:rFonts w:cs="Arial" w:hint="eastAsia"/>
                <w:lang w:eastAsia="zh-CN"/>
              </w:rPr>
            </w:pPr>
            <w:bookmarkStart w:id="5" w:name="_GoBack"/>
          </w:p>
        </w:tc>
        <w:tc>
          <w:tcPr>
            <w:tcW w:w="6840" w:type="dxa"/>
            <w:tcBorders>
              <w:top w:val="single" w:sz="4" w:space="0" w:color="auto"/>
              <w:left w:val="single" w:sz="4" w:space="0" w:color="auto"/>
              <w:bottom w:val="single" w:sz="4" w:space="0" w:color="auto"/>
              <w:right w:val="single" w:sz="4" w:space="0" w:color="auto"/>
            </w:tcBorders>
            <w:vAlign w:val="center"/>
          </w:tcPr>
          <w:p w14:paraId="6B852703" w14:textId="77777777" w:rsidR="00344382" w:rsidRDefault="00344382" w:rsidP="00DB7BDF">
            <w:pPr>
              <w:snapToGrid w:val="0"/>
              <w:ind w:left="360"/>
              <w:rPr>
                <w:rFonts w:hint="eastAsia"/>
                <w:lang w:eastAsia="zh-CN"/>
              </w:rPr>
            </w:pPr>
          </w:p>
        </w:tc>
      </w:tr>
    </w:tbl>
    <w:bookmarkEnd w:id="5"/>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w:t>
            </w:r>
            <w:proofErr w:type="spellStart"/>
            <w:r w:rsidRPr="00764EA0">
              <w:rPr>
                <w:rStyle w:val="Hyperlink"/>
                <w:color w:val="000000" w:themeColor="text1"/>
                <w:sz w:val="20"/>
                <w:u w:val="none"/>
                <w:lang w:eastAsia="zh-TW"/>
              </w:rPr>
              <w:t>isabled</w:t>
            </w:r>
            <w:proofErr w:type="spellEnd"/>
            <w:r w:rsidRPr="00764EA0">
              <w:rPr>
                <w:rStyle w:val="Hyperlink"/>
                <w:color w:val="000000" w:themeColor="text1"/>
                <w:sz w:val="20"/>
                <w:u w:val="none"/>
                <w:lang w:eastAsia="zh-TW"/>
              </w:rPr>
              <w:t>.</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3B99" w14:textId="77777777" w:rsidR="00E50BE2" w:rsidRDefault="00E50BE2">
      <w:pPr>
        <w:spacing w:after="0"/>
      </w:pPr>
      <w:r>
        <w:separator/>
      </w:r>
    </w:p>
  </w:endnote>
  <w:endnote w:type="continuationSeparator" w:id="0">
    <w:p w14:paraId="26E1BF0A" w14:textId="77777777" w:rsidR="00E50BE2" w:rsidRDefault="00E50B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77777777"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4F34" w14:textId="77777777" w:rsidR="00E50BE2" w:rsidRDefault="00E50BE2">
      <w:pPr>
        <w:spacing w:after="0"/>
      </w:pPr>
      <w:r>
        <w:separator/>
      </w:r>
    </w:p>
  </w:footnote>
  <w:footnote w:type="continuationSeparator" w:id="0">
    <w:p w14:paraId="56163A91" w14:textId="77777777" w:rsidR="00E50BE2" w:rsidRDefault="00E50B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2A67F1-0255-45C6-B2C8-DF300F3B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27</Pages>
  <Words>13093</Words>
  <Characters>74634</Characters>
  <Application>Microsoft Office Word</Application>
  <DocSecurity>0</DocSecurity>
  <Lines>621</Lines>
  <Paragraphs>175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Xiao feng Wang</cp:lastModifiedBy>
  <cp:revision>9</cp:revision>
  <cp:lastPrinted>2011-11-09T07:49:00Z</cp:lastPrinted>
  <dcterms:created xsi:type="dcterms:W3CDTF">2021-01-27T02:02:00Z</dcterms:created>
  <dcterms:modified xsi:type="dcterms:W3CDTF">2021-01-27T02:16:00Z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