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10"/>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a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BF6795">
          <w:pPr>
            <w:pStyle w:val="10"/>
            <w:rPr>
              <w:rFonts w:asciiTheme="minorHAnsi" w:eastAsiaTheme="minorEastAsia" w:hAnsiTheme="minorHAnsi" w:cstheme="minorBidi"/>
              <w:szCs w:val="22"/>
              <w:lang w:val="fr-FR" w:eastAsia="fr-FR"/>
            </w:rPr>
          </w:pPr>
          <w:hyperlink w:anchor="_Toc62466213" w:history="1">
            <w:r w:rsidR="00E15FF9" w:rsidRPr="001113C9">
              <w:rPr>
                <w:rStyle w:val="a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BF6795">
          <w:pPr>
            <w:pStyle w:val="10"/>
            <w:rPr>
              <w:rFonts w:asciiTheme="minorHAnsi" w:eastAsiaTheme="minorEastAsia" w:hAnsiTheme="minorHAnsi" w:cstheme="minorBidi"/>
              <w:szCs w:val="22"/>
              <w:lang w:val="fr-FR" w:eastAsia="fr-FR"/>
            </w:rPr>
          </w:pPr>
          <w:hyperlink w:anchor="_Toc62466214" w:history="1">
            <w:r w:rsidR="00E15FF9" w:rsidRPr="001113C9">
              <w:rPr>
                <w:rStyle w:val="ae"/>
              </w:rPr>
              <w:t>1</w:t>
            </w:r>
            <w:r w:rsidR="00E15FF9">
              <w:rPr>
                <w:rFonts w:asciiTheme="minorHAnsi" w:eastAsiaTheme="minorEastAsia" w:hAnsiTheme="minorHAnsi" w:cstheme="minorBidi"/>
                <w:szCs w:val="22"/>
                <w:lang w:val="fr-FR" w:eastAsia="fr-FR"/>
              </w:rPr>
              <w:tab/>
            </w:r>
            <w:r w:rsidR="00E15FF9" w:rsidRPr="001113C9">
              <w:rPr>
                <w:rStyle w:val="a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BF6795">
          <w:pPr>
            <w:pStyle w:val="20"/>
            <w:rPr>
              <w:rFonts w:asciiTheme="minorHAnsi" w:eastAsiaTheme="minorEastAsia" w:hAnsiTheme="minorHAnsi" w:cstheme="minorBidi"/>
              <w:sz w:val="22"/>
              <w:szCs w:val="22"/>
              <w:lang w:val="fr-FR" w:eastAsia="fr-FR"/>
            </w:rPr>
          </w:pPr>
          <w:hyperlink w:anchor="_Toc62466215" w:history="1">
            <w:r w:rsidR="00E15FF9" w:rsidRPr="001113C9">
              <w:rPr>
                <w:rStyle w:val="ae"/>
              </w:rPr>
              <w:t>1.1</w:t>
            </w:r>
            <w:r w:rsidR="00E15FF9">
              <w:rPr>
                <w:rFonts w:asciiTheme="minorHAnsi" w:eastAsiaTheme="minorEastAsia" w:hAnsiTheme="minorHAnsi" w:cstheme="minorBidi"/>
                <w:sz w:val="22"/>
                <w:szCs w:val="22"/>
                <w:lang w:val="fr-FR" w:eastAsia="fr-FR"/>
              </w:rPr>
              <w:tab/>
            </w:r>
            <w:r w:rsidR="00E15FF9" w:rsidRPr="001113C9">
              <w:rPr>
                <w:rStyle w:val="a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BF6795">
          <w:pPr>
            <w:pStyle w:val="31"/>
            <w:rPr>
              <w:rFonts w:asciiTheme="minorHAnsi" w:eastAsiaTheme="minorEastAsia" w:hAnsiTheme="minorHAnsi" w:cstheme="minorBidi"/>
              <w:sz w:val="22"/>
              <w:szCs w:val="22"/>
              <w:lang w:val="fr-FR" w:eastAsia="fr-FR"/>
            </w:rPr>
          </w:pPr>
          <w:hyperlink w:anchor="_Toc62466216" w:history="1">
            <w:r w:rsidR="00E15FF9" w:rsidRPr="001113C9">
              <w:rPr>
                <w:rStyle w:val="ae"/>
              </w:rPr>
              <w:t>1.1.1</w:t>
            </w:r>
            <w:r w:rsidR="00E15FF9">
              <w:rPr>
                <w:rFonts w:asciiTheme="minorHAnsi" w:eastAsiaTheme="minorEastAsia" w:hAnsiTheme="minorHAnsi" w:cstheme="minorBidi"/>
                <w:sz w:val="22"/>
                <w:szCs w:val="22"/>
                <w:lang w:val="fr-FR" w:eastAsia="fr-FR"/>
              </w:rPr>
              <w:tab/>
            </w:r>
            <w:r w:rsidR="00E15FF9" w:rsidRPr="001113C9">
              <w:rPr>
                <w:rStyle w:val="a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BF6795">
          <w:pPr>
            <w:pStyle w:val="20"/>
            <w:rPr>
              <w:rFonts w:asciiTheme="minorHAnsi" w:eastAsiaTheme="minorEastAsia" w:hAnsiTheme="minorHAnsi" w:cstheme="minorBidi"/>
              <w:sz w:val="22"/>
              <w:szCs w:val="22"/>
              <w:lang w:val="fr-FR" w:eastAsia="fr-FR"/>
            </w:rPr>
          </w:pPr>
          <w:hyperlink w:anchor="_Toc62466217" w:history="1">
            <w:r w:rsidR="00E15FF9" w:rsidRPr="001113C9">
              <w:rPr>
                <w:rStyle w:val="ae"/>
              </w:rPr>
              <w:t>1.2</w:t>
            </w:r>
            <w:r w:rsidR="00E15FF9">
              <w:rPr>
                <w:rFonts w:asciiTheme="minorHAnsi" w:eastAsiaTheme="minorEastAsia" w:hAnsiTheme="minorHAnsi" w:cstheme="minorBidi"/>
                <w:sz w:val="22"/>
                <w:szCs w:val="22"/>
                <w:lang w:val="fr-FR" w:eastAsia="fr-FR"/>
              </w:rPr>
              <w:tab/>
            </w:r>
            <w:r w:rsidR="00E15FF9" w:rsidRPr="001113C9">
              <w:rPr>
                <w:rStyle w:val="ae"/>
              </w:rPr>
              <w:t>Issue#1</w:t>
            </w:r>
            <w:r w:rsidR="00E15FF9" w:rsidRPr="001113C9">
              <w:rPr>
                <w:rStyle w:val="ae"/>
                <w:b/>
              </w:rPr>
              <w:t xml:space="preserve">-2: </w:t>
            </w:r>
            <w:r w:rsidR="00E15FF9" w:rsidRPr="001113C9">
              <w:rPr>
                <w:rStyle w:val="a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BF6795">
          <w:pPr>
            <w:pStyle w:val="31"/>
            <w:rPr>
              <w:rFonts w:asciiTheme="minorHAnsi" w:eastAsiaTheme="minorEastAsia" w:hAnsiTheme="minorHAnsi" w:cstheme="minorBidi"/>
              <w:sz w:val="22"/>
              <w:szCs w:val="22"/>
              <w:lang w:val="fr-FR" w:eastAsia="fr-FR"/>
            </w:rPr>
          </w:pPr>
          <w:hyperlink w:anchor="_Toc62466218" w:history="1">
            <w:r w:rsidR="00E15FF9" w:rsidRPr="001113C9">
              <w:rPr>
                <w:rStyle w:val="ae"/>
              </w:rPr>
              <w:t>1.2.1</w:t>
            </w:r>
            <w:r w:rsidR="00E15FF9">
              <w:rPr>
                <w:rFonts w:asciiTheme="minorHAnsi" w:eastAsiaTheme="minorEastAsia" w:hAnsiTheme="minorHAnsi" w:cstheme="minorBidi"/>
                <w:sz w:val="22"/>
                <w:szCs w:val="22"/>
                <w:lang w:val="fr-FR" w:eastAsia="fr-FR"/>
              </w:rPr>
              <w:tab/>
            </w:r>
            <w:r w:rsidR="00E15FF9" w:rsidRPr="001113C9">
              <w:rPr>
                <w:rStyle w:val="a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BF6795">
          <w:pPr>
            <w:pStyle w:val="20"/>
            <w:rPr>
              <w:rFonts w:asciiTheme="minorHAnsi" w:eastAsiaTheme="minorEastAsia" w:hAnsiTheme="minorHAnsi" w:cstheme="minorBidi"/>
              <w:sz w:val="22"/>
              <w:szCs w:val="22"/>
              <w:lang w:val="fr-FR" w:eastAsia="fr-FR"/>
            </w:rPr>
          </w:pPr>
          <w:hyperlink w:anchor="_Toc62466219" w:history="1">
            <w:r w:rsidR="00E15FF9" w:rsidRPr="001113C9">
              <w:rPr>
                <w:rStyle w:val="ae"/>
              </w:rPr>
              <w:t>1.3</w:t>
            </w:r>
            <w:r w:rsidR="00E15FF9">
              <w:rPr>
                <w:rFonts w:asciiTheme="minorHAnsi" w:eastAsiaTheme="minorEastAsia" w:hAnsiTheme="minorHAnsi" w:cstheme="minorBidi"/>
                <w:sz w:val="22"/>
                <w:szCs w:val="22"/>
                <w:lang w:val="fr-FR" w:eastAsia="fr-FR"/>
              </w:rPr>
              <w:tab/>
            </w:r>
            <w:r w:rsidR="00E15FF9" w:rsidRPr="001113C9">
              <w:rPr>
                <w:rStyle w:val="a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BF6795">
          <w:pPr>
            <w:pStyle w:val="31"/>
            <w:rPr>
              <w:rFonts w:asciiTheme="minorHAnsi" w:eastAsiaTheme="minorEastAsia" w:hAnsiTheme="minorHAnsi" w:cstheme="minorBidi"/>
              <w:sz w:val="22"/>
              <w:szCs w:val="22"/>
              <w:lang w:val="fr-FR" w:eastAsia="fr-FR"/>
            </w:rPr>
          </w:pPr>
          <w:hyperlink w:anchor="_Toc62466220" w:history="1">
            <w:r w:rsidR="00E15FF9" w:rsidRPr="001113C9">
              <w:rPr>
                <w:rStyle w:val="ae"/>
              </w:rPr>
              <w:t>1.3.1</w:t>
            </w:r>
            <w:r w:rsidR="00E15FF9">
              <w:rPr>
                <w:rFonts w:asciiTheme="minorHAnsi" w:eastAsiaTheme="minorEastAsia" w:hAnsiTheme="minorHAnsi" w:cstheme="minorBidi"/>
                <w:sz w:val="22"/>
                <w:szCs w:val="22"/>
                <w:lang w:val="fr-FR" w:eastAsia="fr-FR"/>
              </w:rPr>
              <w:tab/>
            </w:r>
            <w:r w:rsidR="00E15FF9" w:rsidRPr="001113C9">
              <w:rPr>
                <w:rStyle w:val="a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BF6795">
          <w:pPr>
            <w:pStyle w:val="31"/>
            <w:rPr>
              <w:rFonts w:asciiTheme="minorHAnsi" w:eastAsiaTheme="minorEastAsia" w:hAnsiTheme="minorHAnsi" w:cstheme="minorBidi"/>
              <w:sz w:val="22"/>
              <w:szCs w:val="22"/>
              <w:lang w:val="fr-FR" w:eastAsia="fr-FR"/>
            </w:rPr>
          </w:pPr>
          <w:hyperlink w:anchor="_Toc62466221" w:history="1">
            <w:r w:rsidR="00E15FF9" w:rsidRPr="001113C9">
              <w:rPr>
                <w:rStyle w:val="ae"/>
              </w:rPr>
              <w:t>1.3.2</w:t>
            </w:r>
            <w:r w:rsidR="00E15FF9">
              <w:rPr>
                <w:rFonts w:asciiTheme="minorHAnsi" w:eastAsiaTheme="minorEastAsia" w:hAnsiTheme="minorHAnsi" w:cstheme="minorBidi"/>
                <w:sz w:val="22"/>
                <w:szCs w:val="22"/>
                <w:lang w:val="fr-FR" w:eastAsia="fr-FR"/>
              </w:rPr>
              <w:tab/>
            </w:r>
            <w:r w:rsidR="00E15FF9" w:rsidRPr="001113C9">
              <w:rPr>
                <w:rStyle w:val="a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BF6795">
          <w:pPr>
            <w:pStyle w:val="20"/>
            <w:rPr>
              <w:rFonts w:asciiTheme="minorHAnsi" w:eastAsiaTheme="minorEastAsia" w:hAnsiTheme="minorHAnsi" w:cstheme="minorBidi"/>
              <w:sz w:val="22"/>
              <w:szCs w:val="22"/>
              <w:lang w:val="fr-FR" w:eastAsia="fr-FR"/>
            </w:rPr>
          </w:pPr>
          <w:hyperlink w:anchor="_Toc62466222" w:history="1">
            <w:r w:rsidR="00E15FF9" w:rsidRPr="001113C9">
              <w:rPr>
                <w:rStyle w:val="ae"/>
              </w:rPr>
              <w:t>1.4</w:t>
            </w:r>
            <w:r w:rsidR="00E15FF9">
              <w:rPr>
                <w:rFonts w:asciiTheme="minorHAnsi" w:eastAsiaTheme="minorEastAsia" w:hAnsiTheme="minorHAnsi" w:cstheme="minorBidi"/>
                <w:sz w:val="22"/>
                <w:szCs w:val="22"/>
                <w:lang w:val="fr-FR" w:eastAsia="fr-FR"/>
              </w:rPr>
              <w:tab/>
            </w:r>
            <w:r w:rsidR="00E15FF9" w:rsidRPr="001113C9">
              <w:rPr>
                <w:rStyle w:val="a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BF6795">
          <w:pPr>
            <w:pStyle w:val="10"/>
            <w:rPr>
              <w:rFonts w:asciiTheme="minorHAnsi" w:eastAsiaTheme="minorEastAsia" w:hAnsiTheme="minorHAnsi" w:cstheme="minorBidi"/>
              <w:szCs w:val="22"/>
              <w:lang w:val="fr-FR" w:eastAsia="fr-FR"/>
            </w:rPr>
          </w:pPr>
          <w:hyperlink w:anchor="_Toc62466223" w:history="1">
            <w:r w:rsidR="00E15FF9" w:rsidRPr="001113C9">
              <w:rPr>
                <w:rStyle w:val="ae"/>
                <w:lang w:val="en-US"/>
              </w:rPr>
              <w:t>2</w:t>
            </w:r>
            <w:r w:rsidR="00E15FF9">
              <w:rPr>
                <w:rFonts w:asciiTheme="minorHAnsi" w:eastAsiaTheme="minorEastAsia" w:hAnsiTheme="minorHAnsi" w:cstheme="minorBidi"/>
                <w:szCs w:val="22"/>
                <w:lang w:val="fr-FR" w:eastAsia="fr-FR"/>
              </w:rPr>
              <w:tab/>
            </w:r>
            <w:r w:rsidR="00E15FF9" w:rsidRPr="001113C9">
              <w:rPr>
                <w:rStyle w:val="a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BF6795">
          <w:pPr>
            <w:pStyle w:val="20"/>
            <w:rPr>
              <w:rFonts w:asciiTheme="minorHAnsi" w:eastAsiaTheme="minorEastAsia" w:hAnsiTheme="minorHAnsi" w:cstheme="minorBidi"/>
              <w:sz w:val="22"/>
              <w:szCs w:val="22"/>
              <w:lang w:val="fr-FR" w:eastAsia="fr-FR"/>
            </w:rPr>
          </w:pPr>
          <w:hyperlink w:anchor="_Toc62466224" w:history="1">
            <w:r w:rsidR="00E15FF9" w:rsidRPr="001113C9">
              <w:rPr>
                <w:rStyle w:val="ae"/>
                <w:lang w:val="en-US"/>
              </w:rPr>
              <w:t>2.1</w:t>
            </w:r>
            <w:r w:rsidR="00E15FF9">
              <w:rPr>
                <w:rFonts w:asciiTheme="minorHAnsi" w:eastAsiaTheme="minorEastAsia" w:hAnsiTheme="minorHAnsi" w:cstheme="minorBidi"/>
                <w:sz w:val="22"/>
                <w:szCs w:val="22"/>
                <w:lang w:val="fr-FR" w:eastAsia="fr-FR"/>
              </w:rPr>
              <w:tab/>
            </w:r>
            <w:r w:rsidR="00E15FF9" w:rsidRPr="001113C9">
              <w:rPr>
                <w:rStyle w:val="a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BF6795">
          <w:pPr>
            <w:pStyle w:val="31"/>
            <w:rPr>
              <w:rFonts w:asciiTheme="minorHAnsi" w:eastAsiaTheme="minorEastAsia" w:hAnsiTheme="minorHAnsi" w:cstheme="minorBidi"/>
              <w:sz w:val="22"/>
              <w:szCs w:val="22"/>
              <w:lang w:val="fr-FR" w:eastAsia="fr-FR"/>
            </w:rPr>
          </w:pPr>
          <w:hyperlink w:anchor="_Toc62466225" w:history="1">
            <w:r w:rsidR="00E15FF9" w:rsidRPr="001113C9">
              <w:rPr>
                <w:rStyle w:val="ae"/>
                <w:lang w:val="fr-FR"/>
              </w:rPr>
              <w:t>2.1.1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BF6795">
          <w:pPr>
            <w:pStyle w:val="20"/>
            <w:rPr>
              <w:rFonts w:asciiTheme="minorHAnsi" w:eastAsiaTheme="minorEastAsia" w:hAnsiTheme="minorHAnsi" w:cstheme="minorBidi"/>
              <w:sz w:val="22"/>
              <w:szCs w:val="22"/>
              <w:lang w:val="fr-FR" w:eastAsia="fr-FR"/>
            </w:rPr>
          </w:pPr>
          <w:hyperlink w:anchor="_Toc62466226" w:history="1">
            <w:r w:rsidR="00E15FF9" w:rsidRPr="001113C9">
              <w:rPr>
                <w:rStyle w:val="ae"/>
                <w:lang w:val="en-US"/>
              </w:rPr>
              <w:t>2.2</w:t>
            </w:r>
            <w:r w:rsidR="00E15FF9">
              <w:rPr>
                <w:rFonts w:asciiTheme="minorHAnsi" w:eastAsiaTheme="minorEastAsia" w:hAnsiTheme="minorHAnsi" w:cstheme="minorBidi"/>
                <w:sz w:val="22"/>
                <w:szCs w:val="22"/>
                <w:lang w:val="fr-FR" w:eastAsia="fr-FR"/>
              </w:rPr>
              <w:tab/>
            </w:r>
            <w:r w:rsidR="00E15FF9" w:rsidRPr="001113C9">
              <w:rPr>
                <w:rStyle w:val="a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BF6795">
          <w:pPr>
            <w:pStyle w:val="31"/>
            <w:rPr>
              <w:rFonts w:asciiTheme="minorHAnsi" w:eastAsiaTheme="minorEastAsia" w:hAnsiTheme="minorHAnsi" w:cstheme="minorBidi"/>
              <w:sz w:val="22"/>
              <w:szCs w:val="22"/>
              <w:lang w:val="fr-FR" w:eastAsia="fr-FR"/>
            </w:rPr>
          </w:pPr>
          <w:hyperlink w:anchor="_Toc62466227" w:history="1">
            <w:r w:rsidR="00E15FF9" w:rsidRPr="001113C9">
              <w:rPr>
                <w:rStyle w:val="ae"/>
              </w:rPr>
              <w:t>2.2.1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BF6795">
          <w:pPr>
            <w:pStyle w:val="31"/>
            <w:rPr>
              <w:rFonts w:asciiTheme="minorHAnsi" w:eastAsiaTheme="minorEastAsia" w:hAnsiTheme="minorHAnsi" w:cstheme="minorBidi"/>
              <w:sz w:val="22"/>
              <w:szCs w:val="22"/>
              <w:lang w:val="fr-FR" w:eastAsia="fr-FR"/>
            </w:rPr>
          </w:pPr>
          <w:hyperlink w:anchor="_Toc62466228" w:history="1">
            <w:r w:rsidR="00E15FF9" w:rsidRPr="001113C9">
              <w:rPr>
                <w:rStyle w:val="ae"/>
              </w:rPr>
              <w:t>2.2.2</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BF6795">
          <w:pPr>
            <w:pStyle w:val="31"/>
            <w:rPr>
              <w:rFonts w:asciiTheme="minorHAnsi" w:eastAsiaTheme="minorEastAsia" w:hAnsiTheme="minorHAnsi" w:cstheme="minorBidi"/>
              <w:sz w:val="22"/>
              <w:szCs w:val="22"/>
              <w:lang w:val="fr-FR" w:eastAsia="fr-FR"/>
            </w:rPr>
          </w:pPr>
          <w:hyperlink w:anchor="_Toc62466229" w:history="1">
            <w:r w:rsidR="00E15FF9" w:rsidRPr="001113C9">
              <w:rPr>
                <w:rStyle w:val="ae"/>
              </w:rPr>
              <w:t>2.2.3</w:t>
            </w:r>
            <w:r w:rsidR="00E15FF9">
              <w:rPr>
                <w:rFonts w:asciiTheme="minorHAnsi" w:eastAsiaTheme="minorEastAsia" w:hAnsiTheme="minorHAnsi" w:cstheme="minorBidi"/>
                <w:sz w:val="22"/>
                <w:szCs w:val="22"/>
                <w:lang w:val="fr-FR" w:eastAsia="fr-FR"/>
              </w:rPr>
              <w:tab/>
            </w:r>
            <w:r w:rsidR="00E15FF9" w:rsidRPr="001113C9">
              <w:rPr>
                <w:rStyle w:val="a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BF6795">
          <w:pPr>
            <w:pStyle w:val="20"/>
            <w:rPr>
              <w:rFonts w:asciiTheme="minorHAnsi" w:eastAsiaTheme="minorEastAsia" w:hAnsiTheme="minorHAnsi" w:cstheme="minorBidi"/>
              <w:sz w:val="22"/>
              <w:szCs w:val="22"/>
              <w:lang w:val="fr-FR" w:eastAsia="fr-FR"/>
            </w:rPr>
          </w:pPr>
          <w:hyperlink w:anchor="_Toc62466230" w:history="1">
            <w:r w:rsidR="00E15FF9" w:rsidRPr="001113C9">
              <w:rPr>
                <w:rStyle w:val="ae"/>
                <w:lang w:val="en-US"/>
              </w:rPr>
              <w:t>2.3</w:t>
            </w:r>
            <w:r w:rsidR="00E15FF9">
              <w:rPr>
                <w:rFonts w:asciiTheme="minorHAnsi" w:eastAsiaTheme="minorEastAsia" w:hAnsiTheme="minorHAnsi" w:cstheme="minorBidi"/>
                <w:sz w:val="22"/>
                <w:szCs w:val="22"/>
                <w:lang w:val="fr-FR" w:eastAsia="fr-FR"/>
              </w:rPr>
              <w:tab/>
            </w:r>
            <w:r w:rsidR="00E15FF9" w:rsidRPr="001113C9">
              <w:rPr>
                <w:rStyle w:val="a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BF6795">
          <w:pPr>
            <w:pStyle w:val="10"/>
            <w:rPr>
              <w:rFonts w:asciiTheme="minorHAnsi" w:eastAsiaTheme="minorEastAsia" w:hAnsiTheme="minorHAnsi" w:cstheme="minorBidi"/>
              <w:szCs w:val="22"/>
              <w:lang w:val="fr-FR" w:eastAsia="fr-FR"/>
            </w:rPr>
          </w:pPr>
          <w:hyperlink w:anchor="_Toc62466231" w:history="1">
            <w:r w:rsidR="00E15FF9" w:rsidRPr="001113C9">
              <w:rPr>
                <w:rStyle w:val="ae"/>
              </w:rPr>
              <w:t>3</w:t>
            </w:r>
            <w:r w:rsidR="00E15FF9">
              <w:rPr>
                <w:rFonts w:asciiTheme="minorHAnsi" w:eastAsiaTheme="minorEastAsia" w:hAnsiTheme="minorHAnsi" w:cstheme="minorBidi"/>
                <w:szCs w:val="22"/>
                <w:lang w:val="fr-FR" w:eastAsia="fr-FR"/>
              </w:rPr>
              <w:tab/>
            </w:r>
            <w:r w:rsidR="00E15FF9" w:rsidRPr="001113C9">
              <w:rPr>
                <w:rStyle w:val="a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BF6795">
          <w:pPr>
            <w:pStyle w:val="20"/>
            <w:rPr>
              <w:rFonts w:asciiTheme="minorHAnsi" w:eastAsiaTheme="minorEastAsia" w:hAnsiTheme="minorHAnsi" w:cstheme="minorBidi"/>
              <w:sz w:val="22"/>
              <w:szCs w:val="22"/>
              <w:lang w:val="fr-FR" w:eastAsia="fr-FR"/>
            </w:rPr>
          </w:pPr>
          <w:hyperlink w:anchor="_Toc62466232" w:history="1">
            <w:r w:rsidR="00E15FF9" w:rsidRPr="001113C9">
              <w:rPr>
                <w:rStyle w:val="ae"/>
              </w:rPr>
              <w:t>3.1</w:t>
            </w:r>
            <w:r w:rsidR="00E15FF9">
              <w:rPr>
                <w:rFonts w:asciiTheme="minorHAnsi" w:eastAsiaTheme="minorEastAsia" w:hAnsiTheme="minorHAnsi" w:cstheme="minorBidi"/>
                <w:sz w:val="22"/>
                <w:szCs w:val="22"/>
                <w:lang w:val="fr-FR" w:eastAsia="fr-FR"/>
              </w:rPr>
              <w:tab/>
            </w:r>
            <w:r w:rsidR="00E15FF9" w:rsidRPr="001113C9">
              <w:rPr>
                <w:rStyle w:val="a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BF6795">
          <w:pPr>
            <w:pStyle w:val="31"/>
            <w:rPr>
              <w:rFonts w:asciiTheme="minorHAnsi" w:eastAsiaTheme="minorEastAsia" w:hAnsiTheme="minorHAnsi" w:cstheme="minorBidi"/>
              <w:sz w:val="22"/>
              <w:szCs w:val="22"/>
              <w:lang w:val="fr-FR" w:eastAsia="fr-FR"/>
            </w:rPr>
          </w:pPr>
          <w:hyperlink w:anchor="_Toc62466233" w:history="1">
            <w:r w:rsidR="00E15FF9" w:rsidRPr="001113C9">
              <w:rPr>
                <w:rStyle w:val="ae"/>
              </w:rPr>
              <w:t>3.1.1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BF6795">
          <w:pPr>
            <w:pStyle w:val="20"/>
            <w:rPr>
              <w:rFonts w:asciiTheme="minorHAnsi" w:eastAsiaTheme="minorEastAsia" w:hAnsiTheme="minorHAnsi" w:cstheme="minorBidi"/>
              <w:sz w:val="22"/>
              <w:szCs w:val="22"/>
              <w:lang w:val="fr-FR" w:eastAsia="fr-FR"/>
            </w:rPr>
          </w:pPr>
          <w:hyperlink w:anchor="_Toc62466234" w:history="1">
            <w:r w:rsidR="00E15FF9" w:rsidRPr="001113C9">
              <w:rPr>
                <w:rStyle w:val="ae"/>
              </w:rPr>
              <w:t>3.2</w:t>
            </w:r>
            <w:r w:rsidR="00E15FF9">
              <w:rPr>
                <w:rFonts w:asciiTheme="minorHAnsi" w:eastAsiaTheme="minorEastAsia" w:hAnsiTheme="minorHAnsi" w:cstheme="minorBidi"/>
                <w:sz w:val="22"/>
                <w:szCs w:val="22"/>
                <w:lang w:val="fr-FR" w:eastAsia="fr-FR"/>
              </w:rPr>
              <w:tab/>
            </w:r>
            <w:r w:rsidR="00E15FF9" w:rsidRPr="001113C9">
              <w:rPr>
                <w:rStyle w:val="a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BF6795">
          <w:pPr>
            <w:pStyle w:val="31"/>
            <w:rPr>
              <w:rFonts w:asciiTheme="minorHAnsi" w:eastAsiaTheme="minorEastAsia" w:hAnsiTheme="minorHAnsi" w:cstheme="minorBidi"/>
              <w:sz w:val="22"/>
              <w:szCs w:val="22"/>
              <w:lang w:val="fr-FR" w:eastAsia="fr-FR"/>
            </w:rPr>
          </w:pPr>
          <w:hyperlink w:anchor="_Toc62466235" w:history="1">
            <w:r w:rsidR="00E15FF9" w:rsidRPr="001113C9">
              <w:rPr>
                <w:rStyle w:val="ae"/>
              </w:rPr>
              <w:t>3.2.1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BF6795">
          <w:pPr>
            <w:pStyle w:val="20"/>
            <w:rPr>
              <w:rFonts w:asciiTheme="minorHAnsi" w:eastAsiaTheme="minorEastAsia" w:hAnsiTheme="minorHAnsi" w:cstheme="minorBidi"/>
              <w:sz w:val="22"/>
              <w:szCs w:val="22"/>
              <w:lang w:val="fr-FR" w:eastAsia="fr-FR"/>
            </w:rPr>
          </w:pPr>
          <w:hyperlink w:anchor="_Toc62466236" w:history="1">
            <w:r w:rsidR="00E15FF9" w:rsidRPr="001113C9">
              <w:rPr>
                <w:rStyle w:val="ae"/>
              </w:rPr>
              <w:t>3.3</w:t>
            </w:r>
            <w:r w:rsidR="00E15FF9">
              <w:rPr>
                <w:rFonts w:asciiTheme="minorHAnsi" w:eastAsiaTheme="minorEastAsia" w:hAnsiTheme="minorHAnsi" w:cstheme="minorBidi"/>
                <w:sz w:val="22"/>
                <w:szCs w:val="22"/>
                <w:lang w:val="fr-FR" w:eastAsia="fr-FR"/>
              </w:rPr>
              <w:tab/>
            </w:r>
            <w:r w:rsidR="00E15FF9" w:rsidRPr="001113C9">
              <w:rPr>
                <w:rStyle w:val="a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BF6795">
          <w:pPr>
            <w:pStyle w:val="31"/>
            <w:rPr>
              <w:rFonts w:asciiTheme="minorHAnsi" w:eastAsiaTheme="minorEastAsia" w:hAnsiTheme="minorHAnsi" w:cstheme="minorBidi"/>
              <w:sz w:val="22"/>
              <w:szCs w:val="22"/>
              <w:lang w:val="fr-FR" w:eastAsia="fr-FR"/>
            </w:rPr>
          </w:pPr>
          <w:hyperlink w:anchor="_Toc62466237" w:history="1">
            <w:r w:rsidR="00E15FF9" w:rsidRPr="001113C9">
              <w:rPr>
                <w:rStyle w:val="ae"/>
              </w:rPr>
              <w:t>3.3.1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BF6795">
          <w:pPr>
            <w:pStyle w:val="10"/>
            <w:rPr>
              <w:rFonts w:asciiTheme="minorHAnsi" w:eastAsiaTheme="minorEastAsia" w:hAnsiTheme="minorHAnsi" w:cstheme="minorBidi"/>
              <w:szCs w:val="22"/>
              <w:lang w:val="fr-FR" w:eastAsia="fr-FR"/>
            </w:rPr>
          </w:pPr>
          <w:hyperlink w:anchor="_Toc62466238" w:history="1">
            <w:r w:rsidR="00E15FF9" w:rsidRPr="001113C9">
              <w:rPr>
                <w:rStyle w:val="ae"/>
              </w:rPr>
              <w:t>4</w:t>
            </w:r>
            <w:r w:rsidR="00E15FF9">
              <w:rPr>
                <w:rFonts w:asciiTheme="minorHAnsi" w:eastAsiaTheme="minorEastAsia" w:hAnsiTheme="minorHAnsi" w:cstheme="minorBidi"/>
                <w:szCs w:val="22"/>
                <w:lang w:val="fr-FR" w:eastAsia="fr-FR"/>
              </w:rPr>
              <w:tab/>
            </w:r>
            <w:r w:rsidR="00E15FF9" w:rsidRPr="001113C9">
              <w:rPr>
                <w:rStyle w:val="a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BF6795">
          <w:pPr>
            <w:pStyle w:val="20"/>
            <w:rPr>
              <w:rFonts w:asciiTheme="minorHAnsi" w:eastAsiaTheme="minorEastAsia" w:hAnsiTheme="minorHAnsi" w:cstheme="minorBidi"/>
              <w:sz w:val="22"/>
              <w:szCs w:val="22"/>
              <w:lang w:val="fr-FR" w:eastAsia="fr-FR"/>
            </w:rPr>
          </w:pPr>
          <w:hyperlink w:anchor="_Toc62466239" w:history="1">
            <w:r w:rsidR="00E15FF9" w:rsidRPr="001113C9">
              <w:rPr>
                <w:rStyle w:val="ae"/>
              </w:rPr>
              <w:t>4.1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BF6795">
          <w:pPr>
            <w:pStyle w:val="10"/>
            <w:rPr>
              <w:rFonts w:asciiTheme="minorHAnsi" w:eastAsiaTheme="minorEastAsia" w:hAnsiTheme="minorHAnsi" w:cstheme="minorBidi"/>
              <w:szCs w:val="22"/>
              <w:lang w:val="fr-FR" w:eastAsia="fr-FR"/>
            </w:rPr>
          </w:pPr>
          <w:hyperlink w:anchor="_Toc62466240" w:history="1">
            <w:r w:rsidR="00E15FF9" w:rsidRPr="001113C9">
              <w:rPr>
                <w:rStyle w:val="ae"/>
              </w:rPr>
              <w:t>5</w:t>
            </w:r>
            <w:r w:rsidR="00E15FF9">
              <w:rPr>
                <w:rFonts w:asciiTheme="minorHAnsi" w:eastAsiaTheme="minorEastAsia" w:hAnsiTheme="minorHAnsi" w:cstheme="minorBidi"/>
                <w:szCs w:val="22"/>
                <w:lang w:val="fr-FR" w:eastAsia="fr-FR"/>
              </w:rPr>
              <w:tab/>
            </w:r>
            <w:r w:rsidR="00E15FF9" w:rsidRPr="001113C9">
              <w:rPr>
                <w:rStyle w:val="a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BF6795">
          <w:pPr>
            <w:pStyle w:val="20"/>
            <w:rPr>
              <w:rFonts w:asciiTheme="minorHAnsi" w:eastAsiaTheme="minorEastAsia" w:hAnsiTheme="minorHAnsi" w:cstheme="minorBidi"/>
              <w:sz w:val="22"/>
              <w:szCs w:val="22"/>
              <w:lang w:val="fr-FR" w:eastAsia="fr-FR"/>
            </w:rPr>
          </w:pPr>
          <w:hyperlink w:anchor="_Toc62466241" w:history="1">
            <w:r w:rsidR="00E15FF9" w:rsidRPr="001113C9">
              <w:rPr>
                <w:rStyle w:val="ae"/>
              </w:rPr>
              <w:t>5.1</w:t>
            </w:r>
            <w:r w:rsidR="00E15FF9">
              <w:rPr>
                <w:rFonts w:asciiTheme="minorHAnsi" w:eastAsiaTheme="minorEastAsia" w:hAnsiTheme="minorHAnsi" w:cstheme="minorBidi"/>
                <w:sz w:val="22"/>
                <w:szCs w:val="22"/>
                <w:lang w:val="fr-FR" w:eastAsia="fr-FR"/>
              </w:rPr>
              <w:tab/>
            </w:r>
            <w:r w:rsidR="00E15FF9" w:rsidRPr="001113C9">
              <w:rPr>
                <w:rStyle w:val="a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BF6795">
          <w:pPr>
            <w:pStyle w:val="10"/>
            <w:rPr>
              <w:rFonts w:asciiTheme="minorHAnsi" w:eastAsiaTheme="minorEastAsia" w:hAnsiTheme="minorHAnsi" w:cstheme="minorBidi"/>
              <w:szCs w:val="22"/>
              <w:lang w:val="fr-FR" w:eastAsia="fr-FR"/>
            </w:rPr>
          </w:pPr>
          <w:hyperlink w:anchor="_Toc62466242" w:history="1">
            <w:r w:rsidR="00E15FF9" w:rsidRPr="001113C9">
              <w:rPr>
                <w:rStyle w:val="ae"/>
              </w:rPr>
              <w:t>6</w:t>
            </w:r>
            <w:r w:rsidR="00E15FF9">
              <w:rPr>
                <w:rFonts w:asciiTheme="minorHAnsi" w:eastAsiaTheme="minorEastAsia" w:hAnsiTheme="minorHAnsi" w:cstheme="minorBidi"/>
                <w:szCs w:val="22"/>
                <w:lang w:val="fr-FR" w:eastAsia="fr-FR"/>
              </w:rPr>
              <w:tab/>
            </w:r>
            <w:r w:rsidR="00E15FF9" w:rsidRPr="001113C9">
              <w:rPr>
                <w:rStyle w:val="a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BF6795">
          <w:pPr>
            <w:pStyle w:val="20"/>
            <w:rPr>
              <w:rFonts w:asciiTheme="minorHAnsi" w:eastAsiaTheme="minorEastAsia" w:hAnsiTheme="minorHAnsi" w:cstheme="minorBidi"/>
              <w:sz w:val="22"/>
              <w:szCs w:val="22"/>
              <w:lang w:val="fr-FR" w:eastAsia="fr-FR"/>
            </w:rPr>
          </w:pPr>
          <w:hyperlink w:anchor="_Toc62466243" w:history="1">
            <w:r w:rsidR="00E15FF9" w:rsidRPr="001113C9">
              <w:rPr>
                <w:rStyle w:val="ae"/>
              </w:rPr>
              <w:t>6.1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BF6795">
          <w:pPr>
            <w:pStyle w:val="10"/>
            <w:rPr>
              <w:rFonts w:asciiTheme="minorHAnsi" w:eastAsiaTheme="minorEastAsia" w:hAnsiTheme="minorHAnsi" w:cstheme="minorBidi"/>
              <w:szCs w:val="22"/>
              <w:lang w:val="fr-FR" w:eastAsia="fr-FR"/>
            </w:rPr>
          </w:pPr>
          <w:hyperlink w:anchor="_Toc62466244" w:history="1">
            <w:r w:rsidR="00E15FF9" w:rsidRPr="001113C9">
              <w:rPr>
                <w:rStyle w:val="ae"/>
              </w:rPr>
              <w:t>7</w:t>
            </w:r>
            <w:r w:rsidR="00E15FF9">
              <w:rPr>
                <w:rFonts w:asciiTheme="minorHAnsi" w:eastAsiaTheme="minorEastAsia" w:hAnsiTheme="minorHAnsi" w:cstheme="minorBidi"/>
                <w:szCs w:val="22"/>
                <w:lang w:val="fr-FR" w:eastAsia="fr-FR"/>
              </w:rPr>
              <w:tab/>
            </w:r>
            <w:r w:rsidR="00E15FF9" w:rsidRPr="001113C9">
              <w:rPr>
                <w:rStyle w:val="a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BF6795">
          <w:pPr>
            <w:pStyle w:val="20"/>
            <w:rPr>
              <w:rFonts w:asciiTheme="minorHAnsi" w:eastAsiaTheme="minorEastAsia" w:hAnsiTheme="minorHAnsi" w:cstheme="minorBidi"/>
              <w:sz w:val="22"/>
              <w:szCs w:val="22"/>
              <w:lang w:val="fr-FR" w:eastAsia="fr-FR"/>
            </w:rPr>
          </w:pPr>
          <w:hyperlink w:anchor="_Toc62466245" w:history="1">
            <w:r w:rsidR="00E15FF9" w:rsidRPr="001113C9">
              <w:rPr>
                <w:rStyle w:val="ae"/>
                <w:lang w:val="fr-FR"/>
              </w:rPr>
              <w:t>7.1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BF6795">
          <w:pPr>
            <w:pStyle w:val="10"/>
            <w:rPr>
              <w:rFonts w:asciiTheme="minorHAnsi" w:eastAsiaTheme="minorEastAsia" w:hAnsiTheme="minorHAnsi" w:cstheme="minorBidi"/>
              <w:szCs w:val="22"/>
              <w:lang w:val="fr-FR" w:eastAsia="fr-FR"/>
            </w:rPr>
          </w:pPr>
          <w:hyperlink w:anchor="_Toc62466246" w:history="1">
            <w:r w:rsidR="00E15FF9" w:rsidRPr="001113C9">
              <w:rPr>
                <w:rStyle w:val="ae"/>
              </w:rPr>
              <w:t>8</w:t>
            </w:r>
            <w:r w:rsidR="00E15FF9">
              <w:rPr>
                <w:rFonts w:asciiTheme="minorHAnsi" w:eastAsiaTheme="minorEastAsia" w:hAnsiTheme="minorHAnsi" w:cstheme="minorBidi"/>
                <w:szCs w:val="22"/>
                <w:lang w:val="fr-FR" w:eastAsia="fr-FR"/>
              </w:rPr>
              <w:tab/>
            </w:r>
            <w:r w:rsidR="00E15FF9" w:rsidRPr="001113C9">
              <w:rPr>
                <w:rStyle w:val="a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BF6795">
          <w:pPr>
            <w:pStyle w:val="20"/>
            <w:rPr>
              <w:rFonts w:asciiTheme="minorHAnsi" w:eastAsiaTheme="minorEastAsia" w:hAnsiTheme="minorHAnsi" w:cstheme="minorBidi"/>
              <w:sz w:val="22"/>
              <w:szCs w:val="22"/>
              <w:lang w:val="fr-FR" w:eastAsia="fr-FR"/>
            </w:rPr>
          </w:pPr>
          <w:hyperlink w:anchor="_Toc62466247" w:history="1">
            <w:r w:rsidR="00E15FF9" w:rsidRPr="001113C9">
              <w:rPr>
                <w:rStyle w:val="ae"/>
              </w:rPr>
              <w:t>8.1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BF6795">
          <w:pPr>
            <w:pStyle w:val="10"/>
            <w:rPr>
              <w:rFonts w:asciiTheme="minorHAnsi" w:eastAsiaTheme="minorEastAsia" w:hAnsiTheme="minorHAnsi" w:cstheme="minorBidi"/>
              <w:szCs w:val="22"/>
              <w:lang w:val="fr-FR" w:eastAsia="fr-FR"/>
            </w:rPr>
          </w:pPr>
          <w:hyperlink w:anchor="_Toc62466248" w:history="1">
            <w:r w:rsidR="00E15FF9" w:rsidRPr="001113C9">
              <w:rPr>
                <w:rStyle w:val="ae"/>
              </w:rPr>
              <w:t>9</w:t>
            </w:r>
            <w:r w:rsidR="00E15FF9">
              <w:rPr>
                <w:rFonts w:asciiTheme="minorHAnsi" w:eastAsiaTheme="minorEastAsia" w:hAnsiTheme="minorHAnsi" w:cstheme="minorBidi"/>
                <w:szCs w:val="22"/>
                <w:lang w:val="fr-FR" w:eastAsia="fr-FR"/>
              </w:rPr>
              <w:tab/>
            </w:r>
            <w:r w:rsidR="00E15FF9" w:rsidRPr="001113C9">
              <w:rPr>
                <w:rStyle w:val="a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BF6795">
          <w:pPr>
            <w:pStyle w:val="20"/>
            <w:rPr>
              <w:rFonts w:asciiTheme="minorHAnsi" w:eastAsiaTheme="minorEastAsia" w:hAnsiTheme="minorHAnsi" w:cstheme="minorBidi"/>
              <w:sz w:val="22"/>
              <w:szCs w:val="22"/>
              <w:lang w:val="fr-FR" w:eastAsia="fr-FR"/>
            </w:rPr>
          </w:pPr>
          <w:hyperlink w:anchor="_Toc62466249" w:history="1">
            <w:r w:rsidR="00E15FF9" w:rsidRPr="001113C9">
              <w:rPr>
                <w:rStyle w:val="ae"/>
                <w:lang w:val="fr-FR"/>
              </w:rPr>
              <w:t>9.1</w:t>
            </w:r>
            <w:r w:rsidR="00E15FF9">
              <w:rPr>
                <w:rFonts w:asciiTheme="minorHAnsi" w:eastAsiaTheme="minorEastAsia" w:hAnsiTheme="minorHAnsi" w:cstheme="minorBidi"/>
                <w:sz w:val="22"/>
                <w:szCs w:val="22"/>
                <w:lang w:val="fr-FR" w:eastAsia="fr-FR"/>
              </w:rPr>
              <w:tab/>
            </w:r>
            <w:r w:rsidR="00E15FF9" w:rsidRPr="001113C9">
              <w:rPr>
                <w:rStyle w:val="a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BF6795">
          <w:pPr>
            <w:pStyle w:val="10"/>
            <w:rPr>
              <w:rFonts w:asciiTheme="minorHAnsi" w:eastAsiaTheme="minorEastAsia" w:hAnsiTheme="minorHAnsi" w:cstheme="minorBidi"/>
              <w:szCs w:val="22"/>
              <w:lang w:val="fr-FR" w:eastAsia="fr-FR"/>
            </w:rPr>
          </w:pPr>
          <w:hyperlink w:anchor="_Toc62466250" w:history="1">
            <w:r w:rsidR="00E15FF9" w:rsidRPr="001113C9">
              <w:rPr>
                <w:rStyle w:val="ae"/>
              </w:rPr>
              <w:t>10</w:t>
            </w:r>
            <w:r w:rsidR="00E15FF9">
              <w:rPr>
                <w:rFonts w:asciiTheme="minorHAnsi" w:eastAsiaTheme="minorEastAsia" w:hAnsiTheme="minorHAnsi" w:cstheme="minorBidi"/>
                <w:szCs w:val="22"/>
                <w:lang w:val="fr-FR" w:eastAsia="fr-FR"/>
              </w:rPr>
              <w:tab/>
            </w:r>
            <w:r w:rsidR="00E15FF9" w:rsidRPr="001113C9">
              <w:rPr>
                <w:rStyle w:val="a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BF6795">
          <w:pPr>
            <w:pStyle w:val="10"/>
            <w:rPr>
              <w:rFonts w:asciiTheme="minorHAnsi" w:eastAsiaTheme="minorEastAsia" w:hAnsiTheme="minorHAnsi" w:cstheme="minorBidi"/>
              <w:szCs w:val="22"/>
              <w:lang w:val="fr-FR" w:eastAsia="fr-FR"/>
            </w:rPr>
          </w:pPr>
          <w:hyperlink w:anchor="_Toc62466251" w:history="1">
            <w:r w:rsidR="00E15FF9" w:rsidRPr="001113C9">
              <w:rPr>
                <w:rStyle w:val="a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Msg1/MsgA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BF6795"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BF6795"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BF6795"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af8"/>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2"/>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2"/>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is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BF6795"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BF6795"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r w:rsidRPr="004A38E6">
              <w:rPr>
                <w:bCs/>
              </w:rPr>
              <w:t>CEWiT, IITH, IITM, Tejas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af8"/>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FE0799">
              <w:rPr>
                <w:rFonts w:eastAsia="SimSun" w:hint="eastAsia"/>
                <w:i/>
                <w:noProof/>
                <w:position w:val="-12"/>
              </w:rPr>
              <w:object w:dxaOrig="1196" w:dyaOrig="354" w14:anchorId="1C8BD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7pt;height:18.25pt;mso-width-percent:0;mso-height-percent:0;mso-width-percent:0;mso-height-percent:0" o:ole="">
                  <v:imagedata r:id="rId13" o:title=""/>
                </v:shape>
                <o:OLEObject Type="Embed" ProgID="Equation.3" ShapeID="_x0000_i1025" DrawAspect="Content" ObjectID="_1673199572"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2"/>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2"/>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2"/>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2"/>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2"/>
            </w:pPr>
            <w:r w:rsidRPr="00686073">
              <w:rPr>
                <w:rFonts w:eastAsia="SimSun"/>
                <w:lang w:eastAsia="zh-CN"/>
              </w:rPr>
              <w:t>Proposal 1: CTA granularity is based on a multiple of 16 samples interval, e.g. N*</w:t>
            </w:r>
            <w:r w:rsidR="00FE0799" w:rsidRPr="00686073">
              <w:rPr>
                <w:noProof/>
                <w:position w:val="-10"/>
              </w:rPr>
              <w:object w:dxaOrig="1160" w:dyaOrig="340" w14:anchorId="4B177478">
                <v:shape id="_x0000_i1026" type="#_x0000_t75" alt="" style="width:58.05pt;height:17.2pt;mso-width-percent:0;mso-height-percent:0;mso-width-percent:0;mso-height-percent:0" o:ole="">
                  <v:imagedata r:id="rId15" o:title=""/>
                </v:shape>
                <o:OLEObject Type="Embed" ProgID="Equation.3" ShapeID="_x0000_i1026" DrawAspect="Content" ObjectID="_1673199573"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6"/>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af6"/>
              <w:numPr>
                <w:ilvl w:val="0"/>
                <w:numId w:val="18"/>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af6"/>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af6"/>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6"/>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6"/>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6"/>
        <w:ind w:left="0"/>
        <w:rPr>
          <w:lang w:val="en-US"/>
        </w:rPr>
      </w:pPr>
      <w:r>
        <w:rPr>
          <w:lang w:val="en-US"/>
        </w:rPr>
        <w:t>Different views</w:t>
      </w:r>
      <w:r w:rsidR="008245E4">
        <w:rPr>
          <w:lang w:val="en-US"/>
        </w:rPr>
        <w:t xml:space="preserve"> were provided and they are gathered within the following table: </w:t>
      </w:r>
    </w:p>
    <w:tbl>
      <w:tblPr>
        <w:tblStyle w:val="af8"/>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lastRenderedPageBreak/>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BF6795"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00875" w:rsidRPr="00902581" w14:paraId="0E76D1B2" w14:textId="77777777" w:rsidTr="00DD2D6A">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DD2D6A">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af6"/>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DD2D6A">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E44F88">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E44F88">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B22F3D">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B22F3D">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B22F3D">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B22F3D">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6"/>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af6"/>
              <w:numPr>
                <w:ilvl w:val="0"/>
                <w:numId w:val="35"/>
              </w:numPr>
            </w:pPr>
            <w:r>
              <w:t xml:space="preserve">Overall, we think two values need to be broadcast by network. </w:t>
            </w:r>
          </w:p>
          <w:p w14:paraId="3BC2E305" w14:textId="77777777" w:rsidR="005C4CBE" w:rsidRPr="005C4CBE" w:rsidRDefault="005C4CBE" w:rsidP="005C4CBE">
            <w:pPr>
              <w:pStyle w:val="af6"/>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af6"/>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B22F3D">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af8"/>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lastRenderedPageBreak/>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lastRenderedPageBreak/>
              <w:t>Apple</w:t>
            </w:r>
          </w:p>
        </w:tc>
        <w:tc>
          <w:tcPr>
            <w:tcW w:w="4068" w:type="pct"/>
          </w:tcPr>
          <w:p w14:paraId="4D45D5E0" w14:textId="77777777" w:rsidR="0027791C" w:rsidRPr="00686073" w:rsidRDefault="0027791C" w:rsidP="00DD2D6A">
            <w:pPr>
              <w:pStyle w:val="af2"/>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6"/>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lastRenderedPageBreak/>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SimSun"/>
          <w:b/>
          <w:lang w:val="en-US" w:eastAsia="x-none"/>
        </w:rPr>
      </w:pPr>
      <w:r w:rsidRPr="004938B5">
        <w:rPr>
          <w:rFonts w:eastAsia="SimSun"/>
          <w:b/>
          <w:lang w:val="en-US" w:eastAsia="x-none"/>
        </w:rPr>
        <w:t xml:space="preserve">The gNB shall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481389B6" w14:textId="77777777" w:rsidTr="00CF2DF8">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102E9B">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af6"/>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102E9B">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E44F88">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E44F88">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B22F3D">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B22F3D">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B22F3D">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B22F3D">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B22F3D">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6"/>
              <w:numPr>
                <w:ilvl w:val="0"/>
                <w:numId w:val="36"/>
              </w:numPr>
            </w:pPr>
            <w:r>
              <w:t>W</w:t>
            </w:r>
            <w:r>
              <w:rPr>
                <w:rFonts w:hint="eastAsia"/>
              </w:rPr>
              <w:t xml:space="preserve">hether </w:t>
            </w:r>
            <w:r>
              <w:t>the drift is a linear function?</w:t>
            </w:r>
          </w:p>
          <w:p w14:paraId="55A831EF" w14:textId="77777777" w:rsidR="00CE27A8" w:rsidRDefault="00CE27A8" w:rsidP="00CE27A8">
            <w:pPr>
              <w:pStyle w:val="af6"/>
              <w:numPr>
                <w:ilvl w:val="0"/>
                <w:numId w:val="36"/>
              </w:numPr>
            </w:pPr>
            <w:r>
              <w:t>How to ensure the TA variation is monotonic?</w:t>
            </w:r>
          </w:p>
          <w:p w14:paraId="30907D82" w14:textId="77777777" w:rsidR="00CE27A8" w:rsidRDefault="00CE27A8" w:rsidP="00CE27A8">
            <w:pPr>
              <w:pStyle w:val="af6"/>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6"/>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2"/>
      </w:pPr>
      <w:bookmarkStart w:id="9" w:name="_Toc62466219"/>
      <w:r>
        <w:lastRenderedPageBreak/>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Indication of the TA_margin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The value of TA_margin</w:t>
      </w:r>
    </w:p>
    <w:p w14:paraId="58FC1184" w14:textId="77777777" w:rsidR="003638C9" w:rsidRPr="003638C9" w:rsidRDefault="003638C9" w:rsidP="003638C9">
      <w:pPr>
        <w:pStyle w:val="30"/>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8"/>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lastRenderedPageBreak/>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4"/>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BF6795"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CC736F" w:rsidRPr="00902581" w14:paraId="0D470F53" w14:textId="77777777" w:rsidTr="006D727F">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6D727F">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6"/>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6D727F">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lastRenderedPageBreak/>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E44F88">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E44F88">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851927">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851927">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851927">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851927">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851927">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30"/>
      </w:pPr>
      <w:bookmarkStart w:id="11" w:name="_Toc62466221"/>
      <w:r>
        <w:t>Issue#1-2-</w:t>
      </w:r>
      <w:r w:rsidRPr="00AD1739">
        <w:t>3</w:t>
      </w:r>
      <w:r>
        <w:t xml:space="preserve">: </w:t>
      </w:r>
      <w:r w:rsidRPr="00393920">
        <w:t>The value of TA_margin</w:t>
      </w:r>
      <w:bookmarkEnd w:id="11"/>
    </w:p>
    <w:p w14:paraId="6F8536A4" w14:textId="77777777"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af8"/>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lastRenderedPageBreak/>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lastRenderedPageBreak/>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lastRenderedPageBreak/>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E445D" w:rsidRPr="00902581" w14:paraId="50A89C54" w14:textId="77777777" w:rsidTr="00FA5861">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102E9B">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102E9B">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E44F88">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E44F88">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6E241A">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6E241A">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6E241A">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2"/>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6E241A">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6E241A">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bl>
    <w:p w14:paraId="468A3A7F" w14:textId="77777777" w:rsidR="00E44F88" w:rsidRDefault="00E44F88" w:rsidP="00E44F88">
      <w:pPr>
        <w:rPr>
          <w:lang w:val="en-US"/>
        </w:rPr>
      </w:pPr>
    </w:p>
    <w:p w14:paraId="16C011D7" w14:textId="27CEE093" w:rsidR="00F9597F" w:rsidRDefault="00F9597F" w:rsidP="00A26247">
      <w:pPr>
        <w:pStyle w:val="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8"/>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6"/>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6"/>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6"/>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8"/>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lastRenderedPageBreak/>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8"/>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6"/>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6"/>
              <w:numPr>
                <w:ilvl w:val="0"/>
                <w:numId w:val="21"/>
              </w:numPr>
            </w:pPr>
            <w:r>
              <w:t>UE autonomous TA determination based on UE position and satellite ephemeris</w:t>
            </w:r>
          </w:p>
          <w:p w14:paraId="2B03E6E8" w14:textId="77777777" w:rsidR="00C9315F" w:rsidRPr="00BD4D7B" w:rsidRDefault="00C9315F" w:rsidP="00DD2D6A">
            <w:pPr>
              <w:pStyle w:val="af6"/>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66356B" w:rsidRPr="00902581" w14:paraId="5E85AF45" w14:textId="77777777" w:rsidTr="00743F8E">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743F8E">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743F8E">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E44F88">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E44F88">
        <w:tc>
          <w:tcPr>
            <w:tcW w:w="932" w:type="pct"/>
          </w:tcPr>
          <w:p w14:paraId="020497D2" w14:textId="2FAC1CCD" w:rsidR="00F60C3D" w:rsidRDefault="00F60C3D" w:rsidP="00F60C3D">
            <w:pPr>
              <w:rPr>
                <w:bCs/>
              </w:rPr>
            </w:pPr>
            <w:r>
              <w:rPr>
                <w:rFonts w:eastAsiaTheme="minorEastAsia" w:hint="eastAsia"/>
                <w:lang w:eastAsia="zh-CN"/>
              </w:rPr>
              <w:lastRenderedPageBreak/>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6E241A">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6E241A">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6E241A">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6E241A">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6E241A">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bl>
    <w:p w14:paraId="2A829070" w14:textId="77777777" w:rsidR="00776631" w:rsidRPr="007944CF" w:rsidRDefault="00776631" w:rsidP="00776631"/>
    <w:p w14:paraId="6DEBE928" w14:textId="77777777" w:rsidR="00945397" w:rsidRDefault="00945397" w:rsidP="00945397">
      <w:pPr>
        <w:pStyle w:val="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8"/>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FE0799" w:rsidP="00DD2D6A">
            <w:pPr>
              <w:pStyle w:val="af6"/>
              <w:ind w:left="420"/>
              <w:rPr>
                <w:rFonts w:eastAsia="SimSun"/>
              </w:rPr>
            </w:pPr>
            <w:r w:rsidRPr="00943F9F">
              <w:rPr>
                <w:rFonts w:eastAsia="SimSun"/>
                <w:noProof/>
                <w:position w:val="-36"/>
              </w:rPr>
              <w:object w:dxaOrig="8585" w:dyaOrig="842" w14:anchorId="131C632E">
                <v:shape id="_x0000_i1027" type="#_x0000_t75" alt="" style="width:359.45pt;height:34.95pt;mso-width-percent:0;mso-height-percent:0;mso-width-percent:0;mso-height-percent:0" o:ole="">
                  <v:imagedata r:id="rId17" o:title=""/>
                </v:shape>
                <o:OLEObject Type="Embed" ProgID="Equation.3" ShapeID="_x0000_i1027" DrawAspect="Content" ObjectID="_1673199574" r:id="rId18"/>
              </w:object>
            </w:r>
          </w:p>
          <w:p w14:paraId="3F8668AE" w14:textId="77777777" w:rsidR="00091473" w:rsidRPr="00943F9F" w:rsidRDefault="00091473" w:rsidP="00DD2D6A">
            <w:pPr>
              <w:pStyle w:val="af6"/>
              <w:ind w:left="420"/>
              <w:rPr>
                <w:rFonts w:eastAsia="SimSun"/>
                <w:iCs/>
              </w:rPr>
            </w:pPr>
            <w:r w:rsidRPr="00943F9F">
              <w:rPr>
                <w:rFonts w:eastAsia="SimSun" w:hint="eastAsia"/>
                <w:iCs/>
              </w:rPr>
              <w:t>where</w:t>
            </w:r>
          </w:p>
          <w:p w14:paraId="226AAF82" w14:textId="77777777" w:rsidR="00091473" w:rsidRPr="00943F9F" w:rsidRDefault="00FE0799" w:rsidP="00DD2D6A">
            <w:pPr>
              <w:numPr>
                <w:ilvl w:val="0"/>
                <w:numId w:val="22"/>
              </w:numPr>
              <w:spacing w:after="0"/>
              <w:ind w:left="726" w:hanging="363"/>
              <w:rPr>
                <w:rFonts w:eastAsia="SimSun"/>
                <w:iCs/>
              </w:rPr>
            </w:pPr>
            <w:r w:rsidRPr="00943F9F">
              <w:rPr>
                <w:rFonts w:hint="eastAsia"/>
                <w:iCs/>
                <w:noProof/>
                <w:position w:val="-14"/>
              </w:rPr>
              <w:object w:dxaOrig="720" w:dyaOrig="377" w14:anchorId="1A368CF9">
                <v:shape id="_x0000_i1028" type="#_x0000_t75" alt="" style="width:36.55pt;height:18.8pt;mso-width-percent:0;mso-height-percent:0;mso-width-percent:0;mso-height-percent:0" o:ole="">
                  <v:imagedata r:id="rId19" o:title=""/>
                </v:shape>
                <o:OLEObject Type="Embed" ProgID="Equation.3" ShapeID="_x0000_i1028" DrawAspect="Content" ObjectID="_1673199575" r:id="rId20"/>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BF6795" w:rsidP="00DD2D6A">
            <w:pPr>
              <w:pStyle w:val="af6"/>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FE0799" w:rsidP="00DD2D6A">
            <w:pPr>
              <w:numPr>
                <w:ilvl w:val="0"/>
                <w:numId w:val="22"/>
              </w:numPr>
              <w:spacing w:after="0"/>
              <w:ind w:left="726" w:hanging="363"/>
              <w:rPr>
                <w:rFonts w:eastAsia="SimSun"/>
                <w:i/>
                <w:iCs/>
              </w:rPr>
            </w:pPr>
            <w:r w:rsidRPr="00943F9F">
              <w:rPr>
                <w:rFonts w:eastAsia="SimSun"/>
                <w:iCs/>
                <w:noProof/>
                <w:position w:val="-10"/>
              </w:rPr>
              <w:object w:dxaOrig="1927" w:dyaOrig="354" w14:anchorId="5C32AE9A">
                <v:shape id="_x0000_i1029" type="#_x0000_t75" alt="" style="width:96.7pt;height:17.75pt;mso-width-percent:0;mso-height-percent:0;mso-width-percent:0;mso-height-percent:0" o:ole="">
                  <v:imagedata r:id="rId21" o:title=""/>
                </v:shape>
                <o:OLEObject Type="Embed" ProgID="Equation.3" ShapeID="_x0000_i1029" DrawAspect="Content" ObjectID="_1673199576" r:id="rId22"/>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008EE5E1">
                <v:shape id="_x0000_i1030" type="#_x0000_t75" alt="" style="width:75.2pt;height:15.6pt;mso-width-percent:0;mso-height-percent:0;mso-width-percent:0;mso-height-percent:0" o:ole="">
                  <v:imagedata r:id="rId23" o:title=""/>
                </v:shape>
                <o:OLEObject Type="Embed" ProgID="Equation.3" ShapeID="_x0000_i1030" DrawAspect="Content" ObjectID="_1673199577" r:id="rId24"/>
              </w:object>
            </w:r>
            <w:r w:rsidR="00091473" w:rsidRPr="00943F9F">
              <w:rPr>
                <w:rFonts w:eastAsia="SimSun"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BF6795"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BF6795"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517EB662">
                        <v:shape id="_x0000_i1031" type="#_x0000_t75" alt="" style="width:11.8pt;height:18.8pt;mso-width-percent:0;mso-height-percent:0;mso-width-percent:0;mso-height-percent:0" o:ole="">
                          <v:imagedata r:id="rId25" o:title=""/>
                        </v:shape>
                        <o:OLEObject Type="Embed" ProgID="Equation.3" ShapeID="_x0000_i1031" DrawAspect="Content" ObjectID="_1673199578" r:id="rId26"/>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BF6795"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BF6795"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lastRenderedPageBreak/>
              <w:t>Huawei</w:t>
            </w:r>
          </w:p>
        </w:tc>
        <w:tc>
          <w:tcPr>
            <w:tcW w:w="4154" w:type="pct"/>
          </w:tcPr>
          <w:p w14:paraId="45C38DFE" w14:textId="77777777" w:rsidR="00091473" w:rsidRDefault="00091473" w:rsidP="00DD2D6A">
            <w:r w:rsidRPr="00680B98">
              <w:rPr>
                <w:b/>
              </w:rPr>
              <w:t>Proposal 8</w:t>
            </w:r>
            <w:r>
              <w:t>: Timing drift rate is needed for tracking the variation of common TA and reduce the signaling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lastRenderedPageBreak/>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Proposal 6: The gNB can jointly signal common TA drift rate and Doppler shift such as the UE derives Doppler shift from common TA drift rate signaled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lastRenderedPageBreak/>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17" w:name="_Toc62466227"/>
      <w:r w:rsidRPr="00902581">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TDoc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TDocs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TDocs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lastRenderedPageBreak/>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514CDF" w:rsidRPr="00902581" w14:paraId="206EAA15" w14:textId="77777777" w:rsidTr="00185E02">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185E02">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185E02">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E44F88">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E44F88">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146A93">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146A93">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146A93">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146A93">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146A93">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30"/>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r w:rsidRPr="00FD6696">
        <w:rPr>
          <w:b/>
          <w:lang w:val="en-US"/>
        </w:rPr>
        <w:t>timeAlignmentTimer</w:t>
      </w:r>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af6"/>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/msgA</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BF6795" w:rsidP="00575C66">
      <w:pPr>
        <w:pStyle w:val="af6"/>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6F99341A">
                <v:shape id="_x0000_i1032" type="#_x0000_t75" alt="" style="width:14.5pt;height:14.5pt;mso-width-percent:0;mso-height-percent:0;mso-width-percent:0;mso-height-percent:0" o:ole="">
                  <v:imagedata r:id="rId27" o:title=""/>
                </v:shape>
                <o:OLEObject Type="Embed" ProgID="Equation.3" ShapeID="_x0000_i1032" DrawAspect="Content" ObjectID="_1673199579"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6"/>
        <w:rPr>
          <w:sz w:val="22"/>
        </w:rPr>
      </w:pPr>
      <m:oMathPara>
        <m:oMathParaPr>
          <m:jc m:val="left"/>
        </m:oMathParaPr>
        <m:oMath>
          <m:r>
            <w:rPr>
              <w:rFonts w:ascii="Cambria Math" w:hAnsi="Cambria Math"/>
              <w:sz w:val="22"/>
            </w:rPr>
            <w:lastRenderedPageBreak/>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6"/>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BF6795"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6"/>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6"/>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8"/>
        <w:tblW w:w="5000" w:type="pct"/>
        <w:tblLook w:val="04A0" w:firstRow="1" w:lastRow="0" w:firstColumn="1" w:lastColumn="0" w:noHBand="0" w:noVBand="1"/>
      </w:tblPr>
      <w:tblGrid>
        <w:gridCol w:w="1795"/>
        <w:gridCol w:w="7834"/>
      </w:tblGrid>
      <w:tr w:rsidR="00EE65B2" w:rsidRPr="00902581" w14:paraId="4B3E73FA" w14:textId="77777777" w:rsidTr="00185E02">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185E02">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E44F88">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E44F88">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6E241A">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6E241A">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6E241A">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6E241A">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bl>
    <w:p w14:paraId="06532A90" w14:textId="77777777" w:rsidR="00EE65B2" w:rsidRPr="00E44F88" w:rsidRDefault="00EE65B2" w:rsidP="00EE65B2"/>
    <w:p w14:paraId="3F9499D3" w14:textId="77777777" w:rsidR="00F11381" w:rsidRPr="003632A7" w:rsidRDefault="00F11381" w:rsidP="00F11381">
      <w:pPr>
        <w:pStyle w:val="30"/>
      </w:pPr>
      <w:bookmarkStart w:id="19" w:name="_Toc62466229"/>
      <w:r>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is discussed in some TDocs:</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BF6795"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BF6795"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BF6795"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BF6795"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6"/>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lastRenderedPageBreak/>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8"/>
        <w:tblW w:w="5000" w:type="pct"/>
        <w:tblLook w:val="04A0" w:firstRow="1" w:lastRow="0" w:firstColumn="1" w:lastColumn="0" w:noHBand="0" w:noVBand="1"/>
      </w:tblPr>
      <w:tblGrid>
        <w:gridCol w:w="1795"/>
        <w:gridCol w:w="7834"/>
      </w:tblGrid>
      <w:tr w:rsidR="00D22106" w:rsidRPr="00902581" w14:paraId="3F799D49" w14:textId="77777777" w:rsidTr="00185E02">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185E02">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E44F88">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E44F88">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146A93">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146A93">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146A93">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146A93">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bl>
    <w:p w14:paraId="52673C22" w14:textId="77777777" w:rsidR="00D13848" w:rsidRPr="00F11381" w:rsidRDefault="00D13848" w:rsidP="00EE65B2"/>
    <w:p w14:paraId="5D7AD7D1" w14:textId="77777777" w:rsidR="00945397" w:rsidRDefault="00945397" w:rsidP="00945397">
      <w:pPr>
        <w:pStyle w:val="2"/>
        <w:rPr>
          <w:lang w:val="en-US"/>
        </w:rPr>
      </w:pPr>
      <w:bookmarkStart w:id="20" w:name="_Toc62466230"/>
      <w:r w:rsidRPr="00902581">
        <w:rPr>
          <w:lang w:val="en-US"/>
        </w:rPr>
        <w:t>Issue#2</w:t>
      </w:r>
      <w:r>
        <w:rPr>
          <w:lang w:val="en-US"/>
        </w:rPr>
        <w:t>-3: TA acquisition during Handover</w:t>
      </w:r>
      <w:bookmarkEnd w:id="20"/>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8"/>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lastRenderedPageBreak/>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4D6AB3" w:rsidRPr="00902581" w14:paraId="3A2E5C4F" w14:textId="77777777" w:rsidTr="00185E02">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185E02">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185E02">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E44F88">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E44F88">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146A93">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146A93">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146A93">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146A93">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1"/>
      </w:pPr>
      <w:bookmarkStart w:id="21"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2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2" w:name="_Toc62466232"/>
      <w:r w:rsidRPr="00902581">
        <w:rPr>
          <w:sz w:val="32"/>
        </w:rPr>
        <w:t>Issue#</w:t>
      </w:r>
      <w:r>
        <w:rPr>
          <w:sz w:val="32"/>
        </w:rPr>
        <w:t>3-1</w:t>
      </w:r>
      <w:r w:rsidRPr="00902581">
        <w:rPr>
          <w:sz w:val="32"/>
        </w:rPr>
        <w:t xml:space="preserve">: </w:t>
      </w:r>
      <w:r>
        <w:rPr>
          <w:sz w:val="32"/>
        </w:rPr>
        <w:t>Reference point for UL frequency synchronization</w:t>
      </w:r>
      <w:bookmarkEnd w:id="2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8"/>
        <w:tblW w:w="5000" w:type="pct"/>
        <w:tblLook w:val="04A0" w:firstRow="1" w:lastRow="0" w:firstColumn="1" w:lastColumn="0" w:noHBand="0" w:noVBand="1"/>
      </w:tblPr>
      <w:tblGrid>
        <w:gridCol w:w="1795"/>
        <w:gridCol w:w="7834"/>
      </w:tblGrid>
      <w:tr w:rsidR="003B6B17" w:rsidRPr="00902581" w14:paraId="18BBCB60" w14:textId="77777777" w:rsidTr="00743F8E">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743F8E">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743F8E">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743F8E">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743F8E">
        <w:tc>
          <w:tcPr>
            <w:tcW w:w="932" w:type="pct"/>
          </w:tcPr>
          <w:p w14:paraId="29F9FEEF" w14:textId="77777777" w:rsidR="003B6B17" w:rsidRDefault="003B6B17" w:rsidP="00743F8E">
            <w:pPr>
              <w:rPr>
                <w:bCs/>
              </w:rPr>
            </w:pPr>
            <w:r>
              <w:rPr>
                <w:bCs/>
              </w:rPr>
              <w:lastRenderedPageBreak/>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743F8E">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743F8E">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bl>
    <w:p w14:paraId="16696A92" w14:textId="77777777" w:rsidR="003B6B17" w:rsidRDefault="003B6B17" w:rsidP="003B6B17"/>
    <w:p w14:paraId="652A2EB7" w14:textId="77777777" w:rsidR="003B6B17" w:rsidRPr="00902581" w:rsidRDefault="003B6B17" w:rsidP="003B6B17">
      <w:pPr>
        <w:pStyle w:val="30"/>
      </w:pPr>
      <w:bookmarkStart w:id="23" w:name="_Toc62466233"/>
      <w:r w:rsidRPr="00902581">
        <w:t>Companies views</w:t>
      </w:r>
      <w:bookmarkEnd w:id="23"/>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4" w:name="_Toc62466234"/>
      <w:r w:rsidRPr="00902581">
        <w:rPr>
          <w:sz w:val="32"/>
        </w:rPr>
        <w:t>Issue#</w:t>
      </w:r>
      <w:r>
        <w:rPr>
          <w:sz w:val="32"/>
        </w:rPr>
        <w:t>3-2</w:t>
      </w:r>
      <w:r w:rsidRPr="00902581">
        <w:rPr>
          <w:sz w:val="32"/>
        </w:rPr>
        <w:t xml:space="preserve">: </w:t>
      </w:r>
      <w:r>
        <w:rPr>
          <w:sz w:val="32"/>
        </w:rPr>
        <w:t>Indication of frequency precompensation offset on DL</w:t>
      </w:r>
      <w:bookmarkEnd w:id="24"/>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8"/>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lastRenderedPageBreak/>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af6"/>
        <w:numPr>
          <w:ilvl w:val="0"/>
          <w:numId w:val="23"/>
        </w:numPr>
      </w:pPr>
      <w:r>
        <w:t>Indication of the absolute frequency offset</w:t>
      </w:r>
    </w:p>
    <w:p w14:paraId="102B94F1" w14:textId="77777777" w:rsidR="003B6B17" w:rsidRDefault="003B6B17" w:rsidP="003B6B17">
      <w:pPr>
        <w:pStyle w:val="af6"/>
        <w:numPr>
          <w:ilvl w:val="1"/>
          <w:numId w:val="23"/>
        </w:numPr>
      </w:pPr>
      <w:r>
        <w:t>The granularity and unit are FFS</w:t>
      </w:r>
    </w:p>
    <w:p w14:paraId="72FDA79B" w14:textId="77777777" w:rsidR="003B6B17" w:rsidRDefault="003B6B17" w:rsidP="003B6B17">
      <w:pPr>
        <w:pStyle w:val="af6"/>
        <w:numPr>
          <w:ilvl w:val="0"/>
          <w:numId w:val="23"/>
        </w:numPr>
      </w:pPr>
      <w:r>
        <w:t>Indication of the reference point location w.r.t. which the Doppler DL precompensation is performed</w:t>
      </w:r>
    </w:p>
    <w:p w14:paraId="0813DF25" w14:textId="77777777" w:rsidR="003B6B17" w:rsidRDefault="003B6B17" w:rsidP="003B6B17">
      <w:pPr>
        <w:pStyle w:val="af6"/>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6"/>
        <w:numPr>
          <w:ilvl w:val="1"/>
          <w:numId w:val="23"/>
        </w:numPr>
      </w:pPr>
      <w:r>
        <w:t>The format is FSS.</w:t>
      </w:r>
      <w:r w:rsidRPr="00902581">
        <w:t xml:space="preserve"> </w:t>
      </w:r>
    </w:p>
    <w:tbl>
      <w:tblPr>
        <w:tblStyle w:val="af8"/>
        <w:tblW w:w="5000" w:type="pct"/>
        <w:tblLook w:val="04A0" w:firstRow="1" w:lastRow="0" w:firstColumn="1" w:lastColumn="0" w:noHBand="0" w:noVBand="1"/>
      </w:tblPr>
      <w:tblGrid>
        <w:gridCol w:w="1795"/>
        <w:gridCol w:w="7834"/>
      </w:tblGrid>
      <w:tr w:rsidR="003B6B17" w:rsidRPr="00902581" w14:paraId="4701416E" w14:textId="77777777" w:rsidTr="00743F8E">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743F8E">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743F8E">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743F8E">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743F8E">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 xml:space="preserve">If gNB applies frequency pre-compensation in DL, the gNB should broadcast a parameter giving the amount of pre-compensation. This parameter should indicate the TX frequency offset at the satellite transmitter relative to the nominal DL TX frequency of the </w:t>
            </w:r>
            <w:r w:rsidRPr="00D01CC2">
              <w:rPr>
                <w:lang w:val="en-US"/>
              </w:rPr>
              <w:lastRenderedPageBreak/>
              <w:t>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743F8E">
        <w:tc>
          <w:tcPr>
            <w:tcW w:w="932" w:type="pct"/>
          </w:tcPr>
          <w:p w14:paraId="52AF7A2A" w14:textId="77777777" w:rsidR="003B6B17" w:rsidRDefault="003B6B17" w:rsidP="00743F8E">
            <w:pPr>
              <w:rPr>
                <w:bCs/>
              </w:rPr>
            </w:pPr>
            <w:r>
              <w:rPr>
                <w:bCs/>
              </w:rPr>
              <w:lastRenderedPageBreak/>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743F8E">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743F8E">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743F8E">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743F8E">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bl>
    <w:p w14:paraId="2F1806B6" w14:textId="77777777" w:rsidR="003B6B17" w:rsidRDefault="003B6B17" w:rsidP="003B6B17"/>
    <w:p w14:paraId="47C63322" w14:textId="77777777" w:rsidR="003B6B17" w:rsidRPr="00902581" w:rsidRDefault="003B6B17" w:rsidP="003B6B17">
      <w:pPr>
        <w:pStyle w:val="30"/>
      </w:pPr>
      <w:bookmarkStart w:id="25" w:name="_Toc62466235"/>
      <w:r w:rsidRPr="00902581">
        <w:t>Companies views</w:t>
      </w:r>
      <w:bookmarkEnd w:id="25"/>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6"/>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D75B09" w14:textId="77777777" w:rsidTr="00743F8E">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743F8E">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E44F88">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E44F88">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9E75DD">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9E75DD">
        <w:tc>
          <w:tcPr>
            <w:tcW w:w="932" w:type="pct"/>
          </w:tcPr>
          <w:p w14:paraId="1FE1A56E" w14:textId="15D870D3" w:rsidR="009F0A9D" w:rsidRDefault="006B7314" w:rsidP="009E75DD">
            <w:pPr>
              <w:rPr>
                <w:rFonts w:eastAsiaTheme="minorEastAsia"/>
                <w:lang w:eastAsia="zh-CN"/>
              </w:rPr>
            </w:pPr>
            <w:r>
              <w:rPr>
                <w:rFonts w:eastAsiaTheme="minorEastAsia"/>
                <w:lang w:eastAsia="zh-CN"/>
              </w:rPr>
              <w:lastRenderedPageBreak/>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9E75DD">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9E75DD">
        <w:tc>
          <w:tcPr>
            <w:tcW w:w="932" w:type="pct"/>
          </w:tcPr>
          <w:p w14:paraId="73034955" w14:textId="3BCF2897" w:rsidR="003E2057" w:rsidRDefault="003E2057" w:rsidP="003E2057">
            <w:pPr>
              <w:rPr>
                <w:rFonts w:eastAsiaTheme="minorEastAsia" w:hint="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hint="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bl>
    <w:p w14:paraId="35FAEE66" w14:textId="77777777" w:rsidR="003B6B17" w:rsidRDefault="003B6B17" w:rsidP="003B6B17"/>
    <w:p w14:paraId="76989778" w14:textId="77777777" w:rsidR="003B6B17" w:rsidRDefault="003B6B17" w:rsidP="003B6B17">
      <w:pPr>
        <w:keepNext/>
        <w:keepLines/>
        <w:numPr>
          <w:ilvl w:val="1"/>
          <w:numId w:val="1"/>
        </w:numPr>
        <w:spacing w:before="180"/>
        <w:outlineLvl w:val="1"/>
        <w:rPr>
          <w:sz w:val="32"/>
        </w:rPr>
      </w:pPr>
      <w:bookmarkStart w:id="26" w:name="_Toc62466236"/>
      <w:r w:rsidRPr="00902581">
        <w:rPr>
          <w:sz w:val="32"/>
        </w:rPr>
        <w:t>Issue#</w:t>
      </w:r>
      <w:r>
        <w:rPr>
          <w:sz w:val="32"/>
        </w:rPr>
        <w:t>3-3</w:t>
      </w:r>
      <w:r w:rsidRPr="00902581">
        <w:rPr>
          <w:sz w:val="32"/>
        </w:rPr>
        <w:t xml:space="preserve">: </w:t>
      </w:r>
      <w:r>
        <w:rPr>
          <w:sz w:val="32"/>
        </w:rPr>
        <w:t>Indication of precompensation frequency offset on UL</w:t>
      </w:r>
      <w:bookmarkEnd w:id="26"/>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af8"/>
        <w:tblW w:w="5000" w:type="pct"/>
        <w:tblLook w:val="04A0" w:firstRow="1" w:lastRow="0" w:firstColumn="1" w:lastColumn="0" w:noHBand="0" w:noVBand="1"/>
      </w:tblPr>
      <w:tblGrid>
        <w:gridCol w:w="1795"/>
        <w:gridCol w:w="7834"/>
      </w:tblGrid>
      <w:tr w:rsidR="003B6B17" w:rsidRPr="00902581" w14:paraId="07F8710B" w14:textId="77777777" w:rsidTr="00743F8E">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743F8E">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743F8E">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743F8E">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743F8E">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lastRenderedPageBreak/>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743F8E">
        <w:tc>
          <w:tcPr>
            <w:tcW w:w="932" w:type="pct"/>
          </w:tcPr>
          <w:p w14:paraId="1F57DB36" w14:textId="77777777" w:rsidR="003B6B17" w:rsidRDefault="003B6B17" w:rsidP="00743F8E">
            <w:pPr>
              <w:rPr>
                <w:bCs/>
              </w:rPr>
            </w:pPr>
            <w:r>
              <w:rPr>
                <w:bCs/>
              </w:rPr>
              <w:lastRenderedPageBreak/>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743F8E">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743F8E">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743F8E">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bl>
    <w:p w14:paraId="67F3E6A0" w14:textId="77777777" w:rsidR="003B6B17" w:rsidRDefault="003B6B17" w:rsidP="003B6B17"/>
    <w:p w14:paraId="12E383FC" w14:textId="77777777" w:rsidR="003B6B17" w:rsidRPr="00902581" w:rsidRDefault="003B6B17" w:rsidP="003B6B17">
      <w:pPr>
        <w:pStyle w:val="30"/>
      </w:pPr>
      <w:bookmarkStart w:id="27" w:name="_Toc62466237"/>
      <w:r w:rsidRPr="00902581">
        <w:t>Companies views</w:t>
      </w:r>
      <w:bookmarkEnd w:id="27"/>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8"/>
        <w:tblW w:w="5000" w:type="pct"/>
        <w:tblLook w:val="04A0" w:firstRow="1" w:lastRow="0" w:firstColumn="1" w:lastColumn="0" w:noHBand="0" w:noVBand="1"/>
      </w:tblPr>
      <w:tblGrid>
        <w:gridCol w:w="1795"/>
        <w:gridCol w:w="7834"/>
      </w:tblGrid>
      <w:tr w:rsidR="003B6B17" w:rsidRPr="00902581" w14:paraId="2EF9721E" w14:textId="77777777" w:rsidTr="00743F8E">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98100B">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E44F88">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E44F88">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lastRenderedPageBreak/>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6"/>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6E241A">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lastRenderedPageBreak/>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6E241A">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6E241A">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6E241A">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6E241A">
        <w:tc>
          <w:tcPr>
            <w:tcW w:w="932" w:type="pct"/>
          </w:tcPr>
          <w:p w14:paraId="1931ECF0" w14:textId="35F98586" w:rsidR="003E2057" w:rsidRDefault="003E2057" w:rsidP="003E2057">
            <w:pPr>
              <w:rPr>
                <w:rFonts w:eastAsiaTheme="minorEastAsia"/>
                <w:lang w:eastAsia="zh-CN"/>
              </w:rPr>
            </w:pPr>
            <w:bookmarkStart w:id="28" w:name="_GoBack" w:colFirst="0" w:colLast="0"/>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bookmarkEnd w:id="28"/>
    </w:tbl>
    <w:p w14:paraId="5FFDA580" w14:textId="77777777" w:rsidR="003B6B17" w:rsidRPr="003B6B17" w:rsidRDefault="003B6B17" w:rsidP="0098100B"/>
    <w:p w14:paraId="20C30D59" w14:textId="77777777" w:rsidR="007F1B4A" w:rsidRDefault="007F1B4A" w:rsidP="00DE5015">
      <w:pPr>
        <w:pStyle w:val="1"/>
      </w:pPr>
      <w:bookmarkStart w:id="29" w:name="_Toc62466238"/>
      <w:r w:rsidRPr="00902581">
        <w:t>Issue#</w:t>
      </w:r>
      <w:r w:rsidR="00DE5015">
        <w:t>4</w:t>
      </w:r>
      <w:r w:rsidRPr="00902581">
        <w:t xml:space="preserve">: </w:t>
      </w:r>
      <w:r>
        <w:t>Close control loop for UL frequency alignment</w:t>
      </w:r>
      <w:bookmarkEnd w:id="29"/>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af8"/>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30" w:name="_Toc62466239"/>
      <w:r w:rsidRPr="00902581">
        <w:t>Companies views</w:t>
      </w:r>
      <w:bookmarkEnd w:id="30"/>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8"/>
        <w:tblW w:w="4608" w:type="pct"/>
        <w:tblLook w:val="04A0" w:firstRow="1" w:lastRow="0" w:firstColumn="1" w:lastColumn="0" w:noHBand="0" w:noVBand="1"/>
      </w:tblPr>
      <w:tblGrid>
        <w:gridCol w:w="1794"/>
        <w:gridCol w:w="7080"/>
      </w:tblGrid>
      <w:tr w:rsidR="007F1B4A" w:rsidRPr="00902581" w14:paraId="729A0F04" w14:textId="77777777" w:rsidTr="0044565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44565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lastRenderedPageBreak/>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44565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44565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445655">
        <w:tc>
          <w:tcPr>
            <w:tcW w:w="1011" w:type="pct"/>
          </w:tcPr>
          <w:p w14:paraId="00ED0F58" w14:textId="77777777" w:rsidR="00445655" w:rsidRPr="00A342C5" w:rsidRDefault="00445655" w:rsidP="006E241A">
            <w:pPr>
              <w:rPr>
                <w:rFonts w:eastAsiaTheme="minorEastAsia"/>
                <w:bCs/>
                <w:lang w:eastAsia="zh-CN"/>
              </w:rPr>
            </w:pPr>
            <w:bookmarkStart w:id="31"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44565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44565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bl>
    <w:p w14:paraId="4142C060" w14:textId="77777777" w:rsidR="00391B44" w:rsidRPr="00EE1E7F" w:rsidRDefault="00391B44" w:rsidP="00EB427D">
      <w:pPr>
        <w:pStyle w:val="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1"/>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6"/>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6"/>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8"/>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lastRenderedPageBreak/>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lastRenderedPageBreak/>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32" w:name="_Toc62466241"/>
      <w:r w:rsidRPr="00902581">
        <w:t>Companies views</w:t>
      </w:r>
      <w:bookmarkEnd w:id="32"/>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E74EC6" w:rsidRPr="00902581" w14:paraId="3BC23A2E" w14:textId="77777777" w:rsidTr="00185E02">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185E02">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E44F88">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E44F88">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E44F88">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E44F88">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E44F88">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lastRenderedPageBreak/>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8"/>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8"/>
        <w:tblW w:w="5000" w:type="pct"/>
        <w:tblLook w:val="04A0" w:firstRow="1" w:lastRow="0" w:firstColumn="1" w:lastColumn="0" w:noHBand="0" w:noVBand="1"/>
      </w:tblPr>
      <w:tblGrid>
        <w:gridCol w:w="1795"/>
        <w:gridCol w:w="7834"/>
      </w:tblGrid>
      <w:tr w:rsidR="00E44F88" w:rsidRPr="00902581" w14:paraId="065CD7AF" w14:textId="77777777" w:rsidTr="000934D8">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0934D8">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6E241A">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6E241A">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6E241A">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bl>
    <w:p w14:paraId="73D73835" w14:textId="77777777" w:rsidR="00391B44" w:rsidRPr="00E44F88" w:rsidRDefault="00391B44" w:rsidP="00391B44">
      <w:pPr>
        <w:rPr>
          <w:b/>
          <w:bCs/>
        </w:rPr>
      </w:pPr>
    </w:p>
    <w:p w14:paraId="2294341B" w14:textId="77777777" w:rsidR="004E2835" w:rsidRDefault="003E6C72" w:rsidP="00A26247">
      <w:pPr>
        <w:pStyle w:val="1"/>
      </w:pPr>
      <w:bookmarkStart w:id="33" w:name="_Toc62466242"/>
      <w:r>
        <w:t>Issue#6</w:t>
      </w:r>
      <w:r w:rsidR="00CF499D" w:rsidRPr="00902581">
        <w:t xml:space="preserve">: </w:t>
      </w:r>
      <w:r w:rsidR="004E2835" w:rsidRPr="00902581">
        <w:t>Serving satellite ephemeris format</w:t>
      </w:r>
      <w:bookmarkEnd w:id="33"/>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8"/>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lastRenderedPageBreak/>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 xml:space="preserve">Observation 9: The orbital parameters are not applicable to HAPS/ ATG. HAPS vehicles do not follow a Keplerian Orbit. ATG is fixed on the ground and do not follow a Keplerian Orbit. </w:t>
            </w:r>
            <w:r>
              <w:lastRenderedPageBreak/>
              <w:t>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lastRenderedPageBreak/>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lastRenderedPageBreak/>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34" w:name="_Toc62466243"/>
      <w:r w:rsidRPr="00902581">
        <w:t>Company views</w:t>
      </w:r>
      <w:bookmarkEnd w:id="34"/>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d"/>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8"/>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w:t>
            </w:r>
            <w:r>
              <w:rPr>
                <w:rFonts w:eastAsia="PMingLiU"/>
                <w:sz w:val="20"/>
                <w:lang w:val="en-GB"/>
              </w:rPr>
              <w:lastRenderedPageBreak/>
              <w:t>[Huawei,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lastRenderedPageBreak/>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E63E37" w:rsidRPr="00902581" w14:paraId="08B4B1CC" w14:textId="77777777" w:rsidTr="00185E02">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185E02">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E44F88">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E44F88">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6E241A">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 xml:space="preserve">It’s not clear how to define such capability. As normal behaviour, once the specification with agreement to indicate certain information (e.g., orbit information) is agreed to for TA calculation, the UE should be able to conduct corresponding pre-compensation. The </w:t>
            </w:r>
            <w:r>
              <w:rPr>
                <w:rFonts w:eastAsiaTheme="minorEastAsia"/>
                <w:lang w:eastAsia="zh-CN"/>
              </w:rPr>
              <w:lastRenderedPageBreak/>
              <w:t>“prediction” capability mainly is related to updates of this information, e.g., periodicity or UE triggered. It can be discussed later.</w:t>
            </w:r>
          </w:p>
        </w:tc>
      </w:tr>
      <w:tr w:rsidR="00EB520A" w:rsidRPr="002A44A0" w14:paraId="2F287FE3" w14:textId="77777777" w:rsidTr="006E241A">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lastRenderedPageBreak/>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6E241A">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6E241A">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6"/>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36331611" w14:textId="77777777" w:rsidTr="00743F8E">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743F8E">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E44F88">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E44F88">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6E241A">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6E241A">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6E241A">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lastRenderedPageBreak/>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6"/>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8"/>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1"/>
      </w:pPr>
      <w:bookmarkStart w:id="35" w:name="_Ref55135364"/>
      <w:bookmarkStart w:id="36"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5"/>
      <w:bookmarkEnd w:id="36"/>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lastRenderedPageBreak/>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8"/>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37" w:name="_Toc62466245"/>
      <w:r w:rsidRPr="00902581">
        <w:t>Company views</w:t>
      </w:r>
      <w:bookmarkEnd w:id="37"/>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8"/>
        <w:tblW w:w="5000" w:type="pct"/>
        <w:tblLook w:val="04A0" w:firstRow="1" w:lastRow="0" w:firstColumn="1" w:lastColumn="0" w:noHBand="0" w:noVBand="1"/>
      </w:tblPr>
      <w:tblGrid>
        <w:gridCol w:w="1795"/>
        <w:gridCol w:w="7834"/>
      </w:tblGrid>
      <w:tr w:rsidR="002A06C0" w:rsidRPr="00902581" w14:paraId="5947E77C" w14:textId="77777777" w:rsidTr="00E83ABC">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8853FA">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E44F88">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E44F88">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1F176D">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1F176D">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1F176D">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1F176D">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1"/>
      </w:pPr>
      <w:bookmarkStart w:id="38" w:name="_Ref54965867"/>
      <w:bookmarkStart w:id="39" w:name="_Toc62466246"/>
      <w:r>
        <w:lastRenderedPageBreak/>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38"/>
      <w:bookmarkEnd w:id="39"/>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af8"/>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lastRenderedPageBreak/>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lastRenderedPageBreak/>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40" w:name="_Toc62466247"/>
      <w:r w:rsidRPr="00902581">
        <w:t>Company views</w:t>
      </w:r>
      <w:bookmarkEnd w:id="40"/>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af8"/>
        <w:tblW w:w="5000" w:type="pct"/>
        <w:tblLook w:val="04A0" w:firstRow="1" w:lastRow="0" w:firstColumn="1" w:lastColumn="0" w:noHBand="0" w:noVBand="1"/>
      </w:tblPr>
      <w:tblGrid>
        <w:gridCol w:w="1795"/>
        <w:gridCol w:w="7834"/>
      </w:tblGrid>
      <w:tr w:rsidR="00320571" w:rsidRPr="00902581" w14:paraId="1A07356F" w14:textId="77777777" w:rsidTr="00E83ABC">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102E9B">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E44F88">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E44F88">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6E241A">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41" w:name="_Toc62466248"/>
      <w:r w:rsidRPr="00F75096">
        <w:t>Issue#</w:t>
      </w:r>
      <w:r w:rsidR="00614166">
        <w:t>9</w:t>
      </w:r>
      <w:r w:rsidRPr="00F75096">
        <w:t>: UE centric precompensation</w:t>
      </w:r>
      <w:bookmarkEnd w:id="41"/>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8"/>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42" w:name="_Toc62466249"/>
      <w:r w:rsidRPr="00902581">
        <w:t>Company views</w:t>
      </w:r>
      <w:bookmarkEnd w:id="42"/>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af8"/>
        <w:tblW w:w="5000" w:type="pct"/>
        <w:tblLook w:val="04A0" w:firstRow="1" w:lastRow="0" w:firstColumn="1" w:lastColumn="0" w:noHBand="0" w:noVBand="1"/>
      </w:tblPr>
      <w:tblGrid>
        <w:gridCol w:w="1795"/>
        <w:gridCol w:w="7834"/>
      </w:tblGrid>
      <w:tr w:rsidR="004D090A" w:rsidRPr="00902581" w14:paraId="5260EEAE" w14:textId="77777777" w:rsidTr="00185E02">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185E02">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E44F88">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 xml:space="preserve">at </w:t>
            </w:r>
            <w:r w:rsidRPr="004A02C9">
              <w:rPr>
                <w:rFonts w:eastAsiaTheme="minorEastAsia"/>
                <w:lang w:eastAsia="zh-CN"/>
              </w:rPr>
              <w:lastRenderedPageBreak/>
              <w:t>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E44F88">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lastRenderedPageBreak/>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6E241A">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6E241A">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6E241A">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6E241A">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bl>
    <w:p w14:paraId="0A27A39E" w14:textId="77777777" w:rsidR="004D090A" w:rsidRPr="001F176D"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1"/>
        <w:rPr>
          <w:rFonts w:ascii="Times New Roman" w:hAnsi="Times New Roman"/>
        </w:rPr>
      </w:pPr>
      <w:bookmarkStart w:id="43" w:name="_Toc62466250"/>
      <w:r>
        <w:rPr>
          <w:rFonts w:ascii="Times New Roman" w:hAnsi="Times New Roman"/>
        </w:rPr>
        <w:t>Conclusion</w:t>
      </w:r>
      <w:bookmarkEnd w:id="43"/>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4"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44"/>
        </w:p>
        <w:p w14:paraId="19A31A7F" w14:textId="77777777" w:rsidR="00242BF8" w:rsidRDefault="00242BF8" w:rsidP="00242BF8">
          <w:pPr>
            <w:pStyle w:val="af6"/>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6"/>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6"/>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af6"/>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6"/>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6"/>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6"/>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6"/>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6"/>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6"/>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6"/>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6"/>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6"/>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6"/>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af6"/>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6"/>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6"/>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6"/>
            <w:numPr>
              <w:ilvl w:val="0"/>
              <w:numId w:val="34"/>
            </w:numPr>
          </w:pPr>
          <w:r w:rsidRPr="00A86E5B">
            <w:lastRenderedPageBreak/>
            <w:t>R1-2100985</w:t>
          </w:r>
          <w:r w:rsidRPr="00A86E5B">
            <w:tab/>
            <w:t>On UL time/frequency synchronization for NTN</w:t>
          </w:r>
          <w:r w:rsidRPr="00A86E5B">
            <w:tab/>
            <w:t>InterDigital, Inc.</w:t>
          </w:r>
        </w:p>
        <w:p w14:paraId="63DE72BA" w14:textId="77777777" w:rsidR="00A86E5B" w:rsidRPr="00A86E5B" w:rsidRDefault="00A86E5B" w:rsidP="00D94DED">
          <w:pPr>
            <w:pStyle w:val="af6"/>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6"/>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6"/>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6"/>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6"/>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6"/>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6"/>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6"/>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af6"/>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03E53" w14:textId="77777777" w:rsidR="00BF6795" w:rsidRDefault="00BF6795">
      <w:r>
        <w:separator/>
      </w:r>
    </w:p>
  </w:endnote>
  <w:endnote w:type="continuationSeparator" w:id="0">
    <w:p w14:paraId="407F6BF7" w14:textId="77777777" w:rsidR="00BF6795" w:rsidRDefault="00BF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E54A" w14:textId="77777777" w:rsidR="006E241A" w:rsidRDefault="006E241A" w:rsidP="00B84841">
    <w:pPr>
      <w:pStyle w:val="a6"/>
      <w:tabs>
        <w:tab w:val="center" w:pos="4820"/>
        <w:tab w:val="right" w:pos="9639"/>
      </w:tabs>
    </w:pPr>
    <w:r>
      <w:tab/>
    </w:r>
    <w:r>
      <w:rPr>
        <w:rStyle w:val="afb"/>
      </w:rPr>
      <w:fldChar w:fldCharType="begin"/>
    </w:r>
    <w:r>
      <w:rPr>
        <w:rStyle w:val="afb"/>
      </w:rPr>
      <w:instrText xml:space="preserve"> PAGE </w:instrText>
    </w:r>
    <w:r>
      <w:rPr>
        <w:rStyle w:val="afb"/>
      </w:rPr>
      <w:fldChar w:fldCharType="separate"/>
    </w:r>
    <w:r w:rsidR="003E2057">
      <w:rPr>
        <w:rStyle w:val="afb"/>
      </w:rPr>
      <w:t>27</w:t>
    </w:r>
    <w:r>
      <w:rPr>
        <w:rStyle w:val="afb"/>
      </w:rPr>
      <w:fldChar w:fldCharType="end"/>
    </w:r>
    <w:r>
      <w:rPr>
        <w:rStyle w:val="afb"/>
      </w:rPr>
      <w:t>/</w:t>
    </w:r>
    <w:r>
      <w:rPr>
        <w:rStyle w:val="afb"/>
      </w:rPr>
      <w:fldChar w:fldCharType="begin"/>
    </w:r>
    <w:r>
      <w:rPr>
        <w:rStyle w:val="afb"/>
      </w:rPr>
      <w:instrText xml:space="preserve"> NUMPAGES </w:instrText>
    </w:r>
    <w:r>
      <w:rPr>
        <w:rStyle w:val="afb"/>
      </w:rPr>
      <w:fldChar w:fldCharType="separate"/>
    </w:r>
    <w:r w:rsidR="003E2057">
      <w:rPr>
        <w:rStyle w:val="afb"/>
      </w:rPr>
      <w:t>44</w:t>
    </w:r>
    <w:r>
      <w:rPr>
        <w:rStyle w:val="afb"/>
      </w:rPr>
      <w:fldChar w:fldCharType="end"/>
    </w:r>
    <w:r>
      <w:rPr>
        <w:rStyle w:val="af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6EE50" w14:textId="77777777" w:rsidR="00BF6795" w:rsidRDefault="00BF6795">
      <w:r>
        <w:separator/>
      </w:r>
    </w:p>
  </w:footnote>
  <w:footnote w:type="continuationSeparator" w:id="0">
    <w:p w14:paraId="0D492DBC" w14:textId="77777777" w:rsidR="00BF6795" w:rsidRDefault="00BF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0D46" w14:textId="77777777" w:rsidR="006E241A" w:rsidRDefault="006E241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8D74240A"/>
    <w:lvl w:ilvl="0">
      <w:start w:val="1"/>
      <w:numFmt w:val="lowerRoman"/>
      <w:pStyle w:val="3"/>
      <w:lvlText w:val="%1."/>
      <w:lvlJc w:val="right"/>
      <w:pPr>
        <w:ind w:left="926" w:hanging="360"/>
      </w:pPr>
    </w:lvl>
  </w:abstractNum>
  <w:abstractNum w:abstractNumId="1">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6">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0"/>
  </w:num>
  <w:num w:numId="4">
    <w:abstractNumId w:val="0"/>
  </w:num>
  <w:num w:numId="5">
    <w:abstractNumId w:val="24"/>
  </w:num>
  <w:num w:numId="6">
    <w:abstractNumId w:val="25"/>
  </w:num>
  <w:num w:numId="7">
    <w:abstractNumId w:val="10"/>
  </w:num>
  <w:num w:numId="8">
    <w:abstractNumId w:val="15"/>
  </w:num>
  <w:num w:numId="9">
    <w:abstractNumId w:val="9"/>
  </w:num>
  <w:num w:numId="10">
    <w:abstractNumId w:val="16"/>
  </w:num>
  <w:num w:numId="11">
    <w:abstractNumId w:val="3"/>
  </w:num>
  <w:num w:numId="12">
    <w:abstractNumId w:val="12"/>
  </w:num>
  <w:num w:numId="13">
    <w:abstractNumId w:val="13"/>
  </w:num>
  <w:num w:numId="14">
    <w:abstractNumId w:val="31"/>
  </w:num>
  <w:num w:numId="15">
    <w:abstractNumId w:val="28"/>
  </w:num>
  <w:num w:numId="16">
    <w:abstractNumId w:val="5"/>
  </w:num>
  <w:num w:numId="17">
    <w:abstractNumId w:val="19"/>
  </w:num>
  <w:num w:numId="18">
    <w:abstractNumId w:val="32"/>
  </w:num>
  <w:num w:numId="19">
    <w:abstractNumId w:val="17"/>
  </w:num>
  <w:num w:numId="20">
    <w:abstractNumId w:val="17"/>
  </w:num>
  <w:num w:numId="21">
    <w:abstractNumId w:val="27"/>
  </w:num>
  <w:num w:numId="22">
    <w:abstractNumId w:val="21"/>
  </w:num>
  <w:num w:numId="23">
    <w:abstractNumId w:val="2"/>
  </w:num>
  <w:num w:numId="24">
    <w:abstractNumId w:val="1"/>
  </w:num>
  <w:num w:numId="25">
    <w:abstractNumId w:val="23"/>
  </w:num>
  <w:num w:numId="26">
    <w:abstractNumId w:val="33"/>
  </w:num>
  <w:num w:numId="27">
    <w:abstractNumId w:val="8"/>
  </w:num>
  <w:num w:numId="28">
    <w:abstractNumId w:val="30"/>
  </w:num>
  <w:num w:numId="29">
    <w:abstractNumId w:val="26"/>
  </w:num>
  <w:num w:numId="30">
    <w:abstractNumId w:val="29"/>
  </w:num>
  <w:num w:numId="31">
    <w:abstractNumId w:val="18"/>
  </w:num>
  <w:num w:numId="32">
    <w:abstractNumId w:val="7"/>
  </w:num>
  <w:num w:numId="33">
    <w:abstractNumId w:val="22"/>
  </w:num>
  <w:num w:numId="34">
    <w:abstractNumId w:val="11"/>
  </w:num>
  <w:num w:numId="35">
    <w:abstractNumId w:val="6"/>
  </w:num>
  <w:num w:numId="3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DB0"/>
    <w:rsid w:val="00142ACE"/>
    <w:rsid w:val="00142BC9"/>
    <w:rsid w:val="00143506"/>
    <w:rsid w:val="0014387F"/>
    <w:rsid w:val="00143961"/>
    <w:rsid w:val="001439C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1262"/>
    <w:rsid w:val="00201B9A"/>
    <w:rsid w:val="00201E04"/>
    <w:rsid w:val="00202203"/>
    <w:rsid w:val="002023A0"/>
    <w:rsid w:val="002023BA"/>
    <w:rsid w:val="002024B2"/>
    <w:rsid w:val="0020270C"/>
    <w:rsid w:val="002029AF"/>
    <w:rsid w:val="00202AE7"/>
    <w:rsid w:val="00202CE6"/>
    <w:rsid w:val="0020324D"/>
    <w:rsid w:val="00203BF7"/>
    <w:rsid w:val="00204169"/>
    <w:rsid w:val="002041DB"/>
    <w:rsid w:val="00204395"/>
    <w:rsid w:val="00204ADC"/>
    <w:rsid w:val="00204FF0"/>
    <w:rsid w:val="00205923"/>
    <w:rsid w:val="0020603A"/>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5028C"/>
    <w:rsid w:val="002506F0"/>
    <w:rsid w:val="002520AF"/>
    <w:rsid w:val="0025274C"/>
    <w:rsid w:val="00252A52"/>
    <w:rsid w:val="00252DF9"/>
    <w:rsid w:val="00252EB7"/>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6025"/>
    <w:rsid w:val="00346557"/>
    <w:rsid w:val="00346B47"/>
    <w:rsid w:val="003470E7"/>
    <w:rsid w:val="003470FE"/>
    <w:rsid w:val="003476AD"/>
    <w:rsid w:val="003478F9"/>
    <w:rsid w:val="00350011"/>
    <w:rsid w:val="003508C7"/>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90041"/>
    <w:rsid w:val="004904D4"/>
    <w:rsid w:val="00490C92"/>
    <w:rsid w:val="00491966"/>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586"/>
    <w:rsid w:val="00506592"/>
    <w:rsid w:val="00506B6C"/>
    <w:rsid w:val="00507139"/>
    <w:rsid w:val="00507609"/>
    <w:rsid w:val="00507A35"/>
    <w:rsid w:val="00507CB9"/>
    <w:rsid w:val="005105D8"/>
    <w:rsid w:val="0051099B"/>
    <w:rsid w:val="00510D42"/>
    <w:rsid w:val="005111CD"/>
    <w:rsid w:val="005112D5"/>
    <w:rsid w:val="005118DC"/>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41A"/>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7002"/>
    <w:rsid w:val="0071009B"/>
    <w:rsid w:val="007105AC"/>
    <w:rsid w:val="00710F56"/>
    <w:rsid w:val="00710FE8"/>
    <w:rsid w:val="00711054"/>
    <w:rsid w:val="00711097"/>
    <w:rsid w:val="007112EC"/>
    <w:rsid w:val="007114D8"/>
    <w:rsid w:val="0071157A"/>
    <w:rsid w:val="00711743"/>
    <w:rsid w:val="00712555"/>
    <w:rsid w:val="0071283B"/>
    <w:rsid w:val="00713447"/>
    <w:rsid w:val="00713B22"/>
    <w:rsid w:val="00713E0B"/>
    <w:rsid w:val="00713FB4"/>
    <w:rsid w:val="00714498"/>
    <w:rsid w:val="00714783"/>
    <w:rsid w:val="00714791"/>
    <w:rsid w:val="007158B1"/>
    <w:rsid w:val="0071594B"/>
    <w:rsid w:val="00715BE9"/>
    <w:rsid w:val="00715F6C"/>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7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4356"/>
    <w:rsid w:val="00BF4799"/>
    <w:rsid w:val="00BF4C33"/>
    <w:rsid w:val="00BF5D84"/>
    <w:rsid w:val="00BF5E69"/>
    <w:rsid w:val="00BF5F01"/>
    <w:rsid w:val="00BF61CA"/>
    <w:rsid w:val="00BF6795"/>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42F0"/>
    <w:rsid w:val="00C94943"/>
    <w:rsid w:val="00C94C67"/>
    <w:rsid w:val="00C954C7"/>
    <w:rsid w:val="00C95D7C"/>
    <w:rsid w:val="00C96711"/>
    <w:rsid w:val="00C96774"/>
    <w:rsid w:val="00C96807"/>
    <w:rsid w:val="00C96BA3"/>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41D1"/>
    <w:rsid w:val="00CD4D73"/>
    <w:rsid w:val="00CD4FB5"/>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F7"/>
    <w:rsid w:val="00E63E37"/>
    <w:rsid w:val="00E64F8C"/>
    <w:rsid w:val="00E661B7"/>
    <w:rsid w:val="00E6633F"/>
    <w:rsid w:val="00E6670C"/>
    <w:rsid w:val="00E667B5"/>
    <w:rsid w:val="00E66AC8"/>
    <w:rsid w:val="00E66FDE"/>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771C"/>
    <w:rsid w:val="00E777CC"/>
    <w:rsid w:val="00E77DF6"/>
    <w:rsid w:val="00E8030D"/>
    <w:rsid w:val="00E80653"/>
    <w:rsid w:val="00E806F8"/>
    <w:rsid w:val="00E8094B"/>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3516D"/>
    <w:pPr>
      <w:spacing w:after="180"/>
    </w:pPr>
    <w:rPr>
      <w:lang w:val="en-GB"/>
    </w:rPr>
  </w:style>
  <w:style w:type="paragraph" w:styleId="1">
    <w:name w:val="heading 1"/>
    <w:next w:val="a1"/>
    <w:link w:val="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Char"/>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Char"/>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Char"/>
    <w:qFormat/>
    <w:rsid w:val="00252EB7"/>
    <w:pPr>
      <w:numPr>
        <w:ilvl w:val="3"/>
      </w:numPr>
      <w:outlineLvl w:val="3"/>
    </w:pPr>
    <w:rPr>
      <w:sz w:val="24"/>
    </w:rPr>
  </w:style>
  <w:style w:type="paragraph" w:styleId="5">
    <w:name w:val="heading 5"/>
    <w:basedOn w:val="4"/>
    <w:next w:val="a1"/>
    <w:link w:val="5Char"/>
    <w:qFormat/>
    <w:rsid w:val="00252EB7"/>
    <w:pPr>
      <w:numPr>
        <w:ilvl w:val="4"/>
      </w:numPr>
      <w:outlineLvl w:val="4"/>
    </w:pPr>
    <w:rPr>
      <w:sz w:val="22"/>
    </w:rPr>
  </w:style>
  <w:style w:type="paragraph" w:styleId="6">
    <w:name w:val="heading 6"/>
    <w:basedOn w:val="H6"/>
    <w:next w:val="a1"/>
    <w:link w:val="6Char"/>
    <w:qFormat/>
    <w:rsid w:val="00252EB7"/>
    <w:pPr>
      <w:numPr>
        <w:ilvl w:val="5"/>
      </w:numPr>
      <w:outlineLvl w:val="5"/>
    </w:pPr>
  </w:style>
  <w:style w:type="paragraph" w:styleId="7">
    <w:name w:val="heading 7"/>
    <w:basedOn w:val="H6"/>
    <w:next w:val="a1"/>
    <w:link w:val="7Char"/>
    <w:qFormat/>
    <w:rsid w:val="00252EB7"/>
    <w:pPr>
      <w:numPr>
        <w:ilvl w:val="6"/>
      </w:numPr>
      <w:outlineLvl w:val="6"/>
    </w:pPr>
  </w:style>
  <w:style w:type="paragraph" w:styleId="8">
    <w:name w:val="heading 8"/>
    <w:basedOn w:val="1"/>
    <w:next w:val="a1"/>
    <w:link w:val="8Char"/>
    <w:qFormat/>
    <w:rsid w:val="00252EB7"/>
    <w:pPr>
      <w:numPr>
        <w:ilvl w:val="7"/>
      </w:numPr>
      <w:outlineLvl w:val="7"/>
    </w:pPr>
  </w:style>
  <w:style w:type="paragraph" w:styleId="9">
    <w:name w:val="heading 9"/>
    <w:basedOn w:val="8"/>
    <w:next w:val="a1"/>
    <w:link w:val="9Char"/>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90">
    <w:name w:val="toc 9"/>
    <w:basedOn w:val="80"/>
    <w:uiPriority w:val="39"/>
    <w:rsid w:val="00252EB7"/>
    <w:pPr>
      <w:ind w:left="1418" w:hanging="1418"/>
    </w:pPr>
  </w:style>
  <w:style w:type="paragraph" w:styleId="80">
    <w:name w:val="toc 8"/>
    <w:basedOn w:val="10"/>
    <w:uiPriority w:val="39"/>
    <w:rsid w:val="00252EB7"/>
    <w:pPr>
      <w:spacing w:before="180"/>
      <w:ind w:left="2693" w:hanging="2693"/>
    </w:pPr>
    <w:rPr>
      <w:b/>
    </w:rPr>
  </w:style>
  <w:style w:type="paragraph" w:styleId="10">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50">
    <w:name w:val="toc 5"/>
    <w:basedOn w:val="40"/>
    <w:uiPriority w:val="39"/>
    <w:rsid w:val="00252EB7"/>
    <w:pPr>
      <w:ind w:left="1701" w:hanging="1701"/>
    </w:pPr>
  </w:style>
  <w:style w:type="paragraph" w:styleId="40">
    <w:name w:val="toc 4"/>
    <w:basedOn w:val="31"/>
    <w:uiPriority w:val="39"/>
    <w:rsid w:val="00252EB7"/>
    <w:pPr>
      <w:ind w:left="1418" w:hanging="1418"/>
    </w:pPr>
  </w:style>
  <w:style w:type="paragraph" w:styleId="31">
    <w:name w:val="toc 3"/>
    <w:basedOn w:val="20"/>
    <w:uiPriority w:val="39"/>
    <w:rsid w:val="00252EB7"/>
    <w:pPr>
      <w:ind w:left="1134" w:hanging="1134"/>
    </w:pPr>
  </w:style>
  <w:style w:type="paragraph" w:styleId="20">
    <w:name w:val="toc 2"/>
    <w:basedOn w:val="10"/>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6">
    <w:name w:val="footer"/>
    <w:basedOn w:val="a5"/>
    <w:link w:val="Char0"/>
    <w:rsid w:val="00252EB7"/>
    <w:pPr>
      <w:jc w:val="center"/>
    </w:pPr>
    <w:rPr>
      <w:i/>
    </w:rPr>
  </w:style>
  <w:style w:type="character" w:styleId="a7">
    <w:name w:val="footnote reference"/>
    <w:rsid w:val="00252EB7"/>
    <w:rPr>
      <w:b/>
      <w:position w:val="6"/>
      <w:sz w:val="16"/>
    </w:rPr>
  </w:style>
  <w:style w:type="paragraph" w:styleId="a8">
    <w:name w:val="footnote text"/>
    <w:basedOn w:val="a1"/>
    <w:link w:val="Char1"/>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2">
    <w:name w:val="List Number 2"/>
    <w:basedOn w:val="a9"/>
    <w:rsid w:val="00252EB7"/>
    <w:pPr>
      <w:ind w:left="851"/>
    </w:pPr>
  </w:style>
  <w:style w:type="paragraph" w:styleId="a9">
    <w:name w:val="List Number"/>
    <w:basedOn w:val="aa"/>
    <w:rsid w:val="00252EB7"/>
  </w:style>
  <w:style w:type="paragraph" w:styleId="aa">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a"/>
    <w:link w:val="B10"/>
    <w:qFormat/>
    <w:rsid w:val="00252EB7"/>
  </w:style>
  <w:style w:type="paragraph" w:styleId="60">
    <w:name w:val="toc 6"/>
    <w:basedOn w:val="50"/>
    <w:next w:val="a1"/>
    <w:uiPriority w:val="39"/>
    <w:rsid w:val="00252EB7"/>
    <w:pPr>
      <w:ind w:left="1985" w:hanging="1985"/>
    </w:pPr>
  </w:style>
  <w:style w:type="paragraph" w:styleId="70">
    <w:name w:val="toc 7"/>
    <w:basedOn w:val="60"/>
    <w:next w:val="a1"/>
    <w:uiPriority w:val="39"/>
    <w:rsid w:val="00252EB7"/>
    <w:pPr>
      <w:ind w:left="2268" w:hanging="2268"/>
    </w:pPr>
  </w:style>
  <w:style w:type="paragraph" w:styleId="23">
    <w:name w:val="List Bullet 2"/>
    <w:basedOn w:val="ab"/>
    <w:rsid w:val="00252EB7"/>
    <w:pPr>
      <w:ind w:left="851"/>
    </w:pPr>
  </w:style>
  <w:style w:type="paragraph" w:styleId="ab">
    <w:name w:val="List Bullet"/>
    <w:basedOn w:val="aa"/>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a"/>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c">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d">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Char2"/>
    <w:qFormat/>
    <w:rsid w:val="00252EB7"/>
    <w:pPr>
      <w:spacing w:before="120" w:after="120"/>
    </w:pPr>
    <w:rPr>
      <w:b/>
    </w:rPr>
  </w:style>
  <w:style w:type="character" w:styleId="ae">
    <w:name w:val="Hyperlink"/>
    <w:uiPriority w:val="99"/>
    <w:rsid w:val="00252EB7"/>
    <w:rPr>
      <w:color w:val="0000FF"/>
      <w:u w:val="single"/>
    </w:rPr>
  </w:style>
  <w:style w:type="character" w:styleId="af">
    <w:name w:val="FollowedHyperlink"/>
    <w:rsid w:val="00252EB7"/>
    <w:rPr>
      <w:color w:val="800080"/>
      <w:u w:val="single"/>
    </w:rPr>
  </w:style>
  <w:style w:type="paragraph" w:styleId="af0">
    <w:name w:val="Document Map"/>
    <w:basedOn w:val="a1"/>
    <w:link w:val="Char3"/>
    <w:rsid w:val="00252EB7"/>
    <w:pPr>
      <w:shd w:val="clear" w:color="auto" w:fill="000080"/>
    </w:pPr>
    <w:rPr>
      <w:rFonts w:ascii="Tahoma" w:hAnsi="Tahoma"/>
    </w:rPr>
  </w:style>
  <w:style w:type="paragraph" w:styleId="af1">
    <w:name w:val="Plain Text"/>
    <w:basedOn w:val="a1"/>
    <w:link w:val="Char4"/>
    <w:rsid w:val="00252EB7"/>
    <w:rPr>
      <w:rFonts w:ascii="Courier New" w:hAnsi="Courier New"/>
      <w:lang w:val="nb-NO"/>
    </w:rPr>
  </w:style>
  <w:style w:type="paragraph" w:customStyle="1" w:styleId="TAJ">
    <w:name w:val="TAJ"/>
    <w:basedOn w:val="TH"/>
    <w:rsid w:val="00252EB7"/>
  </w:style>
  <w:style w:type="paragraph" w:styleId="af2">
    <w:name w:val="Body Text"/>
    <w:basedOn w:val="a1"/>
    <w:link w:val="Char5"/>
    <w:rsid w:val="00252EB7"/>
  </w:style>
  <w:style w:type="character" w:styleId="af3">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4">
    <w:name w:val="annotation text"/>
    <w:basedOn w:val="a1"/>
    <w:link w:val="Char6"/>
    <w:uiPriority w:val="99"/>
    <w:qFormat/>
    <w:rsid w:val="00252EB7"/>
  </w:style>
  <w:style w:type="paragraph" w:styleId="af5">
    <w:name w:val="Balloon Text"/>
    <w:basedOn w:val="a1"/>
    <w:link w:val="Char7"/>
    <w:rsid w:val="00904188"/>
    <w:pPr>
      <w:spacing w:after="0"/>
    </w:pPr>
    <w:rPr>
      <w:rFonts w:ascii="Tahoma" w:hAnsi="Tahoma"/>
      <w:sz w:val="16"/>
      <w:szCs w:val="16"/>
    </w:rPr>
  </w:style>
  <w:style w:type="character" w:customStyle="1" w:styleId="Char7">
    <w:name w:val="批注框文本 Char"/>
    <w:link w:val="af5"/>
    <w:rsid w:val="00904188"/>
    <w:rPr>
      <w:rFonts w:ascii="Tahoma" w:hAnsi="Tahoma" w:cs="Tahoma"/>
      <w:sz w:val="16"/>
      <w:szCs w:val="16"/>
      <w:lang w:val="en-GB" w:eastAsia="en-US"/>
    </w:rPr>
  </w:style>
  <w:style w:type="character" w:customStyle="1" w:styleId="2Char">
    <w:name w:val="标题 2 Char"/>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5"/>
    <w:rsid w:val="006517D0"/>
    <w:rPr>
      <w:rFonts w:ascii="Arial" w:hAnsi="Arial"/>
      <w:b/>
      <w:noProof/>
      <w:sz w:val="18"/>
      <w:lang w:val="en-GB" w:eastAsia="en-US" w:bidi="ar-SA"/>
    </w:rPr>
  </w:style>
  <w:style w:type="character" w:customStyle="1" w:styleId="Char2">
    <w:name w:val="题注 Char"/>
    <w:aliases w:val="cap Char,cap1 Char,cap2 Char,cap11 Char,Caption Char1 Char Char,cap Char Char1 Char,Caption Char Char1 Char Char,3GPP Caption Table Char,cap Char2 Char,Légende-figure Char1,Légende-figure Char Char,Beschrifubg Char,Beschriftung Char Char1"/>
    <w:link w:val="ad"/>
    <w:rsid w:val="003C2DC1"/>
    <w:rPr>
      <w:b/>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3C2DC1"/>
    <w:rPr>
      <w:sz w:val="24"/>
      <w:lang w:val="en-GB"/>
    </w:rPr>
  </w:style>
  <w:style w:type="paragraph" w:styleId="af6">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a1"/>
    <w:link w:val="Char8"/>
    <w:uiPriority w:val="34"/>
    <w:qFormat/>
    <w:rsid w:val="00EE56F6"/>
    <w:pPr>
      <w:ind w:left="720"/>
    </w:pPr>
  </w:style>
  <w:style w:type="paragraph" w:styleId="af7">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Char1">
    <w:name w:val="脚注文本 Char"/>
    <w:link w:val="a8"/>
    <w:rsid w:val="000C43F7"/>
    <w:rPr>
      <w:sz w:val="16"/>
      <w:lang w:val="en-GB" w:eastAsia="en-US"/>
    </w:rPr>
  </w:style>
  <w:style w:type="character" w:customStyle="1" w:styleId="Char8">
    <w:name w:val="列出段落 Char"/>
    <w:aliases w:val="- Bullets Char,Lista1 Char,?? ?? Char,????? Char,???? Char,列出段落1 Char,中等深浅网格 1 - 着色 21 Char,1st level - Bullet List Paragraph Char,List Paragraph1 Char,Lettre d'introduction Char,Paragrafo elenco Char,Normal bullet 2 Char,Bullet list Char"/>
    <w:link w:val="af6"/>
    <w:uiPriority w:val="34"/>
    <w:qFormat/>
    <w:locked/>
    <w:rsid w:val="00454F89"/>
    <w:rPr>
      <w:lang w:val="en-GB" w:eastAsia="en-US"/>
    </w:rPr>
  </w:style>
  <w:style w:type="character" w:customStyle="1" w:styleId="st1">
    <w:name w:val="st1"/>
    <w:rsid w:val="002A2D8B"/>
  </w:style>
  <w:style w:type="character" w:customStyle="1" w:styleId="Char5">
    <w:name w:val="正文文本 Char"/>
    <w:link w:val="af2"/>
    <w:rsid w:val="00EB04FF"/>
    <w:rPr>
      <w:lang w:val="en-GB"/>
    </w:rPr>
  </w:style>
  <w:style w:type="table" w:styleId="af8">
    <w:name w:val="Table Grid"/>
    <w:basedOn w:val="a3"/>
    <w:qFormat/>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annotation subject"/>
    <w:basedOn w:val="af4"/>
    <w:next w:val="af4"/>
    <w:link w:val="Char9"/>
    <w:rsid w:val="000E4A2D"/>
    <w:rPr>
      <w:b/>
      <w:bCs/>
    </w:rPr>
  </w:style>
  <w:style w:type="character" w:customStyle="1" w:styleId="Char6">
    <w:name w:val="批注文字 Char"/>
    <w:link w:val="af4"/>
    <w:uiPriority w:val="99"/>
    <w:qFormat/>
    <w:rsid w:val="000E4A2D"/>
    <w:rPr>
      <w:lang w:val="en-GB"/>
    </w:rPr>
  </w:style>
  <w:style w:type="character" w:customStyle="1" w:styleId="Char9">
    <w:name w:val="批注主题 Char"/>
    <w:link w:val="af9"/>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Char">
    <w:name w:val="标题 1 Char"/>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8"/>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2"/>
    <w:qFormat/>
    <w:rsid w:val="00681C7F"/>
    <w:rPr>
      <w:i/>
      <w:iCs/>
    </w:rPr>
  </w:style>
  <w:style w:type="paragraph" w:customStyle="1" w:styleId="DraftProposal">
    <w:name w:val="Draft Proposal"/>
    <w:basedOn w:val="af2"/>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d"/>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2"/>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2"/>
    <w:rsid w:val="00DB1848"/>
    <w:pPr>
      <w:numPr>
        <w:numId w:val="3"/>
      </w:numPr>
      <w:spacing w:after="200" w:line="276" w:lineRule="auto"/>
    </w:pPr>
    <w:rPr>
      <w:rFonts w:ascii="Arial" w:eastAsiaTheme="minorHAnsi" w:hAnsi="Arial" w:cstheme="minorBidi"/>
      <w:sz w:val="22"/>
      <w:szCs w:val="22"/>
      <w:lang w:val="en-US"/>
    </w:rPr>
  </w:style>
  <w:style w:type="character" w:styleId="afb">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c">
    <w:name w:val="table of figures"/>
    <w:basedOn w:val="af2"/>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Char3">
    <w:name w:val="文档结构图 Char"/>
    <w:link w:val="af0"/>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Char0">
    <w:name w:val="页脚 Char"/>
    <w:link w:val="a6"/>
    <w:rsid w:val="00DB1848"/>
    <w:rPr>
      <w:rFonts w:ascii="Arial" w:hAnsi="Arial"/>
      <w:b/>
      <w:i/>
      <w:noProof/>
      <w:sz w:val="18"/>
      <w:lang w:val="en-GB"/>
    </w:rPr>
  </w:style>
  <w:style w:type="character" w:customStyle="1" w:styleId="3Char">
    <w:name w:val="标题 3 Char"/>
    <w:link w:val="30"/>
    <w:rsid w:val="00DB1848"/>
    <w:rPr>
      <w:sz w:val="28"/>
      <w:lang w:val="en-GB"/>
    </w:rPr>
  </w:style>
  <w:style w:type="character" w:customStyle="1" w:styleId="5Char">
    <w:name w:val="标题 5 Char"/>
    <w:link w:val="5"/>
    <w:rsid w:val="00DB1848"/>
    <w:rPr>
      <w:sz w:val="22"/>
      <w:lang w:val="en-GB"/>
    </w:rPr>
  </w:style>
  <w:style w:type="character" w:customStyle="1" w:styleId="6Char">
    <w:name w:val="标题 6 Char"/>
    <w:link w:val="6"/>
    <w:rsid w:val="00DB1848"/>
    <w:rPr>
      <w:lang w:val="en-GB"/>
    </w:rPr>
  </w:style>
  <w:style w:type="character" w:customStyle="1" w:styleId="7Char">
    <w:name w:val="标题 7 Char"/>
    <w:link w:val="7"/>
    <w:rsid w:val="00DB1848"/>
    <w:rPr>
      <w:lang w:val="en-GB"/>
    </w:rPr>
  </w:style>
  <w:style w:type="character" w:customStyle="1" w:styleId="8Char">
    <w:name w:val="标题 8 Char"/>
    <w:link w:val="8"/>
    <w:rsid w:val="00DB1848"/>
    <w:rPr>
      <w:rFonts w:ascii="Arial" w:hAnsi="Arial"/>
      <w:sz w:val="36"/>
      <w:lang w:val="en-GB"/>
    </w:rPr>
  </w:style>
  <w:style w:type="character" w:customStyle="1" w:styleId="9Char">
    <w:name w:val="标题 9 Char"/>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Char4">
    <w:name w:val="纯文本 Char"/>
    <w:link w:val="af1"/>
    <w:rsid w:val="00DB1848"/>
    <w:rPr>
      <w:rFonts w:ascii="Courier New" w:hAnsi="Courier New"/>
      <w:lang w:val="nb-NO"/>
    </w:rPr>
  </w:style>
  <w:style w:type="character" w:styleId="afd">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e">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6"/>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2"/>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ff0">
    <w:name w:val="表格文本"/>
    <w:rsid w:val="00DB1848"/>
    <w:pPr>
      <w:tabs>
        <w:tab w:val="decimal" w:pos="0"/>
      </w:tabs>
    </w:pPr>
    <w:rPr>
      <w:rFonts w:ascii="Arial" w:eastAsia="SimSun" w:hAnsi="Arial"/>
      <w:noProof/>
      <w:sz w:val="21"/>
      <w:szCs w:val="21"/>
      <w:lang w:eastAsia="zh-CN"/>
    </w:rPr>
  </w:style>
  <w:style w:type="paragraph" w:customStyle="1" w:styleId="aff1">
    <w:name w:val="表头文本"/>
    <w:rsid w:val="00DB1848"/>
    <w:pPr>
      <w:jc w:val="center"/>
    </w:pPr>
    <w:rPr>
      <w:rFonts w:ascii="Arial" w:eastAsia="SimSun" w:hAnsi="Arial"/>
      <w:b/>
      <w:sz w:val="21"/>
      <w:szCs w:val="21"/>
      <w:lang w:eastAsia="zh-CN"/>
    </w:rPr>
  </w:style>
  <w:style w:type="table" w:customStyle="1" w:styleId="aff2">
    <w:name w:val="表样式"/>
    <w:basedOn w:val="a3"/>
    <w:rsid w:val="00DB1848"/>
    <w:pPr>
      <w:jc w:val="both"/>
    </w:pPr>
    <w:rPr>
      <w:rFonts w:eastAsia="SimSun"/>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ff3">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4">
    <w:name w:val="文档标题"/>
    <w:basedOn w:val="a1"/>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ff5">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6">
    <w:name w:val="注示头"/>
    <w:basedOn w:val="a1"/>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ff7">
    <w:name w:val="注示文本"/>
    <w:basedOn w:val="a1"/>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ff8">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9">
    <w:name w:val="样式一"/>
    <w:basedOn w:val="a2"/>
    <w:rsid w:val="00DB1848"/>
    <w:rPr>
      <w:rFonts w:ascii="SimSun" w:hAnsi="SimSun"/>
      <w:b/>
      <w:bCs/>
      <w:color w:val="000000"/>
      <w:sz w:val="36"/>
    </w:rPr>
  </w:style>
  <w:style w:type="character" w:customStyle="1" w:styleId="affa">
    <w:name w:val="样式二"/>
    <w:basedOn w:val="aff9"/>
    <w:rsid w:val="00DB1848"/>
    <w:rPr>
      <w:rFonts w:ascii="SimSun" w:hAnsi="SimSun"/>
      <w:b/>
      <w:bCs/>
      <w:color w:val="000000"/>
      <w:sz w:val="36"/>
    </w:rPr>
  </w:style>
  <w:style w:type="table" w:customStyle="1" w:styleId="Grilledutableau1">
    <w:name w:val="Grille du tableau1"/>
    <w:basedOn w:val="a3"/>
    <w:next w:val="af8"/>
    <w:rsid w:val="00DB1848"/>
    <w:pPr>
      <w:widowControl w:val="0"/>
      <w:autoSpaceDE w:val="0"/>
      <w:autoSpaceDN w:val="0"/>
      <w:adjustRightInd w:val="0"/>
      <w:spacing w:line="360" w:lineRule="auto"/>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8"/>
    <w:rsid w:val="00DB1848"/>
    <w:pPr>
      <w:widowControl w:val="0"/>
      <w:autoSpaceDE w:val="0"/>
      <w:autoSpaceDN w:val="0"/>
      <w:adjustRightInd w:val="0"/>
      <w:spacing w:line="36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8"/>
    <w:rsid w:val="005167A2"/>
    <w:pPr>
      <w:overflowPunct w:val="0"/>
      <w:autoSpaceDE w:val="0"/>
      <w:autoSpaceDN w:val="0"/>
      <w:adjustRightInd w:val="0"/>
      <w:spacing w:after="180"/>
      <w:textAlignment w:val="baseline"/>
    </w:pPr>
    <w:rPr>
      <w:rFonts w:eastAsia="Yu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f2"/>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8"/>
    <w:rsid w:val="005D71A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1">
    <w:name w:val="Prop1"/>
    <w:basedOn w:val="af6"/>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2.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D6A312B5-E105-4F53-A216-55321169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54</TotalTime>
  <Pages>44</Pages>
  <Words>17863</Words>
  <Characters>101823</Characters>
  <Application>Microsoft Office Word</Application>
  <DocSecurity>0</DocSecurity>
  <Lines>848</Lines>
  <Paragraphs>238</Paragraphs>
  <ScaleCrop>false</ScaleCrop>
  <HeadingPairs>
    <vt:vector size="10"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119448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Hao2</cp:lastModifiedBy>
  <cp:revision>7</cp:revision>
  <cp:lastPrinted>2017-11-03T16:53:00Z</cp:lastPrinted>
  <dcterms:created xsi:type="dcterms:W3CDTF">2021-01-26T18:02:00Z</dcterms:created>
  <dcterms:modified xsi:type="dcterms:W3CDTF">2021-01-26T19:51:00Z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