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6999B" w14:textId="77777777" w:rsidR="00BA642B" w:rsidRDefault="00826DCB">
      <w:pPr>
        <w:tabs>
          <w:tab w:val="right" w:pos="9216"/>
        </w:tabs>
        <w:spacing w:after="0"/>
        <w:jc w:val="left"/>
        <w:rPr>
          <w:b/>
          <w:kern w:val="2"/>
          <w:lang w:eastAsia="zh-CN"/>
        </w:rPr>
      </w:pPr>
      <w:r>
        <w:rPr>
          <w:b/>
          <w:noProof/>
          <w:kern w:val="2"/>
          <w:lang w:val="en-GB" w:eastAsia="en-GB"/>
        </w:rPr>
        <mc:AlternateContent>
          <mc:Choice Requires="wps">
            <w:drawing>
              <wp:anchor distT="0" distB="0" distL="114300" distR="114300" simplePos="0" relativeHeight="251659264" behindDoc="0" locked="1" layoutInCell="1" hidden="1" allowOverlap="1" wp14:anchorId="6192FE8B" wp14:editId="5F3C1454">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2B0F9764" w14:textId="77777777" w:rsidR="00BA642B" w:rsidRDefault="00826DCB">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102FA721" w14:textId="77777777" w:rsidR="00BA642B" w:rsidRDefault="00BA642B">
      <w:pPr>
        <w:pBdr>
          <w:top w:val="single" w:sz="4" w:space="1" w:color="auto"/>
        </w:pBdr>
        <w:spacing w:after="0"/>
        <w:jc w:val="left"/>
        <w:rPr>
          <w:b/>
          <w:kern w:val="2"/>
          <w:sz w:val="16"/>
          <w:szCs w:val="16"/>
          <w:lang w:eastAsia="zh-CN"/>
        </w:rPr>
      </w:pPr>
    </w:p>
    <w:p w14:paraId="0F2B61A0" w14:textId="77777777" w:rsidR="00BA642B" w:rsidRDefault="00826DCB">
      <w:pPr>
        <w:spacing w:after="60"/>
        <w:ind w:left="1555" w:hanging="1555"/>
        <w:jc w:val="left"/>
        <w:rPr>
          <w:b/>
          <w:lang w:eastAsia="zh-CN"/>
        </w:rPr>
      </w:pPr>
      <w:r>
        <w:rPr>
          <w:b/>
          <w:lang w:eastAsia="zh-CN"/>
        </w:rPr>
        <w:t>Agenda Item:</w:t>
      </w:r>
      <w:r>
        <w:rPr>
          <w:b/>
          <w:lang w:eastAsia="zh-CN"/>
        </w:rPr>
        <w:tab/>
        <w:t>8.3.4</w:t>
      </w:r>
    </w:p>
    <w:p w14:paraId="0E4CF94A" w14:textId="77777777" w:rsidR="00BA642B" w:rsidRDefault="00826DCB">
      <w:pPr>
        <w:spacing w:after="60"/>
        <w:ind w:left="1555" w:hanging="1555"/>
        <w:jc w:val="left"/>
        <w:rPr>
          <w:b/>
          <w:kern w:val="2"/>
          <w:lang w:eastAsia="zh-CN"/>
        </w:rPr>
      </w:pPr>
      <w:r>
        <w:rPr>
          <w:b/>
          <w:kern w:val="2"/>
          <w:lang w:eastAsia="zh-CN"/>
        </w:rPr>
        <w:t>Source:</w:t>
      </w:r>
      <w:r>
        <w:rPr>
          <w:b/>
          <w:kern w:val="2"/>
          <w:lang w:eastAsia="zh-CN"/>
        </w:rPr>
        <w:tab/>
        <w:t>Moderator (Huawei)</w:t>
      </w:r>
    </w:p>
    <w:p w14:paraId="3A044E45" w14:textId="77777777" w:rsidR="00BA642B" w:rsidRDefault="00826DCB">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523B845B" w14:textId="77777777" w:rsidR="00BA642B" w:rsidRDefault="00826DC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50518859" w14:textId="77777777" w:rsidR="00BA642B" w:rsidRDefault="00BA642B">
      <w:pPr>
        <w:pBdr>
          <w:bottom w:val="single" w:sz="4" w:space="1" w:color="auto"/>
        </w:pBdr>
        <w:spacing w:after="0"/>
        <w:jc w:val="left"/>
        <w:rPr>
          <w:b/>
          <w:kern w:val="2"/>
          <w:sz w:val="16"/>
          <w:szCs w:val="16"/>
          <w:lang w:eastAsia="zh-CN"/>
        </w:rPr>
      </w:pPr>
    </w:p>
    <w:p w14:paraId="62E8B0BF" w14:textId="77777777" w:rsidR="00BA642B" w:rsidRDefault="00826DCB">
      <w:pPr>
        <w:pStyle w:val="Heading1"/>
      </w:pPr>
      <w:bookmarkStart w:id="0" w:name="_Ref124589705"/>
      <w:bookmarkStart w:id="1" w:name="_Ref129681862"/>
      <w:r>
        <w:t>Introduction</w:t>
      </w:r>
      <w:bookmarkEnd w:id="0"/>
      <w:bookmarkEnd w:id="1"/>
    </w:p>
    <w:p w14:paraId="13D1773E" w14:textId="77777777" w:rsidR="00BA642B" w:rsidRDefault="00826DCB">
      <w:bookmarkStart w:id="2" w:name="_Ref129681832"/>
      <w:r>
        <w:t>The revised IIoT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307"/>
      </w:tblGrid>
      <w:tr w:rsidR="00BA642B" w14:paraId="1B5EDF0E" w14:textId="77777777">
        <w:tc>
          <w:tcPr>
            <w:tcW w:w="9629" w:type="dxa"/>
          </w:tcPr>
          <w:p w14:paraId="65D82F8E" w14:textId="77777777" w:rsidR="00BA642B" w:rsidRDefault="00826DCB">
            <w:pPr>
              <w:numPr>
                <w:ilvl w:val="0"/>
                <w:numId w:val="14"/>
              </w:numPr>
              <w:overflowPunct w:val="0"/>
              <w:snapToGrid/>
              <w:spacing w:after="0"/>
              <w:jc w:val="left"/>
              <w:textAlignment w:val="baseline"/>
              <w:rPr>
                <w:bCs/>
              </w:rPr>
            </w:pPr>
            <w:r>
              <w:rPr>
                <w:bCs/>
              </w:rPr>
              <w:t>Enhancements for support of time synchronization:</w:t>
            </w:r>
          </w:p>
          <w:p w14:paraId="31A556F8" w14:textId="77777777" w:rsidR="00BA642B" w:rsidRDefault="00826DCB">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F062FA7" w14:textId="77777777" w:rsidR="00BA642B" w:rsidRDefault="00826DCB">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19FD735" w14:textId="77777777" w:rsidR="00BA642B" w:rsidRDefault="00826DCB">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0C0FCBCC" w14:textId="77777777" w:rsidR="00BA642B" w:rsidRDefault="00826DCB">
      <w:pPr>
        <w:pStyle w:val="Heading1"/>
        <w:spacing w:before="240"/>
        <w:ind w:left="431" w:hanging="431"/>
        <w:rPr>
          <w:lang w:eastAsia="zh-CN"/>
        </w:rPr>
      </w:pPr>
      <w:r>
        <w:rPr>
          <w:lang w:eastAsia="zh-CN"/>
        </w:rPr>
        <w:t>Remaining issues on error components</w:t>
      </w:r>
    </w:p>
    <w:p w14:paraId="550A05C8" w14:textId="77777777" w:rsidR="00BA642B" w:rsidRDefault="00826DCB">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7C8CBE17" w14:textId="77777777" w:rsidR="00BA642B" w:rsidRDefault="00826DCB">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14:paraId="5BD74052" w14:textId="77777777" w:rsidR="00BA642B" w:rsidRDefault="00826DCB">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BCB79F4" w14:textId="77777777" w:rsidR="00BA642B" w:rsidRDefault="00826DCB">
      <w:pPr>
        <w:rPr>
          <w:lang w:eastAsia="zh-CN"/>
        </w:rPr>
      </w:pPr>
      <w:r>
        <w:rPr>
          <w:lang w:eastAsia="zh-CN"/>
        </w:rPr>
        <w:t>Based on views from contributions submitted in this meeting, company position is summarized as below:</w:t>
      </w:r>
    </w:p>
    <w:p w14:paraId="7812829E" w14:textId="77777777" w:rsidR="00BA642B" w:rsidRDefault="00826DCB">
      <w:pPr>
        <w:numPr>
          <w:ilvl w:val="0"/>
          <w:numId w:val="16"/>
        </w:numPr>
        <w:adjustRightInd/>
        <w:spacing w:line="252" w:lineRule="auto"/>
        <w:contextualSpacing/>
        <w:jc w:val="left"/>
        <w:rPr>
          <w:bCs/>
        </w:rPr>
      </w:pPr>
      <w:r>
        <w:rPr>
          <w:b/>
          <w:bCs/>
        </w:rPr>
        <w:t>Option 1</w:t>
      </w:r>
      <w:r>
        <w:rPr>
          <w:bCs/>
        </w:rPr>
        <w:t>: 100ns i.e. same as gNB UL detection error</w:t>
      </w:r>
    </w:p>
    <w:p w14:paraId="7929E6B3" w14:textId="77777777" w:rsidR="00BA642B" w:rsidRDefault="00826DCB">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5784523E" w14:textId="77777777" w:rsidR="00BA642B" w:rsidRDefault="00826DCB">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0A54000D" w14:textId="77777777" w:rsidR="00BA642B" w:rsidRDefault="00826DCB">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539298EF" w14:textId="77777777" w:rsidR="00BA642B" w:rsidRDefault="00BA642B">
      <w:pPr>
        <w:rPr>
          <w:b/>
          <w:lang w:eastAsia="zh-CN"/>
        </w:rPr>
      </w:pPr>
    </w:p>
    <w:p w14:paraId="3A01FB17" w14:textId="77777777" w:rsidR="00BA642B" w:rsidRDefault="00826DCB">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307"/>
      </w:tblGrid>
      <w:tr w:rsidR="00BA642B" w14:paraId="583D0D25" w14:textId="77777777">
        <w:tc>
          <w:tcPr>
            <w:tcW w:w="9629" w:type="dxa"/>
          </w:tcPr>
          <w:p w14:paraId="790A7B44" w14:textId="77777777" w:rsidR="00BA642B" w:rsidRDefault="00826DCB">
            <w:pPr>
              <w:pStyle w:val="Heading3"/>
              <w:numPr>
                <w:ilvl w:val="0"/>
                <w:numId w:val="0"/>
              </w:numPr>
              <w:ind w:left="720" w:hanging="720"/>
              <w:outlineLvl w:val="2"/>
            </w:pPr>
            <w:bookmarkStart w:id="3" w:name="_Toc535475937"/>
            <w:r>
              <w:lastRenderedPageBreak/>
              <w:t>7.1.2</w:t>
            </w:r>
            <w:r>
              <w:tab/>
              <w:t>Requirements</w:t>
            </w:r>
          </w:p>
          <w:p w14:paraId="2227DEB5" w14:textId="77777777" w:rsidR="00BA642B" w:rsidRDefault="00826DCB">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6E979B18" w14:textId="77777777" w:rsidR="00BA642B" w:rsidRDefault="00826DCB">
            <w:pPr>
              <w:ind w:left="568" w:hanging="284"/>
            </w:pPr>
            <w:r>
              <w:rPr>
                <w:lang w:eastAsia="ko-KR"/>
              </w:rPr>
              <w:t>-</w:t>
            </w:r>
            <w:r>
              <w:rPr>
                <w:lang w:eastAsia="ko-KR"/>
              </w:rPr>
              <w:tab/>
            </w:r>
            <w:r>
              <w:t>when it is the first transmission in a DRX cycle for PUCCH, PUSCH and SRS or it is the PRACH transmission.</w:t>
            </w:r>
          </w:p>
          <w:p w14:paraId="4925E3A6" w14:textId="77777777" w:rsidR="00BA642B" w:rsidRDefault="00826DCB">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val="en-GB" w:eastAsia="en-GB"/>
              </w:rPr>
              <w:drawing>
                <wp:inline distT="0" distB="0" distL="0" distR="0" wp14:anchorId="1EE4C1B2" wp14:editId="48E781B6">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D9B41ED" w14:textId="77777777" w:rsidR="00BA642B" w:rsidRDefault="00826DCB">
            <w:pPr>
              <w:rPr>
                <w:rFonts w:cs="v4.2.0"/>
              </w:rPr>
            </w:pPr>
            <w:r>
              <w:rPr>
                <w:noProof/>
                <w:position w:val="-10"/>
                <w:lang w:val="en-GB" w:eastAsia="en-GB"/>
              </w:rPr>
              <w:drawing>
                <wp:inline distT="0" distB="0" distL="0" distR="0" wp14:anchorId="7467F7DC" wp14:editId="539C9D78">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val="en-GB" w:eastAsia="en-GB"/>
              </w:rPr>
              <w:drawing>
                <wp:inline distT="0" distB="0" distL="0" distR="0" wp14:anchorId="3A51E9D3" wp14:editId="7384065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val="en-GB" w:eastAsia="en-GB"/>
              </w:rPr>
              <w:drawing>
                <wp:inline distT="0" distB="0" distL="0" distR="0" wp14:anchorId="2AF40469" wp14:editId="6E59EAA9">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392E1B6F" w14:textId="77777777" w:rsidR="00BA642B" w:rsidRDefault="00BA642B">
      <w:pPr>
        <w:rPr>
          <w:b/>
          <w:lang w:eastAsia="zh-CN"/>
        </w:rPr>
      </w:pPr>
    </w:p>
    <w:p w14:paraId="38DF46BE" w14:textId="77777777" w:rsidR="00BA642B" w:rsidRDefault="00826DCB">
      <w:pPr>
        <w:rPr>
          <w:i/>
          <w:lang w:eastAsia="zh-CN"/>
        </w:rPr>
      </w:pPr>
      <w:r>
        <w:rPr>
          <w:b/>
          <w:highlight w:val="yellow"/>
          <w:lang w:eastAsia="zh-CN"/>
        </w:rPr>
        <w:t>Proposal 2.1-1</w:t>
      </w:r>
      <w:r>
        <w:rPr>
          <w:b/>
          <w:lang w:eastAsia="zh-CN"/>
        </w:rPr>
        <w:t>:</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68A9C38F" w14:textId="77777777" w:rsidR="00BA642B" w:rsidRDefault="00BA642B">
      <w:pPr>
        <w:spacing w:after="0"/>
        <w:rPr>
          <w:i/>
          <w:lang w:eastAsia="zh-CN"/>
        </w:rPr>
      </w:pPr>
    </w:p>
    <w:p w14:paraId="53C02B4D" w14:textId="77777777" w:rsidR="00BA642B" w:rsidRDefault="00826DCB">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BA642B" w14:paraId="1041F76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0E4A0776"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0CEF37" w14:textId="77777777" w:rsidR="00BA642B" w:rsidRDefault="00826DCB">
            <w:pPr>
              <w:spacing w:beforeLines="50" w:before="120"/>
              <w:rPr>
                <w:i/>
                <w:kern w:val="2"/>
                <w:lang w:eastAsia="zh-CN"/>
              </w:rPr>
            </w:pPr>
            <w:r>
              <w:rPr>
                <w:i/>
                <w:kern w:val="2"/>
                <w:lang w:eastAsia="zh-CN"/>
              </w:rPr>
              <w:t>View</w:t>
            </w:r>
          </w:p>
        </w:tc>
      </w:tr>
      <w:tr w:rsidR="00BA642B" w14:paraId="341583C4" w14:textId="77777777">
        <w:tc>
          <w:tcPr>
            <w:tcW w:w="2113" w:type="dxa"/>
            <w:tcBorders>
              <w:top w:val="single" w:sz="4" w:space="0" w:color="auto"/>
              <w:left w:val="single" w:sz="4" w:space="0" w:color="auto"/>
              <w:bottom w:val="single" w:sz="4" w:space="0" w:color="auto"/>
              <w:right w:val="single" w:sz="4" w:space="0" w:color="auto"/>
            </w:tcBorders>
          </w:tcPr>
          <w:p w14:paraId="4DBD363C"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D67363" w14:textId="77777777" w:rsidR="00BA642B" w:rsidRDefault="00826DCB">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A642B" w14:paraId="6DC5B0B3" w14:textId="77777777">
        <w:tc>
          <w:tcPr>
            <w:tcW w:w="2113" w:type="dxa"/>
            <w:tcBorders>
              <w:top w:val="single" w:sz="4" w:space="0" w:color="auto"/>
              <w:left w:val="single" w:sz="4" w:space="0" w:color="auto"/>
              <w:bottom w:val="single" w:sz="4" w:space="0" w:color="auto"/>
              <w:right w:val="single" w:sz="4" w:space="0" w:color="auto"/>
            </w:tcBorders>
          </w:tcPr>
          <w:p w14:paraId="386CD823"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2AC79B3" w14:textId="77777777" w:rsidR="00BA642B" w:rsidRDefault="00826DCB">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A642B" w14:paraId="6339B564" w14:textId="77777777">
        <w:tc>
          <w:tcPr>
            <w:tcW w:w="2113" w:type="dxa"/>
            <w:tcBorders>
              <w:top w:val="single" w:sz="4" w:space="0" w:color="auto"/>
              <w:left w:val="single" w:sz="4" w:space="0" w:color="auto"/>
              <w:bottom w:val="single" w:sz="4" w:space="0" w:color="auto"/>
              <w:right w:val="single" w:sz="4" w:space="0" w:color="auto"/>
            </w:tcBorders>
          </w:tcPr>
          <w:p w14:paraId="5418B9B6" w14:textId="77777777" w:rsidR="00BA642B" w:rsidRDefault="00826DCB">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997087" w14:textId="77777777" w:rsidR="00BA642B" w:rsidRDefault="00826DCB">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A642B" w14:paraId="762F6581" w14:textId="77777777">
        <w:tc>
          <w:tcPr>
            <w:tcW w:w="2113" w:type="dxa"/>
            <w:tcBorders>
              <w:top w:val="single" w:sz="4" w:space="0" w:color="auto"/>
              <w:left w:val="single" w:sz="4" w:space="0" w:color="auto"/>
              <w:bottom w:val="single" w:sz="4" w:space="0" w:color="auto"/>
              <w:right w:val="single" w:sz="4" w:space="0" w:color="auto"/>
            </w:tcBorders>
          </w:tcPr>
          <w:p w14:paraId="37F0B404"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836CC81" w14:textId="77777777" w:rsidR="00BA642B" w:rsidRDefault="00826DCB">
            <w:pPr>
              <w:spacing w:beforeLines="50" w:before="120"/>
              <w:rPr>
                <w:iCs/>
                <w:kern w:val="2"/>
                <w:lang w:eastAsia="zh-CN"/>
              </w:rPr>
            </w:pPr>
            <w:r>
              <w:rPr>
                <w:iCs/>
                <w:kern w:val="2"/>
                <w:lang w:eastAsia="zh-CN"/>
              </w:rPr>
              <w:t xml:space="preserve">We are fine with FL proposal to take 100ns. </w:t>
            </w:r>
          </w:p>
          <w:p w14:paraId="59503C8A" w14:textId="77777777" w:rsidR="00BA642B" w:rsidRDefault="00826DCB">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 xml:space="preserve">Higher accuracies can, however, be achieved with time tracking algorithms at the UE or relying on more wideband DL reference signals (e.g. CSI-RS or DM-RS on PDSCH) </w:t>
            </w:r>
            <w:r>
              <w:rPr>
                <w:lang w:eastAsia="zh-CN"/>
              </w:rPr>
              <w:lastRenderedPageBreak/>
              <w:t>which can further enhance the accuracy to the considered 100ns.</w:t>
            </w:r>
          </w:p>
        </w:tc>
      </w:tr>
      <w:tr w:rsidR="00BA642B" w14:paraId="04B0B6EA" w14:textId="77777777">
        <w:tc>
          <w:tcPr>
            <w:tcW w:w="2113" w:type="dxa"/>
            <w:tcBorders>
              <w:top w:val="single" w:sz="4" w:space="0" w:color="auto"/>
              <w:left w:val="single" w:sz="4" w:space="0" w:color="auto"/>
              <w:bottom w:val="single" w:sz="4" w:space="0" w:color="auto"/>
              <w:right w:val="single" w:sz="4" w:space="0" w:color="auto"/>
            </w:tcBorders>
          </w:tcPr>
          <w:p w14:paraId="1355EADF" w14:textId="77777777" w:rsidR="00BA642B" w:rsidRDefault="00826DCB">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2201ACB" w14:textId="77777777" w:rsidR="00BA642B" w:rsidRDefault="00826DCB">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A642B" w14:paraId="38012FB5" w14:textId="77777777">
        <w:tc>
          <w:tcPr>
            <w:tcW w:w="2113" w:type="dxa"/>
            <w:tcBorders>
              <w:top w:val="single" w:sz="4" w:space="0" w:color="auto"/>
              <w:left w:val="single" w:sz="4" w:space="0" w:color="auto"/>
              <w:bottom w:val="single" w:sz="4" w:space="0" w:color="auto"/>
              <w:right w:val="single" w:sz="4" w:space="0" w:color="auto"/>
            </w:tcBorders>
          </w:tcPr>
          <w:p w14:paraId="0A65E855" w14:textId="77777777" w:rsidR="00BA642B" w:rsidRDefault="00826DCB">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28EB6A3" w14:textId="77777777" w:rsidR="00BA642B" w:rsidRDefault="00826DCB">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BA642B" w14:paraId="30FA6ED6" w14:textId="77777777">
        <w:tc>
          <w:tcPr>
            <w:tcW w:w="2113" w:type="dxa"/>
            <w:tcBorders>
              <w:top w:val="single" w:sz="4" w:space="0" w:color="auto"/>
              <w:left w:val="single" w:sz="4" w:space="0" w:color="auto"/>
              <w:bottom w:val="single" w:sz="4" w:space="0" w:color="auto"/>
              <w:right w:val="single" w:sz="4" w:space="0" w:color="auto"/>
            </w:tcBorders>
          </w:tcPr>
          <w:p w14:paraId="208FF7D8"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E23CFB7" w14:textId="77777777" w:rsidR="00BA642B" w:rsidRDefault="00826DCB">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4EE48CCD" w14:textId="77777777" w:rsidR="00BA642B" w:rsidRDefault="00826DCB">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826DCB" w14:paraId="5AE3A8B8" w14:textId="77777777">
        <w:tc>
          <w:tcPr>
            <w:tcW w:w="2113" w:type="dxa"/>
            <w:tcBorders>
              <w:top w:val="single" w:sz="4" w:space="0" w:color="auto"/>
              <w:left w:val="single" w:sz="4" w:space="0" w:color="auto"/>
              <w:bottom w:val="single" w:sz="4" w:space="0" w:color="auto"/>
              <w:right w:val="single" w:sz="4" w:space="0" w:color="auto"/>
            </w:tcBorders>
          </w:tcPr>
          <w:p w14:paraId="2A4BF209" w14:textId="3136EE29" w:rsidR="00826DCB" w:rsidRDefault="00826DCB">
            <w:pPr>
              <w:spacing w:beforeLines="50" w:before="120"/>
              <w:rPr>
                <w:rFonts w:hint="eastAsia"/>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E90FA6B" w14:textId="169411E9" w:rsidR="00826DCB" w:rsidRDefault="00826DCB">
            <w:pPr>
              <w:spacing w:beforeLines="50" w:before="120"/>
              <w:rPr>
                <w:rFonts w:hint="eastAsia"/>
                <w:iCs/>
                <w:kern w:val="2"/>
                <w:lang w:eastAsia="zh-CN"/>
              </w:rPr>
            </w:pPr>
            <w:r>
              <w:rPr>
                <w:iCs/>
                <w:kern w:val="2"/>
                <w:lang w:eastAsia="zh-CN"/>
              </w:rPr>
              <w:t>Agree with 100 ns to progress evaluation</w:t>
            </w:r>
          </w:p>
        </w:tc>
      </w:tr>
      <w:bookmarkEnd w:id="6"/>
    </w:tbl>
    <w:p w14:paraId="127AE3D5" w14:textId="77777777" w:rsidR="00BA642B" w:rsidRDefault="00BA642B">
      <w:pPr>
        <w:rPr>
          <w:lang w:eastAsia="zh-CN"/>
        </w:rPr>
      </w:pPr>
    </w:p>
    <w:p w14:paraId="0F831EED" w14:textId="77777777" w:rsidR="00BA642B" w:rsidRDefault="00826DCB">
      <w:pPr>
        <w:pStyle w:val="Heading2"/>
        <w:rPr>
          <w:b w:val="0"/>
          <w:bCs w:val="0"/>
          <w:sz w:val="22"/>
        </w:rPr>
      </w:pPr>
      <w:r>
        <w:rPr>
          <w:lang w:eastAsia="zh-CN"/>
        </w:rPr>
        <w:t xml:space="preserve">How to interpret the agreed value for BS transmit timing error </w:t>
      </w:r>
    </w:p>
    <w:p w14:paraId="34461495" w14:textId="77777777" w:rsidR="00BA642B" w:rsidRDefault="00826DCB">
      <w:r>
        <w:t xml:space="preserve">In RAN1#103-e, we have agreed to use 65ns to represent the BS transmit timing error for the control-to-control scenario. </w:t>
      </w:r>
    </w:p>
    <w:p w14:paraId="7F907197"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6362A969"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B0A0F36" w14:textId="77777777" w:rsidR="00BA642B" w:rsidRDefault="00BA642B"/>
    <w:p w14:paraId="2BF6844D" w14:textId="77777777" w:rsidR="00BA642B" w:rsidRDefault="00826DCB">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BA642B" w14:paraId="3087F48F" w14:textId="77777777">
        <w:tc>
          <w:tcPr>
            <w:tcW w:w="9629" w:type="dxa"/>
          </w:tcPr>
          <w:p w14:paraId="2B3E5737" w14:textId="77777777" w:rsidR="00BA642B" w:rsidRDefault="00826DCB">
            <w:pPr>
              <w:overflowPunct w:val="0"/>
              <w:snapToGrid/>
              <w:spacing w:after="0"/>
              <w:jc w:val="left"/>
              <w:textAlignment w:val="baseline"/>
              <w:rPr>
                <w:bCs/>
              </w:rPr>
            </w:pPr>
            <w:r>
              <w:rPr>
                <w:bCs/>
              </w:rPr>
              <w:t>Nokia R1-2100730</w:t>
            </w:r>
          </w:p>
          <w:p w14:paraId="11A49946" w14:textId="77777777" w:rsidR="00BA642B" w:rsidRDefault="00BA642B">
            <w:pPr>
              <w:overflowPunct w:val="0"/>
              <w:snapToGrid/>
              <w:spacing w:after="0"/>
              <w:jc w:val="left"/>
              <w:textAlignment w:val="baseline"/>
              <w:rPr>
                <w:bCs/>
              </w:rPr>
            </w:pPr>
          </w:p>
          <w:p w14:paraId="7298C00F" w14:textId="77777777" w:rsidR="00BA642B" w:rsidRDefault="00826DCB">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690CF10A" w14:textId="77777777" w:rsidR="00BA642B" w:rsidRDefault="00826DCB">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ABDE950" w14:textId="77777777" w:rsidR="00BA642B" w:rsidRDefault="00BA642B"/>
    <w:p w14:paraId="12AC9A53" w14:textId="77777777" w:rsidR="00BA642B" w:rsidRDefault="00826DCB">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02A92A16" w14:textId="77777777" w:rsidR="00BA642B" w:rsidRDefault="00BA642B">
      <w:pPr>
        <w:rPr>
          <w:b/>
          <w:highlight w:val="yellow"/>
          <w:lang w:eastAsia="zh-CN"/>
        </w:rPr>
      </w:pPr>
    </w:p>
    <w:p w14:paraId="2EC04FDB" w14:textId="77777777" w:rsidR="00BA642B" w:rsidRDefault="00826DCB">
      <w:pPr>
        <w:rPr>
          <w:lang w:eastAsia="zh-CN"/>
        </w:rPr>
      </w:pPr>
      <w:r>
        <w:rPr>
          <w:b/>
          <w:highlight w:val="yellow"/>
          <w:lang w:eastAsia="zh-CN"/>
        </w:rPr>
        <w:lastRenderedPageBreak/>
        <w:t>Question 2.2-1</w:t>
      </w:r>
      <w:r>
        <w:rPr>
          <w:b/>
          <w:lang w:eastAsia="zh-CN"/>
        </w:rPr>
        <w:t xml:space="preserve">: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BA642B" w14:paraId="05AAE22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C4517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750E1A" w14:textId="77777777" w:rsidR="00BA642B" w:rsidRDefault="00826DCB">
            <w:pPr>
              <w:spacing w:beforeLines="50" w:before="120"/>
              <w:rPr>
                <w:i/>
                <w:kern w:val="2"/>
                <w:lang w:eastAsia="zh-CN"/>
              </w:rPr>
            </w:pPr>
            <w:r>
              <w:rPr>
                <w:i/>
                <w:kern w:val="2"/>
                <w:lang w:eastAsia="zh-CN"/>
              </w:rPr>
              <w:t>View</w:t>
            </w:r>
          </w:p>
        </w:tc>
      </w:tr>
      <w:tr w:rsidR="00BA642B" w14:paraId="579550E7" w14:textId="77777777">
        <w:tc>
          <w:tcPr>
            <w:tcW w:w="2113" w:type="dxa"/>
            <w:tcBorders>
              <w:top w:val="single" w:sz="4" w:space="0" w:color="auto"/>
              <w:left w:val="single" w:sz="4" w:space="0" w:color="auto"/>
              <w:bottom w:val="single" w:sz="4" w:space="0" w:color="auto"/>
              <w:right w:val="single" w:sz="4" w:space="0" w:color="auto"/>
            </w:tcBorders>
          </w:tcPr>
          <w:p w14:paraId="07B38CF3"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330D63" w14:textId="77777777" w:rsidR="00BA642B" w:rsidRDefault="00826DCB">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BA642B" w14:paraId="33AB46F1" w14:textId="77777777">
        <w:tc>
          <w:tcPr>
            <w:tcW w:w="2113" w:type="dxa"/>
            <w:tcBorders>
              <w:top w:val="single" w:sz="4" w:space="0" w:color="auto"/>
              <w:left w:val="single" w:sz="4" w:space="0" w:color="auto"/>
              <w:bottom w:val="single" w:sz="4" w:space="0" w:color="auto"/>
              <w:right w:val="single" w:sz="4" w:space="0" w:color="auto"/>
            </w:tcBorders>
          </w:tcPr>
          <w:p w14:paraId="164D81C4"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677F97F" w14:textId="77777777" w:rsidR="00BA642B" w:rsidRDefault="00826DCB">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BA642B" w14:paraId="5ABC3317" w14:textId="77777777">
        <w:tc>
          <w:tcPr>
            <w:tcW w:w="2113" w:type="dxa"/>
            <w:tcBorders>
              <w:top w:val="single" w:sz="4" w:space="0" w:color="auto"/>
              <w:left w:val="single" w:sz="4" w:space="0" w:color="auto"/>
              <w:bottom w:val="single" w:sz="4" w:space="0" w:color="auto"/>
              <w:right w:val="single" w:sz="4" w:space="0" w:color="auto"/>
            </w:tcBorders>
          </w:tcPr>
          <w:p w14:paraId="4CCD622B"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E3BE48F" w14:textId="77777777" w:rsidR="00BA642B" w:rsidRDefault="00826DCB">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A642B" w14:paraId="45539447" w14:textId="77777777">
        <w:tc>
          <w:tcPr>
            <w:tcW w:w="2113" w:type="dxa"/>
            <w:tcBorders>
              <w:top w:val="single" w:sz="4" w:space="0" w:color="auto"/>
              <w:left w:val="single" w:sz="4" w:space="0" w:color="auto"/>
              <w:bottom w:val="single" w:sz="4" w:space="0" w:color="auto"/>
              <w:right w:val="single" w:sz="4" w:space="0" w:color="auto"/>
            </w:tcBorders>
          </w:tcPr>
          <w:p w14:paraId="0100DDFD"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50E437" w14:textId="77777777" w:rsidR="00BA642B" w:rsidRDefault="00826DCB">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4F4FD963" w14:textId="77777777" w:rsidR="00BA642B" w:rsidRDefault="00826DCB">
            <w:pPr>
              <w:spacing w:beforeLines="50" w:before="120"/>
              <w:rPr>
                <w:iCs/>
                <w:kern w:val="2"/>
                <w:lang w:eastAsia="zh-CN"/>
              </w:rPr>
            </w:pPr>
            <w:r>
              <w:rPr>
                <w:iCs/>
                <w:kern w:val="2"/>
                <w:lang w:eastAsia="zh-CN"/>
              </w:rPr>
              <w:t xml:space="preserve">We prefer ±32.5 ns as explained in </w:t>
            </w:r>
            <w:r>
              <w:rPr>
                <w:bCs/>
              </w:rPr>
              <w:t>R1-2100730</w:t>
            </w:r>
          </w:p>
        </w:tc>
      </w:tr>
      <w:tr w:rsidR="00BA642B" w14:paraId="3BCA2E79" w14:textId="77777777">
        <w:tc>
          <w:tcPr>
            <w:tcW w:w="2113" w:type="dxa"/>
            <w:tcBorders>
              <w:top w:val="single" w:sz="4" w:space="0" w:color="auto"/>
              <w:left w:val="single" w:sz="4" w:space="0" w:color="auto"/>
              <w:bottom w:val="single" w:sz="4" w:space="0" w:color="auto"/>
              <w:right w:val="single" w:sz="4" w:space="0" w:color="auto"/>
            </w:tcBorders>
          </w:tcPr>
          <w:p w14:paraId="326C39C4" w14:textId="77777777" w:rsidR="00BA642B" w:rsidRDefault="00826DC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F0E319" w14:textId="77777777" w:rsidR="00BA642B" w:rsidRDefault="00826DCB">
            <w:pPr>
              <w:spacing w:beforeLines="50" w:before="120"/>
              <w:rPr>
                <w:bCs/>
                <w:lang w:eastAsia="zh-CN"/>
              </w:rPr>
            </w:pPr>
            <w:r>
              <w:rPr>
                <w:bCs/>
                <w:lang w:eastAsia="zh-CN"/>
              </w:rPr>
              <w:t>We are fine with it.</w:t>
            </w:r>
          </w:p>
          <w:p w14:paraId="4045408D" w14:textId="77777777" w:rsidR="00BA642B" w:rsidRDefault="00826DCB">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BA642B" w14:paraId="5EA4A0C4" w14:textId="77777777">
        <w:tc>
          <w:tcPr>
            <w:tcW w:w="2113" w:type="dxa"/>
            <w:tcBorders>
              <w:top w:val="single" w:sz="4" w:space="0" w:color="auto"/>
              <w:left w:val="single" w:sz="4" w:space="0" w:color="auto"/>
              <w:bottom w:val="single" w:sz="4" w:space="0" w:color="auto"/>
              <w:right w:val="single" w:sz="4" w:space="0" w:color="auto"/>
            </w:tcBorders>
          </w:tcPr>
          <w:p w14:paraId="5665BC36"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7F23ECF" w14:textId="77777777" w:rsidR="00BA642B" w:rsidRDefault="00826DCB">
            <w:pPr>
              <w:spacing w:beforeLines="50" w:before="120"/>
              <w:rPr>
                <w:bCs/>
                <w:lang w:eastAsia="zh-CN"/>
              </w:rPr>
            </w:pPr>
            <w:r>
              <w:rPr>
                <w:rFonts w:hint="eastAsia"/>
                <w:bCs/>
                <w:lang w:eastAsia="zh-CN"/>
              </w:rPr>
              <w:t>We are fine with the proposal.</w:t>
            </w:r>
          </w:p>
          <w:p w14:paraId="436040D9" w14:textId="77777777" w:rsidR="00BA642B" w:rsidRDefault="00826DCB">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826DCB" w14:paraId="04EABDE6" w14:textId="77777777">
        <w:tc>
          <w:tcPr>
            <w:tcW w:w="2113" w:type="dxa"/>
            <w:tcBorders>
              <w:top w:val="single" w:sz="4" w:space="0" w:color="auto"/>
              <w:left w:val="single" w:sz="4" w:space="0" w:color="auto"/>
              <w:bottom w:val="single" w:sz="4" w:space="0" w:color="auto"/>
              <w:right w:val="single" w:sz="4" w:space="0" w:color="auto"/>
            </w:tcBorders>
          </w:tcPr>
          <w:p w14:paraId="2C1384BB" w14:textId="648A5B82" w:rsidR="00826DCB" w:rsidRDefault="00826DCB">
            <w:pPr>
              <w:spacing w:beforeLines="50" w:before="120"/>
              <w:rPr>
                <w:rFonts w:hint="eastAsia"/>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3D7B295" w14:textId="5EAD50FD" w:rsidR="00826DCB" w:rsidRDefault="00826DCB">
            <w:pPr>
              <w:spacing w:beforeLines="50" w:before="120"/>
              <w:rPr>
                <w:rFonts w:hint="eastAsia"/>
                <w:bCs/>
                <w:lang w:eastAsia="zh-CN"/>
              </w:rPr>
            </w:pPr>
            <w:r>
              <w:rPr>
                <w:bCs/>
                <w:lang w:eastAsia="zh-CN"/>
              </w:rPr>
              <w:t>Fine with the proposal</w:t>
            </w:r>
          </w:p>
        </w:tc>
      </w:tr>
    </w:tbl>
    <w:p w14:paraId="6CB87A88" w14:textId="77777777" w:rsidR="00BA642B" w:rsidRDefault="00BA642B">
      <w:pPr>
        <w:rPr>
          <w:lang w:eastAsia="zh-CN"/>
        </w:rPr>
      </w:pPr>
    </w:p>
    <w:p w14:paraId="7C41B2DB" w14:textId="77777777" w:rsidR="00BA642B" w:rsidRDefault="00826DCB">
      <w:pPr>
        <w:pStyle w:val="Heading2"/>
        <w:rPr>
          <w:b w:val="0"/>
          <w:bCs w:val="0"/>
          <w:sz w:val="22"/>
        </w:rPr>
      </w:pPr>
      <w:r>
        <w:rPr>
          <w:lang w:eastAsia="zh-CN"/>
        </w:rPr>
        <w:t xml:space="preserve">BS transmit timing error for smart grid scenario </w:t>
      </w:r>
    </w:p>
    <w:p w14:paraId="7F777AB5" w14:textId="77777777" w:rsidR="00BA642B" w:rsidRDefault="00826DCB">
      <w:r>
        <w:t>In RAN1#103e, the following agreement was achieved:</w:t>
      </w:r>
    </w:p>
    <w:p w14:paraId="25AB7B66"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3EA9C575" w14:textId="77777777" w:rsidR="00BA642B" w:rsidRDefault="00826DCB">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1208E556"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1: 200 ns</w:t>
      </w:r>
    </w:p>
    <w:p w14:paraId="7A52C0D2"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2: 65 ns</w:t>
      </w:r>
    </w:p>
    <w:p w14:paraId="53BC3B6A" w14:textId="77777777" w:rsidR="00BA642B" w:rsidRDefault="00BA642B">
      <w:pPr>
        <w:rPr>
          <w:lang w:eastAsia="zh-CN"/>
        </w:rPr>
      </w:pPr>
    </w:p>
    <w:p w14:paraId="7740268C" w14:textId="77777777" w:rsidR="00BA642B" w:rsidRDefault="00826DCB">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7313CF47" w14:textId="77777777" w:rsidR="00BA642B" w:rsidRDefault="00BA642B">
      <w:pPr>
        <w:spacing w:after="0"/>
        <w:rPr>
          <w:b/>
          <w:lang w:eastAsia="zh-CN"/>
        </w:rPr>
      </w:pPr>
    </w:p>
    <w:p w14:paraId="5A03D1E6" w14:textId="77777777" w:rsidR="00BA642B" w:rsidRDefault="00826DCB">
      <w:pPr>
        <w:rPr>
          <w:lang w:eastAsia="zh-CN"/>
        </w:rPr>
      </w:pPr>
      <w:r>
        <w:rPr>
          <w:rFonts w:hint="eastAsia"/>
          <w:b/>
          <w:lang w:eastAsia="zh-CN"/>
        </w:rPr>
        <w:lastRenderedPageBreak/>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BA642B" w14:paraId="4E65C2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984F2D" w14:textId="77777777" w:rsidR="00BA642B" w:rsidRDefault="00826DCB">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225D64" w14:textId="77777777" w:rsidR="00BA642B" w:rsidRDefault="00826DCB">
            <w:pPr>
              <w:widowControl/>
              <w:rPr>
                <w:i/>
                <w:lang w:eastAsia="zh-CN"/>
              </w:rPr>
            </w:pPr>
            <w:r>
              <w:rPr>
                <w:i/>
                <w:lang w:eastAsia="zh-CN"/>
              </w:rPr>
              <w:t>View</w:t>
            </w:r>
          </w:p>
        </w:tc>
      </w:tr>
      <w:tr w:rsidR="00BA642B" w14:paraId="0086D972" w14:textId="77777777">
        <w:tc>
          <w:tcPr>
            <w:tcW w:w="2113" w:type="dxa"/>
            <w:tcBorders>
              <w:top w:val="single" w:sz="4" w:space="0" w:color="auto"/>
              <w:left w:val="single" w:sz="4" w:space="0" w:color="auto"/>
              <w:bottom w:val="single" w:sz="4" w:space="0" w:color="auto"/>
              <w:right w:val="single" w:sz="4" w:space="0" w:color="auto"/>
            </w:tcBorders>
          </w:tcPr>
          <w:p w14:paraId="30EA8912" w14:textId="77777777" w:rsidR="00BA642B" w:rsidRDefault="00826DCB">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9934AF" w14:textId="77777777" w:rsidR="00BA642B" w:rsidRDefault="00826DCB">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A642B" w14:paraId="073B9B08" w14:textId="77777777">
        <w:tc>
          <w:tcPr>
            <w:tcW w:w="2113" w:type="dxa"/>
            <w:tcBorders>
              <w:top w:val="single" w:sz="4" w:space="0" w:color="auto"/>
              <w:left w:val="single" w:sz="4" w:space="0" w:color="auto"/>
              <w:bottom w:val="single" w:sz="4" w:space="0" w:color="auto"/>
              <w:right w:val="single" w:sz="4" w:space="0" w:color="auto"/>
            </w:tcBorders>
          </w:tcPr>
          <w:p w14:paraId="5050A2E9" w14:textId="77777777" w:rsidR="00BA642B" w:rsidRDefault="00826DCB">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0869CD6" w14:textId="77777777" w:rsidR="00BA642B" w:rsidRDefault="00826DCB">
            <w:pPr>
              <w:widowControl/>
              <w:rPr>
                <w:iCs/>
                <w:lang w:eastAsia="zh-CN"/>
              </w:rPr>
            </w:pPr>
            <w:r>
              <w:rPr>
                <w:iCs/>
                <w:lang w:eastAsia="zh-CN"/>
              </w:rPr>
              <w:t xml:space="preserve">Agree with FL.  Our conclusion on smart grid remains the same across {65,100,200}ns. </w:t>
            </w:r>
          </w:p>
        </w:tc>
      </w:tr>
      <w:tr w:rsidR="00BA642B" w14:paraId="0C4902D7" w14:textId="77777777">
        <w:tc>
          <w:tcPr>
            <w:tcW w:w="2113" w:type="dxa"/>
            <w:tcBorders>
              <w:top w:val="single" w:sz="4" w:space="0" w:color="auto"/>
              <w:left w:val="single" w:sz="4" w:space="0" w:color="auto"/>
              <w:bottom w:val="single" w:sz="4" w:space="0" w:color="auto"/>
              <w:right w:val="single" w:sz="4" w:space="0" w:color="auto"/>
            </w:tcBorders>
          </w:tcPr>
          <w:p w14:paraId="14B73ADB" w14:textId="77777777" w:rsidR="00BA642B" w:rsidRDefault="00826DCB">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5998D5" w14:textId="77777777" w:rsidR="00BA642B" w:rsidRDefault="00826DCB">
            <w:pPr>
              <w:rPr>
                <w:iCs/>
                <w:lang w:eastAsia="zh-CN"/>
              </w:rPr>
            </w:pPr>
            <w:r>
              <w:rPr>
                <w:rFonts w:hint="eastAsia"/>
                <w:iCs/>
                <w:lang w:eastAsia="zh-CN"/>
              </w:rPr>
              <w:t>S</w:t>
            </w:r>
            <w:r>
              <w:rPr>
                <w:iCs/>
                <w:lang w:eastAsia="zh-CN"/>
              </w:rPr>
              <w:t xml:space="preserve">uggest to use 65ns as well. </w:t>
            </w:r>
          </w:p>
        </w:tc>
      </w:tr>
      <w:tr w:rsidR="00BA642B" w14:paraId="65F16CE6" w14:textId="77777777">
        <w:tc>
          <w:tcPr>
            <w:tcW w:w="2113" w:type="dxa"/>
            <w:tcBorders>
              <w:top w:val="single" w:sz="4" w:space="0" w:color="auto"/>
              <w:left w:val="single" w:sz="4" w:space="0" w:color="auto"/>
              <w:bottom w:val="single" w:sz="4" w:space="0" w:color="auto"/>
              <w:right w:val="single" w:sz="4" w:space="0" w:color="auto"/>
            </w:tcBorders>
          </w:tcPr>
          <w:p w14:paraId="67FEB550" w14:textId="77777777" w:rsidR="00BA642B" w:rsidRDefault="00826DCB">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17EBBA5" w14:textId="77777777" w:rsidR="00BA642B" w:rsidRDefault="00826DCB">
            <w:pPr>
              <w:rPr>
                <w:iCs/>
                <w:lang w:eastAsia="zh-CN"/>
              </w:rPr>
            </w:pPr>
            <w:r>
              <w:rPr>
                <w:iCs/>
                <w:lang w:eastAsia="zh-CN"/>
              </w:rPr>
              <w:t xml:space="preserve">We agree with the option 1 and therefore BS transmit timing error of </w:t>
            </w:r>
            <w:r>
              <w:rPr>
                <w:bCs/>
              </w:rPr>
              <w:t>±100 ns would be consider for the smart grid use case.</w:t>
            </w:r>
          </w:p>
        </w:tc>
      </w:tr>
      <w:tr w:rsidR="00BA642B" w14:paraId="69DD8E5F" w14:textId="77777777">
        <w:tc>
          <w:tcPr>
            <w:tcW w:w="2113" w:type="dxa"/>
            <w:tcBorders>
              <w:top w:val="single" w:sz="4" w:space="0" w:color="auto"/>
              <w:left w:val="single" w:sz="4" w:space="0" w:color="auto"/>
              <w:bottom w:val="single" w:sz="4" w:space="0" w:color="auto"/>
              <w:right w:val="single" w:sz="4" w:space="0" w:color="auto"/>
            </w:tcBorders>
          </w:tcPr>
          <w:p w14:paraId="79EBAA17" w14:textId="77777777" w:rsidR="00BA642B" w:rsidRDefault="00826DCB">
            <w:pPr>
              <w:rPr>
                <w:iCs/>
                <w:lang w:eastAsia="zh-CN"/>
              </w:rPr>
            </w:pPr>
            <w:r>
              <w:rPr>
                <w:rFonts w:hint="eastAsia"/>
                <w:iCs/>
                <w:lang w:eastAsia="zh-CN"/>
              </w:rPr>
              <w:t>v</w:t>
            </w:r>
            <w:r>
              <w:rPr>
                <w:iCs/>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0E91BD4" w14:textId="77777777" w:rsidR="00BA642B" w:rsidRDefault="00826DCB">
            <w:pPr>
              <w:rPr>
                <w:iCs/>
                <w:lang w:eastAsia="zh-CN"/>
              </w:rPr>
            </w:pPr>
            <w:r>
              <w:rPr>
                <w:iCs/>
                <w:lang w:eastAsia="zh-CN"/>
              </w:rPr>
              <w:t xml:space="preserve">We agree with FL’s suggestion. </w:t>
            </w:r>
          </w:p>
        </w:tc>
      </w:tr>
      <w:tr w:rsidR="00BA642B" w14:paraId="12DE1982" w14:textId="77777777">
        <w:tc>
          <w:tcPr>
            <w:tcW w:w="2113" w:type="dxa"/>
            <w:tcBorders>
              <w:top w:val="single" w:sz="4" w:space="0" w:color="auto"/>
              <w:left w:val="single" w:sz="4" w:space="0" w:color="auto"/>
              <w:bottom w:val="single" w:sz="4" w:space="0" w:color="auto"/>
              <w:right w:val="single" w:sz="4" w:space="0" w:color="auto"/>
            </w:tcBorders>
          </w:tcPr>
          <w:p w14:paraId="73ABC41A" w14:textId="77777777" w:rsidR="00BA642B" w:rsidRDefault="00826DCB">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F8F0160" w14:textId="77777777" w:rsidR="00BA642B" w:rsidRDefault="00826DCB">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C3470F4" w14:textId="77777777" w:rsidR="00BA642B" w:rsidRDefault="00826DCB">
            <w:pPr>
              <w:rPr>
                <w:iCs/>
                <w:lang w:eastAsia="zh-CN"/>
              </w:rPr>
            </w:pPr>
            <w:r>
              <w:rPr>
                <w:rFonts w:eastAsia="Times New Roman"/>
              </w:rPr>
              <w:t>Although, this may not affect the outcome of going above or below the budget, but it will be more accurate estimation of the error with the TA-based method.</w:t>
            </w:r>
          </w:p>
        </w:tc>
      </w:tr>
      <w:tr w:rsidR="00BA642B" w14:paraId="25B4C55E" w14:textId="77777777">
        <w:tc>
          <w:tcPr>
            <w:tcW w:w="2113" w:type="dxa"/>
            <w:tcBorders>
              <w:top w:val="single" w:sz="4" w:space="0" w:color="auto"/>
              <w:left w:val="single" w:sz="4" w:space="0" w:color="auto"/>
              <w:bottom w:val="single" w:sz="4" w:space="0" w:color="auto"/>
              <w:right w:val="single" w:sz="4" w:space="0" w:color="auto"/>
            </w:tcBorders>
          </w:tcPr>
          <w:p w14:paraId="6D855409" w14:textId="77777777" w:rsidR="00BA642B" w:rsidRDefault="00826DCB">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EF5C5DF" w14:textId="77777777" w:rsidR="00BA642B" w:rsidRDefault="00826DCB">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826DCB" w14:paraId="5C8F4F85" w14:textId="77777777">
        <w:tc>
          <w:tcPr>
            <w:tcW w:w="2113" w:type="dxa"/>
            <w:tcBorders>
              <w:top w:val="single" w:sz="4" w:space="0" w:color="auto"/>
              <w:left w:val="single" w:sz="4" w:space="0" w:color="auto"/>
              <w:bottom w:val="single" w:sz="4" w:space="0" w:color="auto"/>
              <w:right w:val="single" w:sz="4" w:space="0" w:color="auto"/>
            </w:tcBorders>
          </w:tcPr>
          <w:p w14:paraId="2E76AA74" w14:textId="3F01F14D" w:rsidR="00826DCB" w:rsidRDefault="00826DCB">
            <w:pPr>
              <w:rPr>
                <w:rFonts w:hint="eastAsia"/>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975F045" w14:textId="076AF339" w:rsidR="00826DCB" w:rsidRDefault="00826DCB">
            <w:pPr>
              <w:rPr>
                <w:rFonts w:hint="eastAsia"/>
                <w:iCs/>
                <w:lang w:eastAsia="zh-CN"/>
              </w:rPr>
            </w:pPr>
            <w:r>
              <w:rPr>
                <w:iCs/>
                <w:lang w:eastAsia="zh-CN"/>
              </w:rPr>
              <w:t>Fine with the conclusion</w:t>
            </w:r>
          </w:p>
        </w:tc>
      </w:tr>
    </w:tbl>
    <w:p w14:paraId="23047A52" w14:textId="77777777" w:rsidR="00BA642B" w:rsidRDefault="00BA642B">
      <w:pPr>
        <w:rPr>
          <w:lang w:eastAsia="zh-CN"/>
        </w:rPr>
      </w:pPr>
    </w:p>
    <w:p w14:paraId="7DD56717" w14:textId="77777777" w:rsidR="00BA642B" w:rsidRDefault="00826DCB">
      <w:pPr>
        <w:pStyle w:val="Heading1"/>
        <w:spacing w:before="240"/>
        <w:ind w:left="431" w:hanging="431"/>
        <w:rPr>
          <w:lang w:eastAsia="zh-CN"/>
        </w:rPr>
      </w:pPr>
      <w:r>
        <w:rPr>
          <w:lang w:eastAsia="zh-CN"/>
        </w:rPr>
        <w:t xml:space="preserve">Evaluation on the achievable time synchronization accuracy over Uu interface in Rel-16 </w:t>
      </w:r>
    </w:p>
    <w:p w14:paraId="7EE0CC3F" w14:textId="77777777" w:rsidR="00BA642B" w:rsidRDefault="00826DCB">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11088680" w14:textId="77777777" w:rsidR="00BA642B" w:rsidRDefault="00826DCB">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0F1C887C" w14:textId="77777777" w:rsidR="00BA642B" w:rsidRDefault="00826DCB">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14:paraId="6282B4CE" w14:textId="77777777" w:rsidR="00BA642B" w:rsidRDefault="00826DCB">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4B5F2837" w14:textId="77777777" w:rsidR="00BA642B" w:rsidRDefault="00826DCB">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1C96969B" w14:textId="77777777" w:rsidR="00BA642B" w:rsidRDefault="00BA642B">
      <w:pPr>
        <w:spacing w:after="0"/>
        <w:rPr>
          <w:b/>
          <w:lang w:eastAsia="zh-CN"/>
        </w:rPr>
      </w:pPr>
    </w:p>
    <w:p w14:paraId="581C7CDE" w14:textId="77777777" w:rsidR="00BA642B" w:rsidRDefault="00826DCB">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 xml:space="preserve">): </w:t>
      </w:r>
      <w:r>
        <w:rPr>
          <w:lang w:eastAsia="zh-CN"/>
        </w:rPr>
        <w:t>Details as shown in section 2.1</w:t>
      </w:r>
    </w:p>
    <w:p w14:paraId="1584F0D5" w14:textId="77777777" w:rsidR="00BA642B" w:rsidRDefault="00826DCB">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2817E1F7" w14:textId="77777777" w:rsidR="00BA642B" w:rsidRDefault="00BA642B">
      <w:pPr>
        <w:adjustRightInd/>
        <w:spacing w:after="0"/>
        <w:ind w:left="1440"/>
        <w:contextualSpacing/>
        <w:jc w:val="left"/>
        <w:rPr>
          <w:highlight w:val="yellow"/>
          <w:lang w:eastAsia="zh-CN"/>
        </w:rPr>
      </w:pPr>
    </w:p>
    <w:p w14:paraId="37447841" w14:textId="77777777" w:rsidR="00BA642B" w:rsidRDefault="00826DCB">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58C61FF1" w14:textId="77777777" w:rsidR="00BA642B" w:rsidRDefault="00826DCB">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43C44195" w14:textId="77777777" w:rsidR="00BA642B" w:rsidRDefault="00BA642B">
      <w:pPr>
        <w:adjustRightInd/>
        <w:spacing w:line="252" w:lineRule="auto"/>
        <w:contextualSpacing/>
        <w:jc w:val="left"/>
        <w:rPr>
          <w:lang w:eastAsia="zh-CN"/>
        </w:rPr>
      </w:pPr>
    </w:p>
    <w:p w14:paraId="5B14D395" w14:textId="77777777" w:rsidR="00BA642B" w:rsidRDefault="00826DCB">
      <w:pPr>
        <w:adjustRightInd/>
        <w:spacing w:line="252" w:lineRule="auto"/>
        <w:contextualSpacing/>
        <w:jc w:val="center"/>
        <w:rPr>
          <w:lang w:eastAsia="zh-CN"/>
        </w:rPr>
      </w:pPr>
      <w:r>
        <w:rPr>
          <w:noProof/>
          <w:lang w:val="en-GB" w:eastAsia="en-GB"/>
        </w:rPr>
        <w:lastRenderedPageBreak/>
        <w:drawing>
          <wp:inline distT="0" distB="0" distL="0" distR="0" wp14:anchorId="0A8C5048" wp14:editId="43F0897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4905EEE5" w14:textId="77777777" w:rsidR="00BA642B" w:rsidRDefault="00BA642B">
      <w:pPr>
        <w:adjustRightInd/>
        <w:spacing w:line="252" w:lineRule="auto"/>
        <w:contextualSpacing/>
        <w:jc w:val="left"/>
        <w:rPr>
          <w:lang w:eastAsia="zh-CN"/>
        </w:rPr>
      </w:pPr>
    </w:p>
    <w:p w14:paraId="03AA9306" w14:textId="77777777" w:rsidR="00BA642B" w:rsidRDefault="00826DCB">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Pr>
          <w:rFonts w:hint="eastAsia"/>
          <w:lang w:eastAsia="zh-CN"/>
        </w:rPr>
        <w:t xml:space="preserve"> :</w:t>
      </w:r>
      <w:r>
        <w:rPr>
          <w:lang w:eastAsia="zh-CN"/>
        </w:rPr>
        <w:t xml:space="preserve"> </w:t>
      </w:r>
    </w:p>
    <w:p w14:paraId="2954E9C7" w14:textId="77777777" w:rsidR="00BA642B" w:rsidRDefault="00826DCB">
      <w:pPr>
        <w:numPr>
          <w:ilvl w:val="1"/>
          <w:numId w:val="16"/>
        </w:numPr>
        <w:adjustRightInd/>
        <w:spacing w:line="252" w:lineRule="auto"/>
        <w:contextualSpacing/>
        <w:jc w:val="left"/>
        <w:rPr>
          <w:b/>
          <w:lang w:eastAsia="zh-CN"/>
        </w:rPr>
      </w:pPr>
      <w:r>
        <w:rPr>
          <w:color w:val="000000"/>
        </w:rPr>
        <w:t xml:space="preserve">100 ns </w:t>
      </w:r>
    </w:p>
    <w:p w14:paraId="39994F09" w14:textId="77777777" w:rsidR="00BA642B" w:rsidRDefault="00BA642B">
      <w:pPr>
        <w:adjustRightInd/>
        <w:spacing w:line="252" w:lineRule="auto"/>
        <w:contextualSpacing/>
        <w:jc w:val="left"/>
        <w:rPr>
          <w:lang w:eastAsia="zh-CN"/>
        </w:rPr>
      </w:pPr>
    </w:p>
    <w:p w14:paraId="4979DAA5" w14:textId="77777777" w:rsidR="00BA642B" w:rsidRDefault="00826DCB">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Pr>
          <w:b/>
          <w:lang w:eastAsia="zh-CN"/>
        </w:rPr>
        <w:t>)</w:t>
      </w:r>
      <w:r>
        <w:rPr>
          <w:rFonts w:hint="eastAsia"/>
          <w:lang w:eastAsia="zh-CN"/>
        </w:rPr>
        <w:t>:</w:t>
      </w:r>
      <w:r>
        <w:rPr>
          <w:lang w:eastAsia="zh-CN"/>
        </w:rPr>
        <w:t xml:space="preserve"> </w:t>
      </w:r>
    </w:p>
    <w:p w14:paraId="261C903F" w14:textId="77777777" w:rsidR="00BA642B" w:rsidRDefault="00826DCB">
      <w:pPr>
        <w:numPr>
          <w:ilvl w:val="1"/>
          <w:numId w:val="16"/>
        </w:numPr>
        <w:adjustRightInd/>
        <w:spacing w:line="252" w:lineRule="auto"/>
        <w:contextualSpacing/>
        <w:jc w:val="left"/>
        <w:rPr>
          <w:lang w:eastAsia="zh-CN"/>
        </w:rPr>
      </w:pPr>
      <w:r>
        <w:rPr>
          <w:lang w:eastAsia="zh-CN"/>
        </w:rPr>
        <w:t>Not considered</w:t>
      </w:r>
    </w:p>
    <w:p w14:paraId="30D6805A" w14:textId="77777777" w:rsidR="00BA642B" w:rsidRDefault="00BA642B">
      <w:pPr>
        <w:adjustRightInd/>
        <w:spacing w:line="252" w:lineRule="auto"/>
        <w:contextualSpacing/>
        <w:jc w:val="left"/>
        <w:rPr>
          <w:lang w:eastAsia="zh-CN"/>
        </w:rPr>
      </w:pPr>
    </w:p>
    <w:p w14:paraId="3006D0C4" w14:textId="77777777" w:rsidR="00BA642B" w:rsidRDefault="00826DCB">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2C990E0B" w14:textId="77777777" w:rsidR="00BA642B" w:rsidRDefault="00826DCB">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06BC7FBC" w14:textId="77777777" w:rsidR="00BA642B" w:rsidRDefault="00BA642B">
      <w:pPr>
        <w:adjustRightInd/>
        <w:spacing w:line="252" w:lineRule="auto"/>
        <w:contextualSpacing/>
        <w:jc w:val="left"/>
        <w:rPr>
          <w:lang w:eastAsia="zh-CN"/>
        </w:rPr>
      </w:pPr>
    </w:p>
    <w:p w14:paraId="087D0A92" w14:textId="77777777" w:rsidR="00BA642B" w:rsidRDefault="00826DCB">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14:paraId="19401C95" w14:textId="77777777" w:rsidR="00BA642B" w:rsidRDefault="00826DCB">
      <w:pPr>
        <w:numPr>
          <w:ilvl w:val="1"/>
          <w:numId w:val="16"/>
        </w:numPr>
        <w:adjustRightInd/>
        <w:spacing w:after="240" w:line="252" w:lineRule="auto"/>
        <w:ind w:left="1434" w:hanging="357"/>
        <w:contextualSpacing/>
        <w:jc w:val="left"/>
        <w:rPr>
          <w:lang w:eastAsia="zh-CN"/>
        </w:rPr>
      </w:pPr>
      <w:r>
        <w:rPr>
          <w:iCs/>
        </w:rPr>
        <w:t>Not considered</w:t>
      </w:r>
    </w:p>
    <w:p w14:paraId="4B953DA5" w14:textId="77777777" w:rsidR="00BA642B" w:rsidRDefault="00BA642B">
      <w:pPr>
        <w:adjustRightInd/>
        <w:spacing w:beforeLines="50" w:before="120" w:line="252" w:lineRule="auto"/>
        <w:contextualSpacing/>
        <w:rPr>
          <w:lang w:eastAsia="zh-CN"/>
        </w:rPr>
      </w:pPr>
    </w:p>
    <w:p w14:paraId="376AC1A7" w14:textId="77777777" w:rsidR="00BA642B" w:rsidRDefault="00826DCB">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1593EDED" w14:textId="77777777" w:rsidR="00BA642B" w:rsidRDefault="00826DCB">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71B50CC" w14:textId="77777777" w:rsidR="00BA642B" w:rsidRDefault="00BA642B">
      <w:pPr>
        <w:adjustRightInd/>
        <w:spacing w:line="252" w:lineRule="auto"/>
        <w:contextualSpacing/>
        <w:jc w:val="left"/>
        <w:rPr>
          <w:lang w:eastAsia="zh-CN"/>
        </w:rPr>
      </w:pPr>
    </w:p>
    <w:p w14:paraId="1DF788B0" w14:textId="77777777" w:rsidR="00BA642B" w:rsidRDefault="00826DCB">
      <w:pPr>
        <w:pStyle w:val="Heading2"/>
        <w:rPr>
          <w:lang w:eastAsia="zh-CN"/>
        </w:rPr>
      </w:pPr>
      <w:bookmarkStart w:id="7" w:name="OLE_LINK14"/>
      <w:bookmarkStart w:id="8" w:name="OLE_LINK13"/>
      <w:r>
        <w:rPr>
          <w:lang w:eastAsia="zh-CN"/>
        </w:rPr>
        <w:t xml:space="preserve">Equation to calculate the overall time synchronization error over Uu interface </w:t>
      </w:r>
    </w:p>
    <w:bookmarkEnd w:id="7"/>
    <w:bookmarkEnd w:id="8"/>
    <w:p w14:paraId="3C4394F7" w14:textId="77777777" w:rsidR="00BA642B" w:rsidRDefault="00826DCB">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07B69715" w14:textId="77777777" w:rsidR="00BA642B" w:rsidRDefault="00826DCB">
      <w:pPr>
        <w:rPr>
          <w:lang w:eastAsia="zh-CN"/>
        </w:rPr>
      </w:pPr>
      <w:r>
        <w:rPr>
          <w:rFonts w:hint="eastAsia"/>
          <w:lang w:eastAsia="zh-CN"/>
        </w:rPr>
        <w:t>Ba</w:t>
      </w:r>
      <w:r>
        <w:rPr>
          <w:lang w:eastAsia="zh-CN"/>
        </w:rPr>
        <w:t>sed on the contributions, the following 6 options are proposed:</w:t>
      </w:r>
    </w:p>
    <w:p w14:paraId="02CEC1D2" w14:textId="77777777" w:rsidR="00BA642B" w:rsidRDefault="00826DCB">
      <w:pPr>
        <w:spacing w:after="0"/>
        <w:rPr>
          <w:b/>
          <w:lang w:eastAsia="zh-CN"/>
        </w:rPr>
      </w:pPr>
      <w:r>
        <w:rPr>
          <w:rFonts w:hint="eastAsia"/>
          <w:b/>
          <w:lang w:eastAsia="zh-CN"/>
        </w:rPr>
        <w:t>O</w:t>
      </w:r>
      <w:r>
        <w:rPr>
          <w:b/>
          <w:lang w:eastAsia="zh-CN"/>
        </w:rPr>
        <w:t xml:space="preserve">ption 1: </w:t>
      </w:r>
    </w:p>
    <w:p w14:paraId="50EE49D0" w14:textId="77777777" w:rsidR="00BA642B" w:rsidRDefault="00826DCB">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DB2FFAE"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07079A05" w14:textId="77777777" w:rsidR="00BA642B" w:rsidRDefault="00826DCB">
      <w:pPr>
        <w:spacing w:after="0"/>
        <w:rPr>
          <w:b/>
          <w:lang w:eastAsia="zh-CN"/>
        </w:rPr>
      </w:pPr>
      <w:r>
        <w:rPr>
          <w:rFonts w:hint="eastAsia"/>
          <w:b/>
          <w:lang w:eastAsia="zh-CN"/>
        </w:rPr>
        <w:t>O</w:t>
      </w:r>
      <w:r>
        <w:rPr>
          <w:b/>
          <w:lang w:eastAsia="zh-CN"/>
        </w:rPr>
        <w:t xml:space="preserve">ption 2: </w:t>
      </w:r>
    </w:p>
    <w:p w14:paraId="49AC6332" w14:textId="77777777" w:rsidR="00BA642B" w:rsidRDefault="00826DCB">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40BA462" w14:textId="77777777" w:rsidR="00BA642B" w:rsidRDefault="00826DCB">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5DAE3292" w14:textId="77777777" w:rsidR="00BA642B" w:rsidRDefault="00826DCB">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7ED6E540" w14:textId="77777777" w:rsidR="00BA642B" w:rsidRDefault="00826DCB">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744E91A1" w14:textId="77777777" w:rsidR="00BA642B" w:rsidRDefault="00826DCB">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0535D21E" w14:textId="77777777" w:rsidR="00BA642B" w:rsidRDefault="00826DCB">
      <w:pPr>
        <w:spacing w:after="0"/>
        <w:rPr>
          <w:b/>
          <w:lang w:eastAsia="zh-CN"/>
        </w:rPr>
      </w:pPr>
      <w:r>
        <w:rPr>
          <w:b/>
          <w:color w:val="000000" w:themeColor="text1"/>
          <w:lang w:eastAsia="zh-CN"/>
        </w:rPr>
        <w:lastRenderedPageBreak/>
        <w:t>Option 4</w:t>
      </w:r>
      <w:r>
        <w:rPr>
          <w:b/>
          <w:lang w:eastAsia="zh-CN"/>
        </w:rPr>
        <w:t>:</w:t>
      </w:r>
    </w:p>
    <w:p w14:paraId="7CCA697D" w14:textId="77777777" w:rsidR="00BA642B" w:rsidRDefault="00826DCB">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38BFE90" w14:textId="77777777" w:rsidR="00BA642B" w:rsidRDefault="00826DCB">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OPPO, Nokia</w:t>
      </w:r>
    </w:p>
    <w:p w14:paraId="3CB1B99F" w14:textId="77777777" w:rsidR="00BA642B" w:rsidRDefault="00826DCB">
      <w:pPr>
        <w:spacing w:after="0"/>
        <w:rPr>
          <w:b/>
          <w:lang w:eastAsia="zh-CN"/>
        </w:rPr>
      </w:pPr>
      <w:r>
        <w:rPr>
          <w:rFonts w:hint="eastAsia"/>
          <w:b/>
          <w:lang w:eastAsia="zh-CN"/>
        </w:rPr>
        <w:t>O</w:t>
      </w:r>
      <w:r>
        <w:rPr>
          <w:b/>
          <w:lang w:eastAsia="zh-CN"/>
        </w:rPr>
        <w:t xml:space="preserve">ption 5: </w:t>
      </w:r>
    </w:p>
    <w:p w14:paraId="092AE467" w14:textId="77777777" w:rsidR="00BA642B" w:rsidRDefault="00826DCB">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0507E000"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A2915BA" w14:textId="77777777" w:rsidR="00BA642B" w:rsidRDefault="00826DCB">
      <w:pPr>
        <w:rPr>
          <w:b/>
          <w:i/>
          <w:color w:val="000000" w:themeColor="text1"/>
          <w:lang w:val="en-GB" w:eastAsia="zh-CN"/>
        </w:rPr>
      </w:pPr>
      <w:r>
        <w:rPr>
          <w:b/>
          <w:i/>
          <w:color w:val="000000" w:themeColor="text1"/>
          <w:lang w:val="en-GB" w:eastAsia="zh-CN"/>
        </w:rPr>
        <w:t>Option 6:</w:t>
      </w:r>
    </w:p>
    <w:p w14:paraId="35333D1D" w14:textId="77777777" w:rsidR="00BA642B" w:rsidRDefault="00826DCB">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14:paraId="7585B221"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250F9227" w14:textId="77777777" w:rsidR="00BA642B" w:rsidRDefault="00BA642B">
      <w:pPr>
        <w:rPr>
          <w:b/>
          <w:i/>
          <w:color w:val="000000" w:themeColor="text1"/>
          <w:lang w:val="en-GB" w:eastAsia="zh-CN"/>
        </w:rPr>
      </w:pPr>
    </w:p>
    <w:p w14:paraId="6166A6E0" w14:textId="77777777" w:rsidR="00BA642B" w:rsidRDefault="00826DCB">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307"/>
      </w:tblGrid>
      <w:tr w:rsidR="00BA642B" w14:paraId="5236BCB9" w14:textId="77777777">
        <w:tc>
          <w:tcPr>
            <w:tcW w:w="9629" w:type="dxa"/>
          </w:tcPr>
          <w:p w14:paraId="3A1CCEDE"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7E38FF46"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BA61E75"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5EEB5C6C" w14:textId="77777777" w:rsidR="00BA642B" w:rsidRDefault="00826DCB">
            <w:pPr>
              <w:numPr>
                <w:ilvl w:val="0"/>
                <w:numId w:val="17"/>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0645870F" w14:textId="77777777" w:rsidR="00BA642B" w:rsidRDefault="00826DCB">
            <w:pPr>
              <w:numPr>
                <w:ilvl w:val="0"/>
                <w:numId w:val="17"/>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736C0523" w14:textId="77777777" w:rsidR="00BA642B" w:rsidRDefault="00BA642B">
            <w:pPr>
              <w:autoSpaceDE/>
              <w:autoSpaceDN/>
              <w:adjustRightInd/>
              <w:snapToGrid/>
              <w:spacing w:after="0"/>
              <w:jc w:val="left"/>
              <w:rPr>
                <w:rFonts w:eastAsia="Times New Roman"/>
                <w:i/>
                <w:iCs/>
              </w:rPr>
            </w:pPr>
          </w:p>
          <w:p w14:paraId="120E0C2D"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3FF5C296" w14:textId="77777777" w:rsidR="00BA642B" w:rsidRDefault="00826DCB">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18F2E2F2" w14:textId="77777777" w:rsidR="00BA642B" w:rsidRDefault="00BA642B">
      <w:pPr>
        <w:rPr>
          <w:lang w:eastAsia="zh-CN"/>
        </w:rPr>
      </w:pPr>
    </w:p>
    <w:p w14:paraId="38F91A4F" w14:textId="77777777" w:rsidR="00BA642B" w:rsidRDefault="00826DCB">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47730B9C" w14:textId="77777777" w:rsidR="00BA642B" w:rsidRDefault="00826DCB">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lang w:eastAsia="zh-CN"/>
        </w:rPr>
        <w:t xml:space="preserve"> ,</w:t>
      </w:r>
    </w:p>
    <w:p w14:paraId="4B3CB936" w14:textId="77777777" w:rsidR="00BA642B" w:rsidRDefault="00BA642B">
      <w:pPr>
        <w:spacing w:before="180" w:after="0"/>
        <w:rPr>
          <w:rFonts w:eastAsia="Times New Roman"/>
          <w:iCs/>
        </w:rPr>
      </w:pPr>
    </w:p>
    <w:p w14:paraId="739A25B4" w14:textId="77777777" w:rsidR="00BA642B" w:rsidRDefault="00826DCB">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7BA56977" w14:textId="77777777" w:rsidR="00BA642B" w:rsidRDefault="00BA642B">
      <w:pPr>
        <w:spacing w:after="0"/>
        <w:rPr>
          <w:lang w:eastAsia="zh-CN"/>
        </w:rPr>
      </w:pPr>
    </w:p>
    <w:p w14:paraId="13CBFCD5" w14:textId="77777777" w:rsidR="00BA642B" w:rsidRDefault="00826DCB">
      <w:pPr>
        <w:rPr>
          <w:i/>
          <w:lang w:eastAsia="zh-CN"/>
        </w:rPr>
      </w:pPr>
      <w:r>
        <w:rPr>
          <w:b/>
          <w:highlight w:val="yellow"/>
          <w:lang w:eastAsia="zh-CN"/>
        </w:rPr>
        <w:t>Proposal 3.1-1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13AF41F0" w14:textId="77777777" w:rsidR="00BA642B" w:rsidRDefault="00826DCB">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0D56629" w14:textId="77777777" w:rsidR="00BA642B" w:rsidRDefault="00BA642B">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BA642B" w14:paraId="75FC895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BD1460"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C38CC6" w14:textId="77777777" w:rsidR="00BA642B" w:rsidRDefault="00826DCB">
            <w:pPr>
              <w:spacing w:beforeLines="50" w:before="120"/>
              <w:rPr>
                <w:i/>
                <w:kern w:val="2"/>
                <w:lang w:eastAsia="zh-CN"/>
              </w:rPr>
            </w:pPr>
            <w:r>
              <w:rPr>
                <w:i/>
                <w:kern w:val="2"/>
                <w:lang w:eastAsia="zh-CN"/>
              </w:rPr>
              <w:t>View</w:t>
            </w:r>
          </w:p>
        </w:tc>
      </w:tr>
      <w:tr w:rsidR="00BA642B" w14:paraId="73C07F64" w14:textId="77777777">
        <w:tc>
          <w:tcPr>
            <w:tcW w:w="2113" w:type="dxa"/>
            <w:tcBorders>
              <w:top w:val="single" w:sz="4" w:space="0" w:color="auto"/>
              <w:left w:val="single" w:sz="4" w:space="0" w:color="auto"/>
              <w:bottom w:val="single" w:sz="4" w:space="0" w:color="auto"/>
              <w:right w:val="single" w:sz="4" w:space="0" w:color="auto"/>
            </w:tcBorders>
          </w:tcPr>
          <w:p w14:paraId="742D5007"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6407C5"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BA642B" w14:paraId="6ED48067" w14:textId="77777777">
        <w:tc>
          <w:tcPr>
            <w:tcW w:w="2113" w:type="dxa"/>
            <w:tcBorders>
              <w:top w:val="single" w:sz="4" w:space="0" w:color="auto"/>
              <w:left w:val="single" w:sz="4" w:space="0" w:color="auto"/>
              <w:bottom w:val="single" w:sz="4" w:space="0" w:color="auto"/>
              <w:right w:val="single" w:sz="4" w:space="0" w:color="auto"/>
            </w:tcBorders>
          </w:tcPr>
          <w:p w14:paraId="3AE41E8F"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C7517E8" w14:textId="77777777" w:rsidR="00BA642B" w:rsidRDefault="00826DCB">
            <w:pPr>
              <w:spacing w:beforeLines="50" w:before="120"/>
              <w:rPr>
                <w:color w:val="000000" w:themeColor="text1"/>
                <w:lang w:eastAsia="zh-CN"/>
              </w:rPr>
            </w:pPr>
            <w:r>
              <w:rPr>
                <w:color w:val="000000" w:themeColor="text1"/>
                <w:lang w:eastAsia="zh-CN"/>
              </w:rPr>
              <w:t xml:space="preserve">It seems companies are quite diverging regarding to the total error formula. Then </w:t>
            </w:r>
            <w:r>
              <w:rPr>
                <w:color w:val="000000" w:themeColor="text1"/>
                <w:lang w:eastAsia="zh-CN"/>
              </w:rPr>
              <w:lastRenderedPageBreak/>
              <w:t xml:space="preserve">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132315D2" w14:textId="77777777" w:rsidR="00BA642B" w:rsidRDefault="00826DCB">
            <w:pPr>
              <w:spacing w:beforeLines="50" w:before="120"/>
              <w:rPr>
                <w:color w:val="000000" w:themeColor="text1"/>
                <w:lang w:eastAsia="zh-CN"/>
              </w:rPr>
            </w:pPr>
            <w:r>
              <w:rPr>
                <w:color w:val="000000" w:themeColor="text1"/>
                <w:lang w:eastAsia="zh-CN"/>
              </w:rPr>
              <w:t xml:space="preserve">First, we think the total error should be: </w:t>
            </w:r>
          </w:p>
          <w:p w14:paraId="4408DA67" w14:textId="77777777" w:rsidR="00BA642B" w:rsidRDefault="00826DCB">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5EFAFEEB" w14:textId="77777777" w:rsidR="00BA642B" w:rsidRDefault="00826DCB">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5E126C30" w14:textId="77777777" w:rsidR="00BA642B" w:rsidRDefault="00826DCB">
            <w:pPr>
              <w:pStyle w:val="ListParagraph"/>
              <w:numPr>
                <w:ilvl w:val="0"/>
                <w:numId w:val="19"/>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03CD6015" w14:textId="77777777" w:rsidR="00BA642B" w:rsidRDefault="00826DCB">
            <w:pPr>
              <w:pStyle w:val="ListParagraph"/>
              <w:numPr>
                <w:ilvl w:val="0"/>
                <w:numId w:val="19"/>
              </w:numPr>
              <w:spacing w:beforeLines="50" w:before="120"/>
              <w:rPr>
                <w:lang w:eastAsia="zh-CN"/>
              </w:rPr>
            </w:pPr>
            <w:r>
              <w:rPr>
                <w:lang w:eastAsia="zh-CN"/>
              </w:rPr>
              <w:t xml:space="preserve">the error can be somehow measured but the measurement at time t1 becomes invalid or not guaranteed at the time other than t1. </w:t>
            </w:r>
          </w:p>
          <w:p w14:paraId="78EBB5A8" w14:textId="77777777" w:rsidR="00BA642B" w:rsidRDefault="00826DCB">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05A4D86F" w14:textId="77777777" w:rsidR="00BA642B" w:rsidRDefault="00826DCB">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BA642B" w14:paraId="15581AE1" w14:textId="77777777">
        <w:tc>
          <w:tcPr>
            <w:tcW w:w="2113" w:type="dxa"/>
            <w:tcBorders>
              <w:top w:val="single" w:sz="4" w:space="0" w:color="auto"/>
              <w:left w:val="single" w:sz="4" w:space="0" w:color="auto"/>
              <w:bottom w:val="single" w:sz="4" w:space="0" w:color="auto"/>
              <w:right w:val="single" w:sz="4" w:space="0" w:color="auto"/>
            </w:tcBorders>
          </w:tcPr>
          <w:p w14:paraId="694EE641" w14:textId="77777777" w:rsidR="00BA642B" w:rsidRDefault="00826DCB">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E428C1" w14:textId="77777777" w:rsidR="00BA642B" w:rsidRDefault="00826DCB">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407F5147" w14:textId="77777777" w:rsidR="00BA642B" w:rsidRDefault="00826DCB">
            <w:pPr>
              <w:spacing w:beforeLines="50" w:before="120"/>
              <w:rPr>
                <w:lang w:eastAsia="zh-CN"/>
              </w:rPr>
            </w:pPr>
            <w:r>
              <w:rPr>
                <w:lang w:eastAsia="zh-CN"/>
              </w:rPr>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14:paraId="117726B1" w14:textId="77777777" w:rsidR="00BA642B" w:rsidRDefault="00826DCB">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BA642B" w14:paraId="7F9B3F82" w14:textId="77777777">
        <w:tc>
          <w:tcPr>
            <w:tcW w:w="2113" w:type="dxa"/>
            <w:tcBorders>
              <w:top w:val="single" w:sz="4" w:space="0" w:color="auto"/>
              <w:left w:val="single" w:sz="4" w:space="0" w:color="auto"/>
              <w:bottom w:val="single" w:sz="4" w:space="0" w:color="auto"/>
              <w:right w:val="single" w:sz="4" w:space="0" w:color="auto"/>
            </w:tcBorders>
          </w:tcPr>
          <w:p w14:paraId="700BD7BE"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608219" w14:textId="77777777" w:rsidR="00BA642B" w:rsidRDefault="00826DCB">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3E6BA61D" w14:textId="77777777" w:rsidR="00BA642B" w:rsidRDefault="00826DCB">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BA642B" w14:paraId="1A7259B7" w14:textId="77777777">
        <w:tc>
          <w:tcPr>
            <w:tcW w:w="2113" w:type="dxa"/>
            <w:tcBorders>
              <w:top w:val="single" w:sz="4" w:space="0" w:color="auto"/>
              <w:left w:val="single" w:sz="4" w:space="0" w:color="auto"/>
              <w:bottom w:val="single" w:sz="4" w:space="0" w:color="auto"/>
              <w:right w:val="single" w:sz="4" w:space="0" w:color="auto"/>
            </w:tcBorders>
          </w:tcPr>
          <w:p w14:paraId="01E064E0" w14:textId="77777777" w:rsidR="00BA642B" w:rsidRDefault="00826DC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8AA897" w14:textId="77777777" w:rsidR="00BA642B" w:rsidRDefault="00826DCB">
            <w:pPr>
              <w:spacing w:beforeLines="50" w:before="120"/>
              <w:rPr>
                <w:color w:val="000000" w:themeColor="text1"/>
                <w:lang w:eastAsia="zh-CN"/>
              </w:rPr>
            </w:pPr>
            <w:r>
              <w:rPr>
                <w:kern w:val="2"/>
                <w:lang w:eastAsia="zh-CN"/>
              </w:rPr>
              <w:t>We support Proposal 3.1-1.</w:t>
            </w:r>
          </w:p>
        </w:tc>
      </w:tr>
      <w:tr w:rsidR="00BA642B" w14:paraId="593C55FC" w14:textId="77777777">
        <w:tc>
          <w:tcPr>
            <w:tcW w:w="2113" w:type="dxa"/>
            <w:tcBorders>
              <w:top w:val="single" w:sz="4" w:space="0" w:color="auto"/>
              <w:left w:val="single" w:sz="4" w:space="0" w:color="auto"/>
              <w:bottom w:val="single" w:sz="4" w:space="0" w:color="auto"/>
              <w:right w:val="single" w:sz="4" w:space="0" w:color="auto"/>
            </w:tcBorders>
          </w:tcPr>
          <w:p w14:paraId="2FE87615" w14:textId="77777777" w:rsidR="00BA642B" w:rsidRDefault="00826DCB">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06CABD" w14:textId="77777777" w:rsidR="00BA642B" w:rsidRDefault="00826DCB">
            <w:pPr>
              <w:spacing w:beforeLines="50" w:before="120"/>
              <w:rPr>
                <w:iCs/>
                <w:lang w:eastAsia="zh-CN"/>
              </w:rPr>
            </w:pPr>
            <w:r>
              <w:rPr>
                <w:kern w:val="2"/>
                <w:lang w:eastAsia="zh-CN"/>
              </w:rPr>
              <w:t xml:space="preserve">We would like to highlight that 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098FD912" w14:textId="77777777" w:rsidR="00BA642B" w:rsidRDefault="00826DCB">
            <w:pPr>
              <w:spacing w:beforeLines="50" w:before="120"/>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p>
        </w:tc>
      </w:tr>
      <w:tr w:rsidR="00BA642B" w14:paraId="6D21B17A" w14:textId="77777777">
        <w:tc>
          <w:tcPr>
            <w:tcW w:w="2113" w:type="dxa"/>
            <w:tcBorders>
              <w:top w:val="single" w:sz="4" w:space="0" w:color="auto"/>
              <w:left w:val="single" w:sz="4" w:space="0" w:color="auto"/>
              <w:bottom w:val="single" w:sz="4" w:space="0" w:color="auto"/>
              <w:right w:val="single" w:sz="4" w:space="0" w:color="auto"/>
            </w:tcBorders>
          </w:tcPr>
          <w:p w14:paraId="7ABB9B01" w14:textId="77777777" w:rsidR="00BA642B" w:rsidRDefault="00826DCB">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A367C3D" w14:textId="77777777" w:rsidR="00BA642B" w:rsidRDefault="00826DCB">
            <w:pPr>
              <w:spacing w:beforeLines="50" w:before="120"/>
              <w:rPr>
                <w:kern w:val="2"/>
                <w:lang w:eastAsia="zh-CN"/>
              </w:rPr>
            </w:pPr>
            <w:r>
              <w:rPr>
                <w:rFonts w:hint="eastAsia"/>
                <w:kern w:val="2"/>
                <w:lang w:eastAsia="zh-CN"/>
              </w:rPr>
              <w:t xml:space="preserve">We prefer our proposal, i.e. option 6. </w:t>
            </w:r>
          </w:p>
          <w:p w14:paraId="6748E1D6" w14:textId="77777777" w:rsidR="00BA642B" w:rsidRDefault="00826DCB">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720CB8FD" w14:textId="77777777" w:rsidR="00BA642B" w:rsidRDefault="00826DCB">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826DCB" w14:paraId="4FAB7896" w14:textId="77777777">
        <w:tc>
          <w:tcPr>
            <w:tcW w:w="2113" w:type="dxa"/>
            <w:tcBorders>
              <w:top w:val="single" w:sz="4" w:space="0" w:color="auto"/>
              <w:left w:val="single" w:sz="4" w:space="0" w:color="auto"/>
              <w:bottom w:val="single" w:sz="4" w:space="0" w:color="auto"/>
              <w:right w:val="single" w:sz="4" w:space="0" w:color="auto"/>
            </w:tcBorders>
          </w:tcPr>
          <w:p w14:paraId="7541E21C" w14:textId="2E17F88D" w:rsidR="00826DCB" w:rsidRDefault="00826DCB">
            <w:pPr>
              <w:spacing w:beforeLines="50" w:before="120"/>
              <w:rPr>
                <w:rFonts w:hint="eastAsia"/>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109376B" w14:textId="77777777" w:rsidR="00826DCB" w:rsidRDefault="00826DCB">
            <w:pPr>
              <w:spacing w:beforeLines="50" w:before="120"/>
              <w:rPr>
                <w:kern w:val="2"/>
                <w:lang w:eastAsia="zh-CN"/>
              </w:rPr>
            </w:pPr>
            <w:r>
              <w:rPr>
                <w:kern w:val="2"/>
                <w:lang w:eastAsia="zh-CN"/>
              </w:rPr>
              <w:t>Option 2 or Option 3 both can be fine with clarification on Q 2.2-1.</w:t>
            </w:r>
          </w:p>
          <w:p w14:paraId="7B8C47CD" w14:textId="45CCCE10" w:rsidR="00826DCB" w:rsidRDefault="00826DCB">
            <w:pPr>
              <w:spacing w:beforeLines="50" w:before="120"/>
              <w:rPr>
                <w:rFonts w:hint="eastAsia"/>
                <w:kern w:val="2"/>
                <w:lang w:eastAsia="zh-CN"/>
              </w:rPr>
            </w:pPr>
            <w:r>
              <w:rPr>
                <w:kern w:val="2"/>
                <w:lang w:eastAsia="zh-CN"/>
              </w:rPr>
              <w:t xml:space="preserve">Furthermore, the component of BS frame timing error does not seem to be dominating the total error, and thus could be taken as a </w:t>
            </w:r>
            <w:r w:rsidR="00046F79">
              <w:rPr>
                <w:kern w:val="2"/>
                <w:lang w:eastAsia="zh-CN"/>
              </w:rPr>
              <w:t>worst-case</w:t>
            </w:r>
            <w:r>
              <w:rPr>
                <w:kern w:val="2"/>
                <w:lang w:eastAsia="zh-CN"/>
              </w:rPr>
              <w:t xml:space="preserve"> assumption.</w:t>
            </w:r>
          </w:p>
        </w:tc>
      </w:tr>
    </w:tbl>
    <w:p w14:paraId="40A280FE" w14:textId="77777777" w:rsidR="00BA642B" w:rsidRDefault="00826DCB">
      <w:pPr>
        <w:pStyle w:val="Heading2"/>
        <w:rPr>
          <w:lang w:eastAsia="zh-CN"/>
        </w:rPr>
      </w:pPr>
      <w:r>
        <w:rPr>
          <w:lang w:eastAsia="zh-CN"/>
        </w:rPr>
        <w:t>Overall time synchronization error over Uu interface</w:t>
      </w:r>
    </w:p>
    <w:p w14:paraId="353B6ADD" w14:textId="77777777" w:rsidR="00BA642B" w:rsidRDefault="00826DCB">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437F6AEA" w14:textId="77777777" w:rsidR="00BA642B" w:rsidRDefault="00826DCB">
      <w:pPr>
        <w:numPr>
          <w:ilvl w:val="0"/>
          <w:numId w:val="16"/>
        </w:numPr>
        <w:adjustRightInd/>
        <w:spacing w:line="252" w:lineRule="auto"/>
        <w:contextualSpacing/>
        <w:jc w:val="left"/>
      </w:pPr>
      <w:r>
        <w:t>One Uu interface is assumed for smart grid.</w:t>
      </w:r>
    </w:p>
    <w:p w14:paraId="0A35698E" w14:textId="77777777" w:rsidR="00BA642B" w:rsidRDefault="00826DCB">
      <w:pPr>
        <w:numPr>
          <w:ilvl w:val="0"/>
          <w:numId w:val="16"/>
        </w:numPr>
        <w:adjustRightInd/>
        <w:spacing w:line="252" w:lineRule="auto"/>
        <w:contextualSpacing/>
        <w:jc w:val="left"/>
        <w:rPr>
          <w:color w:val="1F497D"/>
          <w:szCs w:val="21"/>
        </w:rPr>
      </w:pPr>
      <w:r>
        <w:t>Two Uu interfaces are assumed for control-to-control.</w:t>
      </w:r>
    </w:p>
    <w:p w14:paraId="3E1F1832" w14:textId="77777777" w:rsidR="00BA642B" w:rsidRDefault="00826DCB">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49F00510" w14:textId="77777777" w:rsidR="00BA642B" w:rsidRDefault="00BA642B">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BA642B" w14:paraId="2FAB9604" w14:textId="77777777">
        <w:trPr>
          <w:trHeight w:val="233"/>
          <w:jc w:val="center"/>
        </w:trPr>
        <w:tc>
          <w:tcPr>
            <w:tcW w:w="2972" w:type="dxa"/>
          </w:tcPr>
          <w:p w14:paraId="17FF1AEB" w14:textId="77777777" w:rsidR="00BA642B" w:rsidRDefault="00826DCB">
            <w:pPr>
              <w:spacing w:after="160"/>
              <w:contextualSpacing/>
              <w:rPr>
                <w:b/>
                <w:bCs/>
                <w:iCs/>
                <w:color w:val="000000"/>
                <w:lang w:eastAsia="ko-KR"/>
              </w:rPr>
            </w:pPr>
            <w:r>
              <w:rPr>
                <w:b/>
                <w:bCs/>
                <w:iCs/>
                <w:color w:val="000000"/>
                <w:lang w:eastAsia="ko-KR"/>
              </w:rPr>
              <w:t>Scenario</w:t>
            </w:r>
          </w:p>
        </w:tc>
        <w:tc>
          <w:tcPr>
            <w:tcW w:w="3402" w:type="dxa"/>
          </w:tcPr>
          <w:p w14:paraId="30B876A0" w14:textId="77777777" w:rsidR="00BA642B" w:rsidRDefault="00826DCB">
            <w:pPr>
              <w:spacing w:after="160"/>
              <w:contextualSpacing/>
              <w:rPr>
                <w:b/>
                <w:bCs/>
                <w:iCs/>
                <w:color w:val="000000"/>
                <w:lang w:eastAsia="ko-KR"/>
              </w:rPr>
            </w:pPr>
            <w:r>
              <w:rPr>
                <w:b/>
                <w:bCs/>
                <w:iCs/>
                <w:color w:val="000000"/>
                <w:lang w:eastAsia="ko-KR"/>
              </w:rPr>
              <w:t>Single Uu interface Budget</w:t>
            </w:r>
          </w:p>
        </w:tc>
      </w:tr>
      <w:tr w:rsidR="00BA642B" w14:paraId="5BF4D1CB" w14:textId="77777777">
        <w:trPr>
          <w:trHeight w:val="246"/>
          <w:jc w:val="center"/>
        </w:trPr>
        <w:tc>
          <w:tcPr>
            <w:tcW w:w="2972" w:type="dxa"/>
          </w:tcPr>
          <w:p w14:paraId="64A6F2A4" w14:textId="77777777" w:rsidR="00BA642B" w:rsidRDefault="00826DCB">
            <w:pPr>
              <w:spacing w:after="160"/>
              <w:contextualSpacing/>
              <w:rPr>
                <w:iCs/>
                <w:color w:val="000000"/>
                <w:lang w:eastAsia="ko-KR"/>
              </w:rPr>
            </w:pPr>
            <w:r>
              <w:rPr>
                <w:iCs/>
                <w:color w:val="000000"/>
                <w:lang w:eastAsia="ko-KR"/>
              </w:rPr>
              <w:t>Control-to-Control</w:t>
            </w:r>
          </w:p>
        </w:tc>
        <w:tc>
          <w:tcPr>
            <w:tcW w:w="3402" w:type="dxa"/>
          </w:tcPr>
          <w:p w14:paraId="73B75996" w14:textId="77777777" w:rsidR="00BA642B" w:rsidRDefault="00826DCB">
            <w:pPr>
              <w:spacing w:after="160"/>
              <w:contextualSpacing/>
              <w:rPr>
                <w:iCs/>
                <w:color w:val="000000"/>
                <w:lang w:eastAsia="ko-KR"/>
              </w:rPr>
            </w:pPr>
            <w:r>
              <w:rPr>
                <w:iCs/>
                <w:color w:val="000000"/>
                <w:lang w:eastAsia="ko-KR"/>
              </w:rPr>
              <w:t>±145ns to ±275ns</w:t>
            </w:r>
          </w:p>
        </w:tc>
      </w:tr>
      <w:tr w:rsidR="00BA642B" w14:paraId="368D89A5" w14:textId="77777777">
        <w:trPr>
          <w:trHeight w:val="236"/>
          <w:jc w:val="center"/>
        </w:trPr>
        <w:tc>
          <w:tcPr>
            <w:tcW w:w="2972" w:type="dxa"/>
          </w:tcPr>
          <w:p w14:paraId="5A212DCA" w14:textId="77777777" w:rsidR="00BA642B" w:rsidRDefault="00826DCB">
            <w:pPr>
              <w:spacing w:after="160"/>
              <w:contextualSpacing/>
              <w:rPr>
                <w:iCs/>
                <w:color w:val="000000"/>
                <w:lang w:eastAsia="ko-KR"/>
              </w:rPr>
            </w:pPr>
            <w:r>
              <w:rPr>
                <w:iCs/>
                <w:color w:val="000000"/>
                <w:lang w:eastAsia="ko-KR"/>
              </w:rPr>
              <w:t>Smart Grid</w:t>
            </w:r>
          </w:p>
        </w:tc>
        <w:tc>
          <w:tcPr>
            <w:tcW w:w="3402" w:type="dxa"/>
          </w:tcPr>
          <w:p w14:paraId="45E67E71" w14:textId="77777777" w:rsidR="00BA642B" w:rsidRDefault="00826DCB">
            <w:pPr>
              <w:spacing w:after="160"/>
              <w:contextualSpacing/>
              <w:rPr>
                <w:iCs/>
                <w:color w:val="000000"/>
                <w:lang w:eastAsia="ko-KR"/>
              </w:rPr>
            </w:pPr>
            <w:r>
              <w:rPr>
                <w:iCs/>
                <w:color w:val="000000"/>
                <w:lang w:eastAsia="ko-KR"/>
              </w:rPr>
              <w:t>±795ns to ±845ns</w:t>
            </w:r>
          </w:p>
        </w:tc>
      </w:tr>
    </w:tbl>
    <w:p w14:paraId="6EE65B8D" w14:textId="77777777" w:rsidR="00BA642B" w:rsidRDefault="00BA642B">
      <w:pPr>
        <w:spacing w:after="0"/>
        <w:rPr>
          <w:lang w:eastAsia="zh-CN"/>
        </w:rPr>
      </w:pPr>
    </w:p>
    <w:p w14:paraId="16531D8C" w14:textId="77777777" w:rsidR="00BA642B" w:rsidRDefault="00826DCB">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0DA137F0" w14:textId="77777777" w:rsidR="00BA642B" w:rsidRDefault="00BA642B">
      <w:pPr>
        <w:rPr>
          <w:lang w:eastAsia="zh-CN"/>
        </w:rPr>
      </w:pPr>
    </w:p>
    <w:p w14:paraId="7CEBAEE0" w14:textId="77777777" w:rsidR="00BA642B" w:rsidRDefault="00826DCB">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BA642B" w14:paraId="042EB8A3" w14:textId="77777777">
        <w:trPr>
          <w:trHeight w:val="347"/>
          <w:jc w:val="center"/>
        </w:trPr>
        <w:tc>
          <w:tcPr>
            <w:tcW w:w="2002" w:type="dxa"/>
            <w:vMerge w:val="restart"/>
          </w:tcPr>
          <w:p w14:paraId="78A0CC85" w14:textId="77777777" w:rsidR="00BA642B" w:rsidRDefault="00826DCB">
            <w:pPr>
              <w:rPr>
                <w:lang w:eastAsia="zh-CN"/>
              </w:rPr>
            </w:pPr>
            <w:r>
              <w:rPr>
                <w:rFonts w:hint="eastAsia"/>
                <w:lang w:eastAsia="zh-CN"/>
              </w:rPr>
              <w:t>S</w:t>
            </w:r>
            <w:r>
              <w:rPr>
                <w:lang w:eastAsia="zh-CN"/>
              </w:rPr>
              <w:t xml:space="preserve">ource </w:t>
            </w:r>
          </w:p>
        </w:tc>
        <w:tc>
          <w:tcPr>
            <w:tcW w:w="2579" w:type="dxa"/>
            <w:gridSpan w:val="2"/>
          </w:tcPr>
          <w:p w14:paraId="4BD301FA" w14:textId="77777777" w:rsidR="00BA642B" w:rsidRDefault="00826DCB">
            <w:pPr>
              <w:jc w:val="center"/>
            </w:pPr>
            <w:r>
              <w:t>Control-to-control</w:t>
            </w:r>
          </w:p>
        </w:tc>
        <w:tc>
          <w:tcPr>
            <w:tcW w:w="2579" w:type="dxa"/>
            <w:gridSpan w:val="2"/>
          </w:tcPr>
          <w:p w14:paraId="78FFB0CE" w14:textId="77777777" w:rsidR="00BA642B" w:rsidRDefault="00826DCB">
            <w:pPr>
              <w:jc w:val="center"/>
            </w:pPr>
            <w:r>
              <w:t>Smart grid</w:t>
            </w:r>
          </w:p>
        </w:tc>
      </w:tr>
      <w:tr w:rsidR="00BA642B" w14:paraId="6392F21D" w14:textId="77777777">
        <w:trPr>
          <w:trHeight w:val="359"/>
          <w:jc w:val="center"/>
        </w:trPr>
        <w:tc>
          <w:tcPr>
            <w:tcW w:w="2002" w:type="dxa"/>
            <w:vMerge/>
          </w:tcPr>
          <w:p w14:paraId="0F6E0AFA" w14:textId="77777777" w:rsidR="00BA642B" w:rsidRDefault="00BA642B"/>
        </w:tc>
        <w:tc>
          <w:tcPr>
            <w:tcW w:w="1289" w:type="dxa"/>
          </w:tcPr>
          <w:p w14:paraId="0BA7D06C" w14:textId="77777777" w:rsidR="00BA642B" w:rsidRDefault="00826DCB">
            <w:pPr>
              <w:jc w:val="center"/>
            </w:pPr>
            <w:r>
              <w:t>15kHz</w:t>
            </w:r>
          </w:p>
        </w:tc>
        <w:tc>
          <w:tcPr>
            <w:tcW w:w="1290" w:type="dxa"/>
          </w:tcPr>
          <w:p w14:paraId="3FF36A2B" w14:textId="77777777" w:rsidR="00BA642B" w:rsidRDefault="00826DCB">
            <w:pPr>
              <w:jc w:val="center"/>
            </w:pPr>
            <w:r>
              <w:t>30kHz</w:t>
            </w:r>
          </w:p>
        </w:tc>
        <w:tc>
          <w:tcPr>
            <w:tcW w:w="1289" w:type="dxa"/>
          </w:tcPr>
          <w:p w14:paraId="783CD087" w14:textId="77777777" w:rsidR="00BA642B" w:rsidRDefault="00826DCB">
            <w:pPr>
              <w:jc w:val="center"/>
            </w:pPr>
            <w:r>
              <w:t>15kHz</w:t>
            </w:r>
          </w:p>
        </w:tc>
        <w:tc>
          <w:tcPr>
            <w:tcW w:w="1290" w:type="dxa"/>
          </w:tcPr>
          <w:p w14:paraId="5018D43C" w14:textId="77777777" w:rsidR="00BA642B" w:rsidRDefault="00826DCB">
            <w:pPr>
              <w:jc w:val="center"/>
            </w:pPr>
            <w:r>
              <w:t>30kHz</w:t>
            </w:r>
          </w:p>
        </w:tc>
      </w:tr>
      <w:tr w:rsidR="00BA642B" w14:paraId="739F197F" w14:textId="77777777">
        <w:trPr>
          <w:trHeight w:val="533"/>
          <w:jc w:val="center"/>
        </w:trPr>
        <w:tc>
          <w:tcPr>
            <w:tcW w:w="2002" w:type="dxa"/>
          </w:tcPr>
          <w:p w14:paraId="175F2717" w14:textId="77777777" w:rsidR="00BA642B" w:rsidRDefault="00826DCB">
            <w:r>
              <w:t>Nokia</w:t>
            </w:r>
          </w:p>
        </w:tc>
        <w:tc>
          <w:tcPr>
            <w:tcW w:w="1289" w:type="dxa"/>
          </w:tcPr>
          <w:p w14:paraId="386B6E0E" w14:textId="77777777" w:rsidR="00BA642B" w:rsidRDefault="00826DCB">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0C69DA9E" w14:textId="77777777" w:rsidR="00BA642B" w:rsidRDefault="00826DCB">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3F49678" w14:textId="77777777" w:rsidR="00BA642B" w:rsidRDefault="00826DCB">
            <w:pPr>
              <w:jc w:val="center"/>
              <w:rPr>
                <w:highlight w:val="green"/>
              </w:rPr>
            </w:pPr>
            <w:r>
              <w:rPr>
                <w:rFonts w:ascii="Calibri" w:hAnsi="Calibri" w:cs="Calibri"/>
                <w:color w:val="000000"/>
                <w:highlight w:val="green"/>
              </w:rPr>
              <w:t>525ns</w:t>
            </w:r>
          </w:p>
        </w:tc>
        <w:tc>
          <w:tcPr>
            <w:tcW w:w="1290" w:type="dxa"/>
          </w:tcPr>
          <w:p w14:paraId="693D66D6" w14:textId="77777777" w:rsidR="00BA642B" w:rsidRDefault="00826DCB">
            <w:pPr>
              <w:jc w:val="center"/>
              <w:rPr>
                <w:strike/>
                <w:highlight w:val="green"/>
              </w:rPr>
            </w:pPr>
            <w:r>
              <w:rPr>
                <w:rFonts w:ascii="Calibri" w:hAnsi="Calibri" w:cs="Calibri"/>
                <w:color w:val="000000"/>
                <w:highlight w:val="green"/>
              </w:rPr>
              <w:t>395ns</w:t>
            </w:r>
          </w:p>
        </w:tc>
      </w:tr>
      <w:tr w:rsidR="00BA642B" w14:paraId="5816198A" w14:textId="77777777">
        <w:trPr>
          <w:trHeight w:val="533"/>
          <w:jc w:val="center"/>
        </w:trPr>
        <w:tc>
          <w:tcPr>
            <w:tcW w:w="2002" w:type="dxa"/>
          </w:tcPr>
          <w:p w14:paraId="39A223B5" w14:textId="77777777" w:rsidR="00BA642B" w:rsidRDefault="00826DCB">
            <w:pPr>
              <w:rPr>
                <w:lang w:eastAsia="zh-CN"/>
              </w:rPr>
            </w:pPr>
            <w:r>
              <w:rPr>
                <w:lang w:eastAsia="zh-CN"/>
              </w:rPr>
              <w:t>ZTE</w:t>
            </w:r>
          </w:p>
        </w:tc>
        <w:tc>
          <w:tcPr>
            <w:tcW w:w="1289" w:type="dxa"/>
          </w:tcPr>
          <w:p w14:paraId="1C40B94A" w14:textId="77777777" w:rsidR="00BA642B" w:rsidRDefault="00826DCB">
            <w:pPr>
              <w:jc w:val="center"/>
              <w:rPr>
                <w:rFonts w:ascii="Calibri" w:hAnsi="Calibri" w:cs="Calibri"/>
                <w:color w:val="000000"/>
                <w:highlight w:val="red"/>
              </w:rPr>
            </w:pPr>
            <w:r>
              <w:rPr>
                <w:rFonts w:hint="eastAsia"/>
                <w:highlight w:val="red"/>
                <w:lang w:eastAsia="zh-CN"/>
              </w:rPr>
              <w:t>340.5ns</w:t>
            </w:r>
          </w:p>
        </w:tc>
        <w:tc>
          <w:tcPr>
            <w:tcW w:w="1290" w:type="dxa"/>
          </w:tcPr>
          <w:p w14:paraId="7A10F9E3" w14:textId="77777777" w:rsidR="00BA642B" w:rsidRDefault="00826DCB">
            <w:pPr>
              <w:jc w:val="center"/>
              <w:rPr>
                <w:rFonts w:ascii="Calibri" w:hAnsi="Calibri" w:cs="Calibri"/>
                <w:color w:val="000000"/>
                <w:highlight w:val="green"/>
              </w:rPr>
            </w:pPr>
            <w:r>
              <w:rPr>
                <w:rFonts w:hint="eastAsia"/>
                <w:highlight w:val="green"/>
                <w:lang w:eastAsia="zh-CN"/>
              </w:rPr>
              <w:t>210ns</w:t>
            </w:r>
          </w:p>
        </w:tc>
        <w:tc>
          <w:tcPr>
            <w:tcW w:w="1289" w:type="dxa"/>
          </w:tcPr>
          <w:p w14:paraId="784F6788" w14:textId="77777777" w:rsidR="00BA642B" w:rsidRDefault="00826DCB">
            <w:pPr>
              <w:jc w:val="center"/>
              <w:rPr>
                <w:rFonts w:ascii="Calibri" w:hAnsi="Calibri" w:cs="Calibri"/>
                <w:color w:val="000000"/>
                <w:highlight w:val="green"/>
              </w:rPr>
            </w:pPr>
            <w:r>
              <w:rPr>
                <w:rFonts w:hint="eastAsia"/>
                <w:highlight w:val="green"/>
                <w:lang w:eastAsia="zh-CN"/>
              </w:rPr>
              <w:t>475.5ns</w:t>
            </w:r>
          </w:p>
        </w:tc>
        <w:tc>
          <w:tcPr>
            <w:tcW w:w="1290" w:type="dxa"/>
          </w:tcPr>
          <w:p w14:paraId="1943C62B" w14:textId="77777777" w:rsidR="00BA642B" w:rsidRDefault="00826DCB">
            <w:pPr>
              <w:jc w:val="center"/>
              <w:rPr>
                <w:rFonts w:ascii="Calibri" w:hAnsi="Calibri" w:cs="Calibri"/>
                <w:color w:val="000000"/>
                <w:highlight w:val="green"/>
              </w:rPr>
            </w:pPr>
            <w:r>
              <w:rPr>
                <w:rFonts w:hint="eastAsia"/>
                <w:highlight w:val="green"/>
                <w:lang w:eastAsia="zh-CN"/>
              </w:rPr>
              <w:t>345ns</w:t>
            </w:r>
          </w:p>
        </w:tc>
      </w:tr>
      <w:tr w:rsidR="00BA642B" w14:paraId="6674C2F8" w14:textId="77777777">
        <w:trPr>
          <w:trHeight w:val="533"/>
          <w:jc w:val="center"/>
        </w:trPr>
        <w:tc>
          <w:tcPr>
            <w:tcW w:w="2002" w:type="dxa"/>
          </w:tcPr>
          <w:p w14:paraId="62DEACA1" w14:textId="77777777" w:rsidR="00BA642B" w:rsidRDefault="00826DCB">
            <w:pPr>
              <w:rPr>
                <w:lang w:eastAsia="zh-CN"/>
              </w:rPr>
            </w:pPr>
            <w:r>
              <w:rPr>
                <w:rFonts w:hint="eastAsia"/>
                <w:lang w:eastAsia="zh-CN"/>
              </w:rPr>
              <w:t>V</w:t>
            </w:r>
            <w:r>
              <w:rPr>
                <w:lang w:eastAsia="zh-CN"/>
              </w:rPr>
              <w:t>ivo</w:t>
            </w:r>
          </w:p>
        </w:tc>
        <w:tc>
          <w:tcPr>
            <w:tcW w:w="1289" w:type="dxa"/>
          </w:tcPr>
          <w:p w14:paraId="1391931A"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52C51487"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DB14ED7" w14:textId="77777777" w:rsidR="00BA642B" w:rsidRDefault="00826DCB">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462A791A"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118411A7" w14:textId="77777777">
        <w:trPr>
          <w:trHeight w:val="533"/>
          <w:jc w:val="center"/>
        </w:trPr>
        <w:tc>
          <w:tcPr>
            <w:tcW w:w="2002" w:type="dxa"/>
          </w:tcPr>
          <w:p w14:paraId="28688CD8" w14:textId="77777777" w:rsidR="00BA642B" w:rsidRDefault="00826DCB">
            <w:pPr>
              <w:rPr>
                <w:lang w:eastAsia="zh-CN"/>
              </w:rPr>
            </w:pPr>
            <w:r>
              <w:rPr>
                <w:rFonts w:hint="eastAsia"/>
                <w:lang w:eastAsia="zh-CN"/>
              </w:rPr>
              <w:t>I</w:t>
            </w:r>
            <w:r>
              <w:rPr>
                <w:lang w:eastAsia="zh-CN"/>
              </w:rPr>
              <w:t>ntel</w:t>
            </w:r>
          </w:p>
        </w:tc>
        <w:tc>
          <w:tcPr>
            <w:tcW w:w="1289" w:type="dxa"/>
          </w:tcPr>
          <w:p w14:paraId="4DF011C2"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0DE630C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2E9C19E"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CB5B23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5498491F" w14:textId="77777777">
        <w:trPr>
          <w:trHeight w:val="533"/>
          <w:jc w:val="center"/>
        </w:trPr>
        <w:tc>
          <w:tcPr>
            <w:tcW w:w="2002" w:type="dxa"/>
          </w:tcPr>
          <w:p w14:paraId="12A5E366" w14:textId="77777777" w:rsidR="00BA642B" w:rsidRDefault="00826DCB">
            <w:pPr>
              <w:rPr>
                <w:lang w:eastAsia="zh-CN"/>
              </w:rPr>
            </w:pPr>
            <w:r>
              <w:rPr>
                <w:rFonts w:hint="eastAsia"/>
                <w:lang w:eastAsia="zh-CN"/>
              </w:rPr>
              <w:lastRenderedPageBreak/>
              <w:t>E</w:t>
            </w:r>
            <w:r>
              <w:rPr>
                <w:lang w:eastAsia="zh-CN"/>
              </w:rPr>
              <w:t xml:space="preserve">ricsson </w:t>
            </w:r>
          </w:p>
        </w:tc>
        <w:tc>
          <w:tcPr>
            <w:tcW w:w="1289" w:type="dxa"/>
          </w:tcPr>
          <w:p w14:paraId="01118E95"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1997AB65" w14:textId="77777777" w:rsidR="00BA642B" w:rsidRDefault="00BA642B">
            <w:pPr>
              <w:jc w:val="center"/>
              <w:rPr>
                <w:rFonts w:ascii="Calibri" w:hAnsi="Calibri" w:cs="Calibri"/>
                <w:color w:val="000000"/>
                <w:highlight w:val="red"/>
                <w:lang w:eastAsia="zh-CN"/>
              </w:rPr>
            </w:pPr>
          </w:p>
        </w:tc>
        <w:tc>
          <w:tcPr>
            <w:tcW w:w="1289" w:type="dxa"/>
          </w:tcPr>
          <w:p w14:paraId="6A96FD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3D7BE1F5" w14:textId="77777777" w:rsidR="00BA642B" w:rsidRDefault="00BA642B">
            <w:pPr>
              <w:jc w:val="center"/>
              <w:rPr>
                <w:rFonts w:ascii="Calibri" w:hAnsi="Calibri" w:cs="Calibri"/>
                <w:color w:val="000000"/>
                <w:highlight w:val="green"/>
                <w:lang w:eastAsia="zh-CN"/>
              </w:rPr>
            </w:pPr>
          </w:p>
        </w:tc>
      </w:tr>
      <w:tr w:rsidR="00BA642B" w14:paraId="7BAD38C1" w14:textId="77777777">
        <w:trPr>
          <w:trHeight w:val="533"/>
          <w:jc w:val="center"/>
        </w:trPr>
        <w:tc>
          <w:tcPr>
            <w:tcW w:w="2002" w:type="dxa"/>
          </w:tcPr>
          <w:p w14:paraId="713A1149" w14:textId="77777777" w:rsidR="00BA642B" w:rsidRDefault="00826DCB">
            <w:pPr>
              <w:rPr>
                <w:lang w:eastAsia="zh-CN"/>
              </w:rPr>
            </w:pPr>
            <w:r>
              <w:rPr>
                <w:rFonts w:hint="eastAsia"/>
                <w:lang w:eastAsia="zh-CN"/>
              </w:rPr>
              <w:t>H</w:t>
            </w:r>
            <w:r>
              <w:rPr>
                <w:lang w:eastAsia="zh-CN"/>
              </w:rPr>
              <w:t>uawei, HiSilicon</w:t>
            </w:r>
          </w:p>
        </w:tc>
        <w:tc>
          <w:tcPr>
            <w:tcW w:w="1289" w:type="dxa"/>
          </w:tcPr>
          <w:p w14:paraId="5BB6145B"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7337C431"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D6E838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3B902C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7DCC4AFB" w14:textId="77777777">
        <w:trPr>
          <w:trHeight w:val="533"/>
          <w:jc w:val="center"/>
        </w:trPr>
        <w:tc>
          <w:tcPr>
            <w:tcW w:w="2002" w:type="dxa"/>
          </w:tcPr>
          <w:p w14:paraId="3F672C7D" w14:textId="77777777" w:rsidR="00BA642B" w:rsidRDefault="00826DCB">
            <w:pPr>
              <w:rPr>
                <w:lang w:eastAsia="zh-CN"/>
              </w:rPr>
            </w:pPr>
            <w:r>
              <w:rPr>
                <w:rFonts w:hint="eastAsia"/>
                <w:lang w:eastAsia="zh-CN"/>
              </w:rPr>
              <w:t>Q</w:t>
            </w:r>
            <w:r>
              <w:rPr>
                <w:lang w:eastAsia="zh-CN"/>
              </w:rPr>
              <w:t>ualcomm</w:t>
            </w:r>
          </w:p>
        </w:tc>
        <w:tc>
          <w:tcPr>
            <w:tcW w:w="1289" w:type="dxa"/>
          </w:tcPr>
          <w:p w14:paraId="7422924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D53541C" w14:textId="77777777" w:rsidR="00BA642B" w:rsidRDefault="00BA642B">
            <w:pPr>
              <w:jc w:val="center"/>
              <w:rPr>
                <w:rFonts w:ascii="Calibri" w:hAnsi="Calibri" w:cs="Calibri"/>
                <w:color w:val="000000"/>
                <w:highlight w:val="red"/>
                <w:lang w:eastAsia="zh-CN"/>
              </w:rPr>
            </w:pPr>
          </w:p>
        </w:tc>
        <w:tc>
          <w:tcPr>
            <w:tcW w:w="1289" w:type="dxa"/>
          </w:tcPr>
          <w:p w14:paraId="30CEA29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024074C5" w14:textId="77777777" w:rsidR="00BA642B" w:rsidRDefault="00BA642B">
            <w:pPr>
              <w:jc w:val="center"/>
              <w:rPr>
                <w:rFonts w:ascii="Calibri" w:hAnsi="Calibri" w:cs="Calibri"/>
                <w:color w:val="000000"/>
                <w:highlight w:val="green"/>
                <w:lang w:eastAsia="zh-CN"/>
              </w:rPr>
            </w:pPr>
          </w:p>
        </w:tc>
      </w:tr>
      <w:tr w:rsidR="00BA642B" w14:paraId="2F716F61" w14:textId="77777777">
        <w:trPr>
          <w:trHeight w:val="533"/>
          <w:jc w:val="center"/>
        </w:trPr>
        <w:tc>
          <w:tcPr>
            <w:tcW w:w="2002" w:type="dxa"/>
          </w:tcPr>
          <w:p w14:paraId="21657FD7" w14:textId="77777777" w:rsidR="00BA642B" w:rsidRDefault="00826DCB">
            <w:pPr>
              <w:rPr>
                <w:lang w:eastAsia="zh-CN"/>
              </w:rPr>
            </w:pPr>
            <w:r>
              <w:rPr>
                <w:rFonts w:hint="eastAsia"/>
                <w:lang w:eastAsia="zh-CN"/>
              </w:rPr>
              <w:t>S</w:t>
            </w:r>
            <w:r>
              <w:rPr>
                <w:lang w:eastAsia="zh-CN"/>
              </w:rPr>
              <w:t xml:space="preserve">amsung </w:t>
            </w:r>
          </w:p>
        </w:tc>
        <w:tc>
          <w:tcPr>
            <w:tcW w:w="1289" w:type="dxa"/>
          </w:tcPr>
          <w:p w14:paraId="4DE620DD"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0879C4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3D81EE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3C9B5DF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A642B" w14:paraId="38426A52" w14:textId="77777777">
        <w:trPr>
          <w:trHeight w:val="533"/>
          <w:jc w:val="center"/>
        </w:trPr>
        <w:tc>
          <w:tcPr>
            <w:tcW w:w="2002" w:type="dxa"/>
          </w:tcPr>
          <w:p w14:paraId="2DCAA61E" w14:textId="77777777" w:rsidR="00BA642B" w:rsidRDefault="00826DCB">
            <w:pPr>
              <w:rPr>
                <w:lang w:eastAsia="zh-CN"/>
              </w:rPr>
            </w:pPr>
            <w:r>
              <w:rPr>
                <w:rFonts w:hint="eastAsia"/>
                <w:lang w:eastAsia="zh-CN"/>
              </w:rPr>
              <w:t>M</w:t>
            </w:r>
            <w:r>
              <w:rPr>
                <w:lang w:eastAsia="zh-CN"/>
              </w:rPr>
              <w:t>ediaTek</w:t>
            </w:r>
          </w:p>
        </w:tc>
        <w:tc>
          <w:tcPr>
            <w:tcW w:w="1289" w:type="dxa"/>
          </w:tcPr>
          <w:p w14:paraId="5253AA7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EC02BDD" w14:textId="77777777" w:rsidR="00BA642B" w:rsidRDefault="00BA642B">
            <w:pPr>
              <w:jc w:val="center"/>
              <w:rPr>
                <w:rFonts w:ascii="Calibri" w:hAnsi="Calibri" w:cs="Calibri"/>
                <w:color w:val="000000"/>
                <w:highlight w:val="red"/>
                <w:lang w:eastAsia="zh-CN"/>
              </w:rPr>
            </w:pPr>
          </w:p>
        </w:tc>
        <w:tc>
          <w:tcPr>
            <w:tcW w:w="1289" w:type="dxa"/>
          </w:tcPr>
          <w:p w14:paraId="5D5FAECD"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3AC1CF81" w14:textId="77777777" w:rsidR="00BA642B" w:rsidRDefault="00BA642B">
            <w:pPr>
              <w:jc w:val="center"/>
              <w:rPr>
                <w:rFonts w:ascii="Calibri" w:hAnsi="Calibri" w:cs="Calibri"/>
                <w:color w:val="000000"/>
                <w:highlight w:val="green"/>
                <w:lang w:eastAsia="zh-CN"/>
              </w:rPr>
            </w:pPr>
          </w:p>
        </w:tc>
      </w:tr>
      <w:tr w:rsidR="00BA642B" w14:paraId="04CD8E7B" w14:textId="77777777">
        <w:trPr>
          <w:trHeight w:val="533"/>
          <w:jc w:val="center"/>
        </w:trPr>
        <w:tc>
          <w:tcPr>
            <w:tcW w:w="2002" w:type="dxa"/>
          </w:tcPr>
          <w:p w14:paraId="66F59930" w14:textId="77777777" w:rsidR="00BA642B" w:rsidRDefault="00826DCB">
            <w:pPr>
              <w:rPr>
                <w:lang w:eastAsia="zh-CN"/>
              </w:rPr>
            </w:pPr>
            <w:r>
              <w:rPr>
                <w:rFonts w:hint="eastAsia"/>
                <w:lang w:eastAsia="zh-CN"/>
              </w:rPr>
              <w:t>C</w:t>
            </w:r>
            <w:r>
              <w:rPr>
                <w:lang w:eastAsia="zh-CN"/>
              </w:rPr>
              <w:t>ATT</w:t>
            </w:r>
          </w:p>
        </w:tc>
        <w:tc>
          <w:tcPr>
            <w:tcW w:w="1289" w:type="dxa"/>
          </w:tcPr>
          <w:p w14:paraId="7702B8A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E71CB6F"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2E963E2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54DB86C1"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A642B" w14:paraId="728F68C0" w14:textId="77777777">
        <w:trPr>
          <w:trHeight w:val="533"/>
          <w:jc w:val="center"/>
        </w:trPr>
        <w:tc>
          <w:tcPr>
            <w:tcW w:w="2002" w:type="dxa"/>
          </w:tcPr>
          <w:p w14:paraId="5CDFBB88" w14:textId="77777777" w:rsidR="00BA642B" w:rsidRDefault="00826DCB">
            <w:pPr>
              <w:rPr>
                <w:lang w:eastAsia="zh-CN"/>
              </w:rPr>
            </w:pPr>
            <w:r>
              <w:rPr>
                <w:rFonts w:hint="eastAsia"/>
                <w:lang w:eastAsia="zh-CN"/>
              </w:rPr>
              <w:t>O</w:t>
            </w:r>
            <w:r>
              <w:rPr>
                <w:lang w:eastAsia="zh-CN"/>
              </w:rPr>
              <w:t>PPO</w:t>
            </w:r>
          </w:p>
        </w:tc>
        <w:tc>
          <w:tcPr>
            <w:tcW w:w="1289" w:type="dxa"/>
          </w:tcPr>
          <w:p w14:paraId="0E2A28C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026A072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8A0F587"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11F802C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02B29380" w14:textId="77777777" w:rsidR="00BA642B" w:rsidRDefault="00BA642B">
      <w:pPr>
        <w:rPr>
          <w:lang w:eastAsia="zh-CN"/>
        </w:rPr>
      </w:pPr>
    </w:p>
    <w:p w14:paraId="17D151D2" w14:textId="77777777" w:rsidR="00BA642B" w:rsidRDefault="00826DCB">
      <w:pPr>
        <w:rPr>
          <w:lang w:eastAsia="zh-CN"/>
        </w:rPr>
      </w:pPr>
      <w:r>
        <w:rPr>
          <w:rFonts w:hint="eastAsia"/>
          <w:lang w:eastAsia="zh-CN"/>
        </w:rPr>
        <w:t>B</w:t>
      </w:r>
      <w:r>
        <w:rPr>
          <w:lang w:eastAsia="zh-CN"/>
        </w:rPr>
        <w:t xml:space="preserve">ased on the above table, the following observations can be seen:  </w:t>
      </w:r>
    </w:p>
    <w:p w14:paraId="543CA13C" w14:textId="77777777" w:rsidR="00BA642B" w:rsidRDefault="00826DCB">
      <w:pPr>
        <w:rPr>
          <w:lang w:eastAsia="zh-CN"/>
        </w:rPr>
      </w:pPr>
      <w:r>
        <w:rPr>
          <w:rFonts w:hint="eastAsia"/>
          <w:b/>
          <w:highlight w:val="yellow"/>
          <w:lang w:eastAsia="zh-CN"/>
        </w:rPr>
        <w:t>O</w:t>
      </w:r>
      <w:r>
        <w:rPr>
          <w:b/>
          <w:highlight w:val="yellow"/>
          <w:lang w:eastAsia="zh-CN"/>
        </w:rPr>
        <w:t>bservation 1</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BA642B" w14:paraId="1F61BAC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2514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468B5" w14:textId="77777777" w:rsidR="00BA642B" w:rsidRDefault="00826DCB">
            <w:pPr>
              <w:spacing w:beforeLines="50" w:before="120"/>
              <w:rPr>
                <w:i/>
                <w:kern w:val="2"/>
                <w:lang w:eastAsia="zh-CN"/>
              </w:rPr>
            </w:pPr>
            <w:r>
              <w:rPr>
                <w:i/>
                <w:kern w:val="2"/>
                <w:lang w:eastAsia="zh-CN"/>
              </w:rPr>
              <w:t>View</w:t>
            </w:r>
          </w:p>
        </w:tc>
      </w:tr>
      <w:tr w:rsidR="00BA642B" w14:paraId="567C411E" w14:textId="77777777">
        <w:tc>
          <w:tcPr>
            <w:tcW w:w="2113" w:type="dxa"/>
            <w:tcBorders>
              <w:top w:val="single" w:sz="4" w:space="0" w:color="auto"/>
              <w:left w:val="single" w:sz="4" w:space="0" w:color="auto"/>
              <w:bottom w:val="single" w:sz="4" w:space="0" w:color="auto"/>
              <w:right w:val="single" w:sz="4" w:space="0" w:color="auto"/>
            </w:tcBorders>
          </w:tcPr>
          <w:p w14:paraId="034721AA"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AE3212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A642B" w14:paraId="5BB31E9E" w14:textId="77777777">
        <w:tc>
          <w:tcPr>
            <w:tcW w:w="2113" w:type="dxa"/>
            <w:tcBorders>
              <w:top w:val="single" w:sz="4" w:space="0" w:color="auto"/>
              <w:left w:val="single" w:sz="4" w:space="0" w:color="auto"/>
              <w:bottom w:val="single" w:sz="4" w:space="0" w:color="auto"/>
              <w:right w:val="single" w:sz="4" w:space="0" w:color="auto"/>
            </w:tcBorders>
          </w:tcPr>
          <w:p w14:paraId="77DB0C36"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9707E89" w14:textId="77777777" w:rsidR="00BA642B" w:rsidRDefault="00826DCB">
            <w:pPr>
              <w:spacing w:beforeLines="50" w:before="120"/>
              <w:rPr>
                <w:color w:val="000000" w:themeColor="text1"/>
                <w:lang w:eastAsia="zh-CN"/>
              </w:rPr>
            </w:pPr>
            <w:r>
              <w:rPr>
                <w:color w:val="000000" w:themeColor="text1"/>
                <w:lang w:eastAsia="zh-CN"/>
              </w:rPr>
              <w:t>Ok.</w:t>
            </w:r>
          </w:p>
        </w:tc>
      </w:tr>
      <w:tr w:rsidR="00BA642B" w14:paraId="016D4952" w14:textId="77777777">
        <w:tc>
          <w:tcPr>
            <w:tcW w:w="2113" w:type="dxa"/>
            <w:tcBorders>
              <w:top w:val="single" w:sz="4" w:space="0" w:color="auto"/>
              <w:left w:val="single" w:sz="4" w:space="0" w:color="auto"/>
              <w:bottom w:val="single" w:sz="4" w:space="0" w:color="auto"/>
              <w:right w:val="single" w:sz="4" w:space="0" w:color="auto"/>
            </w:tcBorders>
          </w:tcPr>
          <w:p w14:paraId="01AA6CDE"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21F2F7C"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A642B" w14:paraId="1A5F3545" w14:textId="77777777">
        <w:tc>
          <w:tcPr>
            <w:tcW w:w="2113" w:type="dxa"/>
            <w:tcBorders>
              <w:top w:val="single" w:sz="4" w:space="0" w:color="auto"/>
              <w:left w:val="single" w:sz="4" w:space="0" w:color="auto"/>
              <w:bottom w:val="single" w:sz="4" w:space="0" w:color="auto"/>
              <w:right w:val="single" w:sz="4" w:space="0" w:color="auto"/>
            </w:tcBorders>
          </w:tcPr>
          <w:p w14:paraId="58A28BC6"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ED91DF5" w14:textId="77777777" w:rsidR="00BA642B" w:rsidRDefault="00826DCB">
            <w:pPr>
              <w:spacing w:beforeLines="50" w:before="120"/>
              <w:rPr>
                <w:color w:val="000000" w:themeColor="text1"/>
                <w:lang w:eastAsia="zh-CN"/>
              </w:rPr>
            </w:pPr>
            <w:r>
              <w:rPr>
                <w:color w:val="000000" w:themeColor="text1"/>
                <w:lang w:eastAsia="zh-CN"/>
              </w:rPr>
              <w:t>Agree</w:t>
            </w:r>
          </w:p>
        </w:tc>
      </w:tr>
      <w:tr w:rsidR="00BA642B" w14:paraId="38A290EC" w14:textId="77777777">
        <w:tc>
          <w:tcPr>
            <w:tcW w:w="2113" w:type="dxa"/>
            <w:tcBorders>
              <w:top w:val="single" w:sz="4" w:space="0" w:color="auto"/>
              <w:left w:val="single" w:sz="4" w:space="0" w:color="auto"/>
              <w:bottom w:val="single" w:sz="4" w:space="0" w:color="auto"/>
              <w:right w:val="single" w:sz="4" w:space="0" w:color="auto"/>
            </w:tcBorders>
          </w:tcPr>
          <w:p w14:paraId="518B55E2"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6A9352"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A642B" w14:paraId="516509C7" w14:textId="77777777">
        <w:tc>
          <w:tcPr>
            <w:tcW w:w="2113" w:type="dxa"/>
            <w:tcBorders>
              <w:top w:val="single" w:sz="4" w:space="0" w:color="auto"/>
              <w:left w:val="single" w:sz="4" w:space="0" w:color="auto"/>
              <w:bottom w:val="single" w:sz="4" w:space="0" w:color="auto"/>
              <w:right w:val="single" w:sz="4" w:space="0" w:color="auto"/>
            </w:tcBorders>
          </w:tcPr>
          <w:p w14:paraId="4F9E894C"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006011A" w14:textId="77777777" w:rsidR="00BA642B" w:rsidRDefault="00826DCB">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A642B" w14:paraId="78C96EF1" w14:textId="77777777">
        <w:tc>
          <w:tcPr>
            <w:tcW w:w="2113" w:type="dxa"/>
            <w:tcBorders>
              <w:top w:val="single" w:sz="4" w:space="0" w:color="auto"/>
              <w:left w:val="single" w:sz="4" w:space="0" w:color="auto"/>
              <w:bottom w:val="single" w:sz="4" w:space="0" w:color="auto"/>
              <w:right w:val="single" w:sz="4" w:space="0" w:color="auto"/>
            </w:tcBorders>
          </w:tcPr>
          <w:p w14:paraId="2C34EE23"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5A07C33" w14:textId="77777777" w:rsidR="00BA642B" w:rsidRDefault="00826DCB">
            <w:pPr>
              <w:spacing w:beforeLines="50" w:before="120"/>
              <w:rPr>
                <w:color w:val="000000" w:themeColor="text1"/>
                <w:lang w:eastAsia="zh-CN"/>
              </w:rPr>
            </w:pPr>
            <w:r>
              <w:rPr>
                <w:rFonts w:hint="eastAsia"/>
                <w:color w:val="000000" w:themeColor="text1"/>
                <w:lang w:eastAsia="zh-CN"/>
              </w:rPr>
              <w:t>We have the same observation</w:t>
            </w:r>
          </w:p>
        </w:tc>
      </w:tr>
      <w:tr w:rsidR="00826DCB" w14:paraId="5608B896" w14:textId="77777777">
        <w:tc>
          <w:tcPr>
            <w:tcW w:w="2113" w:type="dxa"/>
            <w:tcBorders>
              <w:top w:val="single" w:sz="4" w:space="0" w:color="auto"/>
              <w:left w:val="single" w:sz="4" w:space="0" w:color="auto"/>
              <w:bottom w:val="single" w:sz="4" w:space="0" w:color="auto"/>
              <w:right w:val="single" w:sz="4" w:space="0" w:color="auto"/>
            </w:tcBorders>
          </w:tcPr>
          <w:p w14:paraId="2E9AC74A" w14:textId="35F5AA34" w:rsidR="00826DCB" w:rsidRDefault="00826DCB">
            <w:pPr>
              <w:spacing w:beforeLines="50" w:before="120"/>
              <w:rPr>
                <w:rFonts w:hint="eastAsia"/>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2DC3C7A" w14:textId="12B6C112" w:rsidR="00826DCB" w:rsidRDefault="00826DCB">
            <w:pPr>
              <w:spacing w:beforeLines="50" w:before="120"/>
              <w:rPr>
                <w:rFonts w:hint="eastAsia"/>
                <w:color w:val="000000" w:themeColor="text1"/>
                <w:lang w:eastAsia="zh-CN"/>
              </w:rPr>
            </w:pPr>
            <w:r>
              <w:rPr>
                <w:color w:val="000000" w:themeColor="text1"/>
                <w:lang w:eastAsia="zh-CN"/>
              </w:rPr>
              <w:t>Agree</w:t>
            </w:r>
          </w:p>
        </w:tc>
      </w:tr>
    </w:tbl>
    <w:p w14:paraId="62B1F927" w14:textId="77777777" w:rsidR="00BA642B" w:rsidRDefault="00BA642B">
      <w:pPr>
        <w:rPr>
          <w:b/>
          <w:lang w:eastAsia="zh-CN"/>
        </w:rPr>
      </w:pPr>
    </w:p>
    <w:p w14:paraId="60B032B2" w14:textId="77777777" w:rsidR="00BA642B" w:rsidRDefault="00826DCB">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6295B539" w14:textId="77777777" w:rsidR="00BA642B" w:rsidRDefault="00BA642B">
      <w:pPr>
        <w:rPr>
          <w:lang w:eastAsia="zh-CN"/>
        </w:rPr>
      </w:pPr>
    </w:p>
    <w:tbl>
      <w:tblPr>
        <w:tblStyle w:val="TableGrid"/>
        <w:tblW w:w="0" w:type="auto"/>
        <w:tblLook w:val="04A0" w:firstRow="1" w:lastRow="0" w:firstColumn="1" w:lastColumn="0" w:noHBand="0" w:noVBand="1"/>
      </w:tblPr>
      <w:tblGrid>
        <w:gridCol w:w="2113"/>
        <w:gridCol w:w="7194"/>
      </w:tblGrid>
      <w:tr w:rsidR="00BA642B" w14:paraId="0B1932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562E6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E6E46" w14:textId="77777777" w:rsidR="00BA642B" w:rsidRDefault="00826DCB">
            <w:pPr>
              <w:spacing w:beforeLines="50" w:before="120"/>
              <w:rPr>
                <w:i/>
                <w:kern w:val="2"/>
                <w:lang w:eastAsia="zh-CN"/>
              </w:rPr>
            </w:pPr>
            <w:r>
              <w:rPr>
                <w:i/>
                <w:kern w:val="2"/>
                <w:lang w:eastAsia="zh-CN"/>
              </w:rPr>
              <w:t>View</w:t>
            </w:r>
          </w:p>
        </w:tc>
      </w:tr>
      <w:tr w:rsidR="00BA642B" w14:paraId="34FA5E93" w14:textId="77777777">
        <w:tc>
          <w:tcPr>
            <w:tcW w:w="2113" w:type="dxa"/>
            <w:tcBorders>
              <w:top w:val="single" w:sz="4" w:space="0" w:color="auto"/>
              <w:left w:val="single" w:sz="4" w:space="0" w:color="auto"/>
              <w:bottom w:val="single" w:sz="4" w:space="0" w:color="auto"/>
              <w:right w:val="single" w:sz="4" w:space="0" w:color="auto"/>
            </w:tcBorders>
          </w:tcPr>
          <w:p w14:paraId="60C24F42"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9678F8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A642B" w14:paraId="34646D9E" w14:textId="77777777">
        <w:tc>
          <w:tcPr>
            <w:tcW w:w="2113" w:type="dxa"/>
            <w:tcBorders>
              <w:top w:val="single" w:sz="4" w:space="0" w:color="auto"/>
              <w:left w:val="single" w:sz="4" w:space="0" w:color="auto"/>
              <w:bottom w:val="single" w:sz="4" w:space="0" w:color="auto"/>
              <w:right w:val="single" w:sz="4" w:space="0" w:color="auto"/>
            </w:tcBorders>
          </w:tcPr>
          <w:p w14:paraId="040B0526"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5D12AD1" w14:textId="77777777" w:rsidR="00BA642B" w:rsidRDefault="00826DCB">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w:t>
            </w:r>
            <w:r>
              <w:rPr>
                <w:color w:val="000000" w:themeColor="text1"/>
                <w:lang w:eastAsia="zh-CN"/>
              </w:rPr>
              <w:lastRenderedPageBreak/>
              <w:t xml:space="preserve">becomes zero as well. Therefore, our observation is that NO enhancement from RAN1/RAN4 perspective can help to meet the RAN2 error budget for control-to-control scenario. </w:t>
            </w:r>
          </w:p>
        </w:tc>
      </w:tr>
      <w:tr w:rsidR="00BA642B" w14:paraId="73D7E005" w14:textId="77777777">
        <w:tc>
          <w:tcPr>
            <w:tcW w:w="2113" w:type="dxa"/>
            <w:tcBorders>
              <w:top w:val="single" w:sz="4" w:space="0" w:color="auto"/>
              <w:left w:val="single" w:sz="4" w:space="0" w:color="auto"/>
              <w:bottom w:val="single" w:sz="4" w:space="0" w:color="auto"/>
              <w:right w:val="single" w:sz="4" w:space="0" w:color="auto"/>
            </w:tcBorders>
          </w:tcPr>
          <w:p w14:paraId="0BCE0A23" w14:textId="77777777" w:rsidR="00BA642B" w:rsidRDefault="00826DCB">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679BFB"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A642B" w14:paraId="48CC5B15" w14:textId="77777777">
        <w:tc>
          <w:tcPr>
            <w:tcW w:w="2113" w:type="dxa"/>
            <w:tcBorders>
              <w:top w:val="single" w:sz="4" w:space="0" w:color="auto"/>
              <w:left w:val="single" w:sz="4" w:space="0" w:color="auto"/>
              <w:bottom w:val="single" w:sz="4" w:space="0" w:color="auto"/>
              <w:right w:val="single" w:sz="4" w:space="0" w:color="auto"/>
            </w:tcBorders>
          </w:tcPr>
          <w:p w14:paraId="3BBA1920" w14:textId="77777777" w:rsidR="00BA642B" w:rsidRDefault="00826DC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D62BD75" w14:textId="77777777" w:rsidR="00BA642B" w:rsidRDefault="00826DCB">
            <w:pPr>
              <w:spacing w:beforeLines="50" w:before="120"/>
              <w:rPr>
                <w:color w:val="000000" w:themeColor="text1"/>
                <w:lang w:eastAsia="zh-CN"/>
              </w:rPr>
            </w:pPr>
            <w:r>
              <w:rPr>
                <w:color w:val="000000" w:themeColor="text1"/>
                <w:lang w:eastAsia="zh-CN"/>
              </w:rPr>
              <w:t>Agree</w:t>
            </w:r>
          </w:p>
          <w:p w14:paraId="000B33BC" w14:textId="77777777" w:rsidR="00BA642B" w:rsidRDefault="00826DCB">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BA642B" w14:paraId="6F32364C" w14:textId="77777777">
        <w:tc>
          <w:tcPr>
            <w:tcW w:w="2113" w:type="dxa"/>
            <w:tcBorders>
              <w:top w:val="single" w:sz="4" w:space="0" w:color="auto"/>
              <w:left w:val="single" w:sz="4" w:space="0" w:color="auto"/>
              <w:bottom w:val="single" w:sz="4" w:space="0" w:color="auto"/>
              <w:right w:val="single" w:sz="4" w:space="0" w:color="auto"/>
            </w:tcBorders>
          </w:tcPr>
          <w:p w14:paraId="62CF1FC7"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F02F307"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A642B" w14:paraId="28DB3061" w14:textId="77777777">
        <w:tc>
          <w:tcPr>
            <w:tcW w:w="2113" w:type="dxa"/>
            <w:tcBorders>
              <w:top w:val="single" w:sz="4" w:space="0" w:color="auto"/>
              <w:left w:val="single" w:sz="4" w:space="0" w:color="auto"/>
              <w:bottom w:val="single" w:sz="4" w:space="0" w:color="auto"/>
              <w:right w:val="single" w:sz="4" w:space="0" w:color="auto"/>
            </w:tcBorders>
          </w:tcPr>
          <w:p w14:paraId="7459EAE1"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894C1E2" w14:textId="77777777" w:rsidR="00BA642B" w:rsidRDefault="00826DCB">
            <w:pPr>
              <w:spacing w:beforeLines="50" w:before="120"/>
              <w:rPr>
                <w:color w:val="000000" w:themeColor="text1"/>
                <w:lang w:eastAsia="zh-CN"/>
              </w:rPr>
            </w:pPr>
            <w:r>
              <w:rPr>
                <w:color w:val="000000" w:themeColor="text1"/>
                <w:lang w:eastAsia="zh-CN"/>
              </w:rPr>
              <w:t>In our evaluation [R1-2100578], we don’t see a need for PDC in the control-to-control scenario. Given the small ISD for a typical control-to-control use-case deployment, the estimated timing error is within the Uu timing budget provided by RAN2.</w:t>
            </w:r>
          </w:p>
          <w:p w14:paraId="3DDED697" w14:textId="77777777" w:rsidR="00BA642B" w:rsidRDefault="00826DCB">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A642B" w14:paraId="0B5FA0B9" w14:textId="77777777">
        <w:tc>
          <w:tcPr>
            <w:tcW w:w="2113" w:type="dxa"/>
            <w:tcBorders>
              <w:top w:val="single" w:sz="4" w:space="0" w:color="auto"/>
              <w:left w:val="single" w:sz="4" w:space="0" w:color="auto"/>
              <w:bottom w:val="single" w:sz="4" w:space="0" w:color="auto"/>
              <w:right w:val="single" w:sz="4" w:space="0" w:color="auto"/>
            </w:tcBorders>
          </w:tcPr>
          <w:p w14:paraId="7BDBC4B0"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91590C5" w14:textId="77777777" w:rsidR="00BA642B" w:rsidRDefault="00826DCB">
            <w:pPr>
              <w:spacing w:beforeLines="50" w:before="120"/>
              <w:rPr>
                <w:color w:val="000000" w:themeColor="text1"/>
                <w:lang w:eastAsia="zh-CN"/>
              </w:rPr>
            </w:pPr>
            <w:r>
              <w:rPr>
                <w:rFonts w:hint="eastAsia"/>
                <w:color w:val="000000" w:themeColor="text1"/>
                <w:lang w:eastAsia="zh-CN"/>
              </w:rPr>
              <w:t>Yes. We have the same observation.</w:t>
            </w:r>
          </w:p>
        </w:tc>
      </w:tr>
      <w:tr w:rsidR="00EE7F2F" w14:paraId="0A6495CE" w14:textId="77777777">
        <w:tc>
          <w:tcPr>
            <w:tcW w:w="2113" w:type="dxa"/>
            <w:tcBorders>
              <w:top w:val="single" w:sz="4" w:space="0" w:color="auto"/>
              <w:left w:val="single" w:sz="4" w:space="0" w:color="auto"/>
              <w:bottom w:val="single" w:sz="4" w:space="0" w:color="auto"/>
              <w:right w:val="single" w:sz="4" w:space="0" w:color="auto"/>
            </w:tcBorders>
          </w:tcPr>
          <w:p w14:paraId="0DE03200" w14:textId="2AA81A28" w:rsidR="00EE7F2F" w:rsidRDefault="00EE7F2F">
            <w:pPr>
              <w:spacing w:beforeLines="50" w:before="120"/>
              <w:rPr>
                <w:rFonts w:hint="eastAsia"/>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CEAE51E" w14:textId="0DA94667" w:rsidR="00EE7F2F" w:rsidRDefault="00EE7F2F">
            <w:pPr>
              <w:spacing w:beforeLines="50" w:before="120"/>
              <w:rPr>
                <w:rFonts w:hint="eastAsia"/>
                <w:color w:val="000000" w:themeColor="text1"/>
                <w:lang w:eastAsia="zh-CN"/>
              </w:rPr>
            </w:pPr>
            <w:r>
              <w:rPr>
                <w:color w:val="000000" w:themeColor="text1"/>
                <w:lang w:eastAsia="zh-CN"/>
              </w:rPr>
              <w:t>Agree</w:t>
            </w:r>
          </w:p>
        </w:tc>
      </w:tr>
    </w:tbl>
    <w:p w14:paraId="6EA593CC" w14:textId="77777777" w:rsidR="00BA642B" w:rsidRDefault="00BA642B">
      <w:pPr>
        <w:rPr>
          <w:lang w:eastAsia="zh-CN"/>
        </w:rPr>
      </w:pPr>
    </w:p>
    <w:p w14:paraId="6123FAF5" w14:textId="77777777" w:rsidR="00BA642B" w:rsidRDefault="00826DCB">
      <w:pPr>
        <w:pStyle w:val="Heading1"/>
        <w:spacing w:before="240"/>
        <w:ind w:left="431" w:hanging="431"/>
        <w:rPr>
          <w:lang w:eastAsia="zh-CN"/>
        </w:rPr>
      </w:pPr>
      <w:r>
        <w:rPr>
          <w:lang w:eastAsia="zh-CN"/>
        </w:rPr>
        <w:t>Potential enhancements for propagation delay compensation</w:t>
      </w:r>
    </w:p>
    <w:p w14:paraId="3C5F80F7" w14:textId="77777777" w:rsidR="00BA642B" w:rsidRDefault="00826DCB">
      <w:pPr>
        <w:rPr>
          <w:lang w:eastAsia="zh-CN"/>
        </w:rPr>
      </w:pPr>
      <w:r>
        <w:rPr>
          <w:lang w:eastAsia="zh-CN"/>
        </w:rPr>
        <w:t>In RAN1#102-e meeting, the following option 1 and option 2 are agreed for further study in RAN1.</w:t>
      </w:r>
    </w:p>
    <w:p w14:paraId="36E35627" w14:textId="77777777" w:rsidR="00BA642B" w:rsidRDefault="00826DCB">
      <w:pPr>
        <w:numPr>
          <w:ilvl w:val="0"/>
          <w:numId w:val="20"/>
        </w:numPr>
        <w:adjustRightInd/>
        <w:contextualSpacing/>
      </w:pPr>
      <w:r>
        <w:rPr>
          <w:b/>
          <w:bCs/>
        </w:rPr>
        <w:t>Option 1</w:t>
      </w:r>
      <w:r>
        <w:t>: TA-based propagation delay</w:t>
      </w:r>
    </w:p>
    <w:p w14:paraId="4A6CE884" w14:textId="77777777" w:rsidR="00BA642B" w:rsidRDefault="00826DCB">
      <w:pPr>
        <w:numPr>
          <w:ilvl w:val="1"/>
          <w:numId w:val="20"/>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4F20DB55" w14:textId="77777777" w:rsidR="00BA642B" w:rsidRDefault="00BA642B">
      <w:pPr>
        <w:spacing w:beforeLines="50" w:before="120" w:after="240"/>
        <w:ind w:leftChars="579" w:left="1274"/>
        <w:contextualSpacing/>
      </w:pPr>
    </w:p>
    <w:p w14:paraId="3A8B1B61" w14:textId="77777777" w:rsidR="00BA642B" w:rsidRDefault="00826DCB">
      <w:pPr>
        <w:numPr>
          <w:ilvl w:val="1"/>
          <w:numId w:val="20"/>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05A6275E" w14:textId="77777777" w:rsidR="00BA642B" w:rsidRDefault="00BA642B">
      <w:pPr>
        <w:ind w:leftChars="-73" w:left="-161"/>
        <w:contextualSpacing/>
      </w:pPr>
    </w:p>
    <w:p w14:paraId="5240ED6E" w14:textId="77777777" w:rsidR="00BA642B" w:rsidRDefault="00826DCB">
      <w:pPr>
        <w:numPr>
          <w:ilvl w:val="1"/>
          <w:numId w:val="20"/>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1FE17C37" w14:textId="77777777" w:rsidR="00BA642B" w:rsidRDefault="00BA642B">
      <w:pPr>
        <w:spacing w:beforeLines="50" w:before="120"/>
        <w:ind w:left="2160"/>
        <w:contextualSpacing/>
      </w:pPr>
    </w:p>
    <w:p w14:paraId="286708FF" w14:textId="77777777" w:rsidR="00BA642B" w:rsidRDefault="00826DCB">
      <w:pPr>
        <w:numPr>
          <w:ilvl w:val="0"/>
          <w:numId w:val="20"/>
        </w:numPr>
        <w:adjustRightInd/>
        <w:spacing w:after="240"/>
        <w:ind w:left="714" w:hanging="357"/>
        <w:contextualSpacing/>
      </w:pPr>
      <w:r>
        <w:rPr>
          <w:b/>
          <w:bCs/>
        </w:rPr>
        <w:t>Option 2</w:t>
      </w:r>
      <w:r>
        <w:t>: RTT based delay compensation:</w:t>
      </w:r>
    </w:p>
    <w:p w14:paraId="13D0EF43" w14:textId="77777777" w:rsidR="00BA642B" w:rsidRDefault="00826DCB">
      <w:pPr>
        <w:numPr>
          <w:ilvl w:val="1"/>
          <w:numId w:val="20"/>
        </w:numPr>
        <w:adjustRightInd/>
        <w:spacing w:after="240"/>
        <w:contextualSpacing/>
      </w:pPr>
      <w:r>
        <w:t xml:space="preserve">Propagation delay estimation based on an RAN managed Rx-Tx procedure intended for time synchronization (FFS to expand or separate procedure/signaling to positioning). </w:t>
      </w:r>
    </w:p>
    <w:p w14:paraId="5177A1E6" w14:textId="77777777" w:rsidR="00BA642B" w:rsidRDefault="00BA642B">
      <w:pPr>
        <w:rPr>
          <w:lang w:eastAsia="zh-CN"/>
        </w:rPr>
      </w:pPr>
    </w:p>
    <w:p w14:paraId="758AD61C" w14:textId="77777777" w:rsidR="00BA642B" w:rsidRDefault="00826DCB">
      <w:pPr>
        <w:pStyle w:val="Heading2"/>
        <w:rPr>
          <w:lang w:eastAsia="zh-CN"/>
        </w:rPr>
      </w:pPr>
      <w:r>
        <w:rPr>
          <w:lang w:eastAsia="zh-CN"/>
        </w:rPr>
        <w:t>TA-based propagation delay compensation</w:t>
      </w:r>
    </w:p>
    <w:p w14:paraId="6A44DD0A" w14:textId="77777777" w:rsidR="00BA642B" w:rsidRDefault="00826DCB">
      <w:pPr>
        <w:rPr>
          <w:lang w:eastAsia="zh-CN"/>
        </w:rPr>
      </w:pPr>
      <w:r>
        <w:rPr>
          <w:rFonts w:hint="eastAsia"/>
          <w:lang w:eastAsia="zh-CN"/>
        </w:rPr>
        <w:t>T</w:t>
      </w:r>
      <w:r>
        <w:rPr>
          <w:lang w:eastAsia="zh-CN"/>
        </w:rPr>
        <w:t xml:space="preserve">his section will discuss details of TA-based propagation delay. </w:t>
      </w:r>
    </w:p>
    <w:p w14:paraId="6EE0C5FC" w14:textId="77777777" w:rsidR="00BA642B" w:rsidRDefault="00826DCB">
      <w:pPr>
        <w:numPr>
          <w:ilvl w:val="0"/>
          <w:numId w:val="20"/>
        </w:numPr>
        <w:adjustRightInd/>
        <w:spacing w:beforeLines="50" w:before="120" w:after="240"/>
        <w:contextualSpacing/>
      </w:pPr>
      <w:r>
        <w:rPr>
          <w:b/>
          <w:bCs/>
        </w:rPr>
        <w:lastRenderedPageBreak/>
        <w:t>Option 1a</w:t>
      </w:r>
      <w:r>
        <w:t>: Propagation delay estimation based on legacy Timing advance (potentially with enhanced TA indication granularity).</w:t>
      </w:r>
    </w:p>
    <w:p w14:paraId="40185054" w14:textId="77777777" w:rsidR="00BA642B" w:rsidRDefault="00BA642B">
      <w:pPr>
        <w:spacing w:after="0"/>
        <w:rPr>
          <w:lang w:eastAsia="zh-CN"/>
        </w:rPr>
      </w:pPr>
    </w:p>
    <w:p w14:paraId="7FCE830C" w14:textId="77777777" w:rsidR="00BA642B" w:rsidRDefault="00826DCB">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307"/>
      </w:tblGrid>
      <w:tr w:rsidR="00BA642B" w14:paraId="7CC2E914" w14:textId="77777777">
        <w:tc>
          <w:tcPr>
            <w:tcW w:w="9629" w:type="dxa"/>
          </w:tcPr>
          <w:p w14:paraId="639FA649" w14:textId="77777777" w:rsidR="00BA642B" w:rsidRDefault="00826DCB">
            <w:pPr>
              <w:spacing w:before="180"/>
              <w:rPr>
                <w:i/>
                <w:lang w:eastAsia="zh-CN"/>
              </w:rPr>
            </w:pPr>
            <w:r>
              <w:rPr>
                <w:i/>
                <w:lang w:eastAsia="zh-CN"/>
              </w:rPr>
              <w:t>Nokia R1-2100730</w:t>
            </w:r>
          </w:p>
          <w:p w14:paraId="7EBB356D" w14:textId="77777777" w:rsidR="00BA642B" w:rsidRDefault="00826DCB">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EFDA0EA" w14:textId="77777777" w:rsidR="00BA642B" w:rsidRDefault="00826DCB">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081"/>
            </w:tblGrid>
            <w:tr w:rsidR="00BA642B" w14:paraId="4CF9A323" w14:textId="77777777">
              <w:tc>
                <w:tcPr>
                  <w:tcW w:w="9629" w:type="dxa"/>
                </w:tcPr>
                <w:p w14:paraId="131316D7" w14:textId="77777777" w:rsidR="00BA642B" w:rsidRDefault="00826DCB">
                  <w:pPr>
                    <w:spacing w:before="180"/>
                  </w:pPr>
                  <w:r>
                    <w:rPr>
                      <w:lang w:eastAsia="zh-CN"/>
                    </w:rPr>
                    <w:t>If an IAB-node</w:t>
                  </w:r>
                  <w:r>
                    <w:rPr>
                      <w:rFonts w:eastAsia="DengXian"/>
                      <w:lang w:eastAsia="zh-CN"/>
                    </w:rPr>
                    <w:t xml:space="preserve"> is provided an index</w:t>
                  </w:r>
                  <w:r>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t xml:space="preserve"> is obtained as for a "UE" in Clause 4.2</w:t>
                  </w:r>
                  <w:r>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t xml:space="preserve"> are determined as</w:t>
                  </w:r>
                </w:p>
                <w:p w14:paraId="70A4B113" w14:textId="77777777" w:rsidR="00BA642B" w:rsidRDefault="00826DCB">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2548CE05" w14:textId="77777777" w:rsidR="00BA642B" w:rsidRDefault="00826DCB">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532BA8DA" w14:textId="77777777" w:rsidR="00BA642B" w:rsidRDefault="00826DCB">
                  <w:pPr>
                    <w:spacing w:before="180"/>
                  </w:pPr>
                  <w:r>
                    <w:rPr>
                      <w:color w:val="000000"/>
                      <w:lang w:eastAsia="zh-CN"/>
                    </w:rPr>
                    <w:t>The IAB-node may use the time difference to determine a DU transmission time.</w:t>
                  </w:r>
                </w:p>
              </w:tc>
            </w:tr>
          </w:tbl>
          <w:p w14:paraId="1FF45DCB" w14:textId="77777777" w:rsidR="00BA642B" w:rsidRDefault="00826DCB">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166FAC65" w14:textId="77777777" w:rsidR="00BA642B" w:rsidRDefault="00826DCB">
            <w:pPr>
              <w:rPr>
                <w:b/>
                <w:bCs/>
              </w:rPr>
            </w:pPr>
            <w:r>
              <w:rPr>
                <w:b/>
                <w:bCs/>
              </w:rPr>
              <w:t>Observation 2: For Option 1 schemes, using the Timing Delta MAC CE introduced in Release 16 for IAB may reduce the error from NTA granularity by 16 and 8 times.</w:t>
            </w:r>
          </w:p>
          <w:p w14:paraId="55356725" w14:textId="77777777" w:rsidR="00BA642B" w:rsidRDefault="00826DCB">
            <w:pPr>
              <w:spacing w:before="180"/>
            </w:pPr>
            <w:r>
              <w:rPr>
                <w:b/>
                <w:bCs/>
              </w:rPr>
              <w:t>Proposal 7: RAN1 should use Release-16 as baseline for PD estimation accuracy enhancement evaluations, which includes the Timing Delta MAC CE introduced in Release 16 for IAB.</w:t>
            </w:r>
          </w:p>
        </w:tc>
      </w:tr>
    </w:tbl>
    <w:p w14:paraId="5C74A105" w14:textId="77777777" w:rsidR="00BA642B" w:rsidRDefault="00826DCB">
      <w:pPr>
        <w:rPr>
          <w:lang w:eastAsia="zh-CN"/>
        </w:rPr>
      </w:pPr>
      <w:r>
        <w:rPr>
          <w:lang w:eastAsia="zh-CN"/>
        </w:rPr>
        <w:t xml:space="preserve">  </w:t>
      </w:r>
    </w:p>
    <w:p w14:paraId="0152274B" w14:textId="77777777" w:rsidR="00BA642B" w:rsidRDefault="00826DCB">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47BA1FFE" w14:textId="77777777" w:rsidR="00BA642B" w:rsidRDefault="00826DCB">
      <w:pPr>
        <w:spacing w:beforeLines="100" w:before="240"/>
        <w:rPr>
          <w:b/>
          <w:lang w:eastAsia="zh-CN"/>
        </w:rPr>
      </w:pPr>
      <w:r>
        <w:rPr>
          <w:b/>
          <w:highlight w:val="yellow"/>
          <w:lang w:eastAsia="zh-CN"/>
        </w:rPr>
        <w:lastRenderedPageBreak/>
        <w:t>Question 4.1-1</w:t>
      </w:r>
      <w:r>
        <w:rPr>
          <w:b/>
          <w:lang w:eastAsia="zh-CN"/>
        </w:rPr>
        <w:t xml:space="preserve">: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BA642B" w14:paraId="65A8F5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6A3282"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20855C" w14:textId="77777777" w:rsidR="00BA642B" w:rsidRDefault="00826DCB">
            <w:pPr>
              <w:spacing w:beforeLines="50" w:before="120"/>
              <w:rPr>
                <w:i/>
                <w:kern w:val="2"/>
                <w:lang w:eastAsia="zh-CN"/>
              </w:rPr>
            </w:pPr>
            <w:r>
              <w:rPr>
                <w:i/>
                <w:kern w:val="2"/>
                <w:lang w:eastAsia="zh-CN"/>
              </w:rPr>
              <w:t>View</w:t>
            </w:r>
          </w:p>
        </w:tc>
      </w:tr>
      <w:tr w:rsidR="00BA642B" w14:paraId="14628D93" w14:textId="77777777">
        <w:tc>
          <w:tcPr>
            <w:tcW w:w="2113" w:type="dxa"/>
            <w:tcBorders>
              <w:top w:val="single" w:sz="4" w:space="0" w:color="auto"/>
              <w:left w:val="single" w:sz="4" w:space="0" w:color="auto"/>
              <w:bottom w:val="single" w:sz="4" w:space="0" w:color="auto"/>
              <w:right w:val="single" w:sz="4" w:space="0" w:color="auto"/>
            </w:tcBorders>
          </w:tcPr>
          <w:p w14:paraId="1DF19D0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224FF7" w14:textId="77777777" w:rsidR="00BA642B" w:rsidRDefault="00826DCB">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BA642B" w14:paraId="39759657" w14:textId="77777777">
        <w:tc>
          <w:tcPr>
            <w:tcW w:w="2113" w:type="dxa"/>
            <w:tcBorders>
              <w:top w:val="single" w:sz="4" w:space="0" w:color="auto"/>
              <w:left w:val="single" w:sz="4" w:space="0" w:color="auto"/>
              <w:bottom w:val="single" w:sz="4" w:space="0" w:color="auto"/>
              <w:right w:val="single" w:sz="4" w:space="0" w:color="auto"/>
            </w:tcBorders>
          </w:tcPr>
          <w:p w14:paraId="23DE07E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7E14DE2" w14:textId="77777777" w:rsidR="00BA642B" w:rsidRDefault="00826DCB">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A642B" w14:paraId="7785C079" w14:textId="77777777">
        <w:tc>
          <w:tcPr>
            <w:tcW w:w="2113" w:type="dxa"/>
            <w:tcBorders>
              <w:top w:val="single" w:sz="4" w:space="0" w:color="auto"/>
              <w:left w:val="single" w:sz="4" w:space="0" w:color="auto"/>
              <w:bottom w:val="single" w:sz="4" w:space="0" w:color="auto"/>
              <w:right w:val="single" w:sz="4" w:space="0" w:color="auto"/>
            </w:tcBorders>
          </w:tcPr>
          <w:p w14:paraId="6F156D21"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088FEA" w14:textId="77777777" w:rsidR="00BA642B" w:rsidRDefault="00826DCB">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BA642B" w14:paraId="3A220919" w14:textId="77777777">
        <w:tc>
          <w:tcPr>
            <w:tcW w:w="2113" w:type="dxa"/>
            <w:tcBorders>
              <w:top w:val="single" w:sz="4" w:space="0" w:color="auto"/>
              <w:left w:val="single" w:sz="4" w:space="0" w:color="auto"/>
              <w:bottom w:val="single" w:sz="4" w:space="0" w:color="auto"/>
              <w:right w:val="single" w:sz="4" w:space="0" w:color="auto"/>
            </w:tcBorders>
          </w:tcPr>
          <w:p w14:paraId="6135D233" w14:textId="77777777" w:rsidR="00BA642B" w:rsidRDefault="00826DCB">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8CDCC43" w14:textId="77777777" w:rsidR="00BA642B" w:rsidRDefault="00826DCB">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A642B" w14:paraId="5F5E74A0" w14:textId="77777777">
        <w:tc>
          <w:tcPr>
            <w:tcW w:w="2113" w:type="dxa"/>
            <w:tcBorders>
              <w:top w:val="single" w:sz="4" w:space="0" w:color="auto"/>
              <w:left w:val="single" w:sz="4" w:space="0" w:color="auto"/>
              <w:bottom w:val="single" w:sz="4" w:space="0" w:color="auto"/>
              <w:right w:val="single" w:sz="4" w:space="0" w:color="auto"/>
            </w:tcBorders>
          </w:tcPr>
          <w:p w14:paraId="46C3C6FE"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FB5DFFA" w14:textId="77777777" w:rsidR="00BA642B" w:rsidRDefault="00826DCB">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9" w:name="_Hlk62566724"/>
            <w:r>
              <w:rPr>
                <w:bCs/>
                <w:iCs/>
                <w:color w:val="000000"/>
                <w:lang w:eastAsia="ko-KR"/>
              </w:rPr>
              <w:t>Single Uu interface Budget</w:t>
            </w:r>
            <w:bookmarkEnd w:id="9"/>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A642B" w14:paraId="6FD5BF1E" w14:textId="77777777">
        <w:tc>
          <w:tcPr>
            <w:tcW w:w="2113" w:type="dxa"/>
            <w:tcBorders>
              <w:top w:val="single" w:sz="4" w:space="0" w:color="auto"/>
              <w:left w:val="single" w:sz="4" w:space="0" w:color="auto"/>
              <w:bottom w:val="single" w:sz="4" w:space="0" w:color="auto"/>
              <w:right w:val="single" w:sz="4" w:space="0" w:color="auto"/>
            </w:tcBorders>
          </w:tcPr>
          <w:p w14:paraId="45AD132A"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BC50176" w14:textId="77777777" w:rsidR="00BA642B" w:rsidRDefault="00826DCB">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A642B" w14:paraId="4E7CA7A8" w14:textId="77777777">
        <w:tc>
          <w:tcPr>
            <w:tcW w:w="2113" w:type="dxa"/>
            <w:tcBorders>
              <w:top w:val="single" w:sz="4" w:space="0" w:color="auto"/>
              <w:left w:val="single" w:sz="4" w:space="0" w:color="auto"/>
              <w:bottom w:val="single" w:sz="4" w:space="0" w:color="auto"/>
              <w:right w:val="single" w:sz="4" w:space="0" w:color="auto"/>
            </w:tcBorders>
          </w:tcPr>
          <w:p w14:paraId="7611C507"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C0835F" w14:textId="77777777" w:rsidR="00BA642B" w:rsidRDefault="00826DCB">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E7F2F" w14:paraId="428EF115" w14:textId="77777777">
        <w:tc>
          <w:tcPr>
            <w:tcW w:w="2113" w:type="dxa"/>
            <w:tcBorders>
              <w:top w:val="single" w:sz="4" w:space="0" w:color="auto"/>
              <w:left w:val="single" w:sz="4" w:space="0" w:color="auto"/>
              <w:bottom w:val="single" w:sz="4" w:space="0" w:color="auto"/>
              <w:right w:val="single" w:sz="4" w:space="0" w:color="auto"/>
            </w:tcBorders>
          </w:tcPr>
          <w:p w14:paraId="7C4054E7" w14:textId="77447616" w:rsidR="00EE7F2F" w:rsidRDefault="00EE7F2F">
            <w:pPr>
              <w:spacing w:beforeLines="50" w:before="120"/>
              <w:rPr>
                <w:rFonts w:hint="eastAsia"/>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B060F8A" w14:textId="7F50C272" w:rsidR="00EE7F2F" w:rsidRDefault="00EE7F2F">
            <w:pPr>
              <w:spacing w:beforeLines="50" w:before="120"/>
              <w:rPr>
                <w:rFonts w:hint="eastAsia"/>
                <w:lang w:eastAsia="zh-CN"/>
              </w:rPr>
            </w:pPr>
            <w:r>
              <w:rPr>
                <w:lang w:eastAsia="zh-CN"/>
              </w:rPr>
              <w:t>TA indication granularity is not the only limiting factor, and it should be supported by new RAN4 requirements, which may also demand new signals for estimation.</w:t>
            </w:r>
          </w:p>
        </w:tc>
      </w:tr>
    </w:tbl>
    <w:p w14:paraId="1F38B133" w14:textId="77777777" w:rsidR="00BA642B" w:rsidRDefault="00BA642B">
      <w:pPr>
        <w:spacing w:after="0"/>
        <w:rPr>
          <w:lang w:eastAsia="zh-CN"/>
        </w:rPr>
      </w:pPr>
    </w:p>
    <w:p w14:paraId="5CF2AAD9" w14:textId="77777777" w:rsidR="00BA642B" w:rsidRDefault="00826DCB">
      <w:pPr>
        <w:spacing w:after="0"/>
        <w:rPr>
          <w:lang w:eastAsia="zh-CN"/>
        </w:rPr>
      </w:pPr>
      <w:r>
        <w:rPr>
          <w:lang w:eastAsia="zh-CN"/>
        </w:rPr>
        <w:t xml:space="preserve">However, it can be expected that the gain that can be achieved by option 1a would be limited. If we only reply on option 1a, it is impossible to meet the synchronization budget. However, it might be possible to combine with other method, e.g. option 1b. </w:t>
      </w:r>
    </w:p>
    <w:p w14:paraId="64911EF2" w14:textId="77777777" w:rsidR="00BA642B" w:rsidRDefault="00BA642B">
      <w:pPr>
        <w:spacing w:after="0"/>
        <w:rPr>
          <w:lang w:eastAsia="zh-CN"/>
        </w:rPr>
      </w:pPr>
    </w:p>
    <w:p w14:paraId="2E5D1B22" w14:textId="77777777" w:rsidR="00BA642B" w:rsidRDefault="00826DCB">
      <w:pPr>
        <w:numPr>
          <w:ilvl w:val="0"/>
          <w:numId w:val="20"/>
        </w:numPr>
        <w:adjustRightInd/>
        <w:spacing w:beforeLines="50" w:before="120" w:after="240"/>
        <w:contextualSpacing/>
      </w:pPr>
      <w:r>
        <w:rPr>
          <w:lang w:eastAsia="zh-CN"/>
        </w:rPr>
        <w:t xml:space="preserve"> </w:t>
      </w:r>
      <w:r>
        <w:rPr>
          <w:b/>
          <w:bCs/>
        </w:rPr>
        <w:t>Option 1b</w:t>
      </w:r>
      <w:r>
        <w:t>: Propagation delay estimation based on timing advanced enhanced for time synchronization (as 1a but with updated RAN4 requirements to TA adjustment error and Te)</w:t>
      </w:r>
    </w:p>
    <w:p w14:paraId="44E6AC6F" w14:textId="77777777" w:rsidR="00BA642B" w:rsidRDefault="00BA642B">
      <w:pPr>
        <w:spacing w:after="0"/>
        <w:rPr>
          <w:lang w:eastAsia="zh-CN"/>
        </w:rPr>
      </w:pPr>
    </w:p>
    <w:p w14:paraId="60720A4B" w14:textId="77777777" w:rsidR="00BA642B" w:rsidRDefault="00826DCB">
      <w:pPr>
        <w:spacing w:after="0"/>
        <w:rPr>
          <w:lang w:eastAsia="zh-CN"/>
        </w:rPr>
      </w:pPr>
      <w:r>
        <w:rPr>
          <w:lang w:eastAsia="zh-CN"/>
        </w:rPr>
        <w:t xml:space="preserve">For option 1b, TA indication error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w:t>
      </w:r>
      <w:r>
        <w:rPr>
          <w:lang w:eastAsia="zh-CN"/>
        </w:rPr>
        <w:lastRenderedPageBreak/>
        <w:t xml:space="preserve">Te. </w:t>
      </w:r>
      <w:r>
        <w:rPr>
          <w:sz w:val="21"/>
          <w:szCs w:val="21"/>
          <w:lang w:eastAsia="zh-CN"/>
        </w:rPr>
        <w:t>However</w:t>
      </w:r>
      <w:r>
        <w:rPr>
          <w:lang w:eastAsia="zh-CN"/>
        </w:rPr>
        <w:t xml:space="preserve">, since Te is specified by RAN4, we need RAN4 to evaluate the feasibility to define a new enhanced Te.  </w:t>
      </w:r>
    </w:p>
    <w:p w14:paraId="0AFF420D" w14:textId="77777777" w:rsidR="00BA642B" w:rsidRDefault="00BA642B">
      <w:pPr>
        <w:spacing w:after="0"/>
        <w:rPr>
          <w:lang w:eastAsia="zh-CN"/>
        </w:rPr>
      </w:pPr>
    </w:p>
    <w:p w14:paraId="7D9595DB" w14:textId="77777777" w:rsidR="00BA642B" w:rsidRDefault="00826DCB">
      <w:pPr>
        <w:spacing w:afterLines="50"/>
        <w:rPr>
          <w:b/>
          <w:u w:val="single"/>
          <w:lang w:eastAsia="zh-CN"/>
        </w:rPr>
      </w:pPr>
      <w:r>
        <w:rPr>
          <w:b/>
          <w:highlight w:val="yellow"/>
          <w:lang w:eastAsia="zh-CN"/>
        </w:rPr>
        <w:t>Proposal 4.1-1:</w:t>
      </w:r>
      <w:r>
        <w:rPr>
          <w:b/>
          <w:i/>
          <w:lang w:eastAsia="zh-CN"/>
        </w:rPr>
        <w:t xml:space="preserve"> </w:t>
      </w:r>
      <w:r>
        <w:rPr>
          <w:b/>
          <w:lang w:eastAsia="zh-CN"/>
        </w:rPr>
        <w:t xml:space="preserve">Send a LS to RAN4 to ask for feedback on the following two questions:  </w:t>
      </w:r>
    </w:p>
    <w:p w14:paraId="6EA2E80B" w14:textId="77777777" w:rsidR="00BA642B" w:rsidRDefault="00826DCB">
      <w:pPr>
        <w:numPr>
          <w:ilvl w:val="0"/>
          <w:numId w:val="20"/>
        </w:numPr>
        <w:adjustRightInd/>
        <w:spacing w:beforeLines="50" w:before="120" w:after="240"/>
        <w:contextualSpacing/>
        <w:jc w:val="left"/>
        <w:rPr>
          <w:b/>
        </w:rPr>
      </w:pPr>
      <w:r>
        <w:rPr>
          <w:b/>
        </w:rPr>
        <w:t xml:space="preserve">Question 1: </w:t>
      </w:r>
      <w:r>
        <w:t>Is it feasible to define a new enhanced initial transmit timing error Te?</w:t>
      </w:r>
    </w:p>
    <w:p w14:paraId="7AACE701" w14:textId="77777777" w:rsidR="00BA642B" w:rsidRDefault="00826DCB">
      <w:pPr>
        <w:numPr>
          <w:ilvl w:val="0"/>
          <w:numId w:val="20"/>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5626F8B0" w14:textId="77777777" w:rsidR="00BA642B" w:rsidRDefault="00BA642B">
      <w:pPr>
        <w:spacing w:beforeLines="100" w:before="240"/>
        <w:rPr>
          <w:b/>
          <w:lang w:eastAsia="zh-CN"/>
        </w:rPr>
      </w:pPr>
    </w:p>
    <w:p w14:paraId="301F645C" w14:textId="77777777" w:rsidR="00BA642B" w:rsidRDefault="00826DCB">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BA642B" w14:paraId="2B9FFEC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9F0E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7B4200" w14:textId="77777777" w:rsidR="00BA642B" w:rsidRDefault="00826DCB">
            <w:pPr>
              <w:spacing w:beforeLines="50" w:before="120"/>
              <w:rPr>
                <w:i/>
                <w:kern w:val="2"/>
                <w:lang w:eastAsia="zh-CN"/>
              </w:rPr>
            </w:pPr>
            <w:r>
              <w:rPr>
                <w:i/>
                <w:kern w:val="2"/>
                <w:lang w:eastAsia="zh-CN"/>
              </w:rPr>
              <w:t>View</w:t>
            </w:r>
          </w:p>
        </w:tc>
      </w:tr>
      <w:tr w:rsidR="00BA642B" w14:paraId="3FEAB870" w14:textId="77777777">
        <w:tc>
          <w:tcPr>
            <w:tcW w:w="2113" w:type="dxa"/>
            <w:tcBorders>
              <w:top w:val="single" w:sz="4" w:space="0" w:color="auto"/>
              <w:left w:val="single" w:sz="4" w:space="0" w:color="auto"/>
              <w:bottom w:val="single" w:sz="4" w:space="0" w:color="auto"/>
              <w:right w:val="single" w:sz="4" w:space="0" w:color="auto"/>
            </w:tcBorders>
          </w:tcPr>
          <w:p w14:paraId="33FDC6AD" w14:textId="77777777" w:rsidR="00BA642B" w:rsidRDefault="00826DCB">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9BB9F09" w14:textId="77777777" w:rsidR="00BA642B" w:rsidRDefault="00826DCB">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1DD0DAFD" w14:textId="77777777" w:rsidR="00BA642B" w:rsidRDefault="00826DCB">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706DD0A8" w14:textId="77777777" w:rsidR="00BA642B" w:rsidRDefault="00826DCB">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A642B" w14:paraId="5D402AAF" w14:textId="77777777">
        <w:tc>
          <w:tcPr>
            <w:tcW w:w="2113" w:type="dxa"/>
            <w:tcBorders>
              <w:top w:val="single" w:sz="4" w:space="0" w:color="auto"/>
              <w:left w:val="single" w:sz="4" w:space="0" w:color="auto"/>
              <w:bottom w:val="single" w:sz="4" w:space="0" w:color="auto"/>
              <w:right w:val="single" w:sz="4" w:space="0" w:color="auto"/>
            </w:tcBorders>
          </w:tcPr>
          <w:p w14:paraId="2AB280D2"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D04D3DB" w14:textId="77777777" w:rsidR="00BA642B" w:rsidRDefault="00826DCB">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A642B" w14:paraId="79C0D367" w14:textId="77777777">
        <w:tc>
          <w:tcPr>
            <w:tcW w:w="2113" w:type="dxa"/>
            <w:tcBorders>
              <w:top w:val="single" w:sz="4" w:space="0" w:color="auto"/>
              <w:left w:val="single" w:sz="4" w:space="0" w:color="auto"/>
              <w:bottom w:val="single" w:sz="4" w:space="0" w:color="auto"/>
              <w:right w:val="single" w:sz="4" w:space="0" w:color="auto"/>
            </w:tcBorders>
          </w:tcPr>
          <w:p w14:paraId="01B2694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47D52E9" w14:textId="77777777" w:rsidR="00BA642B" w:rsidRDefault="00826DCB">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46E27C21" w14:textId="77777777" w:rsidR="00BA642B" w:rsidRDefault="00826DCB">
            <w:pPr>
              <w:spacing w:beforeLines="50" w:before="120"/>
              <w:rPr>
                <w:kern w:val="2"/>
                <w:lang w:eastAsia="zh-CN"/>
              </w:rPr>
            </w:pPr>
            <w:r>
              <w:rPr>
                <w:kern w:val="2"/>
                <w:lang w:eastAsia="zh-CN"/>
              </w:rPr>
              <w:t xml:space="preserve">Therefore, we think it is not enough to only support 1b. </w:t>
            </w:r>
          </w:p>
        </w:tc>
      </w:tr>
      <w:tr w:rsidR="00BA642B" w14:paraId="495275C4" w14:textId="77777777">
        <w:tc>
          <w:tcPr>
            <w:tcW w:w="2113" w:type="dxa"/>
            <w:tcBorders>
              <w:top w:val="single" w:sz="4" w:space="0" w:color="auto"/>
              <w:left w:val="single" w:sz="4" w:space="0" w:color="auto"/>
              <w:bottom w:val="single" w:sz="4" w:space="0" w:color="auto"/>
              <w:right w:val="single" w:sz="4" w:space="0" w:color="auto"/>
            </w:tcBorders>
          </w:tcPr>
          <w:p w14:paraId="757B1951"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E871EDB" w14:textId="77777777" w:rsidR="00BA642B" w:rsidRDefault="00826DCB">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70B776B8" w14:textId="77777777" w:rsidR="00BA642B" w:rsidRDefault="00826DCB">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BA642B" w14:paraId="1653618B" w14:textId="77777777">
        <w:tc>
          <w:tcPr>
            <w:tcW w:w="2113" w:type="dxa"/>
            <w:tcBorders>
              <w:top w:val="single" w:sz="4" w:space="0" w:color="auto"/>
              <w:left w:val="single" w:sz="4" w:space="0" w:color="auto"/>
              <w:bottom w:val="single" w:sz="4" w:space="0" w:color="auto"/>
              <w:right w:val="single" w:sz="4" w:space="0" w:color="auto"/>
            </w:tcBorders>
          </w:tcPr>
          <w:p w14:paraId="7B7CC308"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52FA25" w14:textId="77777777" w:rsidR="00BA642B" w:rsidRDefault="00826DCB">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A642B" w14:paraId="402934CC" w14:textId="77777777">
        <w:tc>
          <w:tcPr>
            <w:tcW w:w="2113" w:type="dxa"/>
            <w:tcBorders>
              <w:top w:val="single" w:sz="4" w:space="0" w:color="auto"/>
              <w:left w:val="single" w:sz="4" w:space="0" w:color="auto"/>
              <w:bottom w:val="single" w:sz="4" w:space="0" w:color="auto"/>
              <w:right w:val="single" w:sz="4" w:space="0" w:color="auto"/>
            </w:tcBorders>
          </w:tcPr>
          <w:p w14:paraId="17D1CDF7"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6D7469C" w14:textId="77777777" w:rsidR="00BA642B" w:rsidRDefault="00826DCB">
            <w:pPr>
              <w:spacing w:beforeLines="50" w:before="120"/>
              <w:rPr>
                <w:kern w:val="2"/>
                <w:lang w:eastAsia="zh-CN"/>
              </w:rPr>
            </w:pPr>
            <w:r>
              <w:rPr>
                <w:kern w:val="2"/>
                <w:lang w:eastAsia="zh-CN"/>
              </w:rPr>
              <w:t>No need to send an LS to RAN4.</w:t>
            </w:r>
          </w:p>
          <w:p w14:paraId="6BBCAC41" w14:textId="77777777" w:rsidR="00BA642B" w:rsidRDefault="00826DCB">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A642B" w14:paraId="6270A718" w14:textId="77777777">
        <w:tc>
          <w:tcPr>
            <w:tcW w:w="2113" w:type="dxa"/>
            <w:tcBorders>
              <w:top w:val="single" w:sz="4" w:space="0" w:color="auto"/>
              <w:left w:val="single" w:sz="4" w:space="0" w:color="auto"/>
              <w:bottom w:val="single" w:sz="4" w:space="0" w:color="auto"/>
              <w:right w:val="single" w:sz="4" w:space="0" w:color="auto"/>
            </w:tcBorders>
          </w:tcPr>
          <w:p w14:paraId="07DB4144" w14:textId="77777777" w:rsidR="00BA642B" w:rsidRDefault="00826DCB">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163884D" w14:textId="77777777" w:rsidR="00BA642B" w:rsidRDefault="00826DCB">
            <w:pPr>
              <w:spacing w:beforeLines="50" w:before="120"/>
              <w:rPr>
                <w:kern w:val="2"/>
                <w:lang w:eastAsia="zh-CN"/>
              </w:rPr>
            </w:pPr>
            <w:r>
              <w:rPr>
                <w:rFonts w:hint="eastAsia"/>
                <w:kern w:val="2"/>
                <w:lang w:eastAsia="zh-CN"/>
              </w:rPr>
              <w:t>We think the LS can be sent if RAN1 finally determine that Te should be reduced.</w:t>
            </w:r>
          </w:p>
        </w:tc>
      </w:tr>
      <w:tr w:rsidR="00EE7F2F" w14:paraId="7BE86968" w14:textId="77777777">
        <w:tc>
          <w:tcPr>
            <w:tcW w:w="2113" w:type="dxa"/>
            <w:tcBorders>
              <w:top w:val="single" w:sz="4" w:space="0" w:color="auto"/>
              <w:left w:val="single" w:sz="4" w:space="0" w:color="auto"/>
              <w:bottom w:val="single" w:sz="4" w:space="0" w:color="auto"/>
              <w:right w:val="single" w:sz="4" w:space="0" w:color="auto"/>
            </w:tcBorders>
          </w:tcPr>
          <w:p w14:paraId="2C8DABDF" w14:textId="3FAC78CB" w:rsidR="00EE7F2F" w:rsidRDefault="00EE7F2F">
            <w:pPr>
              <w:spacing w:beforeLines="50" w:before="120"/>
              <w:rPr>
                <w:rFonts w:hint="eastAsia"/>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3D764E" w14:textId="4F1C3BB5" w:rsidR="00EE7F2F" w:rsidRDefault="00EE7F2F">
            <w:pPr>
              <w:spacing w:beforeLines="50" w:before="120"/>
              <w:rPr>
                <w:kern w:val="2"/>
                <w:lang w:eastAsia="zh-CN"/>
              </w:rPr>
            </w:pPr>
            <w:r>
              <w:rPr>
                <w:kern w:val="2"/>
                <w:lang w:eastAsia="zh-CN"/>
              </w:rPr>
              <w:t xml:space="preserve">We need to be careful with bothering RAN4 with such </w:t>
            </w:r>
            <w:r w:rsidR="002A3FD8">
              <w:rPr>
                <w:kern w:val="2"/>
                <w:lang w:eastAsia="zh-CN"/>
              </w:rPr>
              <w:t>requests unless</w:t>
            </w:r>
            <w:r>
              <w:rPr>
                <w:kern w:val="2"/>
                <w:lang w:eastAsia="zh-CN"/>
              </w:rPr>
              <w:t xml:space="preserve"> we don’t find other ways forward.</w:t>
            </w:r>
          </w:p>
          <w:p w14:paraId="520744D4" w14:textId="55672283" w:rsidR="00EE7F2F" w:rsidRDefault="00EE7F2F">
            <w:pPr>
              <w:spacing w:beforeLines="50" w:before="120"/>
              <w:rPr>
                <w:rFonts w:hint="eastAsia"/>
                <w:kern w:val="2"/>
                <w:lang w:eastAsia="zh-CN"/>
              </w:rPr>
            </w:pPr>
            <w:r>
              <w:rPr>
                <w:kern w:val="2"/>
                <w:lang w:eastAsia="zh-CN"/>
              </w:rPr>
              <w:t xml:space="preserve">If companies still think the LS is necessary, we need to provide </w:t>
            </w:r>
            <w:r w:rsidR="002A3FD8">
              <w:rPr>
                <w:kern w:val="2"/>
                <w:lang w:eastAsia="zh-CN"/>
              </w:rPr>
              <w:t>more context, e.g. whether it is possible to change Te without changing other procedures and signals</w:t>
            </w:r>
            <w:r w:rsidR="00554AF7">
              <w:rPr>
                <w:kern w:val="2"/>
                <w:lang w:eastAsia="zh-CN"/>
              </w:rPr>
              <w:t>.</w:t>
            </w:r>
          </w:p>
        </w:tc>
      </w:tr>
    </w:tbl>
    <w:p w14:paraId="16C73B9C" w14:textId="77777777" w:rsidR="00BA642B" w:rsidRDefault="00BA642B">
      <w:pPr>
        <w:spacing w:after="0"/>
        <w:rPr>
          <w:lang w:eastAsia="zh-CN"/>
        </w:rPr>
      </w:pPr>
    </w:p>
    <w:p w14:paraId="74468039" w14:textId="77777777" w:rsidR="00BA642B" w:rsidRDefault="00BA642B">
      <w:pPr>
        <w:spacing w:after="0"/>
        <w:rPr>
          <w:lang w:eastAsia="zh-CN"/>
        </w:rPr>
      </w:pPr>
    </w:p>
    <w:p w14:paraId="4FB1FF85" w14:textId="77777777" w:rsidR="00BA642B" w:rsidRDefault="00826DCB">
      <w:pPr>
        <w:numPr>
          <w:ilvl w:val="0"/>
          <w:numId w:val="20"/>
        </w:numPr>
        <w:adjustRightInd/>
        <w:spacing w:beforeLines="50" w:before="12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AA4720C" w14:textId="77777777" w:rsidR="00BA642B" w:rsidRDefault="00BA642B">
      <w:pPr>
        <w:spacing w:after="0"/>
        <w:rPr>
          <w:lang w:eastAsia="zh-CN"/>
        </w:rPr>
      </w:pPr>
    </w:p>
    <w:p w14:paraId="11B8234F" w14:textId="77777777" w:rsidR="00BA642B" w:rsidRDefault="00826DCB">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602F455F" w14:textId="77777777" w:rsidR="00BA642B" w:rsidRDefault="00BA642B">
      <w:pPr>
        <w:spacing w:after="0"/>
        <w:rPr>
          <w:lang w:eastAsia="zh-CN"/>
        </w:rPr>
      </w:pPr>
    </w:p>
    <w:p w14:paraId="108525C8" w14:textId="77777777" w:rsidR="00BA642B" w:rsidRDefault="00826DCB">
      <w:pPr>
        <w:spacing w:beforeLines="100" w:before="240"/>
        <w:rPr>
          <w:b/>
          <w:lang w:eastAsia="zh-CN"/>
        </w:rPr>
      </w:pPr>
      <w:r>
        <w:rPr>
          <w:b/>
          <w:highlight w:val="yellow"/>
          <w:lang w:eastAsia="zh-CN"/>
        </w:rPr>
        <w:t>Question 4.1-2</w:t>
      </w:r>
      <w:r>
        <w:rPr>
          <w:b/>
          <w:lang w:eastAsia="zh-CN"/>
        </w:rPr>
        <w:t xml:space="preserve">: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BA642B" w14:paraId="1170BC1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71C15"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CD34D6" w14:textId="77777777" w:rsidR="00BA642B" w:rsidRDefault="00826DCB">
            <w:pPr>
              <w:spacing w:beforeLines="50" w:before="120"/>
              <w:rPr>
                <w:i/>
                <w:kern w:val="2"/>
                <w:lang w:eastAsia="zh-CN"/>
              </w:rPr>
            </w:pPr>
            <w:r>
              <w:rPr>
                <w:i/>
                <w:kern w:val="2"/>
                <w:lang w:eastAsia="zh-CN"/>
              </w:rPr>
              <w:t>View</w:t>
            </w:r>
          </w:p>
        </w:tc>
      </w:tr>
      <w:tr w:rsidR="00BA642B" w14:paraId="09DB3CCB" w14:textId="77777777">
        <w:tc>
          <w:tcPr>
            <w:tcW w:w="2113" w:type="dxa"/>
            <w:tcBorders>
              <w:top w:val="single" w:sz="4" w:space="0" w:color="auto"/>
              <w:left w:val="single" w:sz="4" w:space="0" w:color="auto"/>
              <w:bottom w:val="single" w:sz="4" w:space="0" w:color="auto"/>
              <w:right w:val="single" w:sz="4" w:space="0" w:color="auto"/>
            </w:tcBorders>
          </w:tcPr>
          <w:p w14:paraId="2CECFA6D"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A4FFE4B" w14:textId="77777777" w:rsidR="00BA642B" w:rsidRDefault="00826DCB">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A642B" w14:paraId="1BD635A4" w14:textId="77777777">
        <w:tc>
          <w:tcPr>
            <w:tcW w:w="2113" w:type="dxa"/>
            <w:tcBorders>
              <w:top w:val="single" w:sz="4" w:space="0" w:color="auto"/>
              <w:left w:val="single" w:sz="4" w:space="0" w:color="auto"/>
              <w:bottom w:val="single" w:sz="4" w:space="0" w:color="auto"/>
              <w:right w:val="single" w:sz="4" w:space="0" w:color="auto"/>
            </w:tcBorders>
          </w:tcPr>
          <w:p w14:paraId="3AB7FE67"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FA79A46" w14:textId="77777777" w:rsidR="00BA642B" w:rsidRDefault="00826DCB">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A642B" w14:paraId="39C9FC66" w14:textId="77777777">
        <w:tc>
          <w:tcPr>
            <w:tcW w:w="2113" w:type="dxa"/>
            <w:tcBorders>
              <w:top w:val="single" w:sz="4" w:space="0" w:color="auto"/>
              <w:left w:val="single" w:sz="4" w:space="0" w:color="auto"/>
              <w:bottom w:val="single" w:sz="4" w:space="0" w:color="auto"/>
              <w:right w:val="single" w:sz="4" w:space="0" w:color="auto"/>
            </w:tcBorders>
          </w:tcPr>
          <w:p w14:paraId="03D48FA0"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96A5B3" w14:textId="77777777" w:rsidR="00BA642B" w:rsidRDefault="00826DCB">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0A5F7CD4" w14:textId="77777777" w:rsidR="00BA642B" w:rsidRDefault="00826DCB">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0C44785B" w14:textId="77777777" w:rsidR="00BA642B" w:rsidRDefault="00826DCB">
            <w:pPr>
              <w:spacing w:beforeLines="50" w:before="120"/>
              <w:rPr>
                <w:kern w:val="2"/>
                <w:lang w:eastAsia="zh-CN"/>
              </w:rPr>
            </w:pPr>
            <w:r>
              <w:rPr>
                <w:kern w:val="2"/>
                <w:lang w:eastAsia="zh-CN"/>
              </w:rPr>
              <w:t xml:space="preserve"> </w:t>
            </w:r>
          </w:p>
        </w:tc>
      </w:tr>
      <w:tr w:rsidR="00BA642B" w14:paraId="228AE1CA" w14:textId="77777777">
        <w:tc>
          <w:tcPr>
            <w:tcW w:w="2113" w:type="dxa"/>
            <w:tcBorders>
              <w:top w:val="single" w:sz="4" w:space="0" w:color="auto"/>
              <w:left w:val="single" w:sz="4" w:space="0" w:color="auto"/>
              <w:bottom w:val="single" w:sz="4" w:space="0" w:color="auto"/>
              <w:right w:val="single" w:sz="4" w:space="0" w:color="auto"/>
            </w:tcBorders>
          </w:tcPr>
          <w:p w14:paraId="14E49785"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0958137" w14:textId="77777777" w:rsidR="00BA642B" w:rsidRDefault="00826DCB">
            <w:pPr>
              <w:spacing w:beforeLines="50" w:before="120"/>
              <w:rPr>
                <w:kern w:val="2"/>
                <w:lang w:eastAsia="zh-CN"/>
              </w:rPr>
            </w:pPr>
            <w:r>
              <w:rPr>
                <w:kern w:val="2"/>
                <w:lang w:eastAsia="zh-CN"/>
              </w:rPr>
              <w:t xml:space="preserve">Yes. </w:t>
            </w:r>
          </w:p>
        </w:tc>
      </w:tr>
      <w:tr w:rsidR="00BA642B" w14:paraId="6D868032" w14:textId="77777777">
        <w:tc>
          <w:tcPr>
            <w:tcW w:w="2113" w:type="dxa"/>
            <w:tcBorders>
              <w:top w:val="single" w:sz="4" w:space="0" w:color="auto"/>
              <w:left w:val="single" w:sz="4" w:space="0" w:color="auto"/>
              <w:bottom w:val="single" w:sz="4" w:space="0" w:color="auto"/>
              <w:right w:val="single" w:sz="4" w:space="0" w:color="auto"/>
            </w:tcBorders>
          </w:tcPr>
          <w:p w14:paraId="4504CECF"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7EBF87" w14:textId="77777777" w:rsidR="00BA642B" w:rsidRDefault="00826DCB">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BA642B" w14:paraId="5CD5C964" w14:textId="77777777">
        <w:tc>
          <w:tcPr>
            <w:tcW w:w="2113" w:type="dxa"/>
            <w:tcBorders>
              <w:top w:val="single" w:sz="4" w:space="0" w:color="auto"/>
              <w:left w:val="single" w:sz="4" w:space="0" w:color="auto"/>
              <w:bottom w:val="single" w:sz="4" w:space="0" w:color="auto"/>
              <w:right w:val="single" w:sz="4" w:space="0" w:color="auto"/>
            </w:tcBorders>
          </w:tcPr>
          <w:p w14:paraId="5BF0FC6B"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7107142" w14:textId="77777777" w:rsidR="00BA642B" w:rsidRDefault="00826DCB">
            <w:pPr>
              <w:spacing w:beforeLines="50" w:before="120"/>
              <w:rPr>
                <w:kern w:val="2"/>
                <w:lang w:eastAsia="zh-CN"/>
              </w:rPr>
            </w:pPr>
            <w:r>
              <w:rPr>
                <w:rFonts w:hint="eastAsia"/>
                <w:kern w:val="2"/>
                <w:lang w:eastAsia="zh-CN"/>
              </w:rPr>
              <w:t xml:space="preserve">Yes. We think gNB should estimate the DL PD based on TA because this </w:t>
            </w:r>
            <w:r>
              <w:rPr>
                <w:rFonts w:hint="eastAsia"/>
                <w:kern w:val="2"/>
                <w:lang w:eastAsia="zh-CN"/>
              </w:rPr>
              <w:lastRenderedPageBreak/>
              <w:t>estimation is based on the uplink signal detection at gNB, where the uplink signal signal transmission is controlled by the TA.</w:t>
            </w:r>
          </w:p>
        </w:tc>
      </w:tr>
      <w:tr w:rsidR="00554AF7" w14:paraId="417031A9" w14:textId="77777777">
        <w:tc>
          <w:tcPr>
            <w:tcW w:w="2113" w:type="dxa"/>
            <w:tcBorders>
              <w:top w:val="single" w:sz="4" w:space="0" w:color="auto"/>
              <w:left w:val="single" w:sz="4" w:space="0" w:color="auto"/>
              <w:bottom w:val="single" w:sz="4" w:space="0" w:color="auto"/>
              <w:right w:val="single" w:sz="4" w:space="0" w:color="auto"/>
            </w:tcBorders>
          </w:tcPr>
          <w:p w14:paraId="1FE31D46" w14:textId="528234DB" w:rsidR="00554AF7" w:rsidRDefault="00554AF7">
            <w:pPr>
              <w:spacing w:beforeLines="50" w:before="120"/>
              <w:rPr>
                <w:rFonts w:hint="eastAsia"/>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6E6DB19" w14:textId="46CF22C8" w:rsidR="00554AF7" w:rsidRDefault="00554AF7">
            <w:pPr>
              <w:spacing w:beforeLines="50" w:before="120"/>
              <w:rPr>
                <w:rFonts w:hint="eastAsia"/>
                <w:kern w:val="2"/>
                <w:lang w:eastAsia="zh-CN"/>
              </w:rPr>
            </w:pPr>
            <w:r>
              <w:rPr>
                <w:kern w:val="2"/>
                <w:lang w:eastAsia="zh-CN"/>
              </w:rPr>
              <w:t>Yes</w:t>
            </w:r>
          </w:p>
        </w:tc>
      </w:tr>
    </w:tbl>
    <w:p w14:paraId="109BE80F" w14:textId="77777777" w:rsidR="00BA642B" w:rsidRDefault="00BA642B">
      <w:pPr>
        <w:rPr>
          <w:lang w:eastAsia="zh-CN"/>
        </w:rPr>
      </w:pPr>
    </w:p>
    <w:p w14:paraId="48223C0C" w14:textId="77777777" w:rsidR="00BA642B" w:rsidRDefault="00826DCB">
      <w:pPr>
        <w:spacing w:beforeLines="100" w:before="240"/>
        <w:rPr>
          <w:b/>
          <w:lang w:eastAsia="zh-CN"/>
        </w:rPr>
      </w:pPr>
      <w:commentRangeStart w:id="10"/>
      <w:r>
        <w:rPr>
          <w:b/>
          <w:highlight w:val="yellow"/>
          <w:lang w:eastAsia="zh-CN"/>
        </w:rPr>
        <w:t>Question 4.2-3</w:t>
      </w:r>
      <w:commentRangeEnd w:id="10"/>
      <w:r>
        <w:rPr>
          <w:rStyle w:val="CommentReference"/>
        </w:rPr>
        <w:commentReference w:id="10"/>
      </w:r>
      <w:r>
        <w:rPr>
          <w:b/>
          <w:lang w:eastAsia="zh-CN"/>
        </w:rPr>
        <w:t>: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BA642B" w14:paraId="40667A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B13D45"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8863B9" w14:textId="77777777" w:rsidR="00BA642B" w:rsidRDefault="00826DCB">
            <w:pPr>
              <w:spacing w:beforeLines="50" w:before="120"/>
              <w:rPr>
                <w:i/>
                <w:kern w:val="2"/>
                <w:lang w:eastAsia="zh-CN"/>
              </w:rPr>
            </w:pPr>
            <w:r>
              <w:rPr>
                <w:i/>
                <w:kern w:val="2"/>
                <w:lang w:eastAsia="zh-CN"/>
              </w:rPr>
              <w:t>View</w:t>
            </w:r>
          </w:p>
        </w:tc>
      </w:tr>
      <w:tr w:rsidR="00BA642B" w14:paraId="52A1CD87" w14:textId="77777777">
        <w:tc>
          <w:tcPr>
            <w:tcW w:w="2113" w:type="dxa"/>
            <w:tcBorders>
              <w:top w:val="single" w:sz="4" w:space="0" w:color="auto"/>
              <w:left w:val="single" w:sz="4" w:space="0" w:color="auto"/>
              <w:bottom w:val="single" w:sz="4" w:space="0" w:color="auto"/>
              <w:right w:val="single" w:sz="4" w:space="0" w:color="auto"/>
            </w:tcBorders>
          </w:tcPr>
          <w:p w14:paraId="36639BB5" w14:textId="77777777" w:rsidR="00BA642B" w:rsidRDefault="00826DCB">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5947B2" w14:textId="77777777" w:rsidR="00BA642B" w:rsidRDefault="00826DCB">
            <w:pPr>
              <w:widowControl/>
              <w:spacing w:beforeLines="50" w:before="120"/>
              <w:rPr>
                <w:sz w:val="20"/>
                <w:szCs w:val="20"/>
                <w:lang w:val="en-GB"/>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t>signalling</w:t>
            </w:r>
            <w:r>
              <w:rPr>
                <w:rFonts w:hint="eastAsia"/>
                <w:kern w:val="2"/>
                <w:lang w:eastAsia="zh-CN"/>
              </w:rPr>
              <w:t>/mechanism of air interface.</w:t>
            </w:r>
          </w:p>
          <w:p w14:paraId="4A204271" w14:textId="77777777" w:rsidR="00BA642B" w:rsidRDefault="00BA642B">
            <w:pPr>
              <w:spacing w:beforeLines="50" w:before="120"/>
              <w:rPr>
                <w:i/>
                <w:kern w:val="2"/>
                <w:lang w:val="en-GB" w:eastAsia="zh-CN"/>
              </w:rPr>
            </w:pPr>
          </w:p>
        </w:tc>
      </w:tr>
      <w:tr w:rsidR="00BA642B" w14:paraId="07859D3D" w14:textId="77777777">
        <w:tc>
          <w:tcPr>
            <w:tcW w:w="2113" w:type="dxa"/>
            <w:tcBorders>
              <w:top w:val="single" w:sz="4" w:space="0" w:color="auto"/>
              <w:left w:val="single" w:sz="4" w:space="0" w:color="auto"/>
              <w:bottom w:val="single" w:sz="4" w:space="0" w:color="auto"/>
              <w:right w:val="single" w:sz="4" w:space="0" w:color="auto"/>
            </w:tcBorders>
          </w:tcPr>
          <w:p w14:paraId="2456A423"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AE3A25D" w14:textId="77777777" w:rsidR="00BA642B" w:rsidRDefault="00826DCB">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79D8A6D8" w14:textId="77777777" w:rsidR="00BA642B" w:rsidRDefault="00826DCB">
            <w:pPr>
              <w:spacing w:beforeLines="50" w:before="120"/>
              <w:rPr>
                <w:i/>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BA642B" w14:paraId="1351DB15" w14:textId="77777777">
        <w:tc>
          <w:tcPr>
            <w:tcW w:w="2113" w:type="dxa"/>
            <w:tcBorders>
              <w:top w:val="single" w:sz="4" w:space="0" w:color="auto"/>
              <w:left w:val="single" w:sz="4" w:space="0" w:color="auto"/>
              <w:bottom w:val="single" w:sz="4" w:space="0" w:color="auto"/>
              <w:right w:val="single" w:sz="4" w:space="0" w:color="auto"/>
            </w:tcBorders>
          </w:tcPr>
          <w:p w14:paraId="2BEDEEE0"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1F1C650" w14:textId="77777777" w:rsidR="00BA642B" w:rsidRDefault="00826DCB">
            <w:pPr>
              <w:spacing w:beforeLines="50" w:before="120"/>
              <w:rPr>
                <w:iCs/>
                <w:kern w:val="2"/>
                <w:lang w:eastAsia="zh-CN"/>
              </w:rPr>
            </w:pPr>
            <w:r>
              <w:rPr>
                <w:iCs/>
                <w:kern w:val="2"/>
                <w:lang w:eastAsia="zh-CN"/>
              </w:rPr>
              <w:t>Legacy timing advance (Release-16) or Option 1a, the benefit of Option 1c seems to be limited as the options are potentially enhancing the same error source (i.e. signaling granularity).</w:t>
            </w:r>
          </w:p>
        </w:tc>
      </w:tr>
      <w:tr w:rsidR="00BA642B" w14:paraId="073C4822" w14:textId="77777777">
        <w:tc>
          <w:tcPr>
            <w:tcW w:w="2113" w:type="dxa"/>
            <w:tcBorders>
              <w:top w:val="single" w:sz="4" w:space="0" w:color="auto"/>
              <w:left w:val="single" w:sz="4" w:space="0" w:color="auto"/>
              <w:bottom w:val="single" w:sz="4" w:space="0" w:color="auto"/>
              <w:right w:val="single" w:sz="4" w:space="0" w:color="auto"/>
            </w:tcBorders>
          </w:tcPr>
          <w:p w14:paraId="464E7D4F"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2A20E1" w14:textId="77777777" w:rsidR="00BA642B" w:rsidRDefault="00826DCB">
            <w:pPr>
              <w:spacing w:beforeLines="50" w:before="120"/>
              <w:rPr>
                <w:iCs/>
                <w:kern w:val="2"/>
                <w:lang w:eastAsia="zh-CN"/>
              </w:rPr>
            </w:pPr>
            <w:r>
              <w:rPr>
                <w:rFonts w:hint="eastAsia"/>
                <w:iCs/>
                <w:kern w:val="2"/>
                <w:lang w:eastAsia="zh-CN"/>
              </w:rPr>
              <w:t>We share the same view with CATT that TA-based method should be considered first.</w:t>
            </w:r>
          </w:p>
        </w:tc>
      </w:tr>
    </w:tbl>
    <w:p w14:paraId="2EA80583" w14:textId="77777777" w:rsidR="00BA642B" w:rsidRDefault="00BA642B">
      <w:pPr>
        <w:rPr>
          <w:lang w:eastAsia="zh-CN"/>
        </w:rPr>
      </w:pPr>
    </w:p>
    <w:p w14:paraId="7EE83F2A" w14:textId="77777777" w:rsidR="00BA642B" w:rsidRDefault="00826DCB">
      <w:pPr>
        <w:pStyle w:val="Heading2"/>
        <w:rPr>
          <w:lang w:eastAsia="zh-CN"/>
        </w:rPr>
      </w:pPr>
      <w:r>
        <w:rPr>
          <w:lang w:eastAsia="zh-CN"/>
        </w:rPr>
        <w:t xml:space="preserve">RTT based propagation </w:t>
      </w:r>
      <w:r>
        <w:t>delay compensation</w:t>
      </w:r>
      <w:r>
        <w:rPr>
          <w:lang w:eastAsia="zh-CN"/>
        </w:rPr>
        <w:t xml:space="preserve"> </w:t>
      </w:r>
    </w:p>
    <w:p w14:paraId="2ECC2086" w14:textId="77777777" w:rsidR="00BA642B" w:rsidRDefault="00826DCB">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68088EAB" w14:textId="77777777" w:rsidR="00BA642B" w:rsidRDefault="00826DCB">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2B5615BB" w14:textId="77777777" w:rsidR="00BA642B" w:rsidRDefault="00826DCB">
      <w:r>
        <w:t xml:space="preserve">If TA-based propagation delay is necessary to be introduced, the following issues are raised by companies to further study: </w:t>
      </w:r>
    </w:p>
    <w:p w14:paraId="208C7815" w14:textId="77777777" w:rsidR="00BA642B" w:rsidRDefault="00826DCB">
      <w:pPr>
        <w:pStyle w:val="ListParagraph"/>
        <w:numPr>
          <w:ilvl w:val="0"/>
          <w:numId w:val="21"/>
        </w:numPr>
        <w:autoSpaceDE/>
        <w:autoSpaceDN/>
        <w:adjustRightInd/>
        <w:snapToGrid/>
        <w:spacing w:afterLines="100" w:after="240"/>
        <w:ind w:left="714" w:hanging="357"/>
        <w:rPr>
          <w:b/>
          <w:bCs/>
          <w:sz w:val="20"/>
          <w:szCs w:val="20"/>
        </w:rPr>
      </w:pPr>
      <w:r>
        <w:rPr>
          <w:b/>
          <w:bCs/>
          <w:sz w:val="20"/>
          <w:szCs w:val="20"/>
        </w:rPr>
        <w:t>Whether DL reference signals other than PRS could be used for DL time estimation at UE side, such as CSI-RS.</w:t>
      </w:r>
    </w:p>
    <w:p w14:paraId="47E78C9A" w14:textId="77777777" w:rsidR="00BA642B" w:rsidRDefault="00826DCB">
      <w:pPr>
        <w:pStyle w:val="ListParagraph"/>
        <w:numPr>
          <w:ilvl w:val="0"/>
          <w:numId w:val="21"/>
        </w:numPr>
        <w:autoSpaceDE/>
        <w:autoSpaceDN/>
        <w:adjustRightInd/>
        <w:snapToGrid/>
        <w:spacing w:after="0"/>
        <w:rPr>
          <w:b/>
          <w:bCs/>
          <w:sz w:val="20"/>
          <w:szCs w:val="20"/>
        </w:rPr>
      </w:pPr>
      <w:r>
        <w:rPr>
          <w:b/>
          <w:bCs/>
          <w:sz w:val="20"/>
          <w:szCs w:val="20"/>
        </w:rPr>
        <w:lastRenderedPageBreak/>
        <w:t xml:space="preserve">Whether to leave the signaling design for RTT based delay compensation method to RAN2? e.g. how the UE reports the measurement to the gNB (e.g. via RRC) and what the report should contain (can be left for RAN2). </w:t>
      </w:r>
    </w:p>
    <w:p w14:paraId="1909DB05" w14:textId="77777777" w:rsidR="00BA642B" w:rsidRDefault="00826DCB">
      <w:pPr>
        <w:pStyle w:val="ListParagraph"/>
        <w:numPr>
          <w:ilvl w:val="0"/>
          <w:numId w:val="21"/>
        </w:numPr>
        <w:autoSpaceDE/>
        <w:autoSpaceDN/>
        <w:adjustRightInd/>
        <w:snapToGrid/>
        <w:spacing w:beforeLines="50" w:before="120" w:after="0"/>
        <w:ind w:left="714" w:hanging="357"/>
        <w:rPr>
          <w:b/>
          <w:bCs/>
          <w:sz w:val="20"/>
          <w:szCs w:val="20"/>
        </w:rPr>
      </w:pPr>
      <w:r>
        <w:rPr>
          <w:b/>
          <w:bCs/>
          <w:sz w:val="20"/>
          <w:szCs w:val="20"/>
        </w:rPr>
        <w:t>What equation to use for evaluating the overall time synchronization error?</w:t>
      </w:r>
    </w:p>
    <w:p w14:paraId="2A2417F3" w14:textId="77777777" w:rsidR="00BA642B" w:rsidRDefault="00BA642B">
      <w:pPr>
        <w:pStyle w:val="ListParagraph"/>
        <w:autoSpaceDE/>
        <w:autoSpaceDN/>
        <w:adjustRightInd/>
        <w:snapToGrid/>
        <w:spacing w:after="0"/>
        <w:rPr>
          <w:b/>
          <w:bCs/>
          <w:sz w:val="20"/>
          <w:szCs w:val="20"/>
        </w:rPr>
      </w:pPr>
    </w:p>
    <w:p w14:paraId="45B7838B" w14:textId="77777777" w:rsidR="00BA642B" w:rsidRDefault="00826DCB">
      <w:pPr>
        <w:rPr>
          <w:lang w:eastAsia="zh-CN"/>
        </w:rPr>
      </w:pPr>
      <w:r>
        <w:rPr>
          <w:lang w:eastAsia="zh-CN"/>
        </w:rPr>
        <w:t xml:space="preserve">In case we will need to introduce RTT based delay compensation enhancements, the following questions are set to collect the views from the proponents. </w:t>
      </w:r>
    </w:p>
    <w:p w14:paraId="2C3E432A" w14:textId="77777777" w:rsidR="00BA642B" w:rsidRDefault="00826DCB">
      <w:pPr>
        <w:spacing w:beforeLines="100" w:before="240"/>
        <w:rPr>
          <w:i/>
          <w:kern w:val="2"/>
          <w:lang w:eastAsia="zh-CN"/>
        </w:rPr>
      </w:pPr>
      <w:r>
        <w:rPr>
          <w:b/>
          <w:highlight w:val="yellow"/>
          <w:lang w:eastAsia="zh-CN"/>
        </w:rPr>
        <w:t>Question 4.2-1</w:t>
      </w:r>
      <w:r>
        <w:rPr>
          <w:b/>
          <w:lang w:eastAsia="zh-CN"/>
        </w:rPr>
        <w:t xml:space="preserve">: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BA642B" w14:paraId="27CCB0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BA369A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197C91" w14:textId="77777777" w:rsidR="00BA642B" w:rsidRDefault="00826DCB">
            <w:pPr>
              <w:spacing w:beforeLines="50" w:before="120"/>
              <w:rPr>
                <w:i/>
                <w:kern w:val="2"/>
                <w:lang w:eastAsia="zh-CN"/>
              </w:rPr>
            </w:pPr>
            <w:r>
              <w:rPr>
                <w:i/>
                <w:kern w:val="2"/>
                <w:lang w:eastAsia="zh-CN"/>
              </w:rPr>
              <w:t>View</w:t>
            </w:r>
          </w:p>
        </w:tc>
      </w:tr>
      <w:tr w:rsidR="00BA642B" w14:paraId="20D85335" w14:textId="77777777">
        <w:tc>
          <w:tcPr>
            <w:tcW w:w="2113" w:type="dxa"/>
            <w:tcBorders>
              <w:top w:val="single" w:sz="4" w:space="0" w:color="auto"/>
              <w:left w:val="single" w:sz="4" w:space="0" w:color="auto"/>
              <w:bottom w:val="single" w:sz="4" w:space="0" w:color="auto"/>
              <w:right w:val="single" w:sz="4" w:space="0" w:color="auto"/>
            </w:tcBorders>
          </w:tcPr>
          <w:p w14:paraId="72981E48"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CE9934" w14:textId="77777777" w:rsidR="00BA642B" w:rsidRDefault="00826DCB">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A642B" w14:paraId="21FBF932" w14:textId="77777777">
        <w:tc>
          <w:tcPr>
            <w:tcW w:w="2113" w:type="dxa"/>
            <w:tcBorders>
              <w:top w:val="single" w:sz="4" w:space="0" w:color="auto"/>
              <w:left w:val="single" w:sz="4" w:space="0" w:color="auto"/>
              <w:bottom w:val="single" w:sz="4" w:space="0" w:color="auto"/>
              <w:right w:val="single" w:sz="4" w:space="0" w:color="auto"/>
            </w:tcBorders>
          </w:tcPr>
          <w:p w14:paraId="25FCE0A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1429285" w14:textId="77777777" w:rsidR="00BA642B" w:rsidRDefault="00826DCB">
            <w:pPr>
              <w:spacing w:beforeLines="50" w:before="120"/>
              <w:rPr>
                <w:kern w:val="2"/>
                <w:lang w:eastAsia="zh-CN"/>
              </w:rPr>
            </w:pPr>
            <w:r>
              <w:rPr>
                <w:kern w:val="2"/>
                <w:lang w:eastAsia="zh-CN"/>
              </w:rPr>
              <w:t xml:space="preserve">Yes. It seems a UE implementation issue to use what DL RS or RS combination for timing detection. </w:t>
            </w:r>
          </w:p>
        </w:tc>
      </w:tr>
      <w:tr w:rsidR="00BA642B" w14:paraId="098ED007" w14:textId="77777777">
        <w:tc>
          <w:tcPr>
            <w:tcW w:w="2113" w:type="dxa"/>
            <w:tcBorders>
              <w:top w:val="single" w:sz="4" w:space="0" w:color="auto"/>
              <w:left w:val="single" w:sz="4" w:space="0" w:color="auto"/>
              <w:bottom w:val="single" w:sz="4" w:space="0" w:color="auto"/>
              <w:right w:val="single" w:sz="4" w:space="0" w:color="auto"/>
            </w:tcBorders>
          </w:tcPr>
          <w:p w14:paraId="5A93B6D3"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FD99750" w14:textId="77777777" w:rsidR="00BA642B" w:rsidRDefault="00826DCB">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A642B" w14:paraId="12748885" w14:textId="77777777">
        <w:tc>
          <w:tcPr>
            <w:tcW w:w="2113" w:type="dxa"/>
            <w:tcBorders>
              <w:top w:val="single" w:sz="4" w:space="0" w:color="auto"/>
              <w:left w:val="single" w:sz="4" w:space="0" w:color="auto"/>
              <w:bottom w:val="single" w:sz="4" w:space="0" w:color="auto"/>
              <w:right w:val="single" w:sz="4" w:space="0" w:color="auto"/>
            </w:tcBorders>
          </w:tcPr>
          <w:p w14:paraId="46CF48AD"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23EE2A" w14:textId="77777777" w:rsidR="00BA642B" w:rsidRDefault="00826DCB">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BA642B" w14:paraId="1B4D18CE" w14:textId="77777777">
        <w:tc>
          <w:tcPr>
            <w:tcW w:w="2113" w:type="dxa"/>
            <w:tcBorders>
              <w:top w:val="single" w:sz="4" w:space="0" w:color="auto"/>
              <w:left w:val="single" w:sz="4" w:space="0" w:color="auto"/>
              <w:bottom w:val="single" w:sz="4" w:space="0" w:color="auto"/>
              <w:right w:val="single" w:sz="4" w:space="0" w:color="auto"/>
            </w:tcBorders>
          </w:tcPr>
          <w:p w14:paraId="1BA5FFD4"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54339E" w14:textId="77777777" w:rsidR="00BA642B" w:rsidRDefault="00826DCB">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BA642B" w14:paraId="7B1D5787" w14:textId="77777777">
        <w:tc>
          <w:tcPr>
            <w:tcW w:w="2113" w:type="dxa"/>
            <w:tcBorders>
              <w:top w:val="single" w:sz="4" w:space="0" w:color="auto"/>
              <w:left w:val="single" w:sz="4" w:space="0" w:color="auto"/>
              <w:bottom w:val="single" w:sz="4" w:space="0" w:color="auto"/>
              <w:right w:val="single" w:sz="4" w:space="0" w:color="auto"/>
            </w:tcBorders>
          </w:tcPr>
          <w:p w14:paraId="77BD5998"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623165A" w14:textId="77777777" w:rsidR="00BA642B" w:rsidRDefault="00826DCB">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554AF7" w14:paraId="38F275D7" w14:textId="77777777">
        <w:tc>
          <w:tcPr>
            <w:tcW w:w="2113" w:type="dxa"/>
            <w:tcBorders>
              <w:top w:val="single" w:sz="4" w:space="0" w:color="auto"/>
              <w:left w:val="single" w:sz="4" w:space="0" w:color="auto"/>
              <w:bottom w:val="single" w:sz="4" w:space="0" w:color="auto"/>
              <w:right w:val="single" w:sz="4" w:space="0" w:color="auto"/>
            </w:tcBorders>
          </w:tcPr>
          <w:p w14:paraId="35C3707E" w14:textId="61A23696" w:rsidR="00554AF7" w:rsidRDefault="00554AF7">
            <w:pPr>
              <w:spacing w:beforeLines="50" w:before="120"/>
              <w:rPr>
                <w:rFonts w:hint="eastAsia"/>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5BF5A28" w14:textId="0E5D5E0B" w:rsidR="00554AF7" w:rsidRDefault="00DD5DC5">
            <w:pPr>
              <w:spacing w:beforeLines="50" w:before="120"/>
              <w:rPr>
                <w:rFonts w:hint="eastAsia"/>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bl>
    <w:p w14:paraId="2FB3D845" w14:textId="77777777" w:rsidR="00BA642B" w:rsidRDefault="00BA642B">
      <w:pPr>
        <w:rPr>
          <w:lang w:eastAsia="zh-CN"/>
        </w:rPr>
      </w:pPr>
    </w:p>
    <w:p w14:paraId="217C9D38" w14:textId="77777777" w:rsidR="00BA642B" w:rsidRDefault="00826DCB">
      <w:pPr>
        <w:spacing w:beforeLines="100" w:before="240"/>
        <w:rPr>
          <w:i/>
          <w:kern w:val="2"/>
          <w:lang w:eastAsia="zh-CN"/>
        </w:rPr>
      </w:pPr>
      <w:r>
        <w:rPr>
          <w:b/>
          <w:highlight w:val="yellow"/>
          <w:lang w:eastAsia="zh-CN"/>
        </w:rPr>
        <w:lastRenderedPageBreak/>
        <w:t>Question 4.2-2</w:t>
      </w:r>
      <w:r>
        <w:rPr>
          <w:b/>
          <w:lang w:eastAsia="zh-CN"/>
        </w:rPr>
        <w:t xml:space="preserve">: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BA642B" w14:paraId="7648E87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3221" w14:textId="77777777" w:rsidR="00BA642B" w:rsidRDefault="00826DCB">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97EC17" w14:textId="77777777" w:rsidR="00BA642B" w:rsidRDefault="00826DCB">
            <w:pPr>
              <w:spacing w:beforeLines="50" w:before="120"/>
              <w:rPr>
                <w:i/>
                <w:kern w:val="2"/>
                <w:lang w:eastAsia="zh-CN"/>
              </w:rPr>
            </w:pPr>
            <w:r>
              <w:rPr>
                <w:i/>
                <w:kern w:val="2"/>
                <w:lang w:eastAsia="zh-CN"/>
              </w:rPr>
              <w:t>View</w:t>
            </w:r>
          </w:p>
        </w:tc>
      </w:tr>
      <w:tr w:rsidR="00BA642B" w14:paraId="5A21CEAD" w14:textId="77777777">
        <w:tc>
          <w:tcPr>
            <w:tcW w:w="2113" w:type="dxa"/>
            <w:tcBorders>
              <w:top w:val="single" w:sz="4" w:space="0" w:color="auto"/>
              <w:left w:val="single" w:sz="4" w:space="0" w:color="auto"/>
              <w:bottom w:val="single" w:sz="4" w:space="0" w:color="auto"/>
              <w:right w:val="single" w:sz="4" w:space="0" w:color="auto"/>
            </w:tcBorders>
          </w:tcPr>
          <w:p w14:paraId="660C4E8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12DEE76" w14:textId="77777777" w:rsidR="00BA642B" w:rsidRDefault="00826DCB">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BA642B" w14:paraId="52A69760" w14:textId="77777777">
        <w:tc>
          <w:tcPr>
            <w:tcW w:w="2113" w:type="dxa"/>
            <w:tcBorders>
              <w:top w:val="single" w:sz="4" w:space="0" w:color="auto"/>
              <w:left w:val="single" w:sz="4" w:space="0" w:color="auto"/>
              <w:bottom w:val="single" w:sz="4" w:space="0" w:color="auto"/>
              <w:right w:val="single" w:sz="4" w:space="0" w:color="auto"/>
            </w:tcBorders>
          </w:tcPr>
          <w:p w14:paraId="5E02AA5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74D118A" w14:textId="77777777" w:rsidR="00BA642B" w:rsidRDefault="00826DCB">
            <w:pPr>
              <w:spacing w:beforeLines="50" w:before="120"/>
              <w:rPr>
                <w:kern w:val="2"/>
                <w:lang w:eastAsia="zh-CN"/>
              </w:rPr>
            </w:pPr>
            <w:r>
              <w:rPr>
                <w:kern w:val="2"/>
                <w:lang w:eastAsia="zh-CN"/>
              </w:rPr>
              <w:t xml:space="preserve">It seems too early to decide for now. </w:t>
            </w:r>
          </w:p>
        </w:tc>
      </w:tr>
      <w:tr w:rsidR="00BA642B" w14:paraId="6F4C8C5E" w14:textId="77777777">
        <w:tc>
          <w:tcPr>
            <w:tcW w:w="2113" w:type="dxa"/>
            <w:tcBorders>
              <w:top w:val="single" w:sz="4" w:space="0" w:color="auto"/>
              <w:left w:val="single" w:sz="4" w:space="0" w:color="auto"/>
              <w:bottom w:val="single" w:sz="4" w:space="0" w:color="auto"/>
              <w:right w:val="single" w:sz="4" w:space="0" w:color="auto"/>
            </w:tcBorders>
          </w:tcPr>
          <w:p w14:paraId="5C0A193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761692" w14:textId="77777777" w:rsidR="00BA642B" w:rsidRDefault="00826DCB">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BA642B" w14:paraId="1FC60C35" w14:textId="77777777">
        <w:tc>
          <w:tcPr>
            <w:tcW w:w="2113" w:type="dxa"/>
            <w:tcBorders>
              <w:top w:val="single" w:sz="4" w:space="0" w:color="auto"/>
              <w:left w:val="single" w:sz="4" w:space="0" w:color="auto"/>
              <w:bottom w:val="single" w:sz="4" w:space="0" w:color="auto"/>
              <w:right w:val="single" w:sz="4" w:space="0" w:color="auto"/>
            </w:tcBorders>
          </w:tcPr>
          <w:p w14:paraId="66B1EE3A"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30D1F7B" w14:textId="77777777" w:rsidR="00BA642B" w:rsidRDefault="00826DCB">
            <w:pPr>
              <w:spacing w:beforeLines="50" w:before="120"/>
              <w:rPr>
                <w:kern w:val="2"/>
                <w:lang w:eastAsia="zh-CN"/>
              </w:rPr>
            </w:pPr>
            <w:r>
              <w:rPr>
                <w:kern w:val="2"/>
                <w:lang w:eastAsia="zh-CN"/>
              </w:rPr>
              <w:t>Agree with Samsung. The signaling details can be left up to RAN2</w:t>
            </w:r>
          </w:p>
          <w:p w14:paraId="397D878D" w14:textId="77777777" w:rsidR="00BA642B" w:rsidRDefault="00826DCB">
            <w:pPr>
              <w:spacing w:beforeLines="50" w:before="120"/>
              <w:rPr>
                <w:kern w:val="2"/>
                <w:lang w:eastAsia="zh-CN"/>
              </w:rPr>
            </w:pPr>
            <w:r>
              <w:rPr>
                <w:kern w:val="2"/>
                <w:lang w:eastAsia="zh-CN"/>
              </w:rPr>
              <w:t xml:space="preserve">But on the signaling content (e.g. granularity etc.), at least RAN1 should be involved. </w:t>
            </w:r>
          </w:p>
        </w:tc>
      </w:tr>
      <w:tr w:rsidR="00BA642B" w14:paraId="77698A89" w14:textId="77777777">
        <w:tc>
          <w:tcPr>
            <w:tcW w:w="2113" w:type="dxa"/>
            <w:tcBorders>
              <w:top w:val="single" w:sz="4" w:space="0" w:color="auto"/>
              <w:left w:val="single" w:sz="4" w:space="0" w:color="auto"/>
              <w:bottom w:val="single" w:sz="4" w:space="0" w:color="auto"/>
              <w:right w:val="single" w:sz="4" w:space="0" w:color="auto"/>
            </w:tcBorders>
          </w:tcPr>
          <w:p w14:paraId="0BCF1AE2"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3470A79" w14:textId="77777777" w:rsidR="00BA642B" w:rsidRDefault="00826DCB">
            <w:pPr>
              <w:spacing w:beforeLines="50" w:before="120"/>
              <w:rPr>
                <w:kern w:val="2"/>
                <w:lang w:eastAsia="zh-CN"/>
              </w:rPr>
            </w:pPr>
            <w:r>
              <w:rPr>
                <w:kern w:val="2"/>
                <w:lang w:eastAsia="zh-CN"/>
              </w:rPr>
              <w:t xml:space="preserve">The details for RTT-based delay compensation method should be clarified firstly. </w:t>
            </w:r>
          </w:p>
        </w:tc>
      </w:tr>
      <w:tr w:rsidR="00BA642B" w14:paraId="7E0F0C57" w14:textId="77777777">
        <w:tc>
          <w:tcPr>
            <w:tcW w:w="2113" w:type="dxa"/>
            <w:tcBorders>
              <w:top w:val="single" w:sz="4" w:space="0" w:color="auto"/>
              <w:left w:val="single" w:sz="4" w:space="0" w:color="auto"/>
              <w:bottom w:val="single" w:sz="4" w:space="0" w:color="auto"/>
              <w:right w:val="single" w:sz="4" w:space="0" w:color="auto"/>
            </w:tcBorders>
          </w:tcPr>
          <w:p w14:paraId="26F4AE05"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3C4C039" w14:textId="77777777" w:rsidR="00BA642B" w:rsidRDefault="00826DCB">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DD5DC5" w14:paraId="6F22202D" w14:textId="77777777">
        <w:tc>
          <w:tcPr>
            <w:tcW w:w="2113" w:type="dxa"/>
            <w:tcBorders>
              <w:top w:val="single" w:sz="4" w:space="0" w:color="auto"/>
              <w:left w:val="single" w:sz="4" w:space="0" w:color="auto"/>
              <w:bottom w:val="single" w:sz="4" w:space="0" w:color="auto"/>
              <w:right w:val="single" w:sz="4" w:space="0" w:color="auto"/>
            </w:tcBorders>
          </w:tcPr>
          <w:p w14:paraId="2AC5B586" w14:textId="7909FCAE" w:rsidR="00DD5DC5" w:rsidRDefault="00DD5DC5">
            <w:pPr>
              <w:spacing w:beforeLines="50" w:before="120"/>
              <w:rPr>
                <w:rFonts w:hint="eastAsia"/>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7EA9C" w14:textId="2432464B" w:rsidR="00DD5DC5" w:rsidRDefault="00DD5DC5">
            <w:pPr>
              <w:spacing w:beforeLines="50" w:before="120"/>
              <w:rPr>
                <w:kern w:val="2"/>
                <w:lang w:eastAsia="zh-CN"/>
              </w:rPr>
            </w:pPr>
            <w:r>
              <w:rPr>
                <w:kern w:val="2"/>
                <w:lang w:eastAsia="zh-CN"/>
              </w:rPr>
              <w:t xml:space="preserve">In case of UE-based compensation, a UE needs to know gNB Rx-Tx time difference reported from gNB. Such signaling may be designed different ways: L1 or MAC or RRC. Thus, RAN1 can discuss first which </w:t>
            </w:r>
            <w:r w:rsidR="00A35B8F">
              <w:rPr>
                <w:kern w:val="2"/>
                <w:lang w:eastAsia="zh-CN"/>
              </w:rPr>
              <w:t>type</w:t>
            </w:r>
            <w:r>
              <w:rPr>
                <w:kern w:val="2"/>
                <w:lang w:eastAsia="zh-CN"/>
              </w:rPr>
              <w:t xml:space="preserve"> of indication to pursue and which group then need to implement.</w:t>
            </w:r>
          </w:p>
          <w:p w14:paraId="7DD1A7DF" w14:textId="7CD2778E" w:rsidR="00DD5DC5" w:rsidRDefault="00DD5DC5">
            <w:pPr>
              <w:spacing w:beforeLines="50" w:before="120"/>
              <w:rPr>
                <w:rFonts w:hint="eastAsia"/>
                <w:kern w:val="2"/>
                <w:lang w:eastAsia="zh-CN"/>
              </w:rPr>
            </w:pPr>
            <w:r>
              <w:rPr>
                <w:kern w:val="2"/>
                <w:lang w:eastAsia="zh-CN"/>
              </w:rPr>
              <w:t>In case of gNB-based compensation, a gNB needs to know UE Rx-Tx time difference. This signaling can be similar to other measurement reports and can be handled by RAN2.</w:t>
            </w:r>
          </w:p>
        </w:tc>
      </w:tr>
      <w:bookmarkEnd w:id="11"/>
    </w:tbl>
    <w:p w14:paraId="22596A4E" w14:textId="77777777" w:rsidR="00BA642B" w:rsidRDefault="00BA642B">
      <w:pPr>
        <w:rPr>
          <w:lang w:eastAsia="zh-CN"/>
        </w:rPr>
      </w:pPr>
    </w:p>
    <w:p w14:paraId="5B50002F" w14:textId="77777777" w:rsidR="00BA642B" w:rsidRDefault="00826DCB">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272400B7" w14:textId="77777777" w:rsidR="00BA642B" w:rsidRDefault="00826DCB">
      <w:pPr>
        <w:spacing w:after="0"/>
        <w:rPr>
          <w:b/>
          <w:lang w:eastAsia="zh-CN"/>
        </w:rPr>
      </w:pPr>
      <w:r>
        <w:rPr>
          <w:rFonts w:hint="eastAsia"/>
          <w:b/>
          <w:lang w:eastAsia="zh-CN"/>
        </w:rPr>
        <w:t>O</w:t>
      </w:r>
      <w:r>
        <w:rPr>
          <w:b/>
          <w:lang w:eastAsia="zh-CN"/>
        </w:rPr>
        <w:t xml:space="preserve">ption 1: </w:t>
      </w:r>
    </w:p>
    <w:p w14:paraId="2B3C26B4" w14:textId="77777777" w:rsidR="00BA642B" w:rsidRDefault="00826DCB">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59F86873" w14:textId="77777777" w:rsidR="00BA642B" w:rsidRDefault="00826DCB">
      <w:pPr>
        <w:pStyle w:val="ListParagraph"/>
        <w:numPr>
          <w:ilvl w:val="1"/>
          <w:numId w:val="16"/>
        </w:numPr>
        <w:spacing w:after="240"/>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Pr>
          <w:rFonts w:hint="eastAsia"/>
          <w:lang w:eastAsia="zh-CN"/>
        </w:rPr>
        <w:t xml:space="preserve"> </w:t>
      </w:r>
      <w:r>
        <w:rPr>
          <w:lang w:eastAsia="zh-CN"/>
        </w:rPr>
        <w:t>is to reflect the error due to report granularity of Rx-Tx time difference</w:t>
      </w:r>
    </w:p>
    <w:p w14:paraId="1651F452"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116B917" w14:textId="77777777" w:rsidR="00BA642B" w:rsidRDefault="00BA642B">
      <w:pPr>
        <w:pStyle w:val="ListParagraph"/>
        <w:ind w:left="1000"/>
        <w:rPr>
          <w:lang w:eastAsia="zh-CN"/>
        </w:rPr>
      </w:pPr>
    </w:p>
    <w:p w14:paraId="3FC79640" w14:textId="77777777" w:rsidR="00BA642B" w:rsidRDefault="00826DCB">
      <w:pPr>
        <w:spacing w:after="0"/>
        <w:rPr>
          <w:b/>
          <w:lang w:eastAsia="zh-CN"/>
        </w:rPr>
      </w:pPr>
      <w:r>
        <w:rPr>
          <w:rFonts w:hint="eastAsia"/>
          <w:b/>
          <w:lang w:eastAsia="zh-CN"/>
        </w:rPr>
        <w:t>O</w:t>
      </w:r>
      <w:r>
        <w:rPr>
          <w:b/>
          <w:lang w:eastAsia="zh-CN"/>
        </w:rPr>
        <w:t xml:space="preserve">ption 2: </w:t>
      </w:r>
    </w:p>
    <w:p w14:paraId="66DBE87E" w14:textId="77777777" w:rsidR="00BA642B" w:rsidRDefault="00826DCB">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14:paraId="56C7ADD2"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56422BC" w14:textId="77777777" w:rsidR="00BA642B" w:rsidRDefault="00BA642B">
      <w:pPr>
        <w:spacing w:after="0"/>
        <w:rPr>
          <w:b/>
          <w:lang w:eastAsia="zh-CN"/>
        </w:rPr>
      </w:pPr>
    </w:p>
    <w:p w14:paraId="2D957125" w14:textId="77777777" w:rsidR="00BA642B" w:rsidRDefault="00826DCB">
      <w:pPr>
        <w:spacing w:after="0"/>
        <w:rPr>
          <w:b/>
          <w:lang w:eastAsia="zh-CN"/>
        </w:rPr>
      </w:pPr>
      <w:r>
        <w:rPr>
          <w:b/>
          <w:lang w:eastAsia="zh-CN"/>
        </w:rPr>
        <w:t xml:space="preserve">Option 3: </w:t>
      </w:r>
    </w:p>
    <w:p w14:paraId="59227307" w14:textId="77777777" w:rsidR="00BA642B" w:rsidRDefault="00826DCB">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77A33883"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4BBC0196" w14:textId="77777777" w:rsidR="00BA642B" w:rsidRDefault="00BA642B">
      <w:pPr>
        <w:spacing w:after="0"/>
        <w:rPr>
          <w:b/>
          <w:lang w:eastAsia="zh-CN"/>
        </w:rPr>
      </w:pPr>
    </w:p>
    <w:p w14:paraId="0695A50C" w14:textId="77777777" w:rsidR="00BA642B" w:rsidRDefault="00826DCB">
      <w:pPr>
        <w:spacing w:after="0"/>
        <w:rPr>
          <w:b/>
          <w:lang w:eastAsia="zh-CN"/>
        </w:rPr>
      </w:pPr>
      <w:r>
        <w:rPr>
          <w:rFonts w:hint="eastAsia"/>
          <w:b/>
          <w:lang w:eastAsia="zh-CN"/>
        </w:rPr>
        <w:t>O</w:t>
      </w:r>
      <w:r>
        <w:rPr>
          <w:b/>
          <w:lang w:eastAsia="zh-CN"/>
        </w:rPr>
        <w:t xml:space="preserve">ption 4: </w:t>
      </w:r>
    </w:p>
    <w:p w14:paraId="35E970C3" w14:textId="77777777" w:rsidR="00BA642B" w:rsidRDefault="00826DCB">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1006EB42"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 OPPO</w:t>
      </w:r>
    </w:p>
    <w:p w14:paraId="747BF939" w14:textId="77777777" w:rsidR="00BA642B" w:rsidRDefault="00BA642B">
      <w:pPr>
        <w:spacing w:after="0"/>
        <w:rPr>
          <w:b/>
          <w:lang w:eastAsia="zh-CN"/>
        </w:rPr>
      </w:pPr>
    </w:p>
    <w:p w14:paraId="5314ED07" w14:textId="77777777" w:rsidR="00BA642B" w:rsidRDefault="00826DCB">
      <w:pPr>
        <w:spacing w:after="0"/>
        <w:rPr>
          <w:b/>
          <w:lang w:eastAsia="zh-CN"/>
        </w:rPr>
      </w:pPr>
      <w:r>
        <w:rPr>
          <w:rFonts w:hint="eastAsia"/>
          <w:b/>
          <w:lang w:eastAsia="zh-CN"/>
        </w:rPr>
        <w:t>O</w:t>
      </w:r>
      <w:r>
        <w:rPr>
          <w:b/>
          <w:lang w:eastAsia="zh-CN"/>
        </w:rPr>
        <w:t xml:space="preserve">ption 5: </w:t>
      </w:r>
    </w:p>
    <w:p w14:paraId="64D5FFFB" w14:textId="77777777" w:rsidR="00BA642B" w:rsidRDefault="00826DCB">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39CE8A76" w14:textId="77777777" w:rsidR="00BA642B" w:rsidRDefault="00826DCB">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Pr>
          <w:rFonts w:hint="eastAsia"/>
          <w:lang w:eastAsia="zh-CN"/>
        </w:rPr>
        <w:t xml:space="preserve"> </w:t>
      </w:r>
      <w:r>
        <w:rPr>
          <w:lang w:eastAsia="zh-CN"/>
        </w:rPr>
        <w:t>is to reflect the error due to report granularity of Rx-Tx time difference</w:t>
      </w:r>
    </w:p>
    <w:p w14:paraId="2EB67AFC" w14:textId="77777777" w:rsidR="00BA642B" w:rsidRDefault="00826DCB">
      <w:pPr>
        <w:pStyle w:val="ListParagraph"/>
        <w:numPr>
          <w:ilvl w:val="1"/>
          <w:numId w:val="16"/>
        </w:numPr>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DengXian"/>
          <w:iCs/>
          <w:lang w:val="en-GB" w:eastAsia="ja-JP"/>
        </w:rPr>
        <w:t xml:space="preserve"> and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DengXian"/>
          <w:iCs/>
          <w:lang w:val="en-GB" w:eastAsia="ja-JP"/>
        </w:rPr>
        <w:t xml:space="preserve"> reflects the measurement inaccuracy of </w:t>
      </w:r>
      <w:r>
        <w:rPr>
          <w:rFonts w:eastAsia="DengXian"/>
          <w:lang w:val="en-GB" w:eastAsia="ja-JP"/>
        </w:rPr>
        <w:t xml:space="preserve">gNB Rx-Tx time difference, and </w:t>
      </w:r>
      <w:r>
        <w:rPr>
          <w:rFonts w:eastAsia="DengXian"/>
          <w:iCs/>
          <w:lang w:val="en-GB" w:eastAsia="ja-JP"/>
        </w:rPr>
        <w:t xml:space="preserve">the measurement inaccuracy of </w:t>
      </w:r>
      <w:r>
        <w:rPr>
          <w:rFonts w:eastAsia="DengXian"/>
          <w:lang w:val="en-GB"/>
        </w:rPr>
        <w:t xml:space="preserve">UE </w:t>
      </w:r>
      <w:r>
        <w:rPr>
          <w:rFonts w:eastAsia="DengXian"/>
          <w:lang w:val="en-GB" w:eastAsia="ja-JP"/>
        </w:rPr>
        <w:t xml:space="preserve">Rx-Tx time difference, respectively. </w:t>
      </w:r>
    </w:p>
    <w:p w14:paraId="629ECB29"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00E4CB13" w14:textId="77777777" w:rsidR="00BA642B" w:rsidRDefault="00BA642B">
      <w:pPr>
        <w:spacing w:after="0"/>
        <w:rPr>
          <w:b/>
          <w:lang w:eastAsia="zh-CN"/>
        </w:rPr>
      </w:pPr>
    </w:p>
    <w:p w14:paraId="644F4FF2" w14:textId="77777777" w:rsidR="00BA642B" w:rsidRDefault="00826DCB">
      <w:pPr>
        <w:spacing w:after="0"/>
        <w:rPr>
          <w:b/>
          <w:lang w:eastAsia="zh-CN"/>
        </w:rPr>
      </w:pPr>
      <w:r>
        <w:rPr>
          <w:rFonts w:hint="eastAsia"/>
          <w:b/>
          <w:lang w:eastAsia="zh-CN"/>
        </w:rPr>
        <w:t>O</w:t>
      </w:r>
      <w:r>
        <w:rPr>
          <w:b/>
          <w:lang w:eastAsia="zh-CN"/>
        </w:rPr>
        <w:t xml:space="preserve">ption 6: </w:t>
      </w:r>
    </w:p>
    <w:p w14:paraId="51BAF206" w14:textId="77777777" w:rsidR="00BA642B" w:rsidRDefault="00826DCB">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7A7B7E3E"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EA6FF6A" w14:textId="77777777" w:rsidR="00BA642B" w:rsidRDefault="00BA642B">
      <w:pPr>
        <w:spacing w:after="0"/>
        <w:rPr>
          <w:b/>
          <w:lang w:eastAsia="zh-CN"/>
        </w:rPr>
      </w:pPr>
    </w:p>
    <w:p w14:paraId="17A17F1F" w14:textId="77777777" w:rsidR="00BA642B" w:rsidRDefault="00826DCB">
      <w:pPr>
        <w:spacing w:after="0"/>
        <w:rPr>
          <w:b/>
          <w:lang w:eastAsia="zh-CN"/>
        </w:rPr>
      </w:pPr>
      <w:r>
        <w:rPr>
          <w:rFonts w:hint="eastAsia"/>
          <w:b/>
          <w:lang w:eastAsia="zh-CN"/>
        </w:rPr>
        <w:t>O</w:t>
      </w:r>
      <w:r>
        <w:rPr>
          <w:b/>
          <w:lang w:eastAsia="zh-CN"/>
        </w:rPr>
        <w:t xml:space="preserve">ption 7: </w:t>
      </w:r>
    </w:p>
    <w:p w14:paraId="2996743F" w14:textId="77777777" w:rsidR="00BA642B" w:rsidRDefault="00826DCB">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14:paraId="72C9A9C4" w14:textId="77777777" w:rsidR="00BA642B" w:rsidRDefault="00826DCB">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Pr>
          <w:rFonts w:hint="eastAsia"/>
          <w:lang w:eastAsia="zh-CN"/>
        </w:rPr>
        <w:t xml:space="preserve"> </w:t>
      </w:r>
      <w:r>
        <w:rPr>
          <w:lang w:eastAsia="zh-CN"/>
        </w:rPr>
        <w:t>is to reflect the error due to report granularity of Rx-Tx time difference</w:t>
      </w:r>
    </w:p>
    <w:p w14:paraId="59E3D39F" w14:textId="77777777" w:rsidR="00BA642B" w:rsidRDefault="00826DCB">
      <w:pPr>
        <w:pStyle w:val="ListParagraph"/>
        <w:numPr>
          <w:ilvl w:val="1"/>
          <w:numId w:val="16"/>
        </w:numPr>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Pr>
          <w:rFonts w:hint="eastAsia"/>
          <w:lang w:eastAsia="zh-CN"/>
        </w:rPr>
        <w:t xml:space="preserve"> </w:t>
      </w:r>
      <w:r>
        <w:rPr>
          <w:lang w:eastAsia="zh-CN"/>
        </w:rPr>
        <w:t xml:space="preserve">is to reflect the error due to the </w:t>
      </w:r>
      <w:r>
        <w:t>granularity of propagation delay indication</w:t>
      </w:r>
    </w:p>
    <w:p w14:paraId="2669A52E" w14:textId="77777777" w:rsidR="00BA642B" w:rsidRDefault="00826DCB">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651793A8"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5488816D" w14:textId="77777777" w:rsidR="00BA642B" w:rsidRDefault="00BA642B">
      <w:pPr>
        <w:rPr>
          <w:b/>
          <w:color w:val="000000" w:themeColor="text1"/>
          <w:lang w:val="en-GB" w:eastAsia="zh-CN"/>
        </w:rPr>
      </w:pPr>
    </w:p>
    <w:p w14:paraId="13DA13EF" w14:textId="77777777" w:rsidR="00BA642B" w:rsidRDefault="00826DCB">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should be considered, etc. </w:t>
      </w:r>
    </w:p>
    <w:p w14:paraId="7DF9375B" w14:textId="77777777" w:rsidR="00BA642B" w:rsidRDefault="00826DCB">
      <w:pPr>
        <w:spacing w:beforeLines="100" w:before="240"/>
        <w:rPr>
          <w:b/>
          <w:lang w:eastAsia="zh-CN"/>
        </w:rPr>
      </w:pPr>
      <w:r>
        <w:rPr>
          <w:b/>
          <w:highlight w:val="yellow"/>
          <w:lang w:eastAsia="zh-CN"/>
        </w:rPr>
        <w:t>Question 4.2-3</w:t>
      </w:r>
      <w:r>
        <w:rPr>
          <w:b/>
          <w:lang w:eastAsia="zh-CN"/>
        </w:rPr>
        <w:t>: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BA642B" w14:paraId="69D1D28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CDA65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73B41E" w14:textId="77777777" w:rsidR="00BA642B" w:rsidRDefault="00826DCB">
            <w:pPr>
              <w:spacing w:beforeLines="50" w:before="120"/>
              <w:rPr>
                <w:i/>
                <w:kern w:val="2"/>
                <w:lang w:eastAsia="zh-CN"/>
              </w:rPr>
            </w:pPr>
            <w:r>
              <w:rPr>
                <w:i/>
                <w:kern w:val="2"/>
                <w:lang w:eastAsia="zh-CN"/>
              </w:rPr>
              <w:t>View</w:t>
            </w:r>
          </w:p>
        </w:tc>
      </w:tr>
      <w:tr w:rsidR="00BA642B" w14:paraId="6E3FBE4B" w14:textId="77777777">
        <w:tc>
          <w:tcPr>
            <w:tcW w:w="2113" w:type="dxa"/>
            <w:tcBorders>
              <w:top w:val="single" w:sz="4" w:space="0" w:color="auto"/>
              <w:left w:val="single" w:sz="4" w:space="0" w:color="auto"/>
              <w:bottom w:val="single" w:sz="4" w:space="0" w:color="auto"/>
              <w:right w:val="single" w:sz="4" w:space="0" w:color="auto"/>
            </w:tcBorders>
          </w:tcPr>
          <w:p w14:paraId="3186EAB3" w14:textId="77777777" w:rsidR="00BA642B" w:rsidRDefault="00826DCB">
            <w:pPr>
              <w:spacing w:beforeLines="50" w:before="120"/>
              <w:rPr>
                <w:kern w:val="2"/>
                <w:lang w:eastAsia="zh-CN"/>
              </w:rPr>
            </w:pPr>
            <w:r>
              <w:rPr>
                <w:rFonts w:hint="eastAsia"/>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1FE6A474" w14:textId="77777777" w:rsidR="00BA642B" w:rsidRDefault="00826DCB">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A642B" w14:paraId="7D753363" w14:textId="77777777">
        <w:tc>
          <w:tcPr>
            <w:tcW w:w="2113" w:type="dxa"/>
            <w:tcBorders>
              <w:top w:val="single" w:sz="4" w:space="0" w:color="auto"/>
              <w:left w:val="single" w:sz="4" w:space="0" w:color="auto"/>
              <w:bottom w:val="single" w:sz="4" w:space="0" w:color="auto"/>
              <w:right w:val="single" w:sz="4" w:space="0" w:color="auto"/>
            </w:tcBorders>
          </w:tcPr>
          <w:p w14:paraId="1E744061"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CD689E6" w14:textId="77777777" w:rsidR="00BA642B" w:rsidRDefault="00826DCB">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A642B" w14:paraId="4D2185B2" w14:textId="77777777">
        <w:tc>
          <w:tcPr>
            <w:tcW w:w="2113" w:type="dxa"/>
            <w:tcBorders>
              <w:top w:val="single" w:sz="4" w:space="0" w:color="auto"/>
              <w:left w:val="single" w:sz="4" w:space="0" w:color="auto"/>
              <w:bottom w:val="single" w:sz="4" w:space="0" w:color="auto"/>
              <w:right w:val="single" w:sz="4" w:space="0" w:color="auto"/>
            </w:tcBorders>
          </w:tcPr>
          <w:p w14:paraId="14416078"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B1E86AE" w14:textId="77777777" w:rsidR="00BA642B" w:rsidRDefault="00826DCB">
            <w:pPr>
              <w:spacing w:beforeLines="50" w:before="120"/>
              <w:rPr>
                <w:kern w:val="2"/>
                <w:lang w:eastAsia="zh-CN"/>
              </w:rPr>
            </w:pPr>
            <w:r>
              <w:rPr>
                <w:kern w:val="2"/>
                <w:lang w:eastAsia="zh-CN"/>
              </w:rPr>
              <w:t>Support CATT’s suggestion</w:t>
            </w:r>
          </w:p>
        </w:tc>
      </w:tr>
      <w:tr w:rsidR="00BA642B" w14:paraId="17976564" w14:textId="77777777">
        <w:tc>
          <w:tcPr>
            <w:tcW w:w="2113" w:type="dxa"/>
            <w:tcBorders>
              <w:top w:val="single" w:sz="4" w:space="0" w:color="auto"/>
              <w:left w:val="single" w:sz="4" w:space="0" w:color="auto"/>
              <w:bottom w:val="single" w:sz="4" w:space="0" w:color="auto"/>
              <w:right w:val="single" w:sz="4" w:space="0" w:color="auto"/>
            </w:tcBorders>
          </w:tcPr>
          <w:p w14:paraId="1A12D841"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FF003E" w14:textId="77777777" w:rsidR="00BA642B" w:rsidRDefault="00826DCB">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vs +-32.5ns)</w:t>
            </w:r>
          </w:p>
        </w:tc>
      </w:tr>
      <w:tr w:rsidR="00BA642B" w14:paraId="1C27236C" w14:textId="77777777">
        <w:tc>
          <w:tcPr>
            <w:tcW w:w="2113" w:type="dxa"/>
            <w:tcBorders>
              <w:top w:val="single" w:sz="4" w:space="0" w:color="auto"/>
              <w:left w:val="single" w:sz="4" w:space="0" w:color="auto"/>
              <w:bottom w:val="single" w:sz="4" w:space="0" w:color="auto"/>
              <w:right w:val="single" w:sz="4" w:space="0" w:color="auto"/>
            </w:tcBorders>
          </w:tcPr>
          <w:p w14:paraId="26196B39"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8331E88" w14:textId="77777777" w:rsidR="00BA642B" w:rsidRDefault="00826DCB">
            <w:pPr>
              <w:spacing w:beforeLines="50" w:before="120"/>
              <w:rPr>
                <w:kern w:val="2"/>
                <w:lang w:eastAsia="zh-CN"/>
              </w:rPr>
            </w:pPr>
            <w:r>
              <w:t>We share the similar view with CATT.</w:t>
            </w:r>
          </w:p>
        </w:tc>
      </w:tr>
      <w:tr w:rsidR="00BA642B" w14:paraId="2F7C2FB6" w14:textId="77777777">
        <w:tc>
          <w:tcPr>
            <w:tcW w:w="2113" w:type="dxa"/>
            <w:tcBorders>
              <w:top w:val="single" w:sz="4" w:space="0" w:color="auto"/>
              <w:left w:val="single" w:sz="4" w:space="0" w:color="auto"/>
              <w:bottom w:val="single" w:sz="4" w:space="0" w:color="auto"/>
              <w:right w:val="single" w:sz="4" w:space="0" w:color="auto"/>
            </w:tcBorders>
          </w:tcPr>
          <w:p w14:paraId="24869BCF"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B14292B" w14:textId="77777777" w:rsidR="00BA642B" w:rsidRDefault="00826DCB">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bl>
    <w:p w14:paraId="4A3F31D5" w14:textId="77777777" w:rsidR="00BA642B" w:rsidRDefault="00BA642B">
      <w:pPr>
        <w:rPr>
          <w:lang w:eastAsia="zh-CN"/>
        </w:rPr>
      </w:pPr>
      <w:bookmarkStart w:id="12" w:name="_Ref71620620"/>
      <w:bookmarkStart w:id="13" w:name="_Ref124671424"/>
      <w:bookmarkStart w:id="14" w:name="_Ref124589665"/>
    </w:p>
    <w:p w14:paraId="7567949D" w14:textId="77777777" w:rsidR="00BA642B" w:rsidRDefault="00826DCB">
      <w:pPr>
        <w:spacing w:beforeLines="100" w:before="240"/>
        <w:rPr>
          <w:b/>
          <w:lang w:eastAsia="zh-CN"/>
        </w:rPr>
      </w:pPr>
      <w:r>
        <w:rPr>
          <w:b/>
          <w:highlight w:val="yellow"/>
          <w:lang w:eastAsia="zh-CN"/>
        </w:rPr>
        <w:t>Question 4.2-4</w:t>
      </w:r>
      <w:r>
        <w:rPr>
          <w:b/>
          <w:lang w:eastAsia="zh-CN"/>
        </w:rPr>
        <w:t>: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BA642B" w14:paraId="19269CE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BD3BE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AEEF7E" w14:textId="77777777" w:rsidR="00BA642B" w:rsidRDefault="00826DCB">
            <w:pPr>
              <w:spacing w:beforeLines="50" w:before="120"/>
              <w:rPr>
                <w:i/>
                <w:kern w:val="2"/>
                <w:lang w:eastAsia="zh-CN"/>
              </w:rPr>
            </w:pPr>
            <w:r>
              <w:rPr>
                <w:i/>
                <w:kern w:val="2"/>
                <w:lang w:eastAsia="zh-CN"/>
              </w:rPr>
              <w:t>View</w:t>
            </w:r>
          </w:p>
        </w:tc>
      </w:tr>
      <w:tr w:rsidR="00BA642B" w14:paraId="2D3C5754" w14:textId="77777777">
        <w:tc>
          <w:tcPr>
            <w:tcW w:w="2113" w:type="dxa"/>
            <w:tcBorders>
              <w:top w:val="single" w:sz="4" w:space="0" w:color="auto"/>
              <w:left w:val="single" w:sz="4" w:space="0" w:color="auto"/>
              <w:bottom w:val="single" w:sz="4" w:space="0" w:color="auto"/>
              <w:right w:val="single" w:sz="4" w:space="0" w:color="auto"/>
            </w:tcBorders>
          </w:tcPr>
          <w:p w14:paraId="795EF627"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B163000" w14:textId="77777777" w:rsidR="00BA642B" w:rsidRDefault="00826DCB">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A642B" w14:paraId="47BC6684" w14:textId="77777777">
        <w:tc>
          <w:tcPr>
            <w:tcW w:w="2113" w:type="dxa"/>
            <w:tcBorders>
              <w:top w:val="single" w:sz="4" w:space="0" w:color="auto"/>
              <w:left w:val="single" w:sz="4" w:space="0" w:color="auto"/>
              <w:bottom w:val="single" w:sz="4" w:space="0" w:color="auto"/>
              <w:right w:val="single" w:sz="4" w:space="0" w:color="auto"/>
            </w:tcBorders>
          </w:tcPr>
          <w:p w14:paraId="7EEEF77F"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99B601" w14:textId="77777777" w:rsidR="00BA642B" w:rsidRDefault="00826DCB">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13E80960" w14:textId="77777777" w:rsidR="00BA642B" w:rsidRDefault="00BA642B">
            <w:pPr>
              <w:spacing w:beforeLines="50" w:before="120"/>
              <w:rPr>
                <w:i/>
                <w:kern w:val="2"/>
                <w:lang w:eastAsia="zh-CN"/>
              </w:rPr>
            </w:pPr>
          </w:p>
        </w:tc>
      </w:tr>
      <w:tr w:rsidR="00BA642B" w14:paraId="52D20292" w14:textId="77777777">
        <w:tc>
          <w:tcPr>
            <w:tcW w:w="2113" w:type="dxa"/>
            <w:tcBorders>
              <w:top w:val="single" w:sz="4" w:space="0" w:color="auto"/>
              <w:left w:val="single" w:sz="4" w:space="0" w:color="auto"/>
              <w:bottom w:val="single" w:sz="4" w:space="0" w:color="auto"/>
              <w:right w:val="single" w:sz="4" w:space="0" w:color="auto"/>
            </w:tcBorders>
          </w:tcPr>
          <w:p w14:paraId="21B5AA1A"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14B5A3F" w14:textId="77777777" w:rsidR="00BA642B" w:rsidRDefault="00826DCB">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A642B" w14:paraId="77EDFEAA" w14:textId="77777777">
        <w:tc>
          <w:tcPr>
            <w:tcW w:w="2113" w:type="dxa"/>
            <w:tcBorders>
              <w:top w:val="single" w:sz="4" w:space="0" w:color="auto"/>
              <w:left w:val="single" w:sz="4" w:space="0" w:color="auto"/>
              <w:bottom w:val="single" w:sz="4" w:space="0" w:color="auto"/>
              <w:right w:val="single" w:sz="4" w:space="0" w:color="auto"/>
            </w:tcBorders>
          </w:tcPr>
          <w:p w14:paraId="5DB97327" w14:textId="77777777" w:rsidR="00BA642B" w:rsidRDefault="00826DCB">
            <w:pPr>
              <w:spacing w:beforeLines="50" w:before="120"/>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839063" w14:textId="77777777" w:rsidR="00BA642B" w:rsidRDefault="00826DCB">
            <w:r>
              <w:t xml:space="preserve">For </w:t>
            </w:r>
            <w:r>
              <w:rPr>
                <w:iCs/>
                <w:kern w:val="2"/>
              </w:rPr>
              <w:t>RTT-based solution</w:t>
            </w:r>
            <w:r>
              <w:t xml:space="preserve">, some aspects should be clarified. </w:t>
            </w:r>
          </w:p>
          <w:p w14:paraId="0846EB0D" w14:textId="77777777" w:rsidR="00BA642B" w:rsidRDefault="00826DCB">
            <w:pPr>
              <w:pStyle w:val="ListParagraph"/>
              <w:numPr>
                <w:ilvl w:val="0"/>
                <w:numId w:val="22"/>
              </w:numPr>
              <w:autoSpaceDE/>
              <w:autoSpaceDN/>
              <w:adjustRightInd/>
              <w:snapToGrid/>
              <w:spacing w:beforeLines="50" w:before="120" w:afterLines="50"/>
              <w:contextualSpacing w:val="0"/>
              <w:jc w:val="left"/>
            </w:pPr>
            <w:r>
              <w:t>B</w:t>
            </w:r>
            <w:r>
              <w:rPr>
                <w:rFonts w:hint="eastAsia"/>
              </w:rPr>
              <w:t xml:space="preserve">andwidth of reference signal. </w:t>
            </w:r>
          </w:p>
          <w:p w14:paraId="23B41755" w14:textId="77777777" w:rsidR="00BA642B" w:rsidRDefault="00826DCB">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4EEFE7E7" w14:textId="77777777" w:rsidR="00BA642B" w:rsidRDefault="00826DCB">
            <w:pPr>
              <w:pStyle w:val="ListParagraph"/>
              <w:numPr>
                <w:ilvl w:val="0"/>
                <w:numId w:val="22"/>
              </w:numPr>
              <w:autoSpaceDE/>
              <w:autoSpaceDN/>
              <w:adjustRightInd/>
              <w:snapToGrid/>
              <w:spacing w:beforeLines="50" w:before="120" w:afterLines="50"/>
              <w:contextualSpacing w:val="0"/>
              <w:jc w:val="left"/>
            </w:pPr>
            <w:r>
              <w:rPr>
                <w:lang w:eastAsia="zh-CN"/>
              </w:rPr>
              <w:t xml:space="preserve">The signaling overhead </w:t>
            </w:r>
          </w:p>
          <w:p w14:paraId="64A06275" w14:textId="77777777" w:rsidR="00BA642B" w:rsidRDefault="00826DCB">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lastRenderedPageBreak/>
              <w:t xml:space="preserve">triggering </w:t>
            </w:r>
            <w:r>
              <w:t xml:space="preserve">RTT-based delay </w:t>
            </w:r>
            <w:r>
              <w:rPr>
                <w:rFonts w:hint="eastAsia"/>
              </w:rPr>
              <w:t xml:space="preserve">measurement may be huge in order to </w:t>
            </w:r>
            <w:hyperlink r:id="rId20" w:anchor="/javascript:;" w:history="1">
              <w:r>
                <w:t>guarantee</w:t>
              </w:r>
            </w:hyperlink>
            <w:r>
              <w:rPr>
                <w:rFonts w:hint="eastAsia"/>
              </w:rPr>
              <w:t xml:space="preserve"> the synchronization error is always less than </w:t>
            </w:r>
            <w:r>
              <w:t>synchronicity budget requirement</w:t>
            </w:r>
            <w:r>
              <w:rPr>
                <w:rFonts w:hint="eastAsia"/>
              </w:rPr>
              <w:t>.</w:t>
            </w:r>
          </w:p>
        </w:tc>
      </w:tr>
      <w:tr w:rsidR="00697C32" w14:paraId="5131E080" w14:textId="77777777">
        <w:tc>
          <w:tcPr>
            <w:tcW w:w="2113" w:type="dxa"/>
            <w:tcBorders>
              <w:top w:val="single" w:sz="4" w:space="0" w:color="auto"/>
              <w:left w:val="single" w:sz="4" w:space="0" w:color="auto"/>
              <w:bottom w:val="single" w:sz="4" w:space="0" w:color="auto"/>
              <w:right w:val="single" w:sz="4" w:space="0" w:color="auto"/>
            </w:tcBorders>
          </w:tcPr>
          <w:p w14:paraId="468F00C9" w14:textId="05E8ACB1" w:rsidR="00697C32" w:rsidRDefault="00697C32">
            <w:pPr>
              <w:spacing w:beforeLines="50" w:before="120"/>
              <w:rPr>
                <w:rFonts w:hint="eastAsia"/>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71DE6F3" w14:textId="164E02E7" w:rsidR="00697C32" w:rsidRDefault="00697C32">
            <w:r>
              <w:t>RTT-based solution has two flavors: UE-based (compensation) and gNB-based (pre-compensation). Those may need to be distinguished in the discussion.</w:t>
            </w:r>
          </w:p>
        </w:tc>
      </w:tr>
    </w:tbl>
    <w:p w14:paraId="004FA9A3" w14:textId="77777777" w:rsidR="00BA642B" w:rsidRDefault="00BA642B">
      <w:pPr>
        <w:rPr>
          <w:lang w:eastAsia="zh-CN"/>
        </w:rPr>
      </w:pPr>
    </w:p>
    <w:p w14:paraId="0B2B78A8" w14:textId="77777777" w:rsidR="00BA642B" w:rsidRDefault="00826DCB">
      <w:pPr>
        <w:pStyle w:val="Heading2"/>
        <w:rPr>
          <w:b w:val="0"/>
          <w:bCs w:val="0"/>
        </w:rPr>
      </w:pPr>
      <w:r>
        <w:t>gNB-based pre-compensation of the reference time information</w:t>
      </w:r>
    </w:p>
    <w:p w14:paraId="1DC07F7B" w14:textId="77777777" w:rsidR="00BA642B" w:rsidRDefault="00826DCB">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7CE7473F" w14:textId="77777777" w:rsidR="00BA642B" w:rsidRDefault="00826DCB">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4FA527F8" w14:textId="77777777" w:rsidR="00BA642B" w:rsidRDefault="00826DCB">
      <w:pPr>
        <w:spacing w:beforeLines="100" w:before="240"/>
        <w:rPr>
          <w:b/>
          <w:lang w:eastAsia="zh-CN"/>
        </w:rPr>
      </w:pPr>
      <w:r>
        <w:rPr>
          <w:b/>
          <w:highlight w:val="yellow"/>
          <w:lang w:eastAsia="zh-CN"/>
        </w:rPr>
        <w:t>Question 4.3-1</w:t>
      </w:r>
      <w:r>
        <w:rPr>
          <w:b/>
          <w:lang w:eastAsia="zh-CN"/>
        </w:rPr>
        <w:t>: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BA642B" w14:paraId="062DE07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B42DE"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40F618" w14:textId="77777777" w:rsidR="00BA642B" w:rsidRDefault="00826DCB">
            <w:pPr>
              <w:spacing w:beforeLines="50" w:before="120"/>
              <w:rPr>
                <w:i/>
                <w:kern w:val="2"/>
                <w:lang w:eastAsia="zh-CN"/>
              </w:rPr>
            </w:pPr>
            <w:r>
              <w:rPr>
                <w:i/>
                <w:kern w:val="2"/>
                <w:lang w:eastAsia="zh-CN"/>
              </w:rPr>
              <w:t>View</w:t>
            </w:r>
          </w:p>
        </w:tc>
      </w:tr>
      <w:tr w:rsidR="00BA642B" w14:paraId="0357DB46" w14:textId="77777777">
        <w:tc>
          <w:tcPr>
            <w:tcW w:w="2113" w:type="dxa"/>
            <w:tcBorders>
              <w:top w:val="single" w:sz="4" w:space="0" w:color="auto"/>
              <w:left w:val="single" w:sz="4" w:space="0" w:color="auto"/>
              <w:bottom w:val="single" w:sz="4" w:space="0" w:color="auto"/>
              <w:right w:val="single" w:sz="4" w:space="0" w:color="auto"/>
            </w:tcBorders>
          </w:tcPr>
          <w:p w14:paraId="29083448" w14:textId="77777777" w:rsidR="00BA642B" w:rsidRDefault="00826DCB">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CA70D8" w14:textId="77777777" w:rsidR="00BA642B" w:rsidRDefault="00826DCB">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BA642B" w14:paraId="519E5DFD" w14:textId="77777777">
        <w:tc>
          <w:tcPr>
            <w:tcW w:w="2113" w:type="dxa"/>
            <w:tcBorders>
              <w:top w:val="single" w:sz="4" w:space="0" w:color="auto"/>
              <w:left w:val="single" w:sz="4" w:space="0" w:color="auto"/>
              <w:bottom w:val="single" w:sz="4" w:space="0" w:color="auto"/>
              <w:right w:val="single" w:sz="4" w:space="0" w:color="auto"/>
            </w:tcBorders>
          </w:tcPr>
          <w:p w14:paraId="5C83C6DF"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6714CED" w14:textId="77777777" w:rsidR="00BA642B" w:rsidRDefault="00826DCB">
            <w:pPr>
              <w:tabs>
                <w:tab w:val="left" w:pos="4730"/>
              </w:tabs>
              <w:spacing w:beforeLines="50" w:before="120"/>
              <w:rPr>
                <w:kern w:val="2"/>
                <w:lang w:eastAsia="zh-CN"/>
              </w:rPr>
            </w:pPr>
            <w:r>
              <w:rPr>
                <w:kern w:val="2"/>
                <w:lang w:eastAsia="zh-CN"/>
              </w:rPr>
              <w:t xml:space="preserve">We think it can be decoupled from option 2. </w:t>
            </w:r>
          </w:p>
          <w:p w14:paraId="03A0F9DE" w14:textId="77777777" w:rsidR="00BA642B" w:rsidRDefault="00826DCB">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BA642B" w14:paraId="0AAF1445" w14:textId="77777777">
        <w:tc>
          <w:tcPr>
            <w:tcW w:w="2113" w:type="dxa"/>
            <w:tcBorders>
              <w:top w:val="single" w:sz="4" w:space="0" w:color="auto"/>
              <w:left w:val="single" w:sz="4" w:space="0" w:color="auto"/>
              <w:bottom w:val="single" w:sz="4" w:space="0" w:color="auto"/>
              <w:right w:val="single" w:sz="4" w:space="0" w:color="auto"/>
            </w:tcBorders>
          </w:tcPr>
          <w:p w14:paraId="4388906C"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194D15" w14:textId="77777777" w:rsidR="00BA642B" w:rsidRDefault="00826DCB">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BA642B" w14:paraId="7036112B" w14:textId="77777777">
        <w:tc>
          <w:tcPr>
            <w:tcW w:w="2113" w:type="dxa"/>
            <w:tcBorders>
              <w:top w:val="single" w:sz="4" w:space="0" w:color="auto"/>
              <w:left w:val="single" w:sz="4" w:space="0" w:color="auto"/>
              <w:bottom w:val="single" w:sz="4" w:space="0" w:color="auto"/>
              <w:right w:val="single" w:sz="4" w:space="0" w:color="auto"/>
            </w:tcBorders>
          </w:tcPr>
          <w:p w14:paraId="79A95548" w14:textId="77777777" w:rsidR="00BA642B" w:rsidRDefault="00826DCB">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039B087" w14:textId="77777777" w:rsidR="00BA642B" w:rsidRDefault="00826DCB">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DD5DC5" w14:paraId="06BF1940" w14:textId="77777777">
        <w:tc>
          <w:tcPr>
            <w:tcW w:w="2113" w:type="dxa"/>
            <w:tcBorders>
              <w:top w:val="single" w:sz="4" w:space="0" w:color="auto"/>
              <w:left w:val="single" w:sz="4" w:space="0" w:color="auto"/>
              <w:bottom w:val="single" w:sz="4" w:space="0" w:color="auto"/>
              <w:right w:val="single" w:sz="4" w:space="0" w:color="auto"/>
            </w:tcBorders>
          </w:tcPr>
          <w:p w14:paraId="62BE7737" w14:textId="300958A9" w:rsidR="00DD5DC5" w:rsidRDefault="00DD5DC5">
            <w:pPr>
              <w:spacing w:beforeLines="50" w:before="120"/>
              <w:rPr>
                <w:rFonts w:hint="eastAsia"/>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0167F5B" w14:textId="39867915" w:rsidR="00DD5DC5" w:rsidRDefault="004B231C">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3FF074D6" w14:textId="3FBDAAAF" w:rsidR="004B231C" w:rsidRDefault="004B231C">
            <w:pPr>
              <w:tabs>
                <w:tab w:val="left" w:pos="4730"/>
              </w:tabs>
              <w:spacing w:beforeLines="50" w:before="120"/>
              <w:rPr>
                <w:rFonts w:hint="eastAsia"/>
                <w:lang w:eastAsia="zh-CN"/>
              </w:rPr>
            </w:pPr>
            <w:r>
              <w:rPr>
                <w:lang w:eastAsia="zh-CN"/>
              </w:rPr>
              <w:t xml:space="preserve">Further, we agree that the description of Option 2 (RTT-based) does not provide details whether the final compensation is performed at a UE or a gNB, thus currently includes both variants. What is missing, is non-RTT pre-compensation </w:t>
            </w:r>
            <w:r>
              <w:rPr>
                <w:lang w:eastAsia="zh-CN"/>
              </w:rPr>
              <w:lastRenderedPageBreak/>
              <w:t>at gNB, e.g. using TA measurements, and we would like to include it into the list.</w:t>
            </w:r>
          </w:p>
        </w:tc>
      </w:tr>
    </w:tbl>
    <w:p w14:paraId="653D8EA3" w14:textId="77777777" w:rsidR="00BA642B" w:rsidRDefault="00BA642B">
      <w:pPr>
        <w:rPr>
          <w:lang w:eastAsia="zh-CN"/>
        </w:rPr>
      </w:pPr>
    </w:p>
    <w:p w14:paraId="0595F256" w14:textId="77777777" w:rsidR="00BA642B" w:rsidRDefault="00BA642B">
      <w:pPr>
        <w:rPr>
          <w:lang w:eastAsia="zh-CN"/>
        </w:rPr>
      </w:pPr>
    </w:p>
    <w:p w14:paraId="647E8F07" w14:textId="77777777" w:rsidR="00BA642B" w:rsidRDefault="00826DCB">
      <w:pPr>
        <w:pStyle w:val="Heading1"/>
        <w:numPr>
          <w:ilvl w:val="0"/>
          <w:numId w:val="0"/>
        </w:numPr>
        <w:ind w:left="432" w:hanging="432"/>
      </w:pPr>
      <w:r>
        <w:t>References</w:t>
      </w:r>
    </w:p>
    <w:p w14:paraId="6641EBD0" w14:textId="77777777" w:rsidR="00BA642B" w:rsidRDefault="00826DCB">
      <w:pPr>
        <w:pStyle w:val="ListParagraph"/>
        <w:numPr>
          <w:ilvl w:val="0"/>
          <w:numId w:val="23"/>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0A007676" w14:textId="77777777" w:rsidR="00BA642B" w:rsidRDefault="00826DCB">
      <w:pPr>
        <w:pStyle w:val="ListParagraph"/>
        <w:numPr>
          <w:ilvl w:val="0"/>
          <w:numId w:val="23"/>
        </w:numPr>
        <w:autoSpaceDE/>
        <w:autoSpaceDN/>
        <w:adjustRightInd/>
        <w:snapToGrid/>
        <w:spacing w:after="60"/>
      </w:pPr>
      <w:r>
        <w:t>R1-2100105</w:t>
      </w:r>
      <w:r>
        <w:tab/>
        <w:t>Discussion on propagation delay compensation enhancements</w:t>
      </w:r>
      <w:r>
        <w:tab/>
        <w:t>ZTE</w:t>
      </w:r>
    </w:p>
    <w:p w14:paraId="4ECD55EC" w14:textId="77777777" w:rsidR="00BA642B" w:rsidRDefault="00826DCB">
      <w:pPr>
        <w:pStyle w:val="ListParagraph"/>
        <w:numPr>
          <w:ilvl w:val="0"/>
          <w:numId w:val="23"/>
        </w:numPr>
        <w:autoSpaceDE/>
        <w:autoSpaceDN/>
        <w:adjustRightInd/>
        <w:snapToGrid/>
        <w:spacing w:after="60"/>
      </w:pPr>
      <w:r>
        <w:t>R1-2100185</w:t>
      </w:r>
      <w:r>
        <w:tab/>
        <w:t>Enhancements for Propagation Delay Compensation</w:t>
      </w:r>
      <w:r>
        <w:tab/>
        <w:t>OPPO</w:t>
      </w:r>
    </w:p>
    <w:p w14:paraId="36661C65" w14:textId="77777777" w:rsidR="00BA642B" w:rsidRDefault="00826DCB">
      <w:pPr>
        <w:pStyle w:val="ListParagraph"/>
        <w:numPr>
          <w:ilvl w:val="0"/>
          <w:numId w:val="23"/>
        </w:numPr>
        <w:autoSpaceDE/>
        <w:autoSpaceDN/>
        <w:adjustRightInd/>
        <w:snapToGrid/>
        <w:spacing w:after="60"/>
      </w:pPr>
      <w:r>
        <w:t>R1-2100272</w:t>
      </w:r>
      <w:r>
        <w:tab/>
        <w:t>Propagation Delay Compensation Enhancements for Time Synchronization</w:t>
      </w:r>
      <w:r>
        <w:tab/>
        <w:t>Ericsson</w:t>
      </w:r>
    </w:p>
    <w:p w14:paraId="065C2A7B" w14:textId="77777777" w:rsidR="00BA642B" w:rsidRDefault="00826DCB">
      <w:pPr>
        <w:pStyle w:val="ListParagraph"/>
        <w:numPr>
          <w:ilvl w:val="0"/>
          <w:numId w:val="23"/>
        </w:numPr>
        <w:autoSpaceDE/>
        <w:autoSpaceDN/>
        <w:adjustRightInd/>
        <w:snapToGrid/>
        <w:spacing w:after="60"/>
      </w:pPr>
      <w:r>
        <w:t>R1-2100380</w:t>
      </w:r>
      <w:r>
        <w:tab/>
        <w:t>Discussion on propagation delay compensation enhancements</w:t>
      </w:r>
      <w:r>
        <w:tab/>
        <w:t>CATT</w:t>
      </w:r>
    </w:p>
    <w:p w14:paraId="18D677B8" w14:textId="77777777" w:rsidR="00BA642B" w:rsidRDefault="00826DCB">
      <w:pPr>
        <w:pStyle w:val="ListParagraph"/>
        <w:numPr>
          <w:ilvl w:val="0"/>
          <w:numId w:val="23"/>
        </w:numPr>
        <w:autoSpaceDE/>
        <w:autoSpaceDN/>
        <w:adjustRightInd/>
        <w:snapToGrid/>
        <w:spacing w:after="60"/>
      </w:pPr>
      <w:r>
        <w:t>R1-2100440</w:t>
      </w:r>
      <w:r>
        <w:tab/>
        <w:t>Discussion on propagation delay compensation enhancements</w:t>
      </w:r>
      <w:r>
        <w:tab/>
        <w:t>vivo</w:t>
      </w:r>
    </w:p>
    <w:p w14:paraId="76BB88CF" w14:textId="77777777" w:rsidR="00BA642B" w:rsidRDefault="00826DCB">
      <w:pPr>
        <w:pStyle w:val="ListParagraph"/>
        <w:numPr>
          <w:ilvl w:val="0"/>
          <w:numId w:val="23"/>
        </w:numPr>
        <w:autoSpaceDE/>
        <w:autoSpaceDN/>
        <w:adjustRightInd/>
        <w:snapToGrid/>
        <w:spacing w:after="60"/>
      </w:pPr>
      <w:r>
        <w:t>R1-2100578</w:t>
      </w:r>
      <w:r>
        <w:tab/>
        <w:t>Discussion on propagation delay compensation for time synchronization</w:t>
      </w:r>
      <w:r>
        <w:tab/>
        <w:t>MediaTek Inc.</w:t>
      </w:r>
    </w:p>
    <w:p w14:paraId="137C6B88" w14:textId="77777777" w:rsidR="00BA642B" w:rsidRDefault="00826DCB">
      <w:pPr>
        <w:pStyle w:val="ListParagraph"/>
        <w:numPr>
          <w:ilvl w:val="0"/>
          <w:numId w:val="23"/>
        </w:numPr>
        <w:autoSpaceDE/>
        <w:autoSpaceDN/>
        <w:adjustRightInd/>
        <w:snapToGrid/>
        <w:spacing w:after="60"/>
      </w:pPr>
      <w:r>
        <w:t>R1-2100653</w:t>
      </w:r>
      <w:r>
        <w:tab/>
        <w:t>Propagation delay compensation analysis and design considerations</w:t>
      </w:r>
      <w:r>
        <w:tab/>
        <w:t>Intel Corporation</w:t>
      </w:r>
    </w:p>
    <w:p w14:paraId="2735FD7A" w14:textId="77777777" w:rsidR="00BA642B" w:rsidRDefault="00826DCB">
      <w:pPr>
        <w:pStyle w:val="ListParagraph"/>
        <w:numPr>
          <w:ilvl w:val="0"/>
          <w:numId w:val="23"/>
        </w:numPr>
        <w:autoSpaceDE/>
        <w:autoSpaceDN/>
        <w:adjustRightInd/>
        <w:snapToGrid/>
        <w:spacing w:after="60"/>
      </w:pPr>
      <w:r>
        <w:t>R1-2100730</w:t>
      </w:r>
      <w:r>
        <w:tab/>
        <w:t>Discussion on enhancements for propagation delay compensation</w:t>
      </w:r>
      <w:r>
        <w:tab/>
        <w:t>Nokia, Nokia Shanghai Bell</w:t>
      </w:r>
    </w:p>
    <w:p w14:paraId="5D49E638" w14:textId="77777777" w:rsidR="00BA642B" w:rsidRDefault="00826DCB">
      <w:pPr>
        <w:pStyle w:val="ListParagraph"/>
        <w:numPr>
          <w:ilvl w:val="0"/>
          <w:numId w:val="23"/>
        </w:numPr>
        <w:autoSpaceDE/>
        <w:autoSpaceDN/>
        <w:adjustRightInd/>
        <w:snapToGrid/>
        <w:spacing w:after="60"/>
      </w:pPr>
      <w:r>
        <w:t>R1-2100884</w:t>
      </w:r>
      <w:r>
        <w:tab/>
        <w:t>Discussion on propagation delay compensation enhancements</w:t>
      </w:r>
      <w:r>
        <w:tab/>
        <w:t>LG Electronics</w:t>
      </w:r>
    </w:p>
    <w:p w14:paraId="7711D552" w14:textId="77777777" w:rsidR="00BA642B" w:rsidRDefault="00826DCB">
      <w:pPr>
        <w:pStyle w:val="ListParagraph"/>
        <w:numPr>
          <w:ilvl w:val="0"/>
          <w:numId w:val="23"/>
        </w:numPr>
        <w:autoSpaceDE/>
        <w:autoSpaceDN/>
        <w:adjustRightInd/>
        <w:snapToGrid/>
        <w:spacing w:after="60"/>
      </w:pPr>
      <w:r>
        <w:t>R1-2101078</w:t>
      </w:r>
      <w:r>
        <w:tab/>
        <w:t>Propagation delay compensation enhancements</w:t>
      </w:r>
      <w:r>
        <w:tab/>
        <w:t>ETRI</w:t>
      </w:r>
    </w:p>
    <w:p w14:paraId="0231A8F9" w14:textId="77777777" w:rsidR="00BA642B" w:rsidRDefault="00826DCB">
      <w:pPr>
        <w:pStyle w:val="ListParagraph"/>
        <w:numPr>
          <w:ilvl w:val="0"/>
          <w:numId w:val="23"/>
        </w:numPr>
        <w:autoSpaceDE/>
        <w:autoSpaceDN/>
        <w:adjustRightInd/>
        <w:snapToGrid/>
        <w:spacing w:after="60"/>
      </w:pPr>
      <w:r>
        <w:t>R1-2101205</w:t>
      </w:r>
      <w:r>
        <w:tab/>
        <w:t>Discussion for propagation delay compensation enhancements</w:t>
      </w:r>
      <w:r>
        <w:tab/>
        <w:t>Samsung</w:t>
      </w:r>
    </w:p>
    <w:p w14:paraId="462C0770" w14:textId="77777777" w:rsidR="00BA642B" w:rsidRDefault="00826DCB">
      <w:pPr>
        <w:pStyle w:val="ListParagraph"/>
        <w:numPr>
          <w:ilvl w:val="0"/>
          <w:numId w:val="23"/>
        </w:numPr>
        <w:autoSpaceDE/>
        <w:autoSpaceDN/>
        <w:adjustRightInd/>
        <w:snapToGrid/>
        <w:spacing w:after="60"/>
      </w:pPr>
      <w:bookmarkStart w:id="15" w:name="_Ref62050432"/>
      <w:r>
        <w:t>R1-2101265</w:t>
      </w:r>
      <w:r>
        <w:tab/>
        <w:t>Enhancements for support of time synchronization</w:t>
      </w:r>
      <w:r>
        <w:tab/>
        <w:t>Huawei, BUPT, China Southern Power Grid, HiSilicon</w:t>
      </w:r>
      <w:bookmarkEnd w:id="15"/>
    </w:p>
    <w:p w14:paraId="22262943" w14:textId="77777777" w:rsidR="00BA642B" w:rsidRDefault="00826DCB">
      <w:pPr>
        <w:pStyle w:val="ListParagraph"/>
        <w:numPr>
          <w:ilvl w:val="0"/>
          <w:numId w:val="23"/>
        </w:numPr>
        <w:autoSpaceDE/>
        <w:autoSpaceDN/>
        <w:adjustRightInd/>
        <w:snapToGrid/>
        <w:spacing w:after="60"/>
      </w:pPr>
      <w:bookmarkStart w:id="16" w:name="_Ref62050435"/>
      <w:r>
        <w:t>R1-2101382</w:t>
      </w:r>
      <w:r>
        <w:tab/>
        <w:t>Orphan symbol treatment in unlicensed spectrum access</w:t>
      </w:r>
      <w:r>
        <w:tab/>
        <w:t>Apple</w:t>
      </w:r>
      <w:bookmarkEnd w:id="16"/>
    </w:p>
    <w:p w14:paraId="2D09A417" w14:textId="77777777" w:rsidR="00BA642B" w:rsidRDefault="00826DCB">
      <w:pPr>
        <w:pStyle w:val="ListParagraph"/>
        <w:numPr>
          <w:ilvl w:val="0"/>
          <w:numId w:val="23"/>
        </w:numPr>
        <w:autoSpaceDE/>
        <w:autoSpaceDN/>
        <w:adjustRightInd/>
        <w:snapToGrid/>
        <w:spacing w:after="60"/>
      </w:pPr>
      <w:bookmarkStart w:id="17" w:name="_Ref62050437"/>
      <w:r>
        <w:t>R1-2101463</w:t>
      </w:r>
      <w:r>
        <w:tab/>
        <w:t>Enhancements for support of time synchronization for enhanced IIoT and URLLC</w:t>
      </w:r>
      <w:r>
        <w:tab/>
        <w:t>Qualcomm Incorporated</w:t>
      </w:r>
      <w:bookmarkEnd w:id="17"/>
    </w:p>
    <w:p w14:paraId="65E8DB66" w14:textId="77777777" w:rsidR="00BA642B" w:rsidRDefault="00826DCB">
      <w:pPr>
        <w:pStyle w:val="ListParagraph"/>
        <w:numPr>
          <w:ilvl w:val="0"/>
          <w:numId w:val="23"/>
        </w:numPr>
      </w:pPr>
      <w:r>
        <w:tab/>
      </w:r>
      <w:bookmarkStart w:id="18" w:name="_Ref62053927"/>
      <w:r>
        <w:t>R1-2100024 Reply LS on propagation delay compensation enhancements</w:t>
      </w:r>
      <w:bookmarkEnd w:id="18"/>
    </w:p>
    <w:p w14:paraId="3135B81D" w14:textId="77777777" w:rsidR="00BA642B" w:rsidRDefault="00BA642B">
      <w:pPr>
        <w:autoSpaceDE/>
        <w:autoSpaceDN/>
        <w:adjustRightInd/>
        <w:snapToGrid/>
        <w:spacing w:after="60"/>
      </w:pPr>
    </w:p>
    <w:p w14:paraId="74E50520" w14:textId="77777777" w:rsidR="00BA642B" w:rsidRDefault="00826DCB">
      <w:pPr>
        <w:pStyle w:val="Heading1"/>
        <w:numPr>
          <w:ilvl w:val="0"/>
          <w:numId w:val="0"/>
        </w:numPr>
        <w:spacing w:before="240"/>
        <w:ind w:left="432" w:hanging="432"/>
        <w:rPr>
          <w:lang w:eastAsia="zh-CN"/>
        </w:rPr>
      </w:pPr>
      <w:r>
        <w:rPr>
          <w:lang w:eastAsia="zh-CN"/>
        </w:rPr>
        <w:t>Appendix Agreements in the past meetings</w:t>
      </w:r>
    </w:p>
    <w:p w14:paraId="11029F9A" w14:textId="77777777" w:rsidR="00BA642B" w:rsidRDefault="00826DCB">
      <w:pPr>
        <w:spacing w:after="360"/>
        <w:rPr>
          <w:b/>
          <w:color w:val="000000"/>
          <w:u w:val="single"/>
          <w:lang w:eastAsia="zh-CN"/>
        </w:rPr>
      </w:pPr>
      <w:r>
        <w:rPr>
          <w:b/>
          <w:kern w:val="2"/>
          <w:u w:val="single"/>
          <w:lang w:val="en-GB" w:eastAsia="zh-CN"/>
        </w:rPr>
        <w:t>RAN1#102-e</w:t>
      </w:r>
    </w:p>
    <w:p w14:paraId="2CB19DE7" w14:textId="77777777" w:rsidR="00BA642B" w:rsidRDefault="00826DCB">
      <w:r>
        <w:rPr>
          <w:highlight w:val="green"/>
        </w:rPr>
        <w:t>Agreements</w:t>
      </w:r>
      <w:r>
        <w:t>:</w:t>
      </w:r>
    </w:p>
    <w:p w14:paraId="35038148" w14:textId="77777777" w:rsidR="00BA642B" w:rsidRDefault="00826DCB">
      <w:pPr>
        <w:numPr>
          <w:ilvl w:val="0"/>
          <w:numId w:val="24"/>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BA642B" w14:paraId="24F02991"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83833E" w14:textId="77777777" w:rsidR="00BA642B" w:rsidRDefault="00826DCB">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4EC46D" w14:textId="77777777" w:rsidR="00BA642B" w:rsidRDefault="00826DCB">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D280CE" w14:textId="77777777" w:rsidR="00BA642B" w:rsidRDefault="00826DCB">
            <w:pPr>
              <w:keepNext/>
              <w:jc w:val="center"/>
              <w:rPr>
                <w:b/>
                <w:bCs/>
                <w:sz w:val="18"/>
                <w:szCs w:val="18"/>
              </w:rPr>
            </w:pPr>
            <w:r>
              <w:rPr>
                <w:b/>
                <w:bCs/>
                <w:sz w:val="18"/>
                <w:szCs w:val="18"/>
              </w:rPr>
              <w:t xml:space="preserve">5GS synchronicity budget requirement </w:t>
            </w:r>
          </w:p>
          <w:p w14:paraId="28A45EAA" w14:textId="77777777" w:rsidR="00BA642B" w:rsidRDefault="00826DCB">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D0751A" w14:textId="77777777" w:rsidR="00BA642B" w:rsidRDefault="00826DCB">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293C04" w14:textId="77777777" w:rsidR="00BA642B" w:rsidRDefault="00826DCB">
            <w:pPr>
              <w:keepNext/>
              <w:jc w:val="center"/>
              <w:rPr>
                <w:b/>
                <w:bCs/>
                <w:sz w:val="18"/>
                <w:szCs w:val="18"/>
              </w:rPr>
            </w:pPr>
            <w:r>
              <w:rPr>
                <w:b/>
                <w:bCs/>
                <w:sz w:val="18"/>
                <w:szCs w:val="18"/>
              </w:rPr>
              <w:t>Scenario</w:t>
            </w:r>
          </w:p>
        </w:tc>
      </w:tr>
      <w:tr w:rsidR="00BA642B" w14:paraId="0FB84D90"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77576D" w14:textId="77777777" w:rsidR="00BA642B" w:rsidRDefault="00826DCB">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7961A977" w14:textId="77777777" w:rsidR="00BA642B" w:rsidRDefault="00826DCB">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AF3544" w14:textId="77777777" w:rsidR="00BA642B" w:rsidRDefault="00826DCB">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069B2F13" w14:textId="77777777" w:rsidR="00BA642B" w:rsidRDefault="00826DCB">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A699651" w14:textId="77777777" w:rsidR="00BA642B" w:rsidRDefault="00826DCB">
            <w:pPr>
              <w:keepNext/>
              <w:numPr>
                <w:ilvl w:val="0"/>
                <w:numId w:val="25"/>
              </w:numPr>
              <w:overflowPunct w:val="0"/>
              <w:adjustRightInd/>
              <w:jc w:val="left"/>
              <w:textAlignment w:val="baseline"/>
              <w:rPr>
                <w:sz w:val="18"/>
                <w:szCs w:val="18"/>
              </w:rPr>
            </w:pPr>
            <w:r>
              <w:rPr>
                <w:sz w:val="18"/>
                <w:szCs w:val="18"/>
              </w:rPr>
              <w:t>Control-to-control communication for industrial controller</w:t>
            </w:r>
          </w:p>
        </w:tc>
      </w:tr>
      <w:tr w:rsidR="00BA642B" w14:paraId="0BE073AC"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844044" w14:textId="77777777" w:rsidR="00BA642B" w:rsidRDefault="00826DCB">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8A237F5" w14:textId="77777777" w:rsidR="00BA642B" w:rsidRDefault="00826DCB">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49A83E" w14:textId="77777777" w:rsidR="00BA642B" w:rsidRDefault="00826DCB">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4EC81E20" w14:textId="77777777" w:rsidR="00BA642B" w:rsidRDefault="00826DCB">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E389607" w14:textId="77777777" w:rsidR="00BA642B" w:rsidRDefault="00826DCB">
            <w:pPr>
              <w:keepNext/>
              <w:numPr>
                <w:ilvl w:val="0"/>
                <w:numId w:val="25"/>
              </w:numPr>
              <w:adjustRightInd/>
              <w:jc w:val="left"/>
              <w:rPr>
                <w:sz w:val="18"/>
                <w:szCs w:val="18"/>
              </w:rPr>
            </w:pPr>
            <w:r>
              <w:rPr>
                <w:sz w:val="18"/>
                <w:szCs w:val="18"/>
              </w:rPr>
              <w:t>Smart Grid: synchronicity between PMUs</w:t>
            </w:r>
          </w:p>
        </w:tc>
      </w:tr>
    </w:tbl>
    <w:p w14:paraId="3CC23AF7" w14:textId="77777777" w:rsidR="00BA642B" w:rsidRDefault="00BA642B"/>
    <w:p w14:paraId="025CF964" w14:textId="77777777" w:rsidR="00BA642B" w:rsidRDefault="00826DCB">
      <w:r>
        <w:rPr>
          <w:highlight w:val="green"/>
        </w:rPr>
        <w:lastRenderedPageBreak/>
        <w:t>Agreements</w:t>
      </w:r>
      <w:r>
        <w:t>:</w:t>
      </w:r>
    </w:p>
    <w:p w14:paraId="43D814C5" w14:textId="77777777" w:rsidR="00BA642B" w:rsidRDefault="00826DCB">
      <w:pPr>
        <w:numPr>
          <w:ilvl w:val="0"/>
          <w:numId w:val="24"/>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045251D4" w14:textId="77777777" w:rsidR="00BA642B" w:rsidRDefault="00BA642B"/>
    <w:p w14:paraId="6519DA1A" w14:textId="77777777" w:rsidR="00BA642B" w:rsidRDefault="00826DCB">
      <w:r>
        <w:rPr>
          <w:highlight w:val="green"/>
        </w:rPr>
        <w:t>Agreements</w:t>
      </w:r>
      <w:r>
        <w:t>:</w:t>
      </w:r>
    </w:p>
    <w:p w14:paraId="2BD0F81B" w14:textId="77777777" w:rsidR="00BA642B" w:rsidRDefault="00826DCB">
      <w:r>
        <w:rPr>
          <w:color w:val="000000"/>
        </w:rPr>
        <w:t xml:space="preserve">For 5GS synchronicity budget requirement, </w:t>
      </w:r>
    </w:p>
    <w:p w14:paraId="0ACAE36D" w14:textId="77777777" w:rsidR="00BA642B" w:rsidRDefault="00826DCB">
      <w:pPr>
        <w:numPr>
          <w:ilvl w:val="0"/>
          <w:numId w:val="16"/>
        </w:numPr>
        <w:adjustRightInd/>
        <w:spacing w:line="252" w:lineRule="auto"/>
        <w:contextualSpacing/>
        <w:jc w:val="left"/>
      </w:pPr>
      <w:r>
        <w:t xml:space="preserve">One Uu interface is assumed for smart grid. </w:t>
      </w:r>
    </w:p>
    <w:p w14:paraId="2483883E" w14:textId="77777777" w:rsidR="00BA642B" w:rsidRDefault="00826DCB">
      <w:pPr>
        <w:numPr>
          <w:ilvl w:val="0"/>
          <w:numId w:val="16"/>
        </w:numPr>
        <w:adjustRightInd/>
        <w:spacing w:line="252" w:lineRule="auto"/>
        <w:contextualSpacing/>
        <w:jc w:val="left"/>
        <w:rPr>
          <w:color w:val="1F497D"/>
          <w:szCs w:val="21"/>
        </w:rPr>
      </w:pPr>
      <w:r>
        <w:t>Two Uu interfaces are assumed for control-to-control.</w:t>
      </w:r>
    </w:p>
    <w:p w14:paraId="650E7C7A" w14:textId="77777777" w:rsidR="00BA642B" w:rsidRDefault="00BA642B">
      <w:pPr>
        <w:rPr>
          <w:color w:val="1F497D"/>
          <w:szCs w:val="21"/>
        </w:rPr>
      </w:pPr>
    </w:p>
    <w:p w14:paraId="77CA38DF" w14:textId="77777777" w:rsidR="00BA642B" w:rsidRDefault="00826DCB">
      <w:r>
        <w:rPr>
          <w:highlight w:val="green"/>
        </w:rPr>
        <w:t>Agreements</w:t>
      </w:r>
      <w:r>
        <w:t>:</w:t>
      </w:r>
    </w:p>
    <w:p w14:paraId="23F4BA13" w14:textId="77777777" w:rsidR="00BA642B" w:rsidRDefault="00826DCB">
      <w:r>
        <w:rPr>
          <w:color w:val="000000"/>
        </w:rPr>
        <w:t xml:space="preserve">For BS transmit timing error, further study the following three options: </w:t>
      </w:r>
    </w:p>
    <w:p w14:paraId="7E933680" w14:textId="77777777" w:rsidR="00BA642B" w:rsidRDefault="00826DCB">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09ED744" w14:textId="77777777" w:rsidR="00BA642B" w:rsidRDefault="00826DCB">
      <w:pPr>
        <w:numPr>
          <w:ilvl w:val="0"/>
          <w:numId w:val="16"/>
        </w:numPr>
        <w:adjustRightInd/>
        <w:spacing w:line="252" w:lineRule="auto"/>
        <w:contextualSpacing/>
        <w:jc w:val="left"/>
      </w:pPr>
      <w:r>
        <w:rPr>
          <w:b/>
          <w:bCs/>
        </w:rPr>
        <w:t>Option 2</w:t>
      </w:r>
      <w:r>
        <w:t>:±130ns for the indoor scenario and ±200ns for the smart grid scenario</w:t>
      </w:r>
    </w:p>
    <w:p w14:paraId="18B534D5" w14:textId="77777777" w:rsidR="00BA642B" w:rsidRDefault="00826DCB">
      <w:pPr>
        <w:numPr>
          <w:ilvl w:val="0"/>
          <w:numId w:val="16"/>
        </w:numPr>
        <w:adjustRightInd/>
        <w:spacing w:line="252" w:lineRule="auto"/>
        <w:contextualSpacing/>
        <w:jc w:val="left"/>
      </w:pPr>
      <w:r>
        <w:rPr>
          <w:b/>
          <w:bCs/>
        </w:rPr>
        <w:t>Option 3</w:t>
      </w:r>
      <w:r>
        <w:t xml:space="preserve">:82.5 </w:t>
      </w:r>
      <w:r>
        <w:rPr>
          <w:color w:val="000000"/>
        </w:rPr>
        <w:t>ns</w:t>
      </w:r>
    </w:p>
    <w:p w14:paraId="7AB87CDB" w14:textId="77777777" w:rsidR="00BA642B" w:rsidRDefault="00BA642B">
      <w:pPr>
        <w:rPr>
          <w:color w:val="1F497D"/>
          <w:szCs w:val="21"/>
        </w:rPr>
      </w:pPr>
    </w:p>
    <w:p w14:paraId="129AE794" w14:textId="77777777" w:rsidR="00BA642B" w:rsidRDefault="00826DCB">
      <w:r>
        <w:rPr>
          <w:highlight w:val="green"/>
        </w:rPr>
        <w:t>Agreements</w:t>
      </w:r>
      <w:r>
        <w:t>:</w:t>
      </w:r>
    </w:p>
    <w:p w14:paraId="5BB2E2B8" w14:textId="77777777" w:rsidR="00BA642B" w:rsidRDefault="00826DCB">
      <w:pPr>
        <w:rPr>
          <w:color w:val="1F497D"/>
        </w:rPr>
      </w:pPr>
      <w:r>
        <w:rPr>
          <w:color w:val="000000"/>
        </w:rPr>
        <w:t xml:space="preserve">The value defined in Table 7.1.2-1 for initial transmit timing error (Te) in TS 38.133 should be considered for evaluation of the time synchronization.  </w:t>
      </w:r>
    </w:p>
    <w:p w14:paraId="78B09165" w14:textId="77777777" w:rsidR="00BA642B" w:rsidRDefault="00BA642B">
      <w:pPr>
        <w:rPr>
          <w:color w:val="1F497D"/>
          <w:szCs w:val="21"/>
        </w:rPr>
      </w:pPr>
    </w:p>
    <w:p w14:paraId="28C6C6C1" w14:textId="77777777" w:rsidR="00BA642B" w:rsidRDefault="00826DCB">
      <w:r>
        <w:rPr>
          <w:highlight w:val="green"/>
        </w:rPr>
        <w:t>Agreements</w:t>
      </w:r>
      <w:r>
        <w:t>:</w:t>
      </w:r>
    </w:p>
    <w:p w14:paraId="6CC3A5B7" w14:textId="77777777" w:rsidR="00BA642B" w:rsidRDefault="00826DCB">
      <w:r>
        <w:rPr>
          <w:color w:val="000000"/>
        </w:rPr>
        <w:t xml:space="preserve">Asymmetry between downlink and uplink channel for control-to-control scenario is not considered.  </w:t>
      </w:r>
    </w:p>
    <w:p w14:paraId="28B941E3" w14:textId="77777777" w:rsidR="00BA642B" w:rsidRDefault="00BA642B">
      <w:pPr>
        <w:rPr>
          <w:color w:val="1F497D"/>
          <w:szCs w:val="21"/>
        </w:rPr>
      </w:pPr>
    </w:p>
    <w:p w14:paraId="66216439" w14:textId="77777777" w:rsidR="00BA642B" w:rsidRDefault="00826DCB">
      <w:r>
        <w:rPr>
          <w:highlight w:val="green"/>
        </w:rPr>
        <w:t>Agreements</w:t>
      </w:r>
      <w:r>
        <w:t>:</w:t>
      </w:r>
    </w:p>
    <w:p w14:paraId="2A0ED8D8" w14:textId="77777777" w:rsidR="00BA642B" w:rsidRDefault="00826DCB">
      <w:r>
        <w:rPr>
          <w:color w:val="000000"/>
        </w:rPr>
        <w:t xml:space="preserve">100 ns is assumed for BS detecting error.  </w:t>
      </w:r>
    </w:p>
    <w:p w14:paraId="16A18CCB" w14:textId="77777777" w:rsidR="00BA642B" w:rsidRDefault="00BA642B">
      <w:pPr>
        <w:rPr>
          <w:color w:val="1F497D"/>
          <w:szCs w:val="21"/>
        </w:rPr>
      </w:pPr>
    </w:p>
    <w:p w14:paraId="4EA315AC" w14:textId="77777777" w:rsidR="00BA642B" w:rsidRDefault="00826DCB">
      <w:r>
        <w:rPr>
          <w:highlight w:val="green"/>
        </w:rPr>
        <w:t>Agreements</w:t>
      </w:r>
      <w:r>
        <w:t>:</w:t>
      </w:r>
    </w:p>
    <w:p w14:paraId="61833DBA" w14:textId="77777777" w:rsidR="00BA642B" w:rsidRDefault="00826DCB">
      <w:r>
        <w:rPr>
          <w:color w:val="000000"/>
        </w:rPr>
        <w:t xml:space="preserve">Timing advance adjustment accuracy defined in Table 7.3.2.2-1 in TS 38.133 is assumed for evaluation of the time synchronization.   </w:t>
      </w:r>
    </w:p>
    <w:p w14:paraId="02E3E509" w14:textId="77777777" w:rsidR="00BA642B" w:rsidRDefault="00826DCB">
      <w:r>
        <w:rPr>
          <w:highlight w:val="green"/>
        </w:rPr>
        <w:t>Agreements</w:t>
      </w:r>
      <w:r>
        <w:t>:</w:t>
      </w:r>
    </w:p>
    <w:p w14:paraId="7BD64349" w14:textId="77777777" w:rsidR="00BA642B" w:rsidRDefault="00826DCB">
      <w:r>
        <w:rPr>
          <w:color w:val="000000"/>
        </w:rPr>
        <w:t xml:space="preserve">Both 15 kHz and 30 kHz are assumed for both control-to-control and smart grid for evaluation of the time synchronization.   </w:t>
      </w:r>
    </w:p>
    <w:p w14:paraId="65E0507D" w14:textId="77777777" w:rsidR="00BA642B" w:rsidRDefault="00BA642B"/>
    <w:p w14:paraId="697CBDD3" w14:textId="77777777" w:rsidR="00BA642B" w:rsidRDefault="00826DCB">
      <w:r>
        <w:rPr>
          <w:highlight w:val="green"/>
        </w:rPr>
        <w:t>Agreements</w:t>
      </w:r>
      <w:r>
        <w:t>:</w:t>
      </w:r>
    </w:p>
    <w:p w14:paraId="718B2F80" w14:textId="77777777" w:rsidR="00BA642B" w:rsidRDefault="00826DCB">
      <w:r>
        <w:rPr>
          <w:color w:val="000000"/>
        </w:rPr>
        <w:t xml:space="preserve">Send an LS to RAN2 with the content including      </w:t>
      </w:r>
    </w:p>
    <w:p w14:paraId="03AA3844" w14:textId="77777777" w:rsidR="00BA642B" w:rsidRDefault="00826DCB">
      <w:pPr>
        <w:numPr>
          <w:ilvl w:val="0"/>
          <w:numId w:val="20"/>
        </w:numPr>
        <w:adjustRightInd/>
        <w:spacing w:beforeLines="50" w:before="120" w:after="240"/>
        <w:ind w:left="1434" w:hanging="357"/>
        <w:contextualSpacing/>
        <w:jc w:val="left"/>
      </w:pPr>
      <w:r>
        <w:t>Inform RAN2 the two representative use cases concluded in RAN1 for further study;</w:t>
      </w:r>
    </w:p>
    <w:p w14:paraId="343D386F" w14:textId="77777777" w:rsidR="00BA642B" w:rsidRDefault="00826DCB">
      <w:pPr>
        <w:numPr>
          <w:ilvl w:val="0"/>
          <w:numId w:val="20"/>
        </w:numPr>
        <w:adjustRightInd/>
        <w:spacing w:beforeLines="50" w:before="120" w:after="240"/>
        <w:ind w:left="1434" w:hanging="357"/>
        <w:contextualSpacing/>
        <w:jc w:val="left"/>
      </w:pPr>
      <w:r>
        <w:t>Ask RAN2 for input about Uu interface error budget for each of the two use cases;</w:t>
      </w:r>
    </w:p>
    <w:p w14:paraId="2BAAC8DA" w14:textId="77777777" w:rsidR="00BA642B" w:rsidRDefault="00BA642B"/>
    <w:p w14:paraId="51E81475" w14:textId="77777777" w:rsidR="00BA642B" w:rsidRDefault="00826DCB">
      <w:pPr>
        <w:rPr>
          <w:highlight w:val="green"/>
        </w:rPr>
      </w:pPr>
      <w:r>
        <w:rPr>
          <w:highlight w:val="green"/>
        </w:rPr>
        <w:t>Agreements:</w:t>
      </w:r>
    </w:p>
    <w:p w14:paraId="4F65AE5C" w14:textId="77777777" w:rsidR="00BA642B" w:rsidRDefault="00826DCB">
      <w:r>
        <w:t xml:space="preserve">The following options for propagation delay compensation are further studied in RAN1  </w:t>
      </w:r>
    </w:p>
    <w:p w14:paraId="0ADEE1CE" w14:textId="77777777" w:rsidR="00BA642B" w:rsidRDefault="00826DCB">
      <w:pPr>
        <w:numPr>
          <w:ilvl w:val="0"/>
          <w:numId w:val="20"/>
        </w:numPr>
        <w:adjustRightInd/>
        <w:contextualSpacing/>
      </w:pPr>
      <w:r>
        <w:rPr>
          <w:b/>
          <w:bCs/>
        </w:rPr>
        <w:lastRenderedPageBreak/>
        <w:t>Option 1</w:t>
      </w:r>
      <w:r>
        <w:t>: TA-based propagation delay</w:t>
      </w:r>
    </w:p>
    <w:p w14:paraId="23896245" w14:textId="77777777" w:rsidR="00BA642B" w:rsidRDefault="00826DCB">
      <w:pPr>
        <w:numPr>
          <w:ilvl w:val="1"/>
          <w:numId w:val="20"/>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88BC103" w14:textId="77777777" w:rsidR="00BA642B" w:rsidRDefault="00BA642B">
      <w:pPr>
        <w:spacing w:beforeLines="50" w:before="120" w:after="240"/>
        <w:ind w:left="2154"/>
        <w:contextualSpacing/>
      </w:pPr>
    </w:p>
    <w:p w14:paraId="54788906" w14:textId="77777777" w:rsidR="00BA642B" w:rsidRDefault="00826DCB">
      <w:pPr>
        <w:numPr>
          <w:ilvl w:val="1"/>
          <w:numId w:val="20"/>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2F2D8B77" w14:textId="77777777" w:rsidR="00BA642B" w:rsidRDefault="00BA642B">
      <w:pPr>
        <w:ind w:left="720"/>
        <w:contextualSpacing/>
      </w:pPr>
    </w:p>
    <w:p w14:paraId="014C175F" w14:textId="77777777" w:rsidR="00BA642B" w:rsidRDefault="00826DCB">
      <w:pPr>
        <w:numPr>
          <w:ilvl w:val="1"/>
          <w:numId w:val="20"/>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F294165" w14:textId="77777777" w:rsidR="00BA642B" w:rsidRDefault="00BA642B">
      <w:pPr>
        <w:spacing w:beforeLines="50" w:before="120"/>
        <w:ind w:left="2160"/>
        <w:contextualSpacing/>
      </w:pPr>
    </w:p>
    <w:p w14:paraId="4CBEAE23" w14:textId="77777777" w:rsidR="00BA642B" w:rsidRDefault="00826DCB">
      <w:pPr>
        <w:numPr>
          <w:ilvl w:val="0"/>
          <w:numId w:val="20"/>
        </w:numPr>
        <w:adjustRightInd/>
        <w:ind w:left="714" w:hanging="357"/>
        <w:contextualSpacing/>
      </w:pPr>
      <w:r>
        <w:rPr>
          <w:b/>
          <w:bCs/>
        </w:rPr>
        <w:t>Option 2</w:t>
      </w:r>
      <w:r>
        <w:t>: RTT based delay compensation:</w:t>
      </w:r>
    </w:p>
    <w:p w14:paraId="4A2B4FFA" w14:textId="77777777" w:rsidR="00BA642B" w:rsidRDefault="00826DCB">
      <w:pPr>
        <w:numPr>
          <w:ilvl w:val="1"/>
          <w:numId w:val="20"/>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7AA80CCC" w14:textId="77777777" w:rsidR="00BA642B" w:rsidRDefault="00BA642B"/>
    <w:p w14:paraId="1BFFEC4B" w14:textId="77777777" w:rsidR="00BA642B" w:rsidRDefault="00826DCB">
      <w:r>
        <w:t xml:space="preserve">Draft LS R1-2007445 is </w:t>
      </w:r>
      <w:r>
        <w:rPr>
          <w:highlight w:val="green"/>
        </w:rPr>
        <w:t>approved</w:t>
      </w:r>
      <w:r>
        <w:t>, with final LS in R1-2007446.</w:t>
      </w:r>
    </w:p>
    <w:p w14:paraId="4418A83A" w14:textId="77777777" w:rsidR="00BA642B" w:rsidRDefault="00BA642B"/>
    <w:bookmarkEnd w:id="2"/>
    <w:bookmarkEnd w:id="12"/>
    <w:bookmarkEnd w:id="13"/>
    <w:bookmarkEnd w:id="14"/>
    <w:p w14:paraId="00FA8EA5" w14:textId="77777777" w:rsidR="00BA642B" w:rsidRDefault="00826DCB">
      <w:pPr>
        <w:spacing w:after="360"/>
        <w:rPr>
          <w:b/>
          <w:color w:val="000000"/>
          <w:u w:val="single"/>
          <w:lang w:eastAsia="zh-CN"/>
        </w:rPr>
      </w:pPr>
      <w:r>
        <w:rPr>
          <w:b/>
          <w:kern w:val="2"/>
          <w:u w:val="single"/>
          <w:lang w:val="en-GB" w:eastAsia="zh-CN"/>
        </w:rPr>
        <w:t>RAN1#103-e</w:t>
      </w:r>
    </w:p>
    <w:p w14:paraId="273EEDB1" w14:textId="77777777" w:rsidR="00BA642B" w:rsidRDefault="00826DCB">
      <w:pPr>
        <w:autoSpaceDE/>
        <w:autoSpaceDN/>
        <w:adjustRightInd/>
        <w:snapToGrid/>
        <w:spacing w:after="0"/>
        <w:jc w:val="left"/>
        <w:rPr>
          <w:rFonts w:eastAsia="Times New Roman"/>
          <w:sz w:val="20"/>
          <w:szCs w:val="20"/>
          <w:highlight w:val="green"/>
        </w:rPr>
      </w:pPr>
      <w:bookmarkStart w:id="19" w:name="OLE_LINK58"/>
      <w:r>
        <w:rPr>
          <w:rFonts w:eastAsia="Times New Roman"/>
          <w:sz w:val="20"/>
          <w:szCs w:val="20"/>
          <w:highlight w:val="green"/>
        </w:rPr>
        <w:t>Agreements:</w:t>
      </w:r>
    </w:p>
    <w:p w14:paraId="3431570D"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3E55218"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F8B4609" w14:textId="77777777" w:rsidR="00BA642B" w:rsidRDefault="00826DCB">
      <w:pPr>
        <w:numPr>
          <w:ilvl w:val="0"/>
          <w:numId w:val="17"/>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4D0AAB39"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56BAA308" w14:textId="77777777" w:rsidR="00BA642B" w:rsidRDefault="00BA642B">
      <w:pPr>
        <w:autoSpaceDE/>
        <w:autoSpaceDN/>
        <w:adjustRightInd/>
        <w:snapToGrid/>
        <w:spacing w:after="0"/>
        <w:jc w:val="left"/>
        <w:rPr>
          <w:rFonts w:eastAsia="Times New Roman"/>
          <w:i/>
          <w:iCs/>
          <w:sz w:val="20"/>
          <w:szCs w:val="20"/>
        </w:rPr>
      </w:pPr>
    </w:p>
    <w:p w14:paraId="510D5EA5"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08F4B9A2"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19"/>
    <w:p w14:paraId="2F823F97" w14:textId="77777777" w:rsidR="00BA642B" w:rsidRDefault="00BA642B">
      <w:pPr>
        <w:autoSpaceDE/>
        <w:autoSpaceDN/>
        <w:adjustRightInd/>
        <w:snapToGrid/>
        <w:spacing w:after="0"/>
        <w:jc w:val="left"/>
        <w:rPr>
          <w:rFonts w:eastAsia="Times New Roman"/>
          <w:sz w:val="20"/>
          <w:szCs w:val="24"/>
        </w:rPr>
      </w:pPr>
    </w:p>
    <w:p w14:paraId="32CE3F20"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2D587C1A"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369DC43E"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1: 200 ns</w:t>
      </w:r>
    </w:p>
    <w:p w14:paraId="5D7E4D59"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2: 65 ns</w:t>
      </w:r>
    </w:p>
    <w:sectPr w:rsidR="00BA642B">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aaa" w:date="2021-01-25T19:36:00Z" w:initials="a">
    <w:p w14:paraId="658A0255" w14:textId="77777777" w:rsidR="00826DCB" w:rsidRDefault="00826DCB">
      <w:pPr>
        <w:pStyle w:val="CommentText"/>
      </w:pPr>
    </w:p>
    <w:p w14:paraId="140C434D" w14:textId="77777777" w:rsidR="00826DCB" w:rsidRDefault="00826DCB">
      <w:pPr>
        <w:pStyle w:val="CommentText"/>
      </w:pPr>
      <w:r>
        <w:t>[OPPO] Should it be Question 4.1-3?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0C4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C434D" w16cid:durableId="23BB0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0CF8F" w14:textId="77777777" w:rsidR="00B94B64" w:rsidRDefault="00B94B64" w:rsidP="002A3FD8">
      <w:pPr>
        <w:spacing w:after="0" w:line="240" w:lineRule="auto"/>
      </w:pPr>
      <w:r>
        <w:separator/>
      </w:r>
    </w:p>
  </w:endnote>
  <w:endnote w:type="continuationSeparator" w:id="0">
    <w:p w14:paraId="5EABF0C2" w14:textId="77777777" w:rsidR="00B94B64" w:rsidRDefault="00B94B64" w:rsidP="002A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7BC2" w14:textId="77777777" w:rsidR="00B94B64" w:rsidRDefault="00B94B64" w:rsidP="002A3FD8">
      <w:pPr>
        <w:spacing w:after="0" w:line="240" w:lineRule="auto"/>
      </w:pPr>
      <w:r>
        <w:separator/>
      </w:r>
    </w:p>
  </w:footnote>
  <w:footnote w:type="continuationSeparator" w:id="0">
    <w:p w14:paraId="528EDA83" w14:textId="77777777" w:rsidR="00B94B64" w:rsidRDefault="00B94B64" w:rsidP="002A3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5"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7"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9"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1"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2600F2F"/>
    <w:multiLevelType w:val="multilevel"/>
    <w:tmpl w:val="72600F2F"/>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4"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9"/>
  </w:num>
  <w:num w:numId="3">
    <w:abstractNumId w:val="23"/>
  </w:num>
  <w:num w:numId="4">
    <w:abstractNumId w:val="11"/>
  </w:num>
  <w:num w:numId="5">
    <w:abstractNumId w:val="4"/>
  </w:num>
  <w:num w:numId="6">
    <w:abstractNumId w:val="10"/>
  </w:num>
  <w:num w:numId="7">
    <w:abstractNumId w:val="18"/>
  </w:num>
  <w:num w:numId="8">
    <w:abstractNumId w:val="8"/>
  </w:num>
  <w:num w:numId="9">
    <w:abstractNumId w:val="12"/>
  </w:num>
  <w:num w:numId="10">
    <w:abstractNumId w:val="14"/>
  </w:num>
  <w:num w:numId="11">
    <w:abstractNumId w:val="20"/>
  </w:num>
  <w:num w:numId="12">
    <w:abstractNumId w:val="1"/>
  </w:num>
  <w:num w:numId="13">
    <w:abstractNumId w:val="0"/>
  </w:num>
  <w:num w:numId="14">
    <w:abstractNumId w:val="24"/>
  </w:num>
  <w:num w:numId="15">
    <w:abstractNumId w:val="13"/>
  </w:num>
  <w:num w:numId="16">
    <w:abstractNumId w:val="2"/>
  </w:num>
  <w:num w:numId="17">
    <w:abstractNumId w:val="15"/>
  </w:num>
  <w:num w:numId="18">
    <w:abstractNumId w:val="17"/>
  </w:num>
  <w:num w:numId="19">
    <w:abstractNumId w:val="5"/>
  </w:num>
  <w:num w:numId="20">
    <w:abstractNumId w:val="7"/>
  </w:num>
  <w:num w:numId="21">
    <w:abstractNumId w:val="21"/>
  </w:num>
  <w:num w:numId="22">
    <w:abstractNumId w:val="16"/>
  </w:num>
  <w:num w:numId="23">
    <w:abstractNumId w:val="3"/>
  </w:num>
  <w:num w:numId="24">
    <w:abstractNumId w:val="6"/>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aa">
    <w15:presenceInfo w15:providerId="None" w15:userId="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BFE"/>
    <w:rsid w:val="00005F1C"/>
    <w:rsid w:val="00006032"/>
    <w:rsid w:val="00006C8C"/>
    <w:rsid w:val="0000726D"/>
    <w:rsid w:val="000072B6"/>
    <w:rsid w:val="00007467"/>
    <w:rsid w:val="00007813"/>
    <w:rsid w:val="00007F43"/>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76B"/>
    <w:rsid w:val="000E4887"/>
    <w:rsid w:val="000E48AA"/>
    <w:rsid w:val="000E4CFB"/>
    <w:rsid w:val="000E4F6A"/>
    <w:rsid w:val="000E5040"/>
    <w:rsid w:val="000E59A0"/>
    <w:rsid w:val="000E5BA8"/>
    <w:rsid w:val="000E70AC"/>
    <w:rsid w:val="000E70E5"/>
    <w:rsid w:val="000E710A"/>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96B"/>
    <w:rsid w:val="00117C85"/>
    <w:rsid w:val="00117E10"/>
    <w:rsid w:val="00120433"/>
    <w:rsid w:val="00120B13"/>
    <w:rsid w:val="00120B44"/>
    <w:rsid w:val="0012167C"/>
    <w:rsid w:val="00121A38"/>
    <w:rsid w:val="0012228B"/>
    <w:rsid w:val="001234AC"/>
    <w:rsid w:val="00123694"/>
    <w:rsid w:val="00124035"/>
    <w:rsid w:val="001242D7"/>
    <w:rsid w:val="00124623"/>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206"/>
    <w:rsid w:val="001815A2"/>
    <w:rsid w:val="00181CD3"/>
    <w:rsid w:val="00181FC1"/>
    <w:rsid w:val="00182299"/>
    <w:rsid w:val="001824E4"/>
    <w:rsid w:val="00182895"/>
    <w:rsid w:val="00182A00"/>
    <w:rsid w:val="00182A3D"/>
    <w:rsid w:val="00182F62"/>
    <w:rsid w:val="00183034"/>
    <w:rsid w:val="001830F7"/>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FE2"/>
    <w:rsid w:val="0021067B"/>
    <w:rsid w:val="00210860"/>
    <w:rsid w:val="00210B6A"/>
    <w:rsid w:val="00211914"/>
    <w:rsid w:val="00211F35"/>
    <w:rsid w:val="00212CB6"/>
    <w:rsid w:val="00212E37"/>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F8C"/>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7186"/>
    <w:rsid w:val="003077BA"/>
    <w:rsid w:val="00307CCF"/>
    <w:rsid w:val="003100C8"/>
    <w:rsid w:val="00310420"/>
    <w:rsid w:val="00311161"/>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60F"/>
    <w:rsid w:val="003228DA"/>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BA3"/>
    <w:rsid w:val="00343E14"/>
    <w:rsid w:val="0034429B"/>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71A"/>
    <w:rsid w:val="003802DC"/>
    <w:rsid w:val="00380886"/>
    <w:rsid w:val="00380E4E"/>
    <w:rsid w:val="00380FBF"/>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41611"/>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36B"/>
    <w:rsid w:val="004E2554"/>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FB9"/>
    <w:rsid w:val="004F1664"/>
    <w:rsid w:val="004F1710"/>
    <w:rsid w:val="004F2871"/>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979"/>
    <w:rsid w:val="00511067"/>
    <w:rsid w:val="00511F15"/>
    <w:rsid w:val="005128F7"/>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BCB"/>
    <w:rsid w:val="00570E24"/>
    <w:rsid w:val="005711D9"/>
    <w:rsid w:val="00571B5F"/>
    <w:rsid w:val="00571BF5"/>
    <w:rsid w:val="00571E7B"/>
    <w:rsid w:val="00572760"/>
    <w:rsid w:val="00573456"/>
    <w:rsid w:val="00573EFE"/>
    <w:rsid w:val="005743DE"/>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B8"/>
    <w:rsid w:val="00582169"/>
    <w:rsid w:val="005827C3"/>
    <w:rsid w:val="00582942"/>
    <w:rsid w:val="00582C3A"/>
    <w:rsid w:val="00582E1A"/>
    <w:rsid w:val="00583147"/>
    <w:rsid w:val="0058339A"/>
    <w:rsid w:val="005834D6"/>
    <w:rsid w:val="0058429F"/>
    <w:rsid w:val="00584416"/>
    <w:rsid w:val="00584B39"/>
    <w:rsid w:val="00585028"/>
    <w:rsid w:val="005854D1"/>
    <w:rsid w:val="00585E5F"/>
    <w:rsid w:val="00585F5B"/>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304D"/>
    <w:rsid w:val="005B3D4A"/>
    <w:rsid w:val="005B439A"/>
    <w:rsid w:val="005B4C33"/>
    <w:rsid w:val="005B4D87"/>
    <w:rsid w:val="005B5842"/>
    <w:rsid w:val="005B668A"/>
    <w:rsid w:val="005B6967"/>
    <w:rsid w:val="005B6E3D"/>
    <w:rsid w:val="005B7B8C"/>
    <w:rsid w:val="005B7DD1"/>
    <w:rsid w:val="005C00A0"/>
    <w:rsid w:val="005C04DA"/>
    <w:rsid w:val="005C07BB"/>
    <w:rsid w:val="005C1CBF"/>
    <w:rsid w:val="005C28FA"/>
    <w:rsid w:val="005C2C3D"/>
    <w:rsid w:val="005C3108"/>
    <w:rsid w:val="005C3A8A"/>
    <w:rsid w:val="005C3C02"/>
    <w:rsid w:val="005C40F4"/>
    <w:rsid w:val="005C4183"/>
    <w:rsid w:val="005C4355"/>
    <w:rsid w:val="005C43BE"/>
    <w:rsid w:val="005C44F3"/>
    <w:rsid w:val="005C5130"/>
    <w:rsid w:val="005C51F2"/>
    <w:rsid w:val="005C6840"/>
    <w:rsid w:val="005C6A69"/>
    <w:rsid w:val="005C712D"/>
    <w:rsid w:val="005C7C75"/>
    <w:rsid w:val="005D0E4F"/>
    <w:rsid w:val="005D1163"/>
    <w:rsid w:val="005D1512"/>
    <w:rsid w:val="005D1E32"/>
    <w:rsid w:val="005D206B"/>
    <w:rsid w:val="005D22B7"/>
    <w:rsid w:val="005D2BDE"/>
    <w:rsid w:val="005D2E4C"/>
    <w:rsid w:val="005D3D76"/>
    <w:rsid w:val="005D4578"/>
    <w:rsid w:val="005D4EFA"/>
    <w:rsid w:val="005D55BA"/>
    <w:rsid w:val="005D5ADB"/>
    <w:rsid w:val="005D648A"/>
    <w:rsid w:val="005D7968"/>
    <w:rsid w:val="005D7C99"/>
    <w:rsid w:val="005D7E0D"/>
    <w:rsid w:val="005D7EE9"/>
    <w:rsid w:val="005E0640"/>
    <w:rsid w:val="005E234A"/>
    <w:rsid w:val="005E24E7"/>
    <w:rsid w:val="005E2654"/>
    <w:rsid w:val="005E27EA"/>
    <w:rsid w:val="005E2EF2"/>
    <w:rsid w:val="005E35CC"/>
    <w:rsid w:val="005E371E"/>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F8C"/>
    <w:rsid w:val="00685409"/>
    <w:rsid w:val="0068545E"/>
    <w:rsid w:val="00685740"/>
    <w:rsid w:val="0068598B"/>
    <w:rsid w:val="00685A73"/>
    <w:rsid w:val="00685FD4"/>
    <w:rsid w:val="00686612"/>
    <w:rsid w:val="0068661E"/>
    <w:rsid w:val="00686F60"/>
    <w:rsid w:val="00690A49"/>
    <w:rsid w:val="00690B5D"/>
    <w:rsid w:val="00690BB6"/>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BBF"/>
    <w:rsid w:val="006D1F7D"/>
    <w:rsid w:val="006D2182"/>
    <w:rsid w:val="006D2444"/>
    <w:rsid w:val="006D254B"/>
    <w:rsid w:val="006D289B"/>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48A3"/>
    <w:rsid w:val="006F4B52"/>
    <w:rsid w:val="006F4DE9"/>
    <w:rsid w:val="006F52E5"/>
    <w:rsid w:val="006F5407"/>
    <w:rsid w:val="006F6066"/>
    <w:rsid w:val="006F61C1"/>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C1E"/>
    <w:rsid w:val="00823FA5"/>
    <w:rsid w:val="00824064"/>
    <w:rsid w:val="008240D6"/>
    <w:rsid w:val="00824ADF"/>
    <w:rsid w:val="00824D02"/>
    <w:rsid w:val="00824E61"/>
    <w:rsid w:val="00824FDF"/>
    <w:rsid w:val="008250F1"/>
    <w:rsid w:val="00825125"/>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AB6"/>
    <w:rsid w:val="008723D0"/>
    <w:rsid w:val="0087245F"/>
    <w:rsid w:val="00872D3F"/>
    <w:rsid w:val="008733E4"/>
    <w:rsid w:val="008734A7"/>
    <w:rsid w:val="00873908"/>
    <w:rsid w:val="00873B6D"/>
    <w:rsid w:val="00873F15"/>
    <w:rsid w:val="00874096"/>
    <w:rsid w:val="00874237"/>
    <w:rsid w:val="0087487E"/>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ED2"/>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F26"/>
    <w:rsid w:val="008C1F88"/>
    <w:rsid w:val="008C225B"/>
    <w:rsid w:val="008C2A3A"/>
    <w:rsid w:val="008C3E04"/>
    <w:rsid w:val="008C441D"/>
    <w:rsid w:val="008C446B"/>
    <w:rsid w:val="008C4B4E"/>
    <w:rsid w:val="008C4BFB"/>
    <w:rsid w:val="008C4C7E"/>
    <w:rsid w:val="008C4E15"/>
    <w:rsid w:val="008C5584"/>
    <w:rsid w:val="008C5C46"/>
    <w:rsid w:val="008C6184"/>
    <w:rsid w:val="008C694F"/>
    <w:rsid w:val="008C6E5E"/>
    <w:rsid w:val="008C73A0"/>
    <w:rsid w:val="008C77E6"/>
    <w:rsid w:val="008C7808"/>
    <w:rsid w:val="008C785E"/>
    <w:rsid w:val="008C7B01"/>
    <w:rsid w:val="008D07AA"/>
    <w:rsid w:val="008D0829"/>
    <w:rsid w:val="008D0AFB"/>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4027"/>
    <w:rsid w:val="009143A9"/>
    <w:rsid w:val="00915757"/>
    <w:rsid w:val="009159B3"/>
    <w:rsid w:val="00916181"/>
    <w:rsid w:val="00916B99"/>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60034"/>
    <w:rsid w:val="00960BA8"/>
    <w:rsid w:val="00960BC0"/>
    <w:rsid w:val="00961270"/>
    <w:rsid w:val="009616D3"/>
    <w:rsid w:val="00962461"/>
    <w:rsid w:val="00962B55"/>
    <w:rsid w:val="00963C3D"/>
    <w:rsid w:val="00963FB5"/>
    <w:rsid w:val="00964699"/>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C0074"/>
    <w:rsid w:val="009C0564"/>
    <w:rsid w:val="009C0A78"/>
    <w:rsid w:val="009C143B"/>
    <w:rsid w:val="009C2169"/>
    <w:rsid w:val="009C2685"/>
    <w:rsid w:val="009C26A1"/>
    <w:rsid w:val="009C2A69"/>
    <w:rsid w:val="009C2B64"/>
    <w:rsid w:val="009C39BC"/>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860"/>
    <w:rsid w:val="009E7A57"/>
    <w:rsid w:val="009E7CBE"/>
    <w:rsid w:val="009E7E46"/>
    <w:rsid w:val="009E7ECD"/>
    <w:rsid w:val="009E7FC1"/>
    <w:rsid w:val="009F01E1"/>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285F"/>
    <w:rsid w:val="00A430E5"/>
    <w:rsid w:val="00A431CD"/>
    <w:rsid w:val="00A435FE"/>
    <w:rsid w:val="00A4376F"/>
    <w:rsid w:val="00A44284"/>
    <w:rsid w:val="00A4549F"/>
    <w:rsid w:val="00A45B9B"/>
    <w:rsid w:val="00A462FE"/>
    <w:rsid w:val="00A466E8"/>
    <w:rsid w:val="00A46A7B"/>
    <w:rsid w:val="00A4737C"/>
    <w:rsid w:val="00A47616"/>
    <w:rsid w:val="00A501C9"/>
    <w:rsid w:val="00A50506"/>
    <w:rsid w:val="00A50DAD"/>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C2B"/>
    <w:rsid w:val="00A65520"/>
    <w:rsid w:val="00A658F7"/>
    <w:rsid w:val="00A65911"/>
    <w:rsid w:val="00A65B05"/>
    <w:rsid w:val="00A65D0D"/>
    <w:rsid w:val="00A65EAF"/>
    <w:rsid w:val="00A6643C"/>
    <w:rsid w:val="00A66677"/>
    <w:rsid w:val="00A67061"/>
    <w:rsid w:val="00A67544"/>
    <w:rsid w:val="00A67710"/>
    <w:rsid w:val="00A677D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EB5"/>
    <w:rsid w:val="00A95508"/>
    <w:rsid w:val="00A95853"/>
    <w:rsid w:val="00A95BE3"/>
    <w:rsid w:val="00A963C7"/>
    <w:rsid w:val="00A975A7"/>
    <w:rsid w:val="00A97C0F"/>
    <w:rsid w:val="00AA0056"/>
    <w:rsid w:val="00AA0356"/>
    <w:rsid w:val="00AA14F8"/>
    <w:rsid w:val="00AA1626"/>
    <w:rsid w:val="00AA1A72"/>
    <w:rsid w:val="00AA1C25"/>
    <w:rsid w:val="00AA26EE"/>
    <w:rsid w:val="00AA2B0D"/>
    <w:rsid w:val="00AA2B50"/>
    <w:rsid w:val="00AA3266"/>
    <w:rsid w:val="00AA3DB7"/>
    <w:rsid w:val="00AA4B1F"/>
    <w:rsid w:val="00AA51F5"/>
    <w:rsid w:val="00AA5E3B"/>
    <w:rsid w:val="00AA68B4"/>
    <w:rsid w:val="00AA6996"/>
    <w:rsid w:val="00AA6D61"/>
    <w:rsid w:val="00AA768A"/>
    <w:rsid w:val="00AB01AD"/>
    <w:rsid w:val="00AB04DC"/>
    <w:rsid w:val="00AB0543"/>
    <w:rsid w:val="00AB0AC9"/>
    <w:rsid w:val="00AB185A"/>
    <w:rsid w:val="00AB1BA7"/>
    <w:rsid w:val="00AB1C26"/>
    <w:rsid w:val="00AB1E04"/>
    <w:rsid w:val="00AB2200"/>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5AAD"/>
    <w:rsid w:val="00AB5ADF"/>
    <w:rsid w:val="00AB5C45"/>
    <w:rsid w:val="00AB5E57"/>
    <w:rsid w:val="00AB6582"/>
    <w:rsid w:val="00AB725F"/>
    <w:rsid w:val="00AC0149"/>
    <w:rsid w:val="00AC0220"/>
    <w:rsid w:val="00AC0705"/>
    <w:rsid w:val="00AC109B"/>
    <w:rsid w:val="00AC1C24"/>
    <w:rsid w:val="00AC24AB"/>
    <w:rsid w:val="00AC28C5"/>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80910"/>
    <w:rsid w:val="00B8136E"/>
    <w:rsid w:val="00B818F4"/>
    <w:rsid w:val="00B81BC9"/>
    <w:rsid w:val="00B8222F"/>
    <w:rsid w:val="00B823E1"/>
    <w:rsid w:val="00B82615"/>
    <w:rsid w:val="00B82871"/>
    <w:rsid w:val="00B82BEE"/>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756"/>
    <w:rsid w:val="00B907D4"/>
    <w:rsid w:val="00B90943"/>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787"/>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EE8"/>
    <w:rsid w:val="00C05808"/>
    <w:rsid w:val="00C05BEC"/>
    <w:rsid w:val="00C062A1"/>
    <w:rsid w:val="00C06496"/>
    <w:rsid w:val="00C06558"/>
    <w:rsid w:val="00C06E7D"/>
    <w:rsid w:val="00C06E9F"/>
    <w:rsid w:val="00C07138"/>
    <w:rsid w:val="00C100CA"/>
    <w:rsid w:val="00C10671"/>
    <w:rsid w:val="00C1112B"/>
    <w:rsid w:val="00C1123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6AF9"/>
    <w:rsid w:val="00C16C30"/>
    <w:rsid w:val="00C174C3"/>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B0C"/>
    <w:rsid w:val="00C452F5"/>
    <w:rsid w:val="00C45327"/>
    <w:rsid w:val="00C4532A"/>
    <w:rsid w:val="00C455EC"/>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6DB"/>
    <w:rsid w:val="00C61B46"/>
    <w:rsid w:val="00C61D9A"/>
    <w:rsid w:val="00C61E7A"/>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1DE3"/>
    <w:rsid w:val="00C9284C"/>
    <w:rsid w:val="00C92C7F"/>
    <w:rsid w:val="00C92FCE"/>
    <w:rsid w:val="00C93130"/>
    <w:rsid w:val="00C9369D"/>
    <w:rsid w:val="00C944FA"/>
    <w:rsid w:val="00C947D4"/>
    <w:rsid w:val="00C95854"/>
    <w:rsid w:val="00C95ADA"/>
    <w:rsid w:val="00C95BAC"/>
    <w:rsid w:val="00C95EFF"/>
    <w:rsid w:val="00C95FD1"/>
    <w:rsid w:val="00C96254"/>
    <w:rsid w:val="00C965E5"/>
    <w:rsid w:val="00C966BA"/>
    <w:rsid w:val="00C967DC"/>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4CB8"/>
    <w:rsid w:val="00D95104"/>
    <w:rsid w:val="00D95600"/>
    <w:rsid w:val="00D9683C"/>
    <w:rsid w:val="00D96AAC"/>
    <w:rsid w:val="00D96E18"/>
    <w:rsid w:val="00D97160"/>
    <w:rsid w:val="00D97657"/>
    <w:rsid w:val="00D97884"/>
    <w:rsid w:val="00DA0362"/>
    <w:rsid w:val="00DA08C8"/>
    <w:rsid w:val="00DA0A7F"/>
    <w:rsid w:val="00DA0CB0"/>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F05"/>
    <w:rsid w:val="00DD2F09"/>
    <w:rsid w:val="00DD3A53"/>
    <w:rsid w:val="00DD3CC7"/>
    <w:rsid w:val="00DD3EF5"/>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F03E9"/>
    <w:rsid w:val="00DF03ED"/>
    <w:rsid w:val="00DF04EE"/>
    <w:rsid w:val="00DF0BF4"/>
    <w:rsid w:val="00DF1287"/>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728F"/>
    <w:rsid w:val="00E0755C"/>
    <w:rsid w:val="00E07655"/>
    <w:rsid w:val="00E07C4F"/>
    <w:rsid w:val="00E1156B"/>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308"/>
    <w:rsid w:val="00E24A27"/>
    <w:rsid w:val="00E24E4E"/>
    <w:rsid w:val="00E25651"/>
    <w:rsid w:val="00E25710"/>
    <w:rsid w:val="00E25F89"/>
    <w:rsid w:val="00E27830"/>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58E"/>
    <w:rsid w:val="00E679D4"/>
    <w:rsid w:val="00E67E23"/>
    <w:rsid w:val="00E67E5B"/>
    <w:rsid w:val="00E70016"/>
    <w:rsid w:val="00E700D5"/>
    <w:rsid w:val="00E70281"/>
    <w:rsid w:val="00E7080C"/>
    <w:rsid w:val="00E70BC7"/>
    <w:rsid w:val="00E70FBC"/>
    <w:rsid w:val="00E7115A"/>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E59"/>
    <w:rsid w:val="00E80E5B"/>
    <w:rsid w:val="00E80F39"/>
    <w:rsid w:val="00E816C5"/>
    <w:rsid w:val="00E81787"/>
    <w:rsid w:val="00E81CE0"/>
    <w:rsid w:val="00E81D27"/>
    <w:rsid w:val="00E81E7C"/>
    <w:rsid w:val="00E8224D"/>
    <w:rsid w:val="00E82A25"/>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628D"/>
    <w:rsid w:val="00F06651"/>
    <w:rsid w:val="00F06B21"/>
    <w:rsid w:val="00F07776"/>
    <w:rsid w:val="00F07BAC"/>
    <w:rsid w:val="00F07DB0"/>
    <w:rsid w:val="00F07DE6"/>
    <w:rsid w:val="00F1056C"/>
    <w:rsid w:val="00F107F1"/>
    <w:rsid w:val="00F10B02"/>
    <w:rsid w:val="00F10B08"/>
    <w:rsid w:val="00F10FC1"/>
    <w:rsid w:val="00F112FD"/>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504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A07F8"/>
    <w:rsid w:val="00FA105C"/>
    <w:rsid w:val="00FA106D"/>
    <w:rsid w:val="00FA1475"/>
    <w:rsid w:val="00FA148A"/>
    <w:rsid w:val="00FA1C7E"/>
    <w:rsid w:val="00FA20A2"/>
    <w:rsid w:val="00FA2394"/>
    <w:rsid w:val="00FA27C8"/>
    <w:rsid w:val="00FA29E5"/>
    <w:rsid w:val="00FA2AD3"/>
    <w:rsid w:val="00FA305D"/>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632"/>
    <w:rsid w:val="00FC468A"/>
    <w:rsid w:val="00FC4724"/>
    <w:rsid w:val="00FC4729"/>
    <w:rsid w:val="00FC4A8C"/>
    <w:rsid w:val="00FC4E8F"/>
    <w:rsid w:val="00FC5147"/>
    <w:rsid w:val="00FC53DB"/>
    <w:rsid w:val="00FC5948"/>
    <w:rsid w:val="00FC5FC2"/>
    <w:rsid w:val="00FC6177"/>
    <w:rsid w:val="00FC6236"/>
    <w:rsid w:val="00FC628F"/>
    <w:rsid w:val="00FC63D1"/>
    <w:rsid w:val="00FC6B1A"/>
    <w:rsid w:val="00FC7528"/>
    <w:rsid w:val="00FC7757"/>
    <w:rsid w:val="00FD0572"/>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1303368A"/>
    <w:rsid w:val="1F01240D"/>
    <w:rsid w:val="50EA6BA4"/>
    <w:rsid w:val="51E0041E"/>
    <w:rsid w:val="72FC04DA"/>
    <w:rsid w:val="73952AEA"/>
    <w:rsid w:val="75F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B73C61"/>
  <w15:docId w15:val="{8F743F63-A0B5-472A-A370-DDC1048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uiPriority="99" w:unhideWhenUsed="1" w:qFormat="1"/>
    <w:lsdException w:name="header" w:qFormat="1"/>
    <w:lsdException w:name="footer" w:qFormat="1"/>
    <w:lsdException w:name="index heading" w:semiHidden="1" w:unhideWhenUsed="1"/>
    <w:lsdException w:name="caption" w:uiPriority="35" w:qFormat="1"/>
    <w:lsdException w:name="table of figures" w:semiHidden="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unhideWhenUsed="1" w:qFormat="1"/>
    <w:lsdException w:name="List 3" w:unhideWhenUsed="1"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ListBullet4">
    <w:name w:val="List Bullet 4"/>
    <w:basedOn w:val="Normal"/>
    <w:semiHidden/>
    <w:unhideWhenUsed/>
    <w:qFormat/>
    <w:pPr>
      <w:numPr>
        <w:numId w:val="2"/>
      </w:numPr>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CommentText">
    <w:name w:val="annotation text"/>
    <w:basedOn w:val="Normal"/>
    <w:link w:val="CommentTextChar"/>
    <w:uiPriority w:val="99"/>
    <w:unhideWhenUsed/>
    <w:qFormat/>
    <w:rPr>
      <w:sz w:val="20"/>
      <w:szCs w:val="20"/>
    </w:rPr>
  </w:style>
  <w:style w:type="paragraph" w:styleId="BodyText3">
    <w:name w:val="Body Text 3"/>
    <w:basedOn w:val="Normal"/>
    <w:link w:val="BodyText3Char"/>
    <w:pPr>
      <w:autoSpaceDE/>
      <w:autoSpaceDN/>
      <w:adjustRightInd/>
      <w:snapToGrid/>
      <w:spacing w:after="0"/>
    </w:pPr>
    <w:rPr>
      <w:rFonts w:eastAsia="MS Gothic"/>
      <w:sz w:val="24"/>
      <w:szCs w:val="20"/>
      <w:lang w:val="en-GB" w:eastAsia="ja-JP"/>
    </w:rPr>
  </w:style>
  <w:style w:type="paragraph" w:styleId="BodyText">
    <w:name w:val="Body Text"/>
    <w:basedOn w:val="Normal"/>
    <w:link w:val="BodyTextChar"/>
    <w:qFormat/>
    <w:rPr>
      <w:sz w:val="20"/>
      <w:szCs w:val="20"/>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List2">
    <w:name w:val="List 2"/>
    <w:basedOn w:val="Normal"/>
    <w:unhideWhenUsed/>
    <w:qFormat/>
    <w:pPr>
      <w:ind w:left="566" w:hanging="283"/>
      <w:contextualSpacing/>
    </w:pPr>
  </w:style>
  <w:style w:type="paragraph" w:styleId="ListBullet2">
    <w:name w:val="List Bullet 2"/>
    <w:basedOn w:val="ListBullet"/>
    <w:pPr>
      <w:snapToGrid/>
      <w:spacing w:after="60"/>
      <w:ind w:left="1080" w:hanging="357"/>
    </w:pPr>
    <w:rPr>
      <w:rFonts w:ascii="Arial" w:eastAsia="MS Gothic" w:hAnsi="Arial"/>
      <w:sz w:val="24"/>
      <w:lang w:eastAsia="ja-JP"/>
    </w:rPr>
  </w:style>
  <w:style w:type="paragraph" w:styleId="PlainText">
    <w:name w:val="Plain Text"/>
    <w:basedOn w:val="Normal"/>
    <w:link w:val="PlainTextChar"/>
    <w:uiPriority w:val="99"/>
    <w:pPr>
      <w:autoSpaceDE/>
      <w:autoSpaceDN/>
      <w:adjustRightInd/>
      <w:snapToGrid/>
      <w:spacing w:after="0"/>
      <w:jc w:val="left"/>
    </w:pPr>
    <w:rPr>
      <w:rFonts w:ascii="Courier New" w:eastAsia="MS Gothic" w:hAnsi="Courier New"/>
      <w:sz w:val="24"/>
      <w:szCs w:val="20"/>
      <w:lang w:val="en-GB" w:eastAsia="ja-JP"/>
    </w:r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TOC8">
    <w:name w:val="toc 8"/>
    <w:basedOn w:val="Normal"/>
    <w:next w:val="Normal"/>
    <w:semiHidden/>
    <w:unhideWhenUsed/>
    <w:pPr>
      <w:ind w:leftChars="1400" w:left="2940"/>
    </w:pPr>
  </w:style>
  <w:style w:type="paragraph" w:styleId="BodyTextIndent2">
    <w:name w:val="Body Text Indent 2"/>
    <w:basedOn w:val="Normal"/>
    <w:link w:val="BodyTextIndent2Char"/>
    <w:pPr>
      <w:widowControl w:val="0"/>
      <w:snapToGrid/>
      <w:spacing w:after="0"/>
      <w:ind w:left="1656"/>
      <w:textAlignment w:val="baseline"/>
    </w:pPr>
    <w:rPr>
      <w:rFonts w:eastAsia="MS Gothic"/>
      <w:kern w:val="2"/>
      <w:sz w:val="24"/>
      <w:szCs w:val="20"/>
      <w:lang w:val="en-GB" w:eastAsia="ja-JP"/>
    </w:rPr>
  </w:style>
  <w:style w:type="paragraph" w:styleId="BalloonText">
    <w:name w:val="Balloon Text"/>
    <w:basedOn w:val="Normal"/>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semiHidden/>
    <w:pPr>
      <w:autoSpaceDE/>
      <w:autoSpaceDN/>
      <w:adjustRightInd/>
      <w:snapToGrid/>
      <w:spacing w:after="0"/>
      <w:jc w:val="left"/>
    </w:pPr>
    <w:rPr>
      <w:rFonts w:eastAsia="MS Gothic"/>
      <w:sz w:val="24"/>
      <w:szCs w:val="20"/>
      <w:lang w:val="en-GB" w:eastAsia="ja-JP"/>
    </w:rPr>
  </w:style>
  <w:style w:type="paragraph" w:styleId="FootnoteText">
    <w:name w:val="footnote text"/>
    <w:basedOn w:val="Normal"/>
    <w:link w:val="FootnoteTextChar"/>
    <w:semiHidden/>
    <w:rPr>
      <w:sz w:val="20"/>
      <w:szCs w:val="20"/>
    </w:rPr>
  </w:style>
  <w:style w:type="paragraph" w:styleId="TableofFigures">
    <w:name w:val="table of figures"/>
    <w:basedOn w:val="TOC1"/>
    <w:next w:val="Normal"/>
    <w:semiHidden/>
    <w:pPr>
      <w:tabs>
        <w:tab w:val="right" w:leader="dot" w:pos="9360"/>
      </w:tabs>
      <w:spacing w:before="120" w:after="120"/>
    </w:pPr>
    <w:rPr>
      <w:caps/>
    </w:rPr>
  </w:style>
  <w:style w:type="paragraph" w:styleId="BodyText2">
    <w:name w:val="Body Text 2"/>
    <w:basedOn w:val="Normal"/>
    <w:pPr>
      <w:spacing w:after="0"/>
      <w:jc w:val="left"/>
    </w:pPr>
    <w:rPr>
      <w:szCs w:val="20"/>
    </w:r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rPr>
      <w:rFonts w:eastAsia="Times New Roman"/>
      <w:kern w:val="2"/>
      <w:sz w:val="21"/>
      <w:lang w:val="en-GB"/>
    </w:rPr>
  </w:style>
  <w:style w:type="character" w:styleId="FollowedHyperlink">
    <w:name w:val="FollowedHyperlink"/>
    <w:basedOn w:val="DefaultParagraphFont"/>
    <w:rPr>
      <w:color w:val="800080"/>
      <w:u w:val="single"/>
    </w:rPr>
  </w:style>
  <w:style w:type="character" w:styleId="Emphasis">
    <w:name w:val="Emphasis"/>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rPr>
      <w:b/>
      <w:bCs/>
    </w:rPr>
  </w:style>
  <w:style w:type="paragraph" w:customStyle="1" w:styleId="References">
    <w:name w:val="References"/>
    <w:basedOn w:val="Normal"/>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rPr>
      <w:sz w:val="22"/>
      <w:szCs w:val="22"/>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rPr>
      <w:rFonts w:ascii="Courier New" w:eastAsia="MS Gothic" w:hAnsi="Courier New"/>
      <w:sz w:val="24"/>
      <w:lang w:val="en-GB" w:eastAsia="ja-JP"/>
    </w:r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rPr>
      <w:rFonts w:eastAsia="MS Gothic"/>
      <w:kern w:val="2"/>
      <w:sz w:val="24"/>
      <w:lang w:val="en-GB" w:eastAsia="ja-JP"/>
    </w:rPr>
  </w:style>
  <w:style w:type="paragraph" w:customStyle="1" w:styleId="ListBulletLast">
    <w:name w:val="List Bullet Last"/>
    <w:basedOn w:val="ListBullet"/>
    <w:next w:val="BodyTex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textChar">
    <w:name w:val="text Char"/>
    <w:basedOn w:val="DefaultParagraphFont"/>
    <w:link w:val="text0"/>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rPr>
      <w:b/>
      <w:bCs/>
      <w:sz w:val="24"/>
      <w:szCs w:val="22"/>
    </w:rPr>
  </w:style>
  <w:style w:type="table" w:customStyle="1" w:styleId="12">
    <w:name w:val="表 (格子)1"/>
    <w:basedOn w:val="TableNormal"/>
    <w:qFormat/>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Arial" w:eastAsia="MS Mincho" w:hAnsi="Arial"/>
      <w:kern w:val="2"/>
      <w:sz w:val="21"/>
      <w:lang w:val="de-DE" w:eastAsia="ja-JP"/>
    </w:rPr>
  </w:style>
  <w:style w:type="table" w:customStyle="1" w:styleId="20">
    <w:name w:val="表 (格子)2"/>
    <w:basedOn w:val="TableNormal"/>
    <w:qFormat/>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locked/>
    <w:rPr>
      <w:rFonts w:ascii="Arial" w:eastAsiaTheme="minorHAnsi" w:hAnsi="Arial" w:cstheme="minorBidi"/>
      <w:b/>
      <w:bCs/>
      <w:sz w:val="22"/>
      <w:szCs w:val="22"/>
    </w:rPr>
  </w:style>
  <w:style w:type="paragraph" w:customStyle="1" w:styleId="Observation">
    <w:name w:val="Observation"/>
    <w:basedOn w:val="Proposal"/>
    <w:qFormat/>
    <w:pPr>
      <w:numPr>
        <w:numId w:val="10"/>
      </w:numPr>
      <w:ind w:left="1701" w:hanging="1701"/>
    </w:pPr>
    <w:rPr>
      <w:lang w:eastAsia="ja-JP"/>
    </w:rPr>
  </w:style>
  <w:style w:type="paragraph" w:customStyle="1" w:styleId="Agreement">
    <w:name w:val="Agreement"/>
    <w:basedOn w:val="Normal"/>
    <w:next w:val="Normal"/>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D:/Dict/8.9.4.0/resultui/html/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3.xml><?xml version="1.0" encoding="utf-8"?>
<ds:datastoreItem xmlns:ds="http://schemas.openxmlformats.org/officeDocument/2006/customXml" ds:itemID="{F3E251ED-D674-477B-8FAF-623B8D7BF1F7}">
  <ds:schemaRefs>
    <ds:schemaRef ds:uri="http://schemas.openxmlformats.org/officeDocument/2006/bibliography"/>
  </ds:schemaRefs>
</ds:datastoreItem>
</file>

<file path=customXml/itemProps4.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D0D207B-2ABF-4E80-8BD0-68BC03DAB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24</Pages>
  <Words>8244</Words>
  <Characters>46993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Panteleev, Sergey</cp:lastModifiedBy>
  <cp:revision>17</cp:revision>
  <cp:lastPrinted>2007-06-18T22:08:00Z</cp:lastPrinted>
  <dcterms:created xsi:type="dcterms:W3CDTF">2021-01-26T10:55:00Z</dcterms:created>
  <dcterms:modified xsi:type="dcterms:W3CDTF">2021-01-26T19:24:00Z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2052-11.8.2.9022</vt:lpwstr>
  </property>
</Properties>
</file>