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1"/>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맑은 고딕"/>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맑은 고딕"/>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맑은 고딕"/>
                <w:kern w:val="2"/>
                <w:lang w:eastAsia="ko-KR"/>
              </w:rPr>
            </w:pPr>
            <w:r>
              <w:rPr>
                <w:rFonts w:eastAsia="맑은 고딕" w:hint="eastAsia"/>
                <w:kern w:val="2"/>
                <w:lang w:eastAsia="ko-KR"/>
              </w:rPr>
              <w:t xml:space="preserve">We prefer Alt. </w:t>
            </w:r>
            <w:r>
              <w:rPr>
                <w:rFonts w:eastAsia="맑은 고딕"/>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맑은 고딕"/>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맑은 고딕"/>
                <w:iCs/>
                <w:kern w:val="2"/>
                <w:lang w:eastAsia="ko-KR"/>
              </w:rPr>
            </w:pPr>
            <w:r w:rsidRPr="000348E0">
              <w:rPr>
                <w:rFonts w:eastAsia="맑은 고딕" w:hint="eastAsia"/>
                <w:iCs/>
                <w:kern w:val="2"/>
                <w:lang w:eastAsia="ko-KR"/>
              </w:rPr>
              <w:t>Basic rule to facilitate this method is that UE firstly check whether PUCCH</w:t>
            </w:r>
            <w:r w:rsidRPr="000348E0">
              <w:rPr>
                <w:rFonts w:eastAsia="맑은 고딕"/>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clear on the meaning of “</w:t>
            </w:r>
            <w:r w:rsidRPr="00E26E67">
              <w:rPr>
                <w:rFonts w:eastAsia="맑은 고딕"/>
                <w:iCs/>
                <w:kern w:val="2"/>
                <w:lang w:eastAsia="ko-KR"/>
              </w:rPr>
              <w:t xml:space="preserve">the initial resource based on </w:t>
            </w:r>
            <w:r w:rsidRPr="00E26E67">
              <w:rPr>
                <w:rFonts w:eastAsia="맑은 고딕"/>
                <w:i/>
                <w:kern w:val="2"/>
                <w:lang w:eastAsia="ko-KR"/>
              </w:rPr>
              <w:t>SPS-PUCCH-AN-List-r16</w:t>
            </w:r>
            <w:r>
              <w:rPr>
                <w:rFonts w:eastAsia="맑은 고딕"/>
                <w:iCs/>
                <w:kern w:val="2"/>
                <w:lang w:eastAsia="ko-KR"/>
              </w:rPr>
              <w:t xml:space="preserve">”. In R16 URLLC, to carry more than one SPS HARQ-ACK bits, up to 4 PUCCH resources can be provided in </w:t>
            </w:r>
            <w:r w:rsidRPr="00E26E67">
              <w:rPr>
                <w:rFonts w:eastAsia="맑은 고딕"/>
                <w:i/>
                <w:kern w:val="2"/>
                <w:lang w:eastAsia="ko-KR"/>
              </w:rPr>
              <w:t>SPS-PUCCH-AN-List-r16</w:t>
            </w:r>
            <w:r w:rsidRPr="00E26E67">
              <w:rPr>
                <w:rFonts w:eastAsia="맑은 고딕"/>
                <w:iCs/>
                <w:kern w:val="2"/>
                <w:lang w:eastAsia="ko-KR"/>
              </w:rPr>
              <w:t xml:space="preserve"> and </w:t>
            </w:r>
            <w:r>
              <w:rPr>
                <w:rFonts w:eastAsia="맑은 고딕"/>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맑은 고딕"/>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맑은 고딕"/>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맑은 고딕"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맑은 고딕" w:hint="eastAsia"/>
                <w:bCs/>
                <w:kern w:val="2"/>
                <w:lang w:eastAsia="ko-KR"/>
              </w:rPr>
              <w:t xml:space="preserve">We support Alt. </w:t>
            </w:r>
            <w:r w:rsidRPr="00F14735">
              <w:rPr>
                <w:rFonts w:eastAsia="맑은 고딕"/>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맑은 고딕" w:hint="eastAsia"/>
                <w:iCs/>
                <w:kern w:val="2"/>
                <w:lang w:eastAsia="ko-KR"/>
              </w:rPr>
              <w:t>A</w:t>
            </w:r>
            <w:r>
              <w:rPr>
                <w:rFonts w:eastAsia="맑은 고딕"/>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7D9A691C" w14:textId="21F8A381" w:rsidR="00876B38" w:rsidRDefault="00AA30D9" w:rsidP="00F95B17">
            <w:pPr>
              <w:widowControl w:val="0"/>
              <w:spacing w:beforeLines="50" w:before="120"/>
              <w:rPr>
                <w:rFonts w:eastAsia="맑은 고딕"/>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맑은 고딕"/>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맑은 고딕"/>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맑은 고딕" w:hint="eastAsia"/>
                <w:kern w:val="2"/>
                <w:lang w:eastAsia="ko-KR"/>
              </w:rPr>
              <w:t>Alt 1 or A</w:t>
            </w:r>
            <w:r>
              <w:rPr>
                <w:rFonts w:eastAsia="맑은 고딕"/>
                <w:kern w:val="2"/>
                <w:lang w:eastAsia="ko-KR"/>
              </w:rPr>
              <w:t>l</w:t>
            </w:r>
            <w:r>
              <w:rPr>
                <w:rFonts w:eastAsia="맑은 고딕" w:hint="eastAsia"/>
                <w:kern w:val="2"/>
                <w:lang w:eastAsia="ko-KR"/>
              </w:rPr>
              <w:t>t.</w:t>
            </w:r>
            <w:r>
              <w:rPr>
                <w:rFonts w:eastAsia="맑은 고딕"/>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w:t>
            </w:r>
            <w:proofErr w:type="gramStart"/>
            <w:r w:rsidRPr="00673BFE">
              <w:rPr>
                <w:iCs/>
                <w:kern w:val="2"/>
                <w:lang w:eastAsia="zh-CN"/>
              </w:rPr>
              <w:t>,max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w:t>
            </w:r>
            <w:proofErr w:type="gramStart"/>
            <w:r w:rsidRPr="003C5DF8">
              <w:rPr>
                <w:b/>
                <w:bCs/>
                <w:i/>
                <w:iCs/>
                <w:vertAlign w:val="subscript"/>
                <w:lang w:val="en-US"/>
              </w:rPr>
              <w:t>,max</w:t>
            </w:r>
            <w:proofErr w:type="gramEnd"/>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맑은 고딕"/>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proofErr w:type="gramStart"/>
            <w:r>
              <w:rPr>
                <w:bCs/>
                <w:iCs/>
                <w:color w:val="FF0000"/>
                <w:lang w:val="en-US"/>
              </w:rPr>
              <w:t>and</w:t>
            </w:r>
            <w:proofErr w:type="gramEnd"/>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w:t>
            </w:r>
            <w:proofErr w:type="gramStart"/>
            <w:r>
              <w:rPr>
                <w:kern w:val="2"/>
                <w:lang w:eastAsia="zh-CN"/>
              </w:rPr>
              <w:t>,max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맑은 고딕"/>
                <w:iCs/>
                <w:kern w:val="2"/>
                <w:lang w:eastAsia="ko-KR"/>
              </w:rPr>
            </w:pPr>
            <w:r>
              <w:rPr>
                <w:rFonts w:eastAsia="맑은 고딕"/>
                <w:iCs/>
                <w:kern w:val="2"/>
                <w:lang w:eastAsia="ko-KR"/>
              </w:rPr>
              <w:t>QC</w:t>
            </w:r>
          </w:p>
        </w:tc>
        <w:tc>
          <w:tcPr>
            <w:tcW w:w="8105" w:type="dxa"/>
          </w:tcPr>
          <w:p w14:paraId="3D8C8279" w14:textId="23336855" w:rsidR="00F53500" w:rsidRDefault="00F53500" w:rsidP="00F53500">
            <w:pPr>
              <w:spacing w:beforeLines="50" w:before="120"/>
              <w:rPr>
                <w:rFonts w:eastAsia="맑은 고딕"/>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953CC2B" w14:textId="77777777" w:rsidR="002510AA" w:rsidRDefault="002510AA" w:rsidP="002510AA">
            <w:pPr>
              <w:spacing w:beforeLines="50" w:before="120"/>
              <w:rPr>
                <w:rFonts w:eastAsia="맑은 고딕"/>
                <w:kern w:val="2"/>
                <w:lang w:eastAsia="ko-KR"/>
              </w:rPr>
            </w:pPr>
            <w:r>
              <w:rPr>
                <w:rFonts w:eastAsia="맑은 고딕"/>
                <w:kern w:val="2"/>
                <w:lang w:eastAsia="ko-KR"/>
              </w:rPr>
              <w:t>M</w:t>
            </w:r>
            <w:r>
              <w:rPr>
                <w:rFonts w:eastAsia="맑은 고딕" w:hint="eastAsia"/>
                <w:kern w:val="2"/>
                <w:lang w:eastAsia="ko-KR"/>
              </w:rPr>
              <w:t xml:space="preserve">aximum </w:t>
            </w:r>
            <w:r>
              <w:rPr>
                <w:rFonts w:eastAsia="맑은 고딕"/>
                <w:kern w:val="2"/>
                <w:lang w:eastAsia="ko-KR"/>
              </w:rPr>
              <w:t xml:space="preserve">deferring should consider other PDSCH rather than its time length itself. </w:t>
            </w:r>
            <w:r>
              <w:rPr>
                <w:rFonts w:eastAsia="맑은 고딕" w:hint="eastAsia"/>
                <w:kern w:val="2"/>
                <w:lang w:eastAsia="ko-KR"/>
              </w:rPr>
              <w:t xml:space="preserve">As Alt. </w:t>
            </w:r>
            <w:r>
              <w:rPr>
                <w:rFonts w:eastAsia="맑은 고딕"/>
                <w:kern w:val="2"/>
                <w:lang w:eastAsia="ko-KR"/>
              </w:rPr>
              <w:t xml:space="preserve">3, we suggest to keep Out-of-Order property of PDSCH. For example, HARQ-ACK deferring shouldn’t be beyond other HARQ-ACK transmission mapped to same HARQ process ID. To sum up, </w:t>
            </w:r>
            <w:r w:rsidRPr="009E7955">
              <w:rPr>
                <w:rFonts w:eastAsia="맑은 고딕"/>
                <w:kern w:val="2"/>
                <w:lang w:eastAsia="ko-KR"/>
              </w:rPr>
              <w:t>Limitation on the maximum deferral</w:t>
            </w:r>
            <w:r>
              <w:rPr>
                <w:rFonts w:eastAsia="맑은 고딕"/>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proofErr w:type="gramStart"/>
            <w:r>
              <w:rPr>
                <w:b/>
                <w:bCs/>
                <w:i/>
                <w:iCs/>
                <w:lang w:val="en-US"/>
              </w:rPr>
              <w:t>k1</w:t>
            </w:r>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맑은 고딕" w:hint="eastAsia"/>
                <w:iCs/>
                <w:kern w:val="2"/>
                <w:lang w:eastAsia="ko-KR"/>
              </w:rPr>
              <w:t>T</w:t>
            </w:r>
            <w:r>
              <w:rPr>
                <w:rFonts w:eastAsia="맑은 고딕"/>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1C58C192" w14:textId="567E1CF6" w:rsidR="00F53500" w:rsidRDefault="00964C5E" w:rsidP="00F95B17">
            <w:pPr>
              <w:spacing w:beforeLines="50" w:before="120"/>
              <w:rPr>
                <w:rFonts w:eastAsia="맑은 고딕"/>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맑은 고딕" w:hint="eastAsia"/>
                <w:kern w:val="2"/>
                <w:lang w:eastAsia="ko-KR"/>
              </w:rPr>
              <w:t xml:space="preserve"> Not </w:t>
            </w:r>
            <w:r>
              <w:rPr>
                <w:rFonts w:eastAsia="맑은 고딕"/>
                <w:kern w:val="2"/>
                <w:lang w:eastAsia="ko-KR"/>
              </w:rPr>
              <w:t>support</w:t>
            </w:r>
            <w:r>
              <w:rPr>
                <w:rFonts w:eastAsia="맑은 고딕" w:hint="eastAsia"/>
                <w:kern w:val="2"/>
                <w:lang w:eastAsia="ko-KR"/>
              </w:rPr>
              <w:t xml:space="preserve">. </w:t>
            </w:r>
            <w:r>
              <w:rPr>
                <w:rFonts w:eastAsia="맑은 고딕"/>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proofErr w:type="gramStart"/>
            <w:r>
              <w:rPr>
                <w:b/>
                <w:bCs/>
                <w:i/>
                <w:iCs/>
                <w:lang w:val="en-US"/>
              </w:rPr>
              <w:t>k1</w:t>
            </w:r>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맑은 고딕" w:hint="eastAsia"/>
                <w:kern w:val="2"/>
                <w:lang w:eastAsia="ko-KR"/>
              </w:rPr>
              <w:t>L</w:t>
            </w:r>
            <w:r>
              <w:rPr>
                <w:rFonts w:eastAsia="맑은 고딕"/>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should avoid OoO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 xml:space="preserve">lt </w:t>
            </w:r>
            <w:proofErr w:type="gramStart"/>
            <w:r w:rsidRPr="00B11C5F">
              <w:rPr>
                <w:iCs/>
                <w:kern w:val="2"/>
                <w:lang w:val="en-US" w:eastAsia="zh-CN"/>
              </w:rPr>
              <w:t>2 ,</w:t>
            </w:r>
            <w:proofErr w:type="gramEnd"/>
            <w:r w:rsidRPr="00B11C5F">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맑은 고딕"/>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맑은 고딕"/>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맑은 고딕"/>
                <w:iCs/>
                <w:kern w:val="2"/>
                <w:lang w:eastAsia="ko-KR"/>
              </w:rPr>
              <w:t>LG</w:t>
            </w:r>
          </w:p>
        </w:tc>
        <w:tc>
          <w:tcPr>
            <w:tcW w:w="8105" w:type="dxa"/>
          </w:tcPr>
          <w:p w14:paraId="3C2F62F7" w14:textId="77777777" w:rsidR="002510AA" w:rsidRDefault="002510AA" w:rsidP="002510AA">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2,3,4,5</w:t>
            </w:r>
          </w:p>
          <w:p w14:paraId="6228F559" w14:textId="00F478C6" w:rsidR="002510AA" w:rsidRDefault="002510AA" w:rsidP="002510AA">
            <w:pPr>
              <w:spacing w:beforeLines="50" w:before="120"/>
              <w:rPr>
                <w:iCs/>
                <w:kern w:val="2"/>
                <w:lang w:eastAsia="zh-CN"/>
              </w:rPr>
            </w:pPr>
            <w:r>
              <w:rPr>
                <w:rFonts w:eastAsia="맑은 고딕"/>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1"/>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1"/>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1"/>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af1"/>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1"/>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1"/>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바탕체"/>
                <w:iCs/>
                <w:kern w:val="2"/>
                <w:lang w:eastAsia="ko-KR"/>
              </w:rPr>
            </w:pPr>
            <w:r w:rsidRPr="00B82F91">
              <w:rPr>
                <w:rFonts w:eastAsia="바탕체"/>
                <w:iCs/>
                <w:kern w:val="2"/>
                <w:lang w:eastAsia="ko-KR"/>
              </w:rPr>
              <w:t>Samsung:</w:t>
            </w:r>
            <w:r>
              <w:rPr>
                <w:rFonts w:eastAsia="바탕체"/>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ko-KR"/>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 xml:space="preserve">in PUCCH-ResourceSet without deferring to slot 1. </w:t>
            </w:r>
            <w:proofErr w:type="gramStart"/>
            <w:r w:rsidRPr="000F4BD7">
              <w:rPr>
                <w:lang w:eastAsia="zh-CN"/>
              </w:rPr>
              <w:t>gNB</w:t>
            </w:r>
            <w:proofErr w:type="gramEnd"/>
            <w:r w:rsidRPr="000F4BD7">
              <w:rPr>
                <w:lang w:eastAsia="zh-CN"/>
              </w:rPr>
              <w:t xml:space="preserve">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맑은 고딕"/>
                <w:lang w:eastAsia="ko-KR"/>
              </w:rPr>
            </w:pPr>
            <w:r>
              <w:rPr>
                <w:rFonts w:eastAsia="맑은 고딕"/>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맑은 고딕"/>
                <w:lang w:eastAsia="ko-KR"/>
              </w:rPr>
            </w:pPr>
            <w:r>
              <w:rPr>
                <w:rFonts w:eastAsia="맑은 고딕"/>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w:t>
            </w:r>
            <w:proofErr w:type="gramStart"/>
            <w:r>
              <w:rPr>
                <w:rFonts w:ascii="Calibri" w:hAnsi="Calibri"/>
                <w:sz w:val="22"/>
                <w:szCs w:val="22"/>
                <w:lang w:val="en-US" w:eastAsia="zh-CN"/>
              </w:rPr>
              <w: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맑은 고딕"/>
                <w:lang w:eastAsia="ko-KR"/>
              </w:rPr>
            </w:pPr>
            <w:r>
              <w:rPr>
                <w:rFonts w:eastAsia="맑은 고딕"/>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맑은 고딕"/>
                <w:highlight w:val="cyan"/>
                <w:lang w:eastAsia="ko-KR"/>
              </w:rPr>
            </w:pPr>
            <w:r w:rsidRPr="001103F3">
              <w:rPr>
                <w:rFonts w:eastAsia="맑은 고딕"/>
                <w:highlight w:val="cyan"/>
                <w:lang w:eastAsia="ko-KR"/>
              </w:rPr>
              <w:t>QC</w:t>
            </w:r>
          </w:p>
          <w:p w14:paraId="0EE0CA2A" w14:textId="77777777" w:rsidR="00197A80" w:rsidRPr="001103F3" w:rsidRDefault="005F60EF" w:rsidP="002669D6">
            <w:pPr>
              <w:widowControl w:val="0"/>
              <w:spacing w:beforeLines="50" w:before="120"/>
              <w:rPr>
                <w:rFonts w:eastAsia="맑은 고딕"/>
                <w:highlight w:val="cyan"/>
                <w:lang w:eastAsia="ko-KR"/>
              </w:rPr>
            </w:pPr>
            <w:r w:rsidRPr="001103F3">
              <w:rPr>
                <w:rFonts w:eastAsia="맑은 고딕"/>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맑은 고딕"/>
                <w:iCs/>
                <w:kern w:val="2"/>
                <w:lang w:val="en-US" w:eastAsia="ko-KR"/>
              </w:rPr>
            </w:pPr>
            <w:r>
              <w:rPr>
                <w:rFonts w:eastAsia="맑은 고딕"/>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w:t>
            </w:r>
            <w:proofErr w:type="gramStart"/>
            <w:r>
              <w:rPr>
                <w:rFonts w:ascii="Calibri" w:hAnsi="Calibri"/>
                <w:sz w:val="22"/>
                <w:szCs w:val="22"/>
                <w:lang w:eastAsia="zh-CN"/>
              </w:rPr>
              <w: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맑은 고딕"/>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gramStart"/>
            <w:r w:rsidRPr="003F0A56">
              <w:rPr>
                <w:lang w:eastAsia="ko-KR"/>
              </w:rPr>
              <w:t>a</w:t>
            </w:r>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맑은 고딕"/>
                <w:iCs/>
                <w:kern w:val="2"/>
                <w:lang w:eastAsia="ko-KR"/>
              </w:rPr>
            </w:pPr>
            <w:r>
              <w:rPr>
                <w:noProof/>
                <w:lang w:val="en-US" w:eastAsia="ko-KR"/>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detemines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stalking about and for which step, we propose </w:t>
            </w:r>
            <w:r>
              <w:rPr>
                <w:iCs/>
                <w:kern w:val="2"/>
                <w:lang w:eastAsia="zh-CN"/>
              </w:rPr>
              <w:lastRenderedPageBreak/>
              <w:t>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5200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I tried to address in the proposal update the combined comments from vivo &amp; NEC (which have a good point on the k1</w:t>
      </w:r>
      <w:proofErr w:type="gramStart"/>
      <w:r w:rsidRPr="006F207C">
        <w:rPr>
          <w:lang w:eastAsia="zh-CN"/>
        </w:rPr>
        <w:t>,der</w:t>
      </w:r>
      <w:proofErr w:type="gramEnd"/>
      <w:r w:rsidRPr="006F207C">
        <w:rPr>
          <w:lang w:eastAsia="zh-CN"/>
        </w:rPr>
        <w:t xml:space="preserve">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proofErr w:type="gramStart"/>
            <w:r w:rsidRPr="00B170CF">
              <w:rPr>
                <w:b/>
                <w:bCs/>
                <w:i/>
                <w:iCs/>
                <w:lang w:val="en-US"/>
              </w:rPr>
              <w:t>k1</w:t>
            </w:r>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ko-KR"/>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f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ko-KR"/>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맑은 고딕"/>
                <w:iCs/>
                <w:kern w:val="2"/>
                <w:lang w:eastAsia="ko-KR"/>
              </w:rPr>
            </w:pPr>
            <w:r w:rsidRPr="002126AF">
              <w:rPr>
                <w:rFonts w:eastAsia="맑은 고딕" w:hint="eastAsia"/>
                <w:iCs/>
                <w:kern w:val="2"/>
                <w:lang w:eastAsia="ko-KR"/>
              </w:rPr>
              <w:t>LG</w:t>
            </w:r>
            <w:r>
              <w:rPr>
                <w:rFonts w:eastAsia="맑은 고딕"/>
                <w:iCs/>
                <w:kern w:val="2"/>
                <w:lang w:eastAsia="ko-KR"/>
              </w:rPr>
              <w:t>:</w:t>
            </w:r>
          </w:p>
          <w:p w14:paraId="7AF864E9" w14:textId="77777777" w:rsidR="007E1F23" w:rsidRDefault="007E1F23" w:rsidP="007E1F23">
            <w:pPr>
              <w:widowControl w:val="0"/>
              <w:spacing w:beforeLines="50" w:before="120"/>
              <w:rPr>
                <w:rFonts w:eastAsia="맑은 고딕"/>
                <w:iCs/>
                <w:kern w:val="2"/>
                <w:lang w:val="en-US" w:eastAsia="ko-KR"/>
              </w:rPr>
            </w:pPr>
            <w:r>
              <w:rPr>
                <w:rFonts w:eastAsia="맑은 고딕"/>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맑은 고딕"/>
                <w:iCs/>
                <w:kern w:val="2"/>
                <w:lang w:val="en-US" w:eastAsia="ko-KR"/>
              </w:rPr>
            </w:pPr>
            <w:r>
              <w:rPr>
                <w:rFonts w:eastAsia="맑은 고딕"/>
                <w:iCs/>
                <w:kern w:val="2"/>
                <w:lang w:val="en-US" w:eastAsia="ko-KR"/>
              </w:rPr>
              <w:t xml:space="preserve">Vivo2: thanks a lot DCM’s explanation. </w:t>
            </w:r>
            <w:r w:rsidR="008C399C">
              <w:rPr>
                <w:rFonts w:eastAsia="맑은 고딕"/>
                <w:iCs/>
                <w:kern w:val="2"/>
                <w:lang w:val="en-US" w:eastAsia="ko-KR"/>
              </w:rPr>
              <w:t>Is this to define what is the “first available PUCCH” rather than discussing the multiplexing?</w:t>
            </w:r>
            <w:r w:rsidR="00350AD6">
              <w:rPr>
                <w:rFonts w:eastAsia="맑은 고딕"/>
                <w:iCs/>
                <w:kern w:val="2"/>
                <w:lang w:val="en-US" w:eastAsia="ko-KR"/>
              </w:rPr>
              <w:t xml:space="preserve"> If for multiplexing, we also need to consider the PUCCH resource configured for SR/CSI.</w:t>
            </w:r>
            <w:r w:rsidR="008C399C">
              <w:rPr>
                <w:rFonts w:eastAsia="맑은 고딕"/>
                <w:iCs/>
                <w:kern w:val="2"/>
                <w:lang w:val="en-US" w:eastAsia="ko-KR"/>
              </w:rPr>
              <w:t xml:space="preserve"> </w:t>
            </w:r>
            <w:r w:rsidR="00350AD6">
              <w:rPr>
                <w:rFonts w:eastAsia="맑은 고딕"/>
                <w:iCs/>
                <w:kern w:val="2"/>
                <w:lang w:val="en-US" w:eastAsia="ko-KR"/>
              </w:rPr>
              <w:t xml:space="preserve">Right? </w:t>
            </w:r>
            <w:r w:rsidR="008C399C">
              <w:rPr>
                <w:rFonts w:eastAsia="맑은 고딕"/>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맑은 고딕"/>
                <w:iCs/>
                <w:kern w:val="2"/>
                <w:lang w:val="en-US" w:eastAsia="ko-KR"/>
              </w:rPr>
              <w:lastRenderedPageBreak/>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-ResourceSet</w:t>
            </w:r>
            <w:r w:rsidR="00350AD6" w:rsidRPr="00350AD6">
              <w:rPr>
                <w:lang w:eastAsia="ko-KR"/>
              </w:rPr>
              <w:t>?</w:t>
            </w:r>
            <w:r w:rsidR="008C399C">
              <w:rPr>
                <w:lang w:eastAsia="ko-KR"/>
              </w:rPr>
              <w:t xml:space="preserve">  </w:t>
            </w:r>
            <w:r>
              <w:rPr>
                <w:rFonts w:eastAsia="맑은 고딕"/>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proofErr w:type="gramEnd"/>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맑은 고딕"/>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ko-KR"/>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ko-KR"/>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ko-KR"/>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8pt;mso-width-percent:0;mso-height-percent:0;mso-width-percent:0;mso-height-percent:0" o:ole="">
                  <v:imagedata r:id="rId25" o:title=""/>
                </v:shape>
                <o:OLEObject Type="Embed" ProgID="Visio.Drawing.15" ShapeID="_x0000_i1025" DrawAspect="Content" ObjectID="_1674055288" r:id="rId26"/>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바탕체"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BA17B6">
        <w:rPr>
          <w:b/>
          <w:bCs/>
          <w:color w:val="0070C0"/>
          <w:lang w:val="en-US"/>
        </w:rPr>
        <w:t>Update 3</w:t>
      </w:r>
      <w:r w:rsidRPr="00BA17B6">
        <w:rPr>
          <w:b/>
          <w:bCs/>
          <w:color w:val="FF0000"/>
          <w:lang w:val="en-US"/>
        </w:rPr>
        <w:t xml:space="preserve"> </w:t>
      </w:r>
      <w:r w:rsidRPr="00BA17B6">
        <w:rPr>
          <w:b/>
          <w:bCs/>
          <w:lang w:val="en-US"/>
        </w:rPr>
        <w:t>Question 2.1.2: What</w:t>
      </w:r>
      <w:r>
        <w:rPr>
          <w:b/>
          <w:bCs/>
          <w:lang w:val="en-US"/>
        </w:rPr>
        <w:t xml:space="preserve"> is the condition of SPS HARQ-ACK dropped for TDD to be subject to deferal</w:t>
      </w:r>
      <w:r w:rsidRPr="00D20024">
        <w:rPr>
          <w:b/>
          <w:bCs/>
          <w:lang w:val="en-US"/>
        </w:rPr>
        <w:t>?</w:t>
      </w:r>
    </w:p>
    <w:p w14:paraId="058240EE"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1"/>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2584FFF4" w14:textId="77777777" w:rsidR="006F207C" w:rsidRPr="002E694B" w:rsidRDefault="006F207C" w:rsidP="006F207C">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1"/>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1"/>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1"/>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1"/>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1"/>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4"/>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2624502"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r w:rsidR="008A76F4">
              <w:rPr>
                <w:iCs/>
                <w:kern w:val="2"/>
                <w:lang w:eastAsia="zh-CN"/>
              </w:rPr>
              <w:t>, OPPO</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201A08A4"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lastRenderedPageBreak/>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r w:rsidR="006663E2">
              <w:rPr>
                <w:iCs/>
                <w:kern w:val="2"/>
                <w:lang w:eastAsia="zh-CN"/>
              </w:rPr>
              <w:t>, Intel (more general than Alt.1)</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1"/>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21C545AD" w14:textId="77777777" w:rsidR="00BF5E7F" w:rsidRPr="002E694B" w:rsidRDefault="00BF5E7F" w:rsidP="00BF5E7F">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 xml:space="preserve">n summary, a predefined rule is used to replace PRI indication for SPS PDSCH HARQ-ACK. Everything else is the same as dynamic HARQ-ACK. Hopefully, it can help </w:t>
            </w:r>
            <w:r>
              <w:rPr>
                <w:iCs/>
                <w:kern w:val="2"/>
                <w:lang w:eastAsia="zh-CN"/>
              </w:rPr>
              <w:lastRenderedPageBreak/>
              <w:t>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ko-KR"/>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맑은 고딕"/>
                <w:bCs/>
                <w:iCs/>
                <w:kern w:val="2"/>
                <w:lang w:eastAsia="ko-KR"/>
              </w:rPr>
            </w:pPr>
            <w:r w:rsidRPr="00CF0431">
              <w:rPr>
                <w:rFonts w:eastAsia="맑은 고딕" w:hint="eastAsia"/>
                <w:bCs/>
                <w:iCs/>
                <w:kern w:val="2"/>
                <w:highlight w:val="lightGray"/>
                <w:lang w:eastAsia="ko-KR"/>
              </w:rPr>
              <w:t>S</w:t>
            </w:r>
            <w:r w:rsidRPr="00CF0431">
              <w:rPr>
                <w:rFonts w:eastAsia="맑은 고딕"/>
                <w:bCs/>
                <w:iCs/>
                <w:kern w:val="2"/>
                <w:highlight w:val="lightGray"/>
                <w:lang w:eastAsia="ko-KR"/>
              </w:rPr>
              <w:t>amsung2</w:t>
            </w:r>
            <w:r w:rsidRPr="00F46EAE">
              <w:rPr>
                <w:rFonts w:eastAsia="맑은 고딕"/>
                <w:bCs/>
                <w:iCs/>
                <w:kern w:val="2"/>
                <w:lang w:eastAsia="ko-KR"/>
              </w:rPr>
              <w:t xml:space="preserve">: </w:t>
            </w:r>
            <w:r w:rsidRPr="008E6EA3">
              <w:rPr>
                <w:rFonts w:eastAsia="맑은 고딕"/>
                <w:bCs/>
                <w:iCs/>
                <w:kern w:val="2"/>
                <w:lang w:eastAsia="ko-KR"/>
              </w:rPr>
              <w:t>Thank you for the feedback. Regarding last question,</w:t>
            </w:r>
            <w:r>
              <w:rPr>
                <w:rFonts w:eastAsia="맑은 고딕"/>
                <w:bCs/>
                <w:iCs/>
                <w:kern w:val="2"/>
                <w:lang w:eastAsia="ko-KR"/>
              </w:rPr>
              <w:t xml:space="preserve"> </w:t>
            </w:r>
            <w:r w:rsidRPr="006C5574">
              <w:rPr>
                <w:rFonts w:eastAsia="맑은 고딕"/>
                <w:bCs/>
                <w:iCs/>
                <w:kern w:val="2"/>
                <w:lang w:eastAsia="ko-KR"/>
              </w:rPr>
              <w:t>we have different understanding regarding the validity of the scenario. As we explain</w:t>
            </w:r>
            <w:r>
              <w:rPr>
                <w:rFonts w:eastAsia="맑은 고딕"/>
                <w:bCs/>
                <w:iCs/>
                <w:kern w:val="2"/>
                <w:lang w:eastAsia="ko-KR"/>
              </w:rPr>
              <w:t>ed</w:t>
            </w:r>
            <w:r w:rsidRPr="006C5574">
              <w:rPr>
                <w:rFonts w:eastAsia="맑은 고딕"/>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맑은 고딕"/>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1"/>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1"/>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1"/>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1"/>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맑은 고딕"/>
                <w:iCs/>
                <w:kern w:val="2"/>
                <w:lang w:eastAsia="ko-KR"/>
              </w:rPr>
            </w:pPr>
            <w:r>
              <w:rPr>
                <w:rFonts w:eastAsia="맑은 고딕" w:hint="eastAsia"/>
                <w:iCs/>
                <w:kern w:val="2"/>
                <w:lang w:eastAsia="ko-KR"/>
              </w:rPr>
              <w:t xml:space="preserve">LG: </w:t>
            </w:r>
            <w:r>
              <w:rPr>
                <w:rFonts w:eastAsia="맑은 고딕"/>
                <w:iCs/>
                <w:kern w:val="2"/>
                <w:lang w:eastAsia="ko-KR"/>
              </w:rPr>
              <w:t xml:space="preserve">in order to defer SPS HARQ-ACK semi-statically, the deferring should be before </w:t>
            </w:r>
            <w:r>
              <w:rPr>
                <w:rFonts w:eastAsia="맑은 고딕"/>
                <w:iCs/>
                <w:kern w:val="2"/>
                <w:lang w:eastAsia="ko-KR"/>
              </w:rPr>
              <w:lastRenderedPageBreak/>
              <w:t xml:space="preserve">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맑은 고딕"/>
                <w:iCs/>
                <w:kern w:val="2"/>
                <w:lang w:eastAsia="ko-KR"/>
              </w:rPr>
            </w:pPr>
          </w:p>
          <w:p w14:paraId="3F957E55" w14:textId="77777777" w:rsidR="00FD4919" w:rsidRPr="00BF5E7F" w:rsidRDefault="00FD4919" w:rsidP="00FD4919">
            <w:pPr>
              <w:widowControl w:val="0"/>
              <w:spacing w:beforeLines="50" w:before="120"/>
              <w:rPr>
                <w:rFonts w:eastAsia="맑은 고딕"/>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0C7D1AFE" w14:textId="77777777" w:rsidR="00850A58" w:rsidRPr="006C5574" w:rsidRDefault="00850A58" w:rsidP="00850A58">
            <w:pPr>
              <w:pStyle w:val="af1"/>
              <w:numPr>
                <w:ilvl w:val="1"/>
                <w:numId w:val="85"/>
              </w:numPr>
              <w:spacing w:after="0"/>
              <w:jc w:val="both"/>
              <w:rPr>
                <w:iCs/>
                <w:kern w:val="2"/>
                <w:lang w:eastAsia="zh-CN"/>
              </w:rPr>
            </w:pPr>
            <w:r w:rsidRPr="00850A58">
              <w:rPr>
                <w:rFonts w:eastAsia="굴림"/>
                <w:b/>
                <w:bCs/>
                <w:lang w:eastAsia="zh-CN"/>
              </w:rPr>
              <w:lastRenderedPageBreak/>
              <w:t xml:space="preserve">FFS on the definition of </w:t>
            </w:r>
            <w:r w:rsidRPr="00850A58">
              <w:rPr>
                <w:rFonts w:eastAsia="굴림"/>
                <w:b/>
                <w:bCs/>
                <w:color w:val="0070C0"/>
                <w:lang w:eastAsia="zh-CN"/>
              </w:rPr>
              <w:t xml:space="preserve">’not valid’ </w:t>
            </w:r>
            <w:r w:rsidRPr="00850A58">
              <w:rPr>
                <w:rFonts w:eastAsia="굴림"/>
                <w:b/>
                <w:bCs/>
                <w:lang w:eastAsia="zh-CN"/>
              </w:rPr>
              <w:t>(</w:t>
            </w:r>
            <w:r w:rsidRPr="00850A58">
              <w:rPr>
                <w:rFonts w:eastAsia="굴림"/>
                <w:b/>
                <w:bCs/>
                <w:color w:val="0070C0"/>
                <w:lang w:eastAsia="zh-CN"/>
              </w:rPr>
              <w:t xml:space="preserve">i.e. </w:t>
            </w:r>
            <w:r w:rsidRPr="00850A58">
              <w:rPr>
                <w:rFonts w:eastAsia="굴림"/>
                <w:b/>
                <w:bCs/>
                <w:lang w:eastAsia="zh-CN"/>
              </w:rPr>
              <w:t>TDD configuration and semi-static flexible symbol handling)</w:t>
            </w:r>
          </w:p>
          <w:p w14:paraId="66D30FE9" w14:textId="090BB552" w:rsidR="006C5574" w:rsidRDefault="006C5574" w:rsidP="006C5574">
            <w:pPr>
              <w:pStyle w:val="af1"/>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af1"/>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굴림"/>
                <w:b/>
                <w:bCs/>
                <w:i/>
                <w:iCs/>
                <w:color w:val="FF0000"/>
                <w:lang w:eastAsia="ko-KR"/>
              </w:rPr>
              <w:t>PUCCH-ResourceSet</w:t>
            </w:r>
            <w:r w:rsidRPr="00085E12">
              <w:rPr>
                <w:b/>
                <w:bCs/>
                <w:color w:val="FF0000"/>
                <w:lang w:eastAsia="zh-CN"/>
              </w:rPr>
              <w:t xml:space="preserve"> </w:t>
            </w:r>
            <w:r w:rsidRPr="00EF46C3">
              <w:rPr>
                <w:b/>
                <w:bCs/>
                <w:color w:val="0070C0"/>
                <w:lang w:eastAsia="zh-CN"/>
              </w:rPr>
              <w:t xml:space="preserve">or other configured PUCCH resource(s)  is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085E12">
              <w:rPr>
                <w:rFonts w:eastAsia="굴림"/>
                <w:b/>
                <w:bCs/>
                <w:i/>
                <w:iCs/>
                <w:strike/>
                <w:color w:val="FF0000"/>
                <w:lang w:eastAsia="ko-KR"/>
              </w:rPr>
              <w:t>PUCCH-ResourceSet,</w:t>
            </w:r>
            <w:r w:rsidRPr="00085E12">
              <w:rPr>
                <w:rFonts w:eastAsia="굴림"/>
                <w:b/>
                <w:bCs/>
                <w:strike/>
                <w:color w:val="FF0000"/>
                <w:lang w:eastAsia="ko-KR"/>
              </w:rPr>
              <w:t xml:space="preserve"> </w:t>
            </w:r>
            <w:r w:rsidRPr="00EF46C3">
              <w:rPr>
                <w:b/>
                <w:bCs/>
                <w:i/>
                <w:color w:val="0070C0"/>
              </w:rPr>
              <w:t>multi-CSI-PUCCH-ResourceList</w:t>
            </w:r>
            <w:r w:rsidRPr="00EF46C3">
              <w:rPr>
                <w:rFonts w:eastAsia="굴림"/>
                <w:b/>
                <w:bCs/>
                <w:color w:val="0070C0"/>
                <w:lang w:eastAsia="ko-KR"/>
              </w:rPr>
              <w:t>)</w:t>
            </w:r>
          </w:p>
          <w:p w14:paraId="0E182FD6" w14:textId="77777777" w:rsidR="00085E12" w:rsidRPr="002E694B" w:rsidRDefault="00085E12" w:rsidP="00085E12">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af1"/>
              <w:spacing w:after="0"/>
              <w:ind w:left="0"/>
              <w:jc w:val="both"/>
              <w:rPr>
                <w:iCs/>
                <w:kern w:val="2"/>
                <w:lang w:eastAsia="zh-CN"/>
              </w:rPr>
            </w:pPr>
          </w:p>
          <w:p w14:paraId="4AB7B95D" w14:textId="5A31B4F0" w:rsidR="00085E12" w:rsidRDefault="00085E12" w:rsidP="00085E12">
            <w:pPr>
              <w:pStyle w:val="af1"/>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0B666BF3" w14:textId="77777777" w:rsidR="006663E2" w:rsidRDefault="006663E2" w:rsidP="006663E2">
            <w:pPr>
              <w:pStyle w:val="af1"/>
              <w:pBdr>
                <w:bottom w:val="single" w:sz="6" w:space="1" w:color="auto"/>
              </w:pBdr>
              <w:spacing w:after="0"/>
              <w:ind w:left="0"/>
              <w:jc w:val="both"/>
              <w:rPr>
                <w:iCs/>
                <w:kern w:val="2"/>
                <w:lang w:eastAsia="zh-CN"/>
              </w:rPr>
            </w:pPr>
          </w:p>
          <w:p w14:paraId="3FF74031" w14:textId="7347FC13" w:rsidR="006663E2" w:rsidRPr="00085E12" w:rsidRDefault="006663E2" w:rsidP="006663E2">
            <w:pPr>
              <w:pStyle w:val="af1"/>
              <w:spacing w:after="0"/>
              <w:ind w:left="0"/>
              <w:jc w:val="both"/>
              <w:rPr>
                <w:iCs/>
                <w:kern w:val="2"/>
                <w:lang w:eastAsia="zh-CN"/>
              </w:rPr>
            </w:pPr>
            <w:r>
              <w:rPr>
                <w:iCs/>
                <w:kern w:val="2"/>
                <w:lang w:eastAsia="zh-CN"/>
              </w:rPr>
              <w:t xml:space="preserve">Intel: We see minor difference in how Alt. 1 and Alt. 2 can work, but Alt. 2 is more general and has additional useful considerations. Thus we can go with Alt. 2 this meeting and see if there are any issues with using additional PUCCH resources. Next time we can confirm or discard these new PUCCH resources. If modified in the following way, we can let companies to think more about this possibility: </w:t>
            </w:r>
            <w:r w:rsidRPr="00EF46C3">
              <w:rPr>
                <w:rFonts w:eastAsia="굴림"/>
                <w:b/>
                <w:bCs/>
                <w:color w:val="0070C0"/>
                <w:lang w:eastAsia="zh-CN"/>
              </w:rPr>
              <w:t xml:space="preserve">FFS: other configured PUCCH resource(s) (e.g., </w:t>
            </w:r>
            <w:r w:rsidRPr="00563B08">
              <w:rPr>
                <w:rFonts w:eastAsia="굴림"/>
                <w:b/>
                <w:bCs/>
                <w:color w:val="FF0000"/>
                <w:lang w:eastAsia="zh-CN"/>
              </w:rPr>
              <w:t>none</w:t>
            </w:r>
            <w:r>
              <w:rPr>
                <w:rFonts w:eastAsia="굴림"/>
                <w:b/>
                <w:bCs/>
                <w:color w:val="0070C0"/>
                <w:lang w:eastAsia="zh-CN"/>
              </w:rPr>
              <w:t xml:space="preserve">,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Pr>
                <w:b/>
                <w:bCs/>
                <w:i/>
                <w:color w:val="0070C0"/>
              </w:rPr>
              <w:t xml:space="preserve">, </w:t>
            </w:r>
            <w:r w:rsidRPr="00563B08">
              <w:rPr>
                <w:b/>
                <w:bCs/>
                <w:i/>
                <w:color w:val="FF0000"/>
              </w:rPr>
              <w:t>newly configured PUCCH</w:t>
            </w:r>
            <w:r w:rsidRPr="00563B08">
              <w:rPr>
                <w:rFonts w:eastAsia="굴림"/>
                <w:b/>
                <w:bCs/>
                <w:color w:val="FF0000"/>
                <w:lang w:eastAsia="ko-KR"/>
              </w:rPr>
              <w:t>, etc.</w:t>
            </w:r>
            <w:r w:rsidRPr="00EF46C3">
              <w:rPr>
                <w:rFonts w:eastAsia="굴림"/>
                <w:b/>
                <w:bCs/>
                <w:color w:val="0070C0"/>
                <w:lang w:eastAsia="ko-KR"/>
              </w:rPr>
              <w:t>)</w:t>
            </w:r>
          </w:p>
          <w:p w14:paraId="7452467E" w14:textId="2F2A5730" w:rsidR="00085E12" w:rsidRPr="00085E12" w:rsidRDefault="00085E12" w:rsidP="00085E12">
            <w:pPr>
              <w:pStyle w:val="af1"/>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BA17B6">
        <w:rPr>
          <w:b/>
          <w:bCs/>
          <w:lang w:val="en-US"/>
        </w:rPr>
        <w:t>Question 2.3.1: For</w:t>
      </w:r>
      <w:r>
        <w:rPr>
          <w:b/>
          <w:bCs/>
          <w:lang w:val="en-US"/>
        </w:rPr>
        <w:t xml:space="preserve">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1"/>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1"/>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1"/>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1, i</w:t>
      </w:r>
      <w:r w:rsidRPr="008D6521">
        <w:rPr>
          <w:rFonts w:eastAsia="맑은 고딕"/>
          <w:b/>
          <w:iCs/>
          <w:kern w:val="2"/>
          <w:lang w:eastAsia="ko-KR"/>
        </w:rPr>
        <w:t xml:space="preserve">f DCI format 2_0 is not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r w:rsidRPr="008D6521">
        <w:rPr>
          <w:rFonts w:eastAsia="맑은 고딕"/>
          <w:b/>
          <w:iCs/>
          <w:kern w:val="2"/>
          <w:lang w:eastAsia="ko-KR"/>
        </w:rPr>
        <w:t xml:space="preserve">, Alt. 1 is preferred. </w:t>
      </w:r>
    </w:p>
    <w:p w14:paraId="1EE0ECA2" w14:textId="77777777" w:rsidR="006F207C"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2, i</w:t>
      </w:r>
      <w:r w:rsidRPr="008D6521">
        <w:rPr>
          <w:rFonts w:eastAsia="맑은 고딕"/>
          <w:b/>
          <w:iCs/>
          <w:kern w:val="2"/>
          <w:lang w:eastAsia="ko-KR"/>
        </w:rPr>
        <w:t xml:space="preserve">f DCI format 2_0 is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p>
    <w:p w14:paraId="35E2B534" w14:textId="77777777" w:rsidR="006F207C" w:rsidRDefault="006F207C" w:rsidP="006F207C">
      <w:pPr>
        <w:pStyle w:val="af1"/>
        <w:widowControl w:val="0"/>
        <w:spacing w:beforeLines="50" w:before="120"/>
        <w:ind w:left="144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lastRenderedPageBreak/>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07F883ED"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r w:rsidR="00B063D0">
              <w:rPr>
                <w:iCs/>
                <w:kern w:val="2"/>
                <w:lang w:eastAsia="zh-CN"/>
              </w:rPr>
              <w:t>, WILUS</w:t>
            </w:r>
            <w:r w:rsidR="008A76F4">
              <w:rPr>
                <w:iCs/>
                <w:kern w:val="2"/>
                <w:lang w:eastAsia="zh-CN"/>
              </w:rPr>
              <w:t>, OPPO</w:t>
            </w:r>
            <w:r w:rsidR="006663E2">
              <w:rPr>
                <w:iCs/>
                <w:kern w:val="2"/>
                <w:lang w:eastAsia="zh-CN"/>
              </w:rPr>
              <w:t>, Intel</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맑은 고딕"/>
                <w:iCs/>
                <w:kern w:val="2"/>
                <w:lang w:eastAsia="ko-KR"/>
              </w:rPr>
            </w:pPr>
            <w:r>
              <w:rPr>
                <w:rFonts w:eastAsia="맑은 고딕" w:hint="eastAsia"/>
                <w:iCs/>
                <w:kern w:val="2"/>
                <w:lang w:eastAsia="ko-KR"/>
              </w:rPr>
              <w:t>LG</w:t>
            </w:r>
            <w:r w:rsidR="00522FCF">
              <w:rPr>
                <w:rFonts w:eastAsia="맑은 고딕"/>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맑은 고딕"/>
                <w:iCs/>
                <w:kern w:val="2"/>
                <w:lang w:eastAsia="ko-KR"/>
              </w:rPr>
            </w:pPr>
            <w:r>
              <w:rPr>
                <w:rFonts w:eastAsia="맑은 고딕" w:hint="eastAsia"/>
                <w:iCs/>
                <w:kern w:val="2"/>
                <w:lang w:eastAsia="ko-KR"/>
              </w:rPr>
              <w:t xml:space="preserve">LG: </w:t>
            </w:r>
            <w:r>
              <w:rPr>
                <w:rFonts w:eastAsia="맑은 고딕"/>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맑은 고딕"/>
                <w:iCs/>
                <w:kern w:val="2"/>
                <w:lang w:eastAsia="ko-KR"/>
              </w:rPr>
            </w:pPr>
            <w:r>
              <w:rPr>
                <w:rFonts w:eastAsia="맑은 고딕"/>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맑은 고딕"/>
          <w:b/>
          <w:iCs/>
          <w:kern w:val="2"/>
          <w:lang w:eastAsia="ko-KR"/>
        </w:rPr>
      </w:pPr>
      <w:r>
        <w:rPr>
          <w:rFonts w:eastAsia="맑은 고딕"/>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1"/>
        <w:widowControl w:val="0"/>
        <w:numPr>
          <w:ilvl w:val="0"/>
          <w:numId w:val="131"/>
        </w:numPr>
        <w:spacing w:beforeLines="50" w:before="120"/>
        <w:rPr>
          <w:rFonts w:eastAsia="맑은 고딕"/>
          <w:b/>
          <w:iCs/>
          <w:kern w:val="2"/>
          <w:lang w:eastAsia="ko-KR"/>
        </w:rPr>
      </w:pPr>
      <w:r w:rsidRPr="00AF55DD">
        <w:rPr>
          <w:rFonts w:eastAsia="맑은 고딕"/>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맑은 고딕"/>
          <w:b/>
          <w:iCs/>
          <w:kern w:val="2"/>
          <w:lang w:eastAsia="ko-KR"/>
        </w:rPr>
        <w:t xml:space="preserve"> </w:t>
      </w:r>
      <w:r w:rsidRPr="00AF55DD">
        <w:rPr>
          <w:rFonts w:eastAsia="맑은 고딕"/>
          <w:bCs/>
          <w:i/>
          <w:kern w:val="2"/>
          <w:lang w:eastAsia="ko-KR"/>
        </w:rPr>
        <w:sym w:font="Wingdings" w:char="F0E0"/>
      </w:r>
      <w:r w:rsidRPr="00AF55DD">
        <w:rPr>
          <w:rFonts w:eastAsia="맑은 고딕"/>
          <w:bCs/>
          <w:i/>
          <w:kern w:val="2"/>
          <w:lang w:eastAsia="ko-KR"/>
        </w:rPr>
        <w:t xml:space="preserve"> maybe we could try to have an agreement on this in last GTW session</w:t>
      </w:r>
    </w:p>
    <w:p w14:paraId="51D301E6" w14:textId="77777777" w:rsidR="006F207C" w:rsidRDefault="006F207C" w:rsidP="00615C76">
      <w:pPr>
        <w:pStyle w:val="af1"/>
        <w:widowControl w:val="0"/>
        <w:numPr>
          <w:ilvl w:val="0"/>
          <w:numId w:val="131"/>
        </w:numPr>
        <w:spacing w:beforeLines="50" w:before="120"/>
        <w:rPr>
          <w:rFonts w:eastAsia="맑은 고딕"/>
          <w:bCs/>
          <w:iCs/>
          <w:kern w:val="2"/>
          <w:lang w:eastAsia="ko-KR"/>
        </w:rPr>
      </w:pPr>
      <w:r w:rsidRPr="00AF55DD">
        <w:rPr>
          <w:rFonts w:eastAsia="맑은 고딕"/>
          <w:bCs/>
          <w:iCs/>
          <w:kern w:val="2"/>
          <w:lang w:eastAsia="ko-KR"/>
        </w:rPr>
        <w:t xml:space="preserve">Question 2.2.2: </w:t>
      </w:r>
      <w:r>
        <w:rPr>
          <w:rFonts w:eastAsia="맑은 고딕"/>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1"/>
        <w:widowControl w:val="0"/>
        <w:numPr>
          <w:ilvl w:val="0"/>
          <w:numId w:val="131"/>
        </w:numPr>
        <w:spacing w:beforeLines="50" w:before="120"/>
        <w:rPr>
          <w:rFonts w:eastAsia="맑은 고딕"/>
          <w:bCs/>
          <w:iCs/>
          <w:kern w:val="2"/>
          <w:lang w:eastAsia="ko-KR"/>
        </w:rPr>
      </w:pPr>
      <w:r>
        <w:rPr>
          <w:rFonts w:eastAsia="맑은 고딕"/>
          <w:bCs/>
          <w:iCs/>
          <w:kern w:val="2"/>
          <w:lang w:eastAsia="ko-KR"/>
        </w:rPr>
        <w:t xml:space="preserve">Question 2.2.3: A majority of companies suggesting to not limit the deferral in terms of </w:t>
      </w:r>
      <w:r w:rsidR="007233F7" w:rsidRPr="007233F7">
        <w:rPr>
          <w:rFonts w:eastAsia="맑은 고딕"/>
          <w:bCs/>
          <w:i/>
          <w:kern w:val="2"/>
          <w:lang w:eastAsia="ko-KR"/>
        </w:rPr>
        <w:t>k1+</w:t>
      </w:r>
      <w:r w:rsidRPr="00AF55DD">
        <w:rPr>
          <w:rFonts w:eastAsia="맑은 고딕"/>
          <w:bCs/>
          <w:i/>
          <w:kern w:val="2"/>
          <w:lang w:eastAsia="ko-KR"/>
        </w:rPr>
        <w:t>k1</w:t>
      </w:r>
      <w:r w:rsidRPr="00AF55DD">
        <w:rPr>
          <w:rFonts w:eastAsia="맑은 고딕"/>
          <w:bCs/>
          <w:i/>
          <w:kern w:val="2"/>
          <w:vertAlign w:val="subscript"/>
          <w:lang w:eastAsia="ko-KR"/>
        </w:rPr>
        <w:t>def</w:t>
      </w:r>
      <w:r>
        <w:rPr>
          <w:rFonts w:eastAsia="맑은 고딕"/>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맑은 고딕"/>
          <w:bCs/>
          <w:iCs/>
          <w:kern w:val="2"/>
          <w:lang w:eastAsia="ko-KR"/>
        </w:rPr>
      </w:pPr>
    </w:p>
    <w:p w14:paraId="16F535C8" w14:textId="77777777" w:rsidR="006F207C" w:rsidRDefault="006F207C" w:rsidP="006F207C">
      <w:pPr>
        <w:widowControl w:val="0"/>
        <w:spacing w:beforeLines="50" w:before="120"/>
        <w:rPr>
          <w:rFonts w:eastAsia="맑은 고딕"/>
          <w:bCs/>
          <w:iCs/>
          <w:kern w:val="2"/>
          <w:lang w:eastAsia="ko-KR"/>
        </w:rPr>
      </w:pPr>
      <w:r>
        <w:rPr>
          <w:rFonts w:eastAsia="맑은 고딕"/>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맑은 고딕"/>
          <w:b/>
          <w:iCs/>
          <w:kern w:val="2"/>
          <w:lang w:eastAsia="ko-KR"/>
        </w:rPr>
      </w:pPr>
      <w:r w:rsidRPr="00BA17B6">
        <w:rPr>
          <w:rFonts w:eastAsia="맑은 고딕"/>
          <w:b/>
          <w:iCs/>
          <w:kern w:val="2"/>
          <w:lang w:eastAsia="ko-KR"/>
        </w:rPr>
        <w:t>Proposal 2.3.1: For</w:t>
      </w:r>
      <w:r w:rsidRPr="00787135">
        <w:rPr>
          <w:rFonts w:eastAsia="맑은 고딕"/>
          <w:b/>
          <w:iCs/>
          <w:kern w:val="2"/>
          <w:lang w:eastAsia="ko-KR"/>
        </w:rPr>
        <w:t xml:space="preserve"> SPS HARQ-ACK, the deferral from the initial slot/sub-slot determined by </w:t>
      </w:r>
      <w:r w:rsidRPr="00787135">
        <w:rPr>
          <w:rFonts w:eastAsia="맑은 고딕"/>
          <w:b/>
          <w:i/>
          <w:kern w:val="2"/>
          <w:lang w:eastAsia="ko-KR"/>
        </w:rPr>
        <w:t>k1</w:t>
      </w:r>
      <w:r w:rsidRPr="00787135">
        <w:rPr>
          <w:rFonts w:eastAsia="맑은 고딕"/>
          <w:b/>
          <w:iCs/>
          <w:kern w:val="2"/>
          <w:lang w:eastAsia="ko-KR"/>
        </w:rPr>
        <w:t xml:space="preserve"> in the activation DCI to the target slot/sub-slot determined by </w:t>
      </w:r>
      <w:r w:rsidRPr="00787135">
        <w:rPr>
          <w:rFonts w:eastAsia="맑은 고딕"/>
          <w:b/>
          <w:i/>
          <w:kern w:val="2"/>
          <w:lang w:eastAsia="ko-KR"/>
        </w:rPr>
        <w:t>k1</w:t>
      </w:r>
      <w:r w:rsidRPr="00787135">
        <w:rPr>
          <w:rFonts w:eastAsia="맑은 고딕"/>
          <w:b/>
          <w:iCs/>
          <w:kern w:val="2"/>
          <w:lang w:eastAsia="ko-KR"/>
        </w:rPr>
        <w:t>+</w:t>
      </w:r>
      <w:r w:rsidRPr="00787135">
        <w:rPr>
          <w:rFonts w:eastAsia="맑은 고딕"/>
          <w:b/>
          <w:i/>
          <w:kern w:val="2"/>
          <w:lang w:eastAsia="ko-KR"/>
        </w:rPr>
        <w:t xml:space="preserve"> k1</w:t>
      </w:r>
      <w:r w:rsidRPr="00787135">
        <w:rPr>
          <w:rFonts w:eastAsia="맑은 고딕"/>
          <w:b/>
          <w:i/>
          <w:kern w:val="2"/>
          <w:vertAlign w:val="subscript"/>
          <w:lang w:eastAsia="ko-KR"/>
        </w:rPr>
        <w:t>def</w:t>
      </w:r>
      <w:r w:rsidRPr="00787135">
        <w:rPr>
          <w:rFonts w:eastAsia="맑은 고딕"/>
          <w:b/>
          <w:iCs/>
          <w:kern w:val="2"/>
          <w:lang w:eastAsia="ko-KR"/>
        </w:rPr>
        <w:t xml:space="preserve">, the UE will check the validity (TBD) of a target slot/sub-slot evaluating from one slot/sub-slot to the next </w:t>
      </w:r>
      <w:r>
        <w:rPr>
          <w:rFonts w:eastAsia="맑은 고딕"/>
          <w:b/>
          <w:iCs/>
          <w:kern w:val="2"/>
          <w:lang w:eastAsia="ko-KR"/>
        </w:rPr>
        <w:t>sub/</w:t>
      </w:r>
      <w:r w:rsidRPr="00787135">
        <w:rPr>
          <w:rFonts w:eastAsia="맑은 고딕"/>
          <w:b/>
          <w:iCs/>
          <w:kern w:val="2"/>
          <w:lang w:eastAsia="ko-KR"/>
        </w:rPr>
        <w:t xml:space="preserve">sub-slot (i.e. principle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granularity is 1 slot/sub-slot)</w:t>
      </w:r>
    </w:p>
    <w:p w14:paraId="6D17911A" w14:textId="77777777" w:rsidR="006F207C" w:rsidRPr="00787135" w:rsidRDefault="006F207C" w:rsidP="00615C76">
      <w:pPr>
        <w:pStyle w:val="af1"/>
        <w:widowControl w:val="0"/>
        <w:numPr>
          <w:ilvl w:val="0"/>
          <w:numId w:val="132"/>
        </w:numPr>
        <w:ind w:left="714" w:hanging="357"/>
        <w:rPr>
          <w:rFonts w:eastAsia="맑은 고딕"/>
          <w:b/>
          <w:iCs/>
          <w:kern w:val="2"/>
          <w:lang w:eastAsia="ko-KR"/>
        </w:rPr>
      </w:pPr>
      <w:r w:rsidRPr="00787135">
        <w:rPr>
          <w:rFonts w:eastAsia="맑은 고딕"/>
          <w:b/>
          <w:iCs/>
          <w:kern w:val="2"/>
          <w:lang w:eastAsia="ko-KR"/>
        </w:rPr>
        <w:t>FFS: if there is a limit on the minimum deferral considered the required UE processing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&gt;1)  </w:t>
      </w:r>
    </w:p>
    <w:p w14:paraId="3C26805E" w14:textId="77777777" w:rsidR="006F207C" w:rsidRPr="00787135" w:rsidRDefault="006F207C" w:rsidP="00615C76">
      <w:pPr>
        <w:pStyle w:val="af1"/>
        <w:widowControl w:val="0"/>
        <w:numPr>
          <w:ilvl w:val="0"/>
          <w:numId w:val="132"/>
        </w:numPr>
        <w:spacing w:beforeLines="50" w:before="120"/>
        <w:rPr>
          <w:rFonts w:eastAsia="맑은 고딕"/>
          <w:b/>
          <w:iCs/>
          <w:kern w:val="2"/>
          <w:lang w:eastAsia="ko-KR"/>
        </w:rPr>
      </w:pPr>
      <w:r w:rsidRPr="00787135">
        <w:rPr>
          <w:rFonts w:eastAsia="맑은 고딕"/>
          <w:b/>
          <w:iCs/>
          <w:kern w:val="2"/>
          <w:lang w:eastAsia="ko-KR"/>
        </w:rPr>
        <w:t xml:space="preserve">FFS: if there is a limit on the maximum deferral given in terms of e.g.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&lt;=X or </w:t>
      </w:r>
      <w:r w:rsidRPr="00787135">
        <w:rPr>
          <w:rFonts w:eastAsia="맑은 고딕"/>
          <w:b/>
          <w:i/>
          <w:kern w:val="2"/>
          <w:lang w:eastAsia="ko-KR"/>
        </w:rPr>
        <w:t>k1+k1</w:t>
      </w:r>
      <w:r w:rsidRPr="00787135">
        <w:rPr>
          <w:rFonts w:eastAsia="맑은 고딕"/>
          <w:b/>
          <w:i/>
          <w:kern w:val="2"/>
          <w:vertAlign w:val="subscript"/>
          <w:lang w:eastAsia="ko-KR"/>
        </w:rPr>
        <w:t>def</w:t>
      </w:r>
      <w:r w:rsidRPr="00787135">
        <w:rPr>
          <w:rFonts w:eastAsia="맑은 고딕"/>
          <w:b/>
          <w:iCs/>
          <w:kern w:val="2"/>
          <w:lang w:eastAsia="ko-KR"/>
        </w:rPr>
        <w:t xml:space="preserve"> &lt;=X</w:t>
      </w:r>
    </w:p>
    <w:p w14:paraId="2C175B9C" w14:textId="77777777" w:rsidR="006F207C" w:rsidRPr="008D6521" w:rsidRDefault="006F207C" w:rsidP="006F207C">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008223D9"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맑은 고딕" w:hint="eastAsia"/>
                <w:iCs/>
                <w:kern w:val="2"/>
                <w:lang w:eastAsia="ko-KR"/>
              </w:rPr>
              <w:t xml:space="preserve"> Samsung (in principle</w:t>
            </w:r>
            <w:r w:rsidR="001E53D0">
              <w:rPr>
                <w:rFonts w:eastAsia="맑은 고딕"/>
                <w:iCs/>
                <w:kern w:val="2"/>
                <w:lang w:eastAsia="ko-KR"/>
              </w:rPr>
              <w:t xml:space="preserve">, needs clarification validity and </w:t>
            </w:r>
            <w:r w:rsidR="009A4590">
              <w:rPr>
                <w:rFonts w:eastAsia="맑은 고딕"/>
                <w:iCs/>
                <w:kern w:val="2"/>
                <w:lang w:eastAsia="ko-KR"/>
              </w:rPr>
              <w:t>what UE impact if validity fails</w:t>
            </w:r>
            <w:r>
              <w:rPr>
                <w:rFonts w:eastAsia="맑은 고딕" w:hint="eastAsia"/>
                <w:iCs/>
                <w:kern w:val="2"/>
                <w:lang w:eastAsia="ko-KR"/>
              </w:rPr>
              <w:t>)</w:t>
            </w:r>
            <w:r w:rsidR="00A614AD">
              <w:rPr>
                <w:rFonts w:eastAsia="맑은 고딕"/>
                <w:iCs/>
                <w:kern w:val="2"/>
                <w:lang w:eastAsia="ko-KR"/>
              </w:rPr>
              <w:t xml:space="preserve">, DCM, </w:t>
            </w:r>
            <w:r w:rsidR="00DF259A">
              <w:rPr>
                <w:rFonts w:eastAsia="맑은 고딕"/>
                <w:iCs/>
                <w:kern w:val="2"/>
                <w:lang w:eastAsia="ko-KR"/>
              </w:rPr>
              <w:t>Xiaomi</w:t>
            </w:r>
            <w:r w:rsidR="00D33553">
              <w:rPr>
                <w:rFonts w:eastAsia="맑은 고딕"/>
                <w:iCs/>
                <w:kern w:val="2"/>
                <w:lang w:eastAsia="ko-KR"/>
              </w:rPr>
              <w:t>, TCL</w:t>
            </w:r>
            <w:r w:rsidR="00856490">
              <w:rPr>
                <w:rFonts w:eastAsia="맑은 고딕"/>
                <w:iCs/>
                <w:kern w:val="2"/>
                <w:lang w:eastAsia="ko-KR"/>
              </w:rPr>
              <w:t>, Spreadtrum</w:t>
            </w:r>
            <w:r w:rsidR="007B6749">
              <w:rPr>
                <w:rFonts w:eastAsia="맑은 고딕"/>
                <w:iCs/>
                <w:kern w:val="2"/>
                <w:lang w:eastAsia="ko-KR"/>
              </w:rPr>
              <w:t>, NEC</w:t>
            </w:r>
            <w:r w:rsidR="00BD26D6">
              <w:rPr>
                <w:rFonts w:eastAsia="맑은 고딕"/>
                <w:iCs/>
                <w:kern w:val="2"/>
                <w:lang w:eastAsia="ko-KR"/>
              </w:rPr>
              <w:t>, ZTE</w:t>
            </w:r>
            <w:r w:rsidR="00EE1149">
              <w:rPr>
                <w:rFonts w:eastAsia="맑은 고딕"/>
                <w:iCs/>
                <w:kern w:val="2"/>
                <w:lang w:eastAsia="ko-KR"/>
              </w:rPr>
              <w:t>, Huawei/HiSilicon (in principle)</w:t>
            </w:r>
            <w:r w:rsidR="009E370D">
              <w:rPr>
                <w:rFonts w:eastAsia="맑은 고딕"/>
                <w:iCs/>
                <w:kern w:val="2"/>
                <w:lang w:eastAsia="ko-KR"/>
              </w:rPr>
              <w:t>, Sony</w:t>
            </w:r>
            <w:r w:rsidR="00E007DA">
              <w:rPr>
                <w:rFonts w:eastAsia="맑은 고딕"/>
                <w:iCs/>
                <w:kern w:val="2"/>
                <w:lang w:eastAsia="ko-KR"/>
              </w:rPr>
              <w:t>, APT</w:t>
            </w:r>
            <w:r w:rsidR="00DE2287">
              <w:rPr>
                <w:rFonts w:eastAsia="맑은 고딕"/>
                <w:iCs/>
                <w:kern w:val="2"/>
                <w:lang w:eastAsia="ko-KR"/>
              </w:rPr>
              <w:t>, Lenovo/Motorola Mobility</w:t>
            </w:r>
            <w:r w:rsidR="00AB47E7">
              <w:rPr>
                <w:rFonts w:eastAsia="맑은 고딕"/>
                <w:iCs/>
                <w:kern w:val="2"/>
                <w:lang w:eastAsia="ko-KR"/>
              </w:rPr>
              <w:t>, Nokia/NSB</w:t>
            </w:r>
            <w:r w:rsidR="00767757">
              <w:rPr>
                <w:rFonts w:eastAsia="맑은 고딕"/>
                <w:iCs/>
                <w:kern w:val="2"/>
                <w:lang w:eastAsia="ko-KR"/>
              </w:rPr>
              <w:t>,</w:t>
            </w:r>
            <w:r w:rsidR="00767757" w:rsidRPr="00BD2FE1">
              <w:rPr>
                <w:rFonts w:eastAsia="맑은 고딕"/>
                <w:iCs/>
                <w:kern w:val="2"/>
                <w:lang w:eastAsia="ko-KR"/>
              </w:rPr>
              <w:t xml:space="preserve"> Ericsson</w:t>
            </w:r>
            <w:r w:rsidR="004E7315">
              <w:rPr>
                <w:rFonts w:eastAsia="맑은 고딕"/>
                <w:iCs/>
                <w:kern w:val="2"/>
                <w:lang w:eastAsia="ko-KR"/>
              </w:rPr>
              <w:t>, Panasonic</w:t>
            </w:r>
            <w:r w:rsidR="00850A58">
              <w:rPr>
                <w:rFonts w:eastAsia="맑은 고딕"/>
                <w:iCs/>
                <w:kern w:val="2"/>
                <w:lang w:eastAsia="ko-KR"/>
              </w:rPr>
              <w:t xml:space="preserve">, </w:t>
            </w:r>
            <w:r w:rsidR="00850A58">
              <w:rPr>
                <w:iCs/>
                <w:kern w:val="2"/>
                <w:lang w:eastAsia="zh-CN"/>
              </w:rPr>
              <w:t>China Telecom</w:t>
            </w:r>
            <w:r w:rsidR="00342816">
              <w:rPr>
                <w:rFonts w:hint="eastAsia"/>
                <w:iCs/>
                <w:kern w:val="2"/>
                <w:lang w:eastAsia="zh-CN"/>
              </w:rPr>
              <w:t>, CATT</w:t>
            </w:r>
            <w:r w:rsidR="00B063D0">
              <w:rPr>
                <w:iCs/>
                <w:kern w:val="2"/>
                <w:lang w:eastAsia="zh-CN"/>
              </w:rPr>
              <w:t>, WILUS</w:t>
            </w:r>
            <w:r w:rsidR="008A76F4">
              <w:rPr>
                <w:iCs/>
                <w:kern w:val="2"/>
                <w:lang w:eastAsia="zh-CN"/>
              </w:rPr>
              <w:t>, OPPO(In principle)</w:t>
            </w:r>
            <w:r w:rsidR="004C5B44">
              <w:rPr>
                <w:iCs/>
                <w:kern w:val="2"/>
                <w:lang w:eastAsia="zh-CN"/>
              </w:rPr>
              <w:t>, LG (for simplicity)</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lastRenderedPageBreak/>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맑은 고딕"/>
                <w:b/>
                <w:iCs/>
                <w:color w:val="FF0000"/>
                <w:kern w:val="2"/>
                <w:lang w:eastAsia="ko-KR"/>
              </w:rPr>
            </w:pPr>
            <w:r>
              <w:rPr>
                <w:rFonts w:eastAsia="맑은 고딕"/>
                <w:iCs/>
                <w:kern w:val="2"/>
                <w:lang w:eastAsia="ko-KR"/>
              </w:rPr>
              <w:t xml:space="preserve">Huawei/HiSilicon: From the summary from feature lead, people prefer not to limit </w:t>
            </w:r>
            <w:r w:rsidRPr="00AF55DD">
              <w:rPr>
                <w:rFonts w:eastAsia="맑은 고딕"/>
                <w:bCs/>
                <w:i/>
                <w:kern w:val="2"/>
                <w:lang w:eastAsia="ko-KR"/>
              </w:rPr>
              <w:t>k1</w:t>
            </w:r>
            <w:r w:rsidRPr="00AF55DD">
              <w:rPr>
                <w:rFonts w:eastAsia="맑은 고딕"/>
                <w:bCs/>
                <w:i/>
                <w:kern w:val="2"/>
                <w:vertAlign w:val="subscript"/>
                <w:lang w:eastAsia="ko-KR"/>
              </w:rPr>
              <w:t>def</w:t>
            </w:r>
            <w:r>
              <w:rPr>
                <w:rFonts w:eastAsia="맑은 고딕"/>
                <w:bCs/>
                <w:iCs/>
                <w:kern w:val="2"/>
                <w:lang w:eastAsia="ko-KR"/>
              </w:rPr>
              <w:t xml:space="preserve"> to the k1 values, not sure if there is any misunderstanding on our reply. At least from our perspective, we meant limiting </w:t>
            </w:r>
            <w:r w:rsidRPr="00787135">
              <w:rPr>
                <w:rFonts w:eastAsia="맑은 고딕"/>
                <w:b/>
                <w:i/>
                <w:kern w:val="2"/>
                <w:lang w:eastAsia="ko-KR"/>
              </w:rPr>
              <w:t>k1+k1</w:t>
            </w:r>
            <w:r w:rsidRPr="00787135">
              <w:rPr>
                <w:rFonts w:eastAsia="맑은 고딕"/>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맑은 고딕"/>
                <w:bCs/>
                <w:i/>
                <w:kern w:val="2"/>
                <w:lang w:eastAsia="ko-KR"/>
              </w:rPr>
              <w:t>k1</w:t>
            </w:r>
            <w:r w:rsidRPr="00AF55DD">
              <w:rPr>
                <w:rFonts w:eastAsia="맑은 고딕"/>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맑은 고딕"/>
                <w:b/>
                <w:iCs/>
                <w:color w:val="FF0000"/>
                <w:kern w:val="2"/>
                <w:lang w:eastAsia="ko-KR"/>
              </w:rPr>
              <w:t>F</w:t>
            </w:r>
            <w:r>
              <w:rPr>
                <w:rFonts w:eastAsia="맑은 고딕"/>
                <w:b/>
                <w:iCs/>
                <w:color w:val="FF0000"/>
                <w:kern w:val="2"/>
                <w:lang w:eastAsia="ko-KR"/>
              </w:rPr>
              <w:t xml:space="preserve">FS: if </w:t>
            </w:r>
            <w:r w:rsidRPr="00960425">
              <w:rPr>
                <w:rFonts w:eastAsia="맑은 고딕"/>
                <w:b/>
                <w:iCs/>
                <w:color w:val="FF0000"/>
                <w:kern w:val="2"/>
                <w:lang w:eastAsia="ko-KR"/>
              </w:rPr>
              <w:t>limit</w:t>
            </w:r>
            <w:r>
              <w:rPr>
                <w:rFonts w:eastAsia="맑은 고딕"/>
                <w:b/>
                <w:iCs/>
                <w:color w:val="FF0000"/>
                <w:kern w:val="2"/>
                <w:lang w:eastAsia="ko-KR"/>
              </w:rPr>
              <w:t>ing</w:t>
            </w:r>
            <w:r w:rsidRPr="00960425">
              <w:rPr>
                <w:rFonts w:eastAsia="맑은 고딕"/>
                <w:b/>
                <w:iCs/>
                <w:color w:val="FF0000"/>
                <w:kern w:val="2"/>
                <w:lang w:eastAsia="ko-KR"/>
              </w:rPr>
              <w:t xml:space="preserve"> </w:t>
            </w:r>
            <w:r w:rsidRPr="00960425">
              <w:rPr>
                <w:rFonts w:eastAsia="맑은 고딕"/>
                <w:b/>
                <w:i/>
                <w:color w:val="FF0000"/>
                <w:kern w:val="2"/>
                <w:lang w:eastAsia="ko-KR"/>
              </w:rPr>
              <w:t>k1+k1</w:t>
            </w:r>
            <w:r w:rsidRPr="00960425">
              <w:rPr>
                <w:rFonts w:eastAsia="맑은 고딕"/>
                <w:b/>
                <w:i/>
                <w:color w:val="FF0000"/>
                <w:kern w:val="2"/>
                <w:vertAlign w:val="subscript"/>
                <w:lang w:eastAsia="ko-KR"/>
              </w:rPr>
              <w:t>def</w:t>
            </w:r>
            <w:r>
              <w:rPr>
                <w:rFonts w:eastAsia="맑은 고딕"/>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5F08DD6F" w14:textId="77777777" w:rsidR="00360E75" w:rsidRDefault="00360E75" w:rsidP="00C11B5D">
            <w:pPr>
              <w:widowControl w:val="0"/>
              <w:spacing w:beforeLines="50" w:before="120"/>
              <w:rPr>
                <w:rFonts w:eastAsia="맑은 고딕"/>
                <w:iCs/>
                <w:kern w:val="2"/>
                <w:lang w:eastAsia="ko-KR"/>
              </w:rPr>
            </w:pPr>
            <w:r>
              <w:rPr>
                <w:rFonts w:eastAsia="맑은 고딕"/>
                <w:iCs/>
                <w:kern w:val="2"/>
                <w:lang w:eastAsia="ko-KR"/>
              </w:rPr>
              <w:t>QC:</w:t>
            </w:r>
            <w:r w:rsidR="008842FC">
              <w:rPr>
                <w:rFonts w:eastAsia="맑은 고딕"/>
                <w:iCs/>
                <w:kern w:val="2"/>
                <w:lang w:eastAsia="ko-KR"/>
              </w:rPr>
              <w:t xml:space="preserve"> The question is not formulated properly. </w:t>
            </w:r>
            <w:r w:rsidR="006A3597">
              <w:rPr>
                <w:rFonts w:eastAsia="맑은 고딕"/>
                <w:iCs/>
                <w:kern w:val="2"/>
                <w:lang w:eastAsia="ko-KR"/>
              </w:rPr>
              <w:t xml:space="preserve">Is the FL intention to define a minimum deferral step, </w:t>
            </w:r>
            <w:r w:rsidR="006A3597" w:rsidRPr="00787135">
              <w:rPr>
                <w:rFonts w:eastAsia="맑은 고딕"/>
                <w:b/>
                <w:i/>
                <w:kern w:val="2"/>
                <w:lang w:eastAsia="ko-KR"/>
              </w:rPr>
              <w:t>k1</w:t>
            </w:r>
            <w:r w:rsidR="006A3597" w:rsidRPr="00787135">
              <w:rPr>
                <w:rFonts w:eastAsia="맑은 고딕"/>
                <w:b/>
                <w:i/>
                <w:kern w:val="2"/>
                <w:vertAlign w:val="subscript"/>
                <w:lang w:eastAsia="ko-KR"/>
              </w:rPr>
              <w:t>def</w:t>
            </w:r>
            <w:r w:rsidR="006A3597">
              <w:rPr>
                <w:rFonts w:eastAsia="맑은 고딕"/>
                <w:iCs/>
                <w:kern w:val="2"/>
                <w:lang w:eastAsia="ko-KR"/>
              </w:rPr>
              <w:t>?</w:t>
            </w:r>
          </w:p>
          <w:p w14:paraId="2AC7AD7D" w14:textId="77777777" w:rsidR="008A76F4" w:rsidRDefault="008A76F4" w:rsidP="00C11B5D">
            <w:pPr>
              <w:widowControl w:val="0"/>
              <w:spacing w:beforeLines="50" w:before="120"/>
              <w:rPr>
                <w:rFonts w:eastAsia="맑은 고딕"/>
                <w:b/>
                <w:i/>
                <w:kern w:val="2"/>
                <w:vertAlign w:val="subscript"/>
                <w:lang w:eastAsia="ko-KR"/>
              </w:rPr>
            </w:pPr>
            <w:r>
              <w:rPr>
                <w:rFonts w:eastAsiaTheme="minorEastAsia" w:hint="eastAsia"/>
                <w:iCs/>
                <w:kern w:val="2"/>
                <w:lang w:eastAsia="zh-CN"/>
              </w:rPr>
              <w:t>O</w:t>
            </w:r>
            <w:r>
              <w:rPr>
                <w:rFonts w:eastAsiaTheme="minorEastAsia"/>
                <w:iCs/>
                <w:kern w:val="2"/>
                <w:lang w:eastAsia="zh-CN"/>
              </w:rPr>
              <w:t xml:space="preserve">PPO: The motivation to define minimum value of </w:t>
            </w:r>
            <w:r w:rsidRPr="00787135">
              <w:rPr>
                <w:rFonts w:eastAsia="맑은 고딕"/>
                <w:b/>
                <w:i/>
                <w:kern w:val="2"/>
                <w:lang w:eastAsia="ko-KR"/>
              </w:rPr>
              <w:t>k1</w:t>
            </w:r>
            <w:r w:rsidRPr="00787135">
              <w:rPr>
                <w:rFonts w:eastAsia="맑은 고딕"/>
                <w:b/>
                <w:i/>
                <w:kern w:val="2"/>
                <w:vertAlign w:val="subscript"/>
                <w:lang w:eastAsia="ko-KR"/>
              </w:rPr>
              <w:t>def</w:t>
            </w:r>
            <w:r>
              <w:rPr>
                <w:rFonts w:eastAsia="맑은 고딕"/>
                <w:iCs/>
                <w:kern w:val="2"/>
                <w:lang w:eastAsia="ko-KR"/>
              </w:rPr>
              <w:t xml:space="preserve"> is not clear. In our understanding, </w:t>
            </w:r>
            <w:r w:rsidR="00DB649F" w:rsidRPr="00787135">
              <w:rPr>
                <w:rFonts w:eastAsia="맑은 고딕"/>
                <w:b/>
                <w:i/>
                <w:kern w:val="2"/>
                <w:lang w:eastAsia="ko-KR"/>
              </w:rPr>
              <w:t>k1</w:t>
            </w:r>
            <w:r w:rsidR="00DB649F">
              <w:rPr>
                <w:rFonts w:eastAsia="맑은 고딕"/>
                <w:b/>
                <w:i/>
                <w:kern w:val="2"/>
                <w:lang w:eastAsia="ko-KR"/>
              </w:rPr>
              <w:t xml:space="preserve"> </w:t>
            </w:r>
            <w:r w:rsidR="00DB649F" w:rsidRPr="00DB649F">
              <w:rPr>
                <w:rFonts w:eastAsiaTheme="minorEastAsia"/>
                <w:iCs/>
                <w:kern w:val="2"/>
                <w:lang w:eastAsia="zh-CN"/>
              </w:rPr>
              <w:t xml:space="preserve">can </w:t>
            </w:r>
            <w:r w:rsidR="00DB649F">
              <w:rPr>
                <w:rFonts w:eastAsiaTheme="minorEastAsia"/>
                <w:iCs/>
                <w:kern w:val="2"/>
                <w:lang w:eastAsia="zh-CN"/>
              </w:rPr>
              <w:t xml:space="preserve">ensure enough processing time. In addition, why must </w:t>
            </w:r>
            <w:r w:rsidR="00DB649F" w:rsidRPr="00787135">
              <w:rPr>
                <w:rFonts w:eastAsia="맑은 고딕"/>
                <w:b/>
                <w:i/>
                <w:kern w:val="2"/>
                <w:lang w:eastAsia="ko-KR"/>
              </w:rPr>
              <w:t>k1</w:t>
            </w:r>
            <w:r w:rsidR="00DB649F" w:rsidRPr="00787135">
              <w:rPr>
                <w:rFonts w:eastAsia="맑은 고딕"/>
                <w:b/>
                <w:i/>
                <w:kern w:val="2"/>
                <w:vertAlign w:val="subscript"/>
                <w:lang w:eastAsia="ko-KR"/>
              </w:rPr>
              <w:t>def</w:t>
            </w:r>
            <w:r w:rsidR="00DB649F">
              <w:rPr>
                <w:rFonts w:eastAsia="맑은 고딕"/>
                <w:iCs/>
                <w:kern w:val="2"/>
                <w:lang w:eastAsia="ko-KR"/>
              </w:rPr>
              <w:t xml:space="preserve"> be </w:t>
            </w:r>
            <w:r w:rsidR="00DB649F">
              <w:rPr>
                <w:rFonts w:eastAsiaTheme="minorEastAsia"/>
                <w:iCs/>
                <w:kern w:val="2"/>
                <w:lang w:eastAsia="zh-CN"/>
              </w:rPr>
              <w:t xml:space="preserve">larger than 1?  If there is not deferring, </w:t>
            </w:r>
            <w:r w:rsidR="00DB649F" w:rsidRPr="00787135">
              <w:rPr>
                <w:rFonts w:eastAsia="맑은 고딕"/>
                <w:b/>
                <w:i/>
                <w:kern w:val="2"/>
                <w:lang w:eastAsia="ko-KR"/>
              </w:rPr>
              <w:t>k1</w:t>
            </w:r>
            <w:r w:rsidR="00DB649F" w:rsidRPr="00787135">
              <w:rPr>
                <w:rFonts w:eastAsia="맑은 고딕"/>
                <w:b/>
                <w:i/>
                <w:kern w:val="2"/>
                <w:vertAlign w:val="subscript"/>
                <w:lang w:eastAsia="ko-KR"/>
              </w:rPr>
              <w:t>def</w:t>
            </w:r>
            <w:r w:rsidR="00DB649F">
              <w:rPr>
                <w:rFonts w:eastAsia="맑은 고딕"/>
                <w:b/>
                <w:i/>
                <w:kern w:val="2"/>
                <w:vertAlign w:val="subscript"/>
                <w:lang w:eastAsia="ko-KR"/>
              </w:rPr>
              <w:t>=0.</w:t>
            </w:r>
          </w:p>
          <w:p w14:paraId="13F3FD84" w14:textId="49574E8E" w:rsidR="006663E2" w:rsidRPr="008A76F4" w:rsidRDefault="006663E2" w:rsidP="00C11B5D">
            <w:pPr>
              <w:widowControl w:val="0"/>
              <w:spacing w:beforeLines="50" w:before="120"/>
              <w:rPr>
                <w:rFonts w:eastAsiaTheme="minorEastAsia"/>
                <w:iCs/>
                <w:kern w:val="2"/>
                <w:lang w:eastAsia="zh-CN"/>
              </w:rPr>
            </w:pPr>
            <w:r>
              <w:rPr>
                <w:rFonts w:eastAsia="맑은 고딕"/>
                <w:iCs/>
                <w:kern w:val="2"/>
                <w:lang w:eastAsia="ko-KR"/>
              </w:rPr>
              <w:t>Intel: we are not in favour of arbitrary k1 values but can accept majority view</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BA17B6">
        <w:rPr>
          <w:b/>
          <w:bCs/>
          <w:lang w:eastAsia="zh-CN"/>
        </w:rPr>
        <w:t>FL Proposal 2.3.2: The</w:t>
      </w:r>
      <w:r w:rsidRPr="006F207C">
        <w:rPr>
          <w:b/>
          <w:bCs/>
          <w:lang w:eastAsia="zh-CN"/>
        </w:rPr>
        <w:t xml:space="preserv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4"/>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53D64CD4"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맑은 고딕"/>
                <w:iCs/>
                <w:kern w:val="2"/>
                <w:lang w:eastAsia="ko-KR"/>
              </w:rPr>
              <w:t>, Huawei/HiSilicon</w:t>
            </w:r>
            <w:r w:rsidR="009E370D">
              <w:rPr>
                <w:rFonts w:eastAsia="맑은 고딕"/>
                <w:iCs/>
                <w:kern w:val="2"/>
                <w:lang w:eastAsia="ko-KR"/>
              </w:rPr>
              <w:t>, Sony</w:t>
            </w:r>
            <w:r w:rsidR="00E007DA">
              <w:rPr>
                <w:rFonts w:eastAsia="맑은 고딕"/>
                <w:iCs/>
                <w:kern w:val="2"/>
                <w:lang w:eastAsia="ko-KR"/>
              </w:rPr>
              <w:t>, APT</w:t>
            </w:r>
            <w:r w:rsidR="00F71620">
              <w:rPr>
                <w:rFonts w:eastAsia="맑은 고딕"/>
                <w:iCs/>
                <w:kern w:val="2"/>
                <w:lang w:eastAsia="ko-KR"/>
              </w:rPr>
              <w:t>, Lenovo/Motorola Mobility</w:t>
            </w:r>
            <w:r w:rsidR="00AB47E7">
              <w:rPr>
                <w:rFonts w:eastAsia="맑은 고딕"/>
                <w:iCs/>
                <w:kern w:val="2"/>
                <w:lang w:eastAsia="ko-KR"/>
              </w:rPr>
              <w:t>, Nokia/NSB</w:t>
            </w:r>
            <w:r w:rsidR="004C5131">
              <w:rPr>
                <w:rFonts w:eastAsia="맑은 고딕"/>
                <w:iCs/>
                <w:kern w:val="2"/>
                <w:lang w:eastAsia="ko-KR"/>
              </w:rPr>
              <w:t>, QC</w:t>
            </w:r>
            <w:r w:rsidR="001E422F">
              <w:rPr>
                <w:rFonts w:eastAsia="맑은 고딕"/>
                <w:iCs/>
                <w:kern w:val="2"/>
                <w:lang w:eastAsia="ko-KR"/>
              </w:rPr>
              <w:t>, Sharp</w:t>
            </w:r>
            <w:r w:rsidR="004E7315">
              <w:rPr>
                <w:rFonts w:eastAsia="맑은 고딕"/>
                <w:iCs/>
                <w:kern w:val="2"/>
                <w:lang w:eastAsia="ko-KR"/>
              </w:rPr>
              <w:t>, Panasonic</w:t>
            </w:r>
            <w:r w:rsidR="00B063D0">
              <w:rPr>
                <w:rFonts w:eastAsia="맑은 고딕"/>
                <w:iCs/>
                <w:kern w:val="2"/>
                <w:lang w:eastAsia="ko-KR"/>
              </w:rPr>
              <w:t>, WILUS</w:t>
            </w:r>
            <w:r w:rsidR="00DB649F">
              <w:rPr>
                <w:rFonts w:eastAsia="맑은 고딕"/>
                <w:iCs/>
                <w:kern w:val="2"/>
                <w:lang w:eastAsia="ko-KR"/>
              </w:rPr>
              <w:t>, OPPO</w:t>
            </w:r>
            <w:r w:rsidR="006663E2">
              <w:rPr>
                <w:rFonts w:eastAsia="맑은 고딕"/>
                <w:iCs/>
                <w:kern w:val="2"/>
                <w:lang w:eastAsia="ko-KR"/>
              </w:rPr>
              <w:t>, Intel</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맑은 고딕" w:hint="eastAsia"/>
                <w:iCs/>
                <w:kern w:val="2"/>
                <w:lang w:eastAsia="ko-KR"/>
              </w:rPr>
              <w:t>Samsung</w:t>
            </w:r>
            <w:r w:rsidR="00767757">
              <w:rPr>
                <w:rFonts w:eastAsia="맑은 고딕"/>
                <w:iCs/>
                <w:kern w:val="2"/>
                <w:lang w:eastAsia="ko-KR"/>
              </w:rPr>
              <w:t xml:space="preserve">, </w:t>
            </w:r>
            <w:r w:rsidR="00767757" w:rsidRPr="00BD2FE1">
              <w:rPr>
                <w:rFonts w:eastAsia="맑은 고딕"/>
                <w:iCs/>
                <w:kern w:val="2"/>
                <w:lang w:eastAsia="ko-KR"/>
              </w:rPr>
              <w:t>Ericsson</w:t>
            </w:r>
            <w:r w:rsidR="00A8249F">
              <w:rPr>
                <w:rFonts w:eastAsia="맑은 고딕"/>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맑은 고딕"/>
                <w:iCs/>
                <w:kern w:val="2"/>
                <w:lang w:eastAsia="ko-KR"/>
              </w:rPr>
            </w:pPr>
            <w:r w:rsidRPr="00C74941">
              <w:rPr>
                <w:rFonts w:eastAsia="맑은 고딕" w:hint="eastAsia"/>
                <w:iCs/>
                <w:kern w:val="2"/>
                <w:lang w:eastAsia="ko-KR"/>
              </w:rPr>
              <w:t>Samsung</w:t>
            </w:r>
            <w:r>
              <w:rPr>
                <w:rFonts w:eastAsia="맑은 고딕"/>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맑은 고딕"/>
                <w:iCs/>
                <w:kern w:val="2"/>
                <w:lang w:eastAsia="ko-KR"/>
              </w:rPr>
              <w:t>)</w:t>
            </w:r>
          </w:p>
          <w:p w14:paraId="01CE2322" w14:textId="77777777" w:rsidR="00B96F13" w:rsidRDefault="00B96F13" w:rsidP="00B96F13">
            <w:pPr>
              <w:pStyle w:val="ac"/>
            </w:pPr>
            <w:r w:rsidRPr="00BD2FE1">
              <w:lastRenderedPageBreak/>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맑은 고딕"/>
                <w:iCs/>
                <w:color w:val="C00000"/>
                <w:kern w:val="2"/>
                <w:sz w:val="21"/>
                <w:lang w:eastAsia="ko-KR"/>
              </w:rPr>
            </w:pPr>
            <w:r w:rsidRPr="00481846">
              <w:rPr>
                <w:rFonts w:eastAsia="맑은 고딕"/>
                <w:iCs/>
                <w:color w:val="C00000"/>
                <w:kern w:val="2"/>
                <w:sz w:val="21"/>
                <w:lang w:eastAsia="ko-KR"/>
              </w:rPr>
              <w:t>Vivo2 replies to Samsung</w:t>
            </w:r>
            <w:r>
              <w:rPr>
                <w:rFonts w:eastAsia="맑은 고딕"/>
                <w:iCs/>
                <w:color w:val="C00000"/>
                <w:kern w:val="2"/>
                <w:sz w:val="21"/>
                <w:lang w:eastAsia="ko-KR"/>
              </w:rPr>
              <w:t xml:space="preserve"> and Ericsson</w:t>
            </w:r>
            <w:r w:rsidRPr="00481846">
              <w:rPr>
                <w:rFonts w:eastAsia="맑은 고딕"/>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맑은 고딕"/>
                <w:iCs/>
                <w:color w:val="C00000"/>
                <w:kern w:val="2"/>
                <w:sz w:val="21"/>
                <w:lang w:eastAsia="ko-KR"/>
              </w:rPr>
              <w:t xml:space="preserve">is </w:t>
            </w:r>
            <w:r w:rsidRPr="00481846">
              <w:rPr>
                <w:rFonts w:eastAsia="맑은 고딕"/>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맑은 고딕"/>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af1"/>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lastRenderedPageBreak/>
              <w:t>Apple: complicated codebook construction and no obivous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which exceeds the DL packet expiration, or to a moment at which HARQ feedback is of no use at the network. In the large majority of traffic scenarios, as they are described in TS 22.804 (and as simulated in Rel. 16 URLLC item and in 5G ACIA), traffic arrives periodically, within periods of few ms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can not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BA17B6">
        <w:rPr>
          <w:b/>
          <w:bCs/>
          <w:color w:val="00B050"/>
          <w:lang w:eastAsia="zh-CN"/>
        </w:rPr>
        <w:t xml:space="preserve">Updated 2 </w:t>
      </w:r>
      <w:r w:rsidRPr="00BA17B6">
        <w:rPr>
          <w:b/>
          <w:bCs/>
          <w:lang w:eastAsia="zh-CN"/>
        </w:rPr>
        <w:t xml:space="preserve">proposal 2.2: </w:t>
      </w:r>
      <w:r w:rsidRPr="00BA17B6">
        <w:rPr>
          <w:b/>
          <w:bCs/>
          <w:iCs/>
          <w:kern w:val="2"/>
          <w:lang w:eastAsia="zh-CN"/>
        </w:rPr>
        <w:t xml:space="preserve">Rel-16 UCI multiplexing </w:t>
      </w:r>
      <w:r w:rsidR="007233F7" w:rsidRPr="00BA17B6">
        <w:rPr>
          <w:b/>
          <w:bCs/>
          <w:iCs/>
          <w:kern w:val="2"/>
          <w:lang w:eastAsia="zh-CN"/>
        </w:rPr>
        <w:t xml:space="preserve"> </w:t>
      </w:r>
      <w:r w:rsidR="007233F7" w:rsidRPr="00BA17B6">
        <w:rPr>
          <w:b/>
          <w:bCs/>
          <w:iCs/>
          <w:color w:val="00B050"/>
          <w:kern w:val="2"/>
          <w:lang w:eastAsia="zh-CN"/>
        </w:rPr>
        <w:t>/ PUCCH overriding</w:t>
      </w:r>
      <w:r w:rsidR="007233F7" w:rsidRPr="00BA17B6">
        <w:rPr>
          <w:b/>
          <w:bCs/>
          <w:iCs/>
          <w:kern w:val="2"/>
          <w:lang w:eastAsia="zh-CN"/>
        </w:rPr>
        <w:t xml:space="preserve"> </w:t>
      </w:r>
      <w:r w:rsidRPr="00BA17B6">
        <w:rPr>
          <w:b/>
          <w:bCs/>
          <w:iCs/>
          <w:kern w:val="2"/>
          <w:lang w:eastAsia="zh-CN"/>
        </w:rPr>
        <w:t>rules are reused for deferred SPS HARQ-ACK</w:t>
      </w:r>
      <w:r w:rsidR="007233F7" w:rsidRPr="00BA17B6">
        <w:rPr>
          <w:b/>
          <w:bCs/>
          <w:iCs/>
          <w:kern w:val="2"/>
          <w:lang w:eastAsia="zh-CN"/>
        </w:rPr>
        <w:t xml:space="preserve"> </w:t>
      </w:r>
      <w:r w:rsidR="007233F7" w:rsidRPr="00BA17B6">
        <w:rPr>
          <w:b/>
          <w:bCs/>
          <w:iCs/>
          <w:color w:val="00B050"/>
          <w:kern w:val="2"/>
          <w:lang w:eastAsia="zh-CN"/>
        </w:rPr>
        <w:t>in the target slot</w:t>
      </w:r>
      <w:r w:rsidRPr="00BA17B6">
        <w:rPr>
          <w:b/>
          <w:bCs/>
          <w:iCs/>
          <w:kern w:val="2"/>
          <w:lang w:eastAsia="zh-CN"/>
        </w:rPr>
        <w:t>, if applicable.</w:t>
      </w:r>
    </w:p>
    <w:tbl>
      <w:tblPr>
        <w:tblStyle w:val="af4"/>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lastRenderedPageBreak/>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08F3A425"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맑은 고딕"/>
                <w:iCs/>
                <w:kern w:val="2"/>
                <w:lang w:eastAsia="ko-KR"/>
              </w:rPr>
              <w:t>, Huawei/HiSilicon</w:t>
            </w:r>
            <w:r w:rsidR="002773F0">
              <w:rPr>
                <w:rFonts w:eastAsia="맑은 고딕"/>
                <w:iCs/>
                <w:kern w:val="2"/>
                <w:lang w:eastAsia="ko-KR"/>
              </w:rPr>
              <w:t>, Sony</w:t>
            </w:r>
            <w:r w:rsidR="00E007DA">
              <w:rPr>
                <w:rFonts w:eastAsia="맑은 고딕"/>
                <w:iCs/>
                <w:kern w:val="2"/>
                <w:lang w:eastAsia="ko-KR"/>
              </w:rPr>
              <w:t>, APT</w:t>
            </w:r>
            <w:r w:rsidR="00AB47E7">
              <w:rPr>
                <w:rFonts w:eastAsia="맑은 고딕"/>
                <w:iCs/>
                <w:kern w:val="2"/>
                <w:lang w:eastAsia="ko-KR"/>
              </w:rPr>
              <w:t>, Nokia/NSB</w:t>
            </w:r>
            <w:r w:rsidR="00535800">
              <w:rPr>
                <w:rFonts w:eastAsia="맑은 고딕"/>
                <w:iCs/>
                <w:kern w:val="2"/>
                <w:lang w:eastAsia="ko-KR"/>
              </w:rPr>
              <w:t>, QC</w:t>
            </w:r>
            <w:r w:rsidR="001E422F">
              <w:rPr>
                <w:rFonts w:eastAsia="맑은 고딕"/>
                <w:iCs/>
                <w:kern w:val="2"/>
                <w:lang w:eastAsia="ko-KR"/>
              </w:rPr>
              <w:t>, Sharp</w:t>
            </w:r>
            <w:r w:rsidR="004E7315">
              <w:rPr>
                <w:rFonts w:eastAsia="맑은 고딕"/>
                <w:iCs/>
                <w:kern w:val="2"/>
                <w:lang w:eastAsia="ko-KR"/>
              </w:rPr>
              <w:t>, Panasonic</w:t>
            </w:r>
            <w:r w:rsidR="00342816">
              <w:rPr>
                <w:rFonts w:eastAsiaTheme="minorEastAsia" w:hint="eastAsia"/>
                <w:iCs/>
                <w:kern w:val="2"/>
                <w:lang w:eastAsia="zh-CN"/>
              </w:rPr>
              <w:t>, CATT</w:t>
            </w:r>
            <w:r w:rsidR="00B063D0">
              <w:rPr>
                <w:rFonts w:eastAsiaTheme="minorEastAsia"/>
                <w:iCs/>
                <w:kern w:val="2"/>
                <w:lang w:eastAsia="zh-CN"/>
              </w:rPr>
              <w:t>, WILUS</w:t>
            </w:r>
            <w:r w:rsidR="006663E2">
              <w:rPr>
                <w:rFonts w:eastAsiaTheme="minorEastAsia"/>
                <w:iCs/>
                <w:kern w:val="2"/>
                <w:lang w:eastAsia="zh-CN"/>
              </w:rPr>
              <w:t>, Intel</w:t>
            </w:r>
          </w:p>
          <w:p w14:paraId="285BA6C6" w14:textId="77777777" w:rsidR="00B96F13" w:rsidRDefault="00B96F13" w:rsidP="005A4FA0">
            <w:pPr>
              <w:spacing w:beforeLines="50" w:before="120"/>
              <w:rPr>
                <w:rFonts w:eastAsia="맑은 고딕"/>
                <w:iCs/>
                <w:kern w:val="2"/>
                <w:lang w:eastAsia="ko-KR"/>
              </w:rPr>
            </w:pPr>
            <w:r w:rsidRPr="00BD2FE1">
              <w:rPr>
                <w:rFonts w:eastAsia="맑은 고딕"/>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093E8B1" w14:textId="77777777" w:rsidR="00850A58" w:rsidRDefault="00850A58" w:rsidP="005A4FA0">
            <w:pPr>
              <w:spacing w:beforeLines="50" w:before="120"/>
              <w:rPr>
                <w:iCs/>
                <w:kern w:val="2"/>
                <w:lang w:eastAsia="zh-CN"/>
              </w:rPr>
            </w:pPr>
            <w:r>
              <w:rPr>
                <w:iCs/>
                <w:kern w:val="2"/>
                <w:lang w:eastAsia="zh-CN"/>
              </w:rPr>
              <w:t>China Telecom</w:t>
            </w:r>
          </w:p>
          <w:p w14:paraId="1A71AD9D" w14:textId="77777777" w:rsidR="00DB649F" w:rsidRDefault="00DB649F" w:rsidP="005A4FA0">
            <w:pPr>
              <w:spacing w:beforeLines="50" w:before="120"/>
              <w:rPr>
                <w:iCs/>
                <w:kern w:val="2"/>
                <w:lang w:eastAsia="zh-CN"/>
              </w:rPr>
            </w:pPr>
            <w:r>
              <w:rPr>
                <w:rFonts w:hint="eastAsia"/>
                <w:iCs/>
                <w:kern w:val="2"/>
                <w:lang w:eastAsia="zh-CN"/>
              </w:rPr>
              <w:t>O</w:t>
            </w:r>
            <w:r>
              <w:rPr>
                <w:iCs/>
                <w:kern w:val="2"/>
                <w:lang w:eastAsia="zh-CN"/>
              </w:rPr>
              <w:t>PPO:  What does “HARQ-ACK overriding” mean? Does it mean that PUCCH resource overriding procedure for dynamic downlink transmission, i.e. PUCCH resource is determined by PRI in last DCI.</w:t>
            </w:r>
          </w:p>
          <w:p w14:paraId="71BBB112" w14:textId="5204D208" w:rsidR="00FF0AAA" w:rsidRPr="002A72E9" w:rsidRDefault="00FF0AAA" w:rsidP="005A4FA0">
            <w:pPr>
              <w:spacing w:beforeLines="50" w:before="120"/>
              <w:rPr>
                <w:iCs/>
                <w:kern w:val="2"/>
                <w:lang w:eastAsia="zh-CN"/>
              </w:rPr>
            </w:pPr>
            <w:r>
              <w:rPr>
                <w:iCs/>
                <w:kern w:val="2"/>
                <w:lang w:eastAsia="zh-CN"/>
              </w:rPr>
              <w:t>LG: Fine with FL’s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1DFA6309" w:rsidR="000D6D8D" w:rsidRPr="00887075" w:rsidRDefault="000D6D8D" w:rsidP="005963D9">
            <w:pPr>
              <w:widowControl w:val="0"/>
              <w:spacing w:beforeLines="50" w:before="120"/>
              <w:rPr>
                <w:rFonts w:eastAsia="맑은 고딕"/>
                <w:iCs/>
                <w:kern w:val="2"/>
                <w:highlight w:val="yellow"/>
                <w:lang w:eastAsia="ko-KR"/>
              </w:rPr>
            </w:pP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맑은 고딕" w:hint="eastAsia"/>
                <w:iCs/>
                <w:kern w:val="2"/>
                <w:lang w:eastAsia="ko-KR"/>
              </w:rPr>
              <w:t xml:space="preserve">LG: </w:t>
            </w:r>
            <w:r>
              <w:rPr>
                <w:rFonts w:eastAsia="맑은 고딕"/>
                <w:iCs/>
                <w:kern w:val="2"/>
                <w:lang w:eastAsia="ko-KR"/>
              </w:rPr>
              <w:t xml:space="preserve">The order </w:t>
            </w:r>
            <w:r>
              <w:rPr>
                <w:rFonts w:eastAsia="맑은 고딕" w:hint="eastAsia"/>
                <w:iCs/>
                <w:kern w:val="2"/>
                <w:lang w:eastAsia="ko-KR"/>
              </w:rPr>
              <w:t xml:space="preserve">between SPS HARQ-ACK </w:t>
            </w:r>
            <w:r>
              <w:rPr>
                <w:rFonts w:eastAsia="맑은 고딕"/>
                <w:iCs/>
                <w:kern w:val="2"/>
                <w:lang w:eastAsia="ko-KR"/>
              </w:rPr>
              <w:t>deferring</w:t>
            </w:r>
            <w:r>
              <w:rPr>
                <w:rFonts w:eastAsia="맑은 고딕" w:hint="eastAsia"/>
                <w:iCs/>
                <w:kern w:val="2"/>
                <w:lang w:eastAsia="ko-KR"/>
              </w:rPr>
              <w:t xml:space="preserve"> </w:t>
            </w:r>
            <w:r>
              <w:rPr>
                <w:rFonts w:eastAsia="맑은 고딕"/>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1"/>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1"/>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BA17B6">
        <w:rPr>
          <w:b/>
          <w:bCs/>
          <w:sz w:val="22"/>
          <w:szCs w:val="22"/>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1"/>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1"/>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1"/>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1"/>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1"/>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1"/>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4"/>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9B619DA"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r w:rsidR="00FF0AAA">
              <w:rPr>
                <w:rFonts w:eastAsiaTheme="minorEastAsia"/>
                <w:iCs/>
                <w:kern w:val="2"/>
                <w:lang w:eastAsia="zh-CN"/>
              </w:rPr>
              <w:t>, LG</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1DFACE0"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맑은 고딕" w:hint="eastAsia"/>
                <w:iCs/>
                <w:kern w:val="2"/>
                <w:lang w:eastAsia="ko-KR"/>
              </w:rPr>
              <w:t>Samsung</w:t>
            </w:r>
            <w:r w:rsidR="002D4754">
              <w:rPr>
                <w:rFonts w:eastAsia="맑은 고딕"/>
                <w:iCs/>
                <w:kern w:val="2"/>
                <w:lang w:eastAsia="ko-KR"/>
              </w:rPr>
              <w:t xml:space="preserve">, DCM, </w:t>
            </w:r>
            <w:r w:rsidR="00EF2023">
              <w:rPr>
                <w:rFonts w:eastAsia="맑은 고딕"/>
                <w:iCs/>
                <w:kern w:val="2"/>
                <w:lang w:eastAsia="ko-KR"/>
              </w:rPr>
              <w:t>Xiaomi</w:t>
            </w:r>
            <w:r w:rsidR="00856490">
              <w:rPr>
                <w:rFonts w:eastAsia="맑은 고딕"/>
                <w:iCs/>
                <w:kern w:val="2"/>
                <w:lang w:eastAsia="ko-KR"/>
              </w:rPr>
              <w:t>, S</w:t>
            </w:r>
            <w:r w:rsidR="00856490">
              <w:rPr>
                <w:rFonts w:asciiTheme="minorEastAsia" w:eastAsiaTheme="minorEastAsia" w:hAnsiTheme="minorEastAsia" w:hint="eastAsia"/>
                <w:iCs/>
                <w:kern w:val="2"/>
                <w:lang w:eastAsia="zh-CN"/>
              </w:rPr>
              <w:t>p</w:t>
            </w:r>
            <w:r w:rsidR="00856490">
              <w:rPr>
                <w:rFonts w:eastAsia="맑은 고딕"/>
                <w:iCs/>
                <w:kern w:val="2"/>
                <w:lang w:eastAsia="ko-KR"/>
              </w:rPr>
              <w:t>readtrum</w:t>
            </w:r>
            <w:r w:rsidR="007B6749">
              <w:rPr>
                <w:rFonts w:eastAsia="맑은 고딕"/>
                <w:iCs/>
                <w:kern w:val="2"/>
                <w:lang w:eastAsia="ko-KR"/>
              </w:rPr>
              <w:t>, NEC</w:t>
            </w:r>
            <w:r w:rsidR="00270548">
              <w:rPr>
                <w:rFonts w:eastAsia="맑은 고딕"/>
                <w:iCs/>
                <w:kern w:val="2"/>
                <w:lang w:eastAsia="ko-KR"/>
              </w:rPr>
              <w:t>, Huawei/HiSilicon</w:t>
            </w:r>
            <w:r w:rsidR="002773F0">
              <w:rPr>
                <w:rFonts w:eastAsia="맑은 고딕"/>
                <w:iCs/>
                <w:kern w:val="2"/>
                <w:lang w:eastAsia="ko-KR"/>
              </w:rPr>
              <w:t>, Sony</w:t>
            </w:r>
            <w:r w:rsidR="00E007DA">
              <w:rPr>
                <w:rFonts w:eastAsia="맑은 고딕"/>
                <w:iCs/>
                <w:kern w:val="2"/>
                <w:lang w:eastAsia="ko-KR"/>
              </w:rPr>
              <w:t>, APT</w:t>
            </w:r>
            <w:r w:rsidR="006E3A6F">
              <w:rPr>
                <w:rFonts w:eastAsia="맑은 고딕"/>
                <w:iCs/>
                <w:kern w:val="2"/>
                <w:lang w:eastAsia="ko-KR"/>
              </w:rPr>
              <w:t>, Lenovo/Motorola Mobility</w:t>
            </w:r>
            <w:r w:rsidR="00AB47E7">
              <w:rPr>
                <w:rFonts w:eastAsia="맑은 고딕"/>
                <w:iCs/>
                <w:kern w:val="2"/>
                <w:lang w:eastAsia="ko-KR"/>
              </w:rPr>
              <w:t>, Nokia/NSB</w:t>
            </w:r>
            <w:r w:rsidR="00DB43FD">
              <w:rPr>
                <w:rFonts w:eastAsia="맑은 고딕"/>
                <w:iCs/>
                <w:kern w:val="2"/>
                <w:lang w:eastAsia="ko-KR"/>
              </w:rPr>
              <w:t xml:space="preserve">, </w:t>
            </w:r>
            <w:r w:rsidR="00DB43FD" w:rsidRPr="00BD2FE1">
              <w:rPr>
                <w:rFonts w:eastAsia="맑은 고딕"/>
                <w:iCs/>
                <w:kern w:val="2"/>
                <w:lang w:eastAsia="ko-KR"/>
              </w:rPr>
              <w:t>Ericsson</w:t>
            </w:r>
            <w:r w:rsidR="00D057D3">
              <w:rPr>
                <w:rFonts w:eastAsia="맑은 고딕"/>
                <w:iCs/>
                <w:kern w:val="2"/>
                <w:lang w:eastAsia="ko-KR"/>
              </w:rPr>
              <w:t>, QC</w:t>
            </w:r>
            <w:r w:rsidR="008149EE">
              <w:rPr>
                <w:rFonts w:eastAsia="맑은 고딕"/>
                <w:iCs/>
                <w:kern w:val="2"/>
                <w:lang w:eastAsia="ko-KR"/>
              </w:rPr>
              <w:t>, Sharp</w:t>
            </w:r>
            <w:r w:rsidR="004E7315">
              <w:rPr>
                <w:rFonts w:eastAsia="맑은 고딕"/>
                <w:iCs/>
                <w:kern w:val="2"/>
                <w:lang w:eastAsia="ko-KR"/>
              </w:rPr>
              <w:t>, Panasonic</w:t>
            </w:r>
            <w:r w:rsidR="00B063D0">
              <w:rPr>
                <w:rFonts w:eastAsia="맑은 고딕"/>
                <w:iCs/>
                <w:kern w:val="2"/>
                <w:lang w:eastAsia="ko-KR"/>
              </w:rPr>
              <w:t>, WILUS</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lastRenderedPageBreak/>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맑은 고딕" w:hint="eastAsia"/>
                <w:iCs/>
                <w:kern w:val="2"/>
                <w:lang w:eastAsia="ko-KR"/>
              </w:rPr>
              <w:t xml:space="preserve">We think Alt. 1 </w:t>
            </w:r>
            <w:r>
              <w:rPr>
                <w:rFonts w:eastAsia="맑은 고딕"/>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맑은 고딕"/>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맑은 고딕"/>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맑은 고딕"/>
                <w:iCs/>
                <w:kern w:val="2"/>
                <w:lang w:eastAsia="ko-KR"/>
              </w:rPr>
            </w:pPr>
            <w:r>
              <w:rPr>
                <w:rFonts w:eastAsia="맑은 고딕"/>
                <w:iCs/>
                <w:kern w:val="2"/>
                <w:lang w:eastAsia="ko-KR"/>
              </w:rPr>
              <w:t>Same view as Samsung.</w:t>
            </w:r>
          </w:p>
          <w:p w14:paraId="4B52B444" w14:textId="178A876A" w:rsidR="00DB43FD" w:rsidRDefault="00DB43FD" w:rsidP="00E007DA">
            <w:pPr>
              <w:spacing w:beforeLines="50" w:before="120"/>
              <w:rPr>
                <w:rFonts w:eastAsia="맑은 고딕"/>
                <w:iCs/>
                <w:kern w:val="2"/>
                <w:lang w:eastAsia="ko-KR"/>
              </w:rPr>
            </w:pPr>
            <w:r>
              <w:rPr>
                <w:rFonts w:eastAsia="맑은 고딕"/>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맑은 고딕"/>
                <w:iCs/>
                <w:kern w:val="2"/>
                <w:lang w:eastAsia="ko-KR"/>
              </w:rPr>
              <w:t>I</w:t>
            </w:r>
            <w:r w:rsidRPr="00DB43FD">
              <w:rPr>
                <w:rFonts w:eastAsia="맑은 고딕"/>
                <w:iCs/>
                <w:kern w:val="2"/>
                <w:lang w:eastAsia="ko-KR"/>
              </w:rPr>
              <w:t>f statement in main bullet needs update</w:t>
            </w:r>
            <w:r>
              <w:rPr>
                <w:rFonts w:eastAsia="맑은 고딕"/>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맑은 고딕"/>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맑은 고딕"/>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inline with Alt. 1 while Alt. 3 is inline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r w:rsidR="00B063D0" w14:paraId="2702E8D6"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9567354" w14:textId="1DE69CB0" w:rsidR="00B063D0" w:rsidRDefault="00B063D0" w:rsidP="00B063D0">
            <w:pPr>
              <w:widowControl w:val="0"/>
              <w:spacing w:beforeLines="50" w:before="120"/>
              <w:rPr>
                <w:rFonts w:eastAsiaTheme="minorEastAsia"/>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49303BA" w14:textId="24D9967D" w:rsidR="00B063D0" w:rsidRDefault="00B063D0" w:rsidP="00B063D0">
            <w:pPr>
              <w:spacing w:beforeLines="50" w:before="120"/>
              <w:rPr>
                <w:rFonts w:eastAsiaTheme="minorEastAsia"/>
                <w:iCs/>
                <w:kern w:val="2"/>
                <w:lang w:eastAsia="zh-CN"/>
              </w:rPr>
            </w:pPr>
            <w:r>
              <w:rPr>
                <w:rFonts w:eastAsia="맑은 고딕"/>
                <w:iCs/>
                <w:kern w:val="2"/>
                <w:lang w:eastAsia="ko-KR"/>
              </w:rPr>
              <w:t>A PUCCH resource is selected based on total number of HARQ-ACK bits including SPS HARQ-ACK (regardless of deferred or not)  and DG HARQ-ACK in a slot/sub-slot as in Rel-15/16</w:t>
            </w:r>
          </w:p>
        </w:tc>
      </w:tr>
      <w:tr w:rsidR="00DB649F" w14:paraId="7B0C8EEA"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39B18519" w14:textId="75F140D1" w:rsidR="00DB649F" w:rsidRPr="00DB649F" w:rsidRDefault="00DB649F" w:rsidP="00B063D0">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6A4BDA8F" w14:textId="0ACBFDF9" w:rsidR="00DB649F" w:rsidRPr="00DB649F" w:rsidRDefault="00DB649F" w:rsidP="00B063D0">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is confusing. The proposal is intended to determine target slot or which PUCCH resource can be used in </w:t>
            </w:r>
            <w:r w:rsidR="003732F0">
              <w:rPr>
                <w:rFonts w:eastAsiaTheme="minorEastAsia"/>
                <w:iCs/>
                <w:kern w:val="2"/>
                <w:lang w:eastAsia="zh-CN"/>
              </w:rPr>
              <w:t xml:space="preserve">determined </w:t>
            </w:r>
            <w:r>
              <w:rPr>
                <w:rFonts w:eastAsiaTheme="minorEastAsia"/>
                <w:iCs/>
                <w:kern w:val="2"/>
                <w:lang w:eastAsia="zh-CN"/>
              </w:rPr>
              <w:t>target slot?</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A17B6">
        <w:rPr>
          <w:b/>
          <w:bCs/>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1"/>
        <w:numPr>
          <w:ilvl w:val="0"/>
          <w:numId w:val="133"/>
        </w:numPr>
        <w:jc w:val="both"/>
        <w:rPr>
          <w:b/>
          <w:bCs/>
        </w:rPr>
      </w:pPr>
      <w:r w:rsidRPr="00B047C5">
        <w:rPr>
          <w:b/>
          <w:bCs/>
        </w:rPr>
        <w:t xml:space="preserve">FFS: </w:t>
      </w:r>
      <w:r>
        <w:rPr>
          <w:b/>
          <w:bCs/>
        </w:rPr>
        <w:t xml:space="preserve">additional </w:t>
      </w:r>
      <w:r w:rsidRPr="00B047C5">
        <w:rPr>
          <w:b/>
          <w:bCs/>
        </w:rPr>
        <w:t xml:space="preserve">handling </w:t>
      </w:r>
      <w:r w:rsidRPr="00BA17B6">
        <w:rPr>
          <w:b/>
          <w:bCs/>
          <w:color w:val="00B050"/>
        </w:rPr>
        <w:t xml:space="preserve">of </w:t>
      </w:r>
      <w:r w:rsidR="00276D17" w:rsidRPr="00BA17B6">
        <w:rPr>
          <w:b/>
          <w:bCs/>
          <w:color w:val="00B050"/>
        </w:rPr>
        <w:t xml:space="preserve">the deferred HARQ-ACK </w:t>
      </w:r>
      <w:r w:rsidR="00276D17">
        <w:rPr>
          <w:b/>
          <w:bCs/>
        </w:rPr>
        <w:t xml:space="preserve">for the </w:t>
      </w:r>
      <w:r w:rsidRPr="00B047C5">
        <w:rPr>
          <w:b/>
          <w:bCs/>
        </w:rPr>
        <w:t xml:space="preserve">SPS HARQ processes which are not valid anymore (i.e. HARQ process re-used </w:t>
      </w:r>
      <w:r>
        <w:rPr>
          <w:b/>
          <w:bCs/>
        </w:rPr>
        <w:t xml:space="preserve">/ overwritten </w:t>
      </w:r>
      <w:r w:rsidRPr="00B047C5">
        <w:rPr>
          <w:b/>
          <w:bCs/>
        </w:rPr>
        <w:t xml:space="preserve">due to e.g. DG PDSCH </w:t>
      </w:r>
      <w:r w:rsidR="00276D17" w:rsidRPr="00BA17B6">
        <w:rPr>
          <w:b/>
          <w:bCs/>
          <w:color w:val="00B050"/>
        </w:rPr>
        <w:t xml:space="preserve">or another SPS PDSCH </w:t>
      </w:r>
      <w:r w:rsidRPr="00B047C5">
        <w:rPr>
          <w:b/>
          <w:bCs/>
        </w:rPr>
        <w:t>with the same HARQ ID)</w:t>
      </w:r>
    </w:p>
    <w:p w14:paraId="5D14E12F" w14:textId="77777777" w:rsidR="006F207C" w:rsidRDefault="006F207C" w:rsidP="006F207C">
      <w:pPr>
        <w:jc w:val="both"/>
        <w:rPr>
          <w:b/>
          <w:bCs/>
        </w:rPr>
      </w:pPr>
    </w:p>
    <w:tbl>
      <w:tblPr>
        <w:tblStyle w:val="af4"/>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66E483E7"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맑은 고딕" w:hint="eastAsia"/>
                <w:iCs/>
                <w:kern w:val="2"/>
                <w:lang w:eastAsia="ko-KR"/>
              </w:rPr>
              <w:t xml:space="preserve">Samsung (in principle, prefer working assumption </w:t>
            </w:r>
            <w:r w:rsidR="004E3AB2">
              <w:rPr>
                <w:rFonts w:eastAsia="맑은 고딕"/>
                <w:iCs/>
                <w:kern w:val="2"/>
                <w:lang w:eastAsia="ko-KR"/>
              </w:rPr>
              <w:t>due to</w:t>
            </w:r>
            <w:r w:rsidR="004E3AB2">
              <w:rPr>
                <w:rFonts w:eastAsia="맑은 고딕" w:hint="eastAsia"/>
                <w:iCs/>
                <w:kern w:val="2"/>
                <w:lang w:eastAsia="ko-KR"/>
              </w:rPr>
              <w:t xml:space="preserve"> </w:t>
            </w:r>
            <w:r w:rsidR="004E3AB2">
              <w:rPr>
                <w:rFonts w:eastAsia="맑은 고딕"/>
                <w:iCs/>
                <w:kern w:val="2"/>
                <w:lang w:eastAsia="ko-KR"/>
              </w:rPr>
              <w:t xml:space="preserve">unidentified </w:t>
            </w:r>
            <w:r w:rsidR="004E3AB2">
              <w:rPr>
                <w:rFonts w:eastAsia="맑은 고딕" w:hint="eastAsia"/>
                <w:iCs/>
                <w:kern w:val="2"/>
                <w:lang w:eastAsia="ko-KR"/>
              </w:rPr>
              <w:t>potential issue)</w:t>
            </w:r>
            <w:r w:rsidR="007447F4">
              <w:rPr>
                <w:rFonts w:eastAsia="맑은 고딕"/>
                <w:iCs/>
                <w:kern w:val="2"/>
                <w:lang w:eastAsia="ko-KR"/>
              </w:rPr>
              <w:t xml:space="preserve">, DCM, </w:t>
            </w:r>
            <w:r w:rsidR="00EF2023">
              <w:rPr>
                <w:rFonts w:eastAsia="맑은 고딕"/>
                <w:iCs/>
                <w:kern w:val="2"/>
                <w:lang w:eastAsia="ko-KR"/>
              </w:rPr>
              <w:t>Xiaomi</w:t>
            </w:r>
            <w:r w:rsidR="00D33553">
              <w:rPr>
                <w:rFonts w:eastAsia="맑은 고딕"/>
                <w:iCs/>
                <w:kern w:val="2"/>
                <w:lang w:eastAsia="ko-KR"/>
              </w:rPr>
              <w:t>, TCL</w:t>
            </w:r>
            <w:r w:rsidR="007B6749">
              <w:rPr>
                <w:rFonts w:eastAsia="맑은 고딕"/>
                <w:iCs/>
                <w:kern w:val="2"/>
                <w:lang w:eastAsia="ko-KR"/>
              </w:rPr>
              <w:t>,</w:t>
            </w:r>
            <w:r w:rsidR="00BD26D6">
              <w:rPr>
                <w:rFonts w:eastAsia="맑은 고딕"/>
                <w:iCs/>
                <w:kern w:val="2"/>
                <w:lang w:eastAsia="ko-KR"/>
              </w:rPr>
              <w:t xml:space="preserve">  ZTE</w:t>
            </w:r>
            <w:r w:rsidR="00E007DA">
              <w:rPr>
                <w:rFonts w:eastAsia="맑은 고딕"/>
                <w:iCs/>
                <w:kern w:val="2"/>
                <w:lang w:eastAsia="ko-KR"/>
              </w:rPr>
              <w:t>, APT</w:t>
            </w:r>
            <w:r w:rsidR="0093709E">
              <w:rPr>
                <w:rFonts w:eastAsia="맑은 고딕"/>
                <w:iCs/>
                <w:kern w:val="2"/>
                <w:lang w:eastAsia="ko-KR"/>
              </w:rPr>
              <w:t>, Lenovo/Motorola Mobility</w:t>
            </w:r>
            <w:r w:rsidR="00AB47E7">
              <w:rPr>
                <w:rFonts w:eastAsia="맑은 고딕"/>
                <w:iCs/>
                <w:kern w:val="2"/>
                <w:lang w:eastAsia="ko-KR"/>
              </w:rPr>
              <w:t>, Nokia/NSB</w:t>
            </w:r>
            <w:r w:rsidR="004F1EE7">
              <w:rPr>
                <w:rFonts w:eastAsia="맑은 고딕"/>
                <w:iCs/>
                <w:kern w:val="2"/>
                <w:lang w:eastAsia="ko-KR"/>
              </w:rPr>
              <w:t xml:space="preserve">, QC (consider this case as working assumption, if </w:t>
            </w:r>
            <w:r w:rsidR="00B510DA">
              <w:rPr>
                <w:rFonts w:eastAsia="맑은 고딕"/>
                <w:iCs/>
                <w:kern w:val="2"/>
                <w:lang w:eastAsia="ko-KR"/>
              </w:rPr>
              <w:t>realistic cases indicate the opposite, this can be discussed again</w:t>
            </w:r>
            <w:r w:rsidR="004F1EE7">
              <w:rPr>
                <w:rFonts w:eastAsia="맑은 고딕"/>
                <w:iCs/>
                <w:kern w:val="2"/>
                <w:lang w:eastAsia="ko-KR"/>
              </w:rPr>
              <w:t>)</w:t>
            </w:r>
            <w:r w:rsidR="00856851">
              <w:rPr>
                <w:rFonts w:eastAsia="맑은 고딕"/>
                <w:iCs/>
                <w:kern w:val="2"/>
                <w:lang w:eastAsia="ko-KR"/>
              </w:rPr>
              <w:t>, Sharp</w:t>
            </w:r>
            <w:r w:rsidR="00342816">
              <w:rPr>
                <w:rFonts w:eastAsiaTheme="minorEastAsia" w:hint="eastAsia"/>
                <w:iCs/>
                <w:kern w:val="2"/>
                <w:lang w:eastAsia="zh-CN"/>
              </w:rPr>
              <w:t>, CATT</w:t>
            </w:r>
            <w:r w:rsidR="00B063D0">
              <w:rPr>
                <w:rFonts w:eastAsiaTheme="minorEastAsia"/>
                <w:iCs/>
                <w:kern w:val="2"/>
                <w:lang w:eastAsia="zh-CN"/>
              </w:rPr>
              <w:t>, WILUS</w:t>
            </w:r>
            <w:r w:rsidR="004C5B44">
              <w:rPr>
                <w:rFonts w:eastAsiaTheme="minorEastAsia"/>
                <w:iCs/>
                <w:kern w:val="2"/>
                <w:lang w:eastAsia="zh-CN"/>
              </w:rPr>
              <w:t>, LG (with FL’s clarification)</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맑은 고딕"/>
                <w:iCs/>
                <w:kern w:val="2"/>
                <w:lang w:eastAsia="ko-KR"/>
              </w:rPr>
            </w:pPr>
            <w:r>
              <w:rPr>
                <w:rFonts w:eastAsia="맑은 고딕"/>
                <w:iCs/>
                <w:kern w:val="2"/>
                <w:lang w:eastAsia="ko-KR"/>
              </w:rPr>
              <w:t>LG (supportive to have WA for given two different HARQ process)</w:t>
            </w:r>
          </w:p>
          <w:p w14:paraId="50F41358" w14:textId="77777777" w:rsidR="00DB43FD"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p w14:paraId="27FA3714" w14:textId="77777777" w:rsidR="00DB649F" w:rsidRDefault="00DB649F" w:rsidP="00C11B5D">
            <w:pPr>
              <w:widowControl w:val="0"/>
              <w:spacing w:beforeLines="50" w:before="120"/>
              <w:rPr>
                <w:rFonts w:eastAsia="맑은 고딕"/>
                <w:iCs/>
                <w:kern w:val="2"/>
                <w:lang w:eastAsia="ko-KR"/>
              </w:rPr>
            </w:pPr>
            <w:r w:rsidRPr="00DB649F">
              <w:rPr>
                <w:rFonts w:eastAsia="맑은 고딕" w:hint="eastAsia"/>
                <w:iCs/>
                <w:kern w:val="2"/>
                <w:lang w:eastAsia="ko-KR"/>
              </w:rPr>
              <w:t>O</w:t>
            </w:r>
            <w:r w:rsidRPr="00DB649F">
              <w:rPr>
                <w:rFonts w:eastAsia="맑은 고딕"/>
                <w:iCs/>
                <w:kern w:val="2"/>
                <w:lang w:eastAsia="ko-KR"/>
              </w:rPr>
              <w:t xml:space="preserve">PPO ( We do agree that deferring can not cause OOO, but FFS is not clear </w:t>
            </w:r>
            <w:r w:rsidRPr="00DB649F">
              <w:rPr>
                <w:rFonts w:eastAsia="맑은 고딕" w:hint="eastAsia"/>
                <w:iCs/>
                <w:kern w:val="2"/>
                <w:lang w:eastAsia="ko-KR"/>
              </w:rPr>
              <w:t>)</w:t>
            </w:r>
          </w:p>
          <w:p w14:paraId="7D86DC6C" w14:textId="451FB48F" w:rsidR="006663E2" w:rsidRPr="00DB649F" w:rsidRDefault="006663E2" w:rsidP="00C11B5D">
            <w:pPr>
              <w:widowControl w:val="0"/>
              <w:spacing w:beforeLines="50" w:before="120"/>
              <w:rPr>
                <w:iCs/>
                <w:kern w:val="2"/>
                <w:highlight w:val="yellow"/>
                <w:lang w:eastAsia="zh-CN"/>
              </w:rPr>
            </w:pPr>
            <w:r w:rsidRPr="00BC107D">
              <w:rPr>
                <w:iCs/>
                <w:kern w:val="2"/>
                <w:lang w:eastAsia="zh-CN"/>
              </w:rPr>
              <w:t>Intel</w:t>
            </w:r>
            <w:r>
              <w:rPr>
                <w:iCs/>
                <w:kern w:val="2"/>
                <w:lang w:eastAsia="zh-CN"/>
              </w:rPr>
              <w:t xml:space="preserve"> (agree to wait for other aspects first)</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맑은 고딕"/>
                <w:bCs/>
                <w:lang w:eastAsia="ko-KR"/>
              </w:rPr>
            </w:pPr>
            <w:r>
              <w:rPr>
                <w:rFonts w:eastAsia="맑은 고딕" w:hint="eastAsia"/>
                <w:bCs/>
                <w:lang w:eastAsia="ko-KR"/>
              </w:rPr>
              <w:t xml:space="preserve">LG: we think </w:t>
            </w:r>
            <w:r>
              <w:rPr>
                <w:rFonts w:eastAsia="맑은 고딕"/>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맑은 고딕"/>
                <w:bCs/>
                <w:lang w:eastAsia="ko-KR"/>
              </w:rPr>
            </w:pPr>
          </w:p>
          <w:p w14:paraId="2283F93D" w14:textId="2A222616" w:rsidR="00A231A8" w:rsidRPr="00FB1968" w:rsidRDefault="00DB43FD" w:rsidP="00887075">
            <w:pPr>
              <w:widowControl w:val="0"/>
              <w:spacing w:beforeLines="50" w:before="120"/>
              <w:rPr>
                <w:rFonts w:eastAsia="맑은 고딕"/>
                <w:bCs/>
                <w:lang w:eastAsia="ko-KR"/>
              </w:rPr>
            </w:pPr>
            <w:r w:rsidRPr="00BD2FE1">
              <w:rPr>
                <w:rFonts w:eastAsia="맑은 고딕"/>
                <w:bCs/>
                <w:lang w:eastAsia="ko-KR"/>
              </w:rPr>
              <w:t>Ericsson:</w:t>
            </w:r>
            <w:r>
              <w:rPr>
                <w:rFonts w:eastAsia="맑은 고딕"/>
                <w:bCs/>
                <w:lang w:eastAsia="ko-KR"/>
              </w:rPr>
              <w:t xml:space="preserve"> We do agree, deferring should not cause OO</w:t>
            </w:r>
            <w:r w:rsidR="00A231A8">
              <w:rPr>
                <w:rFonts w:eastAsia="맑은 고딕"/>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xml:space="preserve">: The syntax and the wording of the proposal are not clear. Is it possible to </w:t>
            </w:r>
            <w:r>
              <w:rPr>
                <w:iCs/>
                <w:kern w:val="2"/>
                <w:lang w:eastAsia="zh-CN"/>
              </w:rPr>
              <w:lastRenderedPageBreak/>
              <w:t>reformulate the proposal to “the working assumption is that deferred SPS PUCCH HARD in dynamic TDD does not lead in out-of-order HARQ receptions”?</w:t>
            </w:r>
          </w:p>
          <w:p w14:paraId="4A0A81E8" w14:textId="77777777" w:rsid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p w14:paraId="487E8025" w14:textId="59268207" w:rsidR="00FF0AAA" w:rsidRPr="00FF0AAA" w:rsidRDefault="00FF0AAA" w:rsidP="00FF0AAA">
            <w:pPr>
              <w:widowControl w:val="0"/>
              <w:spacing w:beforeLines="50" w:before="120"/>
              <w:rPr>
                <w:iCs/>
                <w:kern w:val="2"/>
                <w:lang w:eastAsia="ko-KR"/>
              </w:rPr>
            </w:pPr>
            <w:r>
              <w:rPr>
                <w:iCs/>
                <w:kern w:val="2"/>
                <w:lang w:eastAsia="zh-CN"/>
              </w:rPr>
              <w:t xml:space="preserve">LG2: Fine with the clarification from Feature lead. When SPS is configured with limited number of HARQ process and shorter periodicity, and up to deferral procedure, HARQ-ACK deferring can reach a starting of another SPS PDSCH reception with same HARQ process. If we consider multiple SPS configuration for various service or non-integer periodicity, the problem become more realistic. </w:t>
            </w:r>
          </w:p>
        </w:tc>
      </w:tr>
    </w:tbl>
    <w:p w14:paraId="3A488804" w14:textId="0B96C8DD" w:rsidR="007560BA" w:rsidRDefault="007560BA" w:rsidP="006F207C">
      <w:pPr>
        <w:jc w:val="both"/>
        <w:rPr>
          <w:b/>
          <w:bCs/>
        </w:rPr>
      </w:pPr>
    </w:p>
    <w:p w14:paraId="2D91EA96" w14:textId="77777777" w:rsidR="00BA17B6" w:rsidRPr="00C77D0A" w:rsidRDefault="00BA17B6" w:rsidP="00BA17B6">
      <w:pPr>
        <w:pStyle w:val="2"/>
        <w:rPr>
          <w:rFonts w:cs="Arial"/>
        </w:rPr>
      </w:pPr>
      <w:r w:rsidRPr="00C77D0A">
        <w:rPr>
          <w:rFonts w:cs="Arial"/>
        </w:rPr>
        <w:t>2.4 Fifth round of email discussions</w:t>
      </w:r>
    </w:p>
    <w:p w14:paraId="51E141CD" w14:textId="77777777" w:rsidR="00BA17B6" w:rsidRPr="005B717E" w:rsidRDefault="00BA17B6" w:rsidP="00BA17B6">
      <w:r w:rsidRPr="005B717E">
        <w:t>Thanks for the input provided in the 4</w:t>
      </w:r>
      <w:r w:rsidRPr="005B717E">
        <w:rPr>
          <w:vertAlign w:val="superscript"/>
        </w:rPr>
        <w:t>th</w:t>
      </w:r>
      <w:r w:rsidRPr="005B717E">
        <w:t xml:space="preserve"> round. </w:t>
      </w:r>
    </w:p>
    <w:p w14:paraId="49A62FFC" w14:textId="77777777" w:rsidR="00BA17B6" w:rsidRPr="005B717E" w:rsidRDefault="00BA17B6" w:rsidP="00BA17B6">
      <w:pPr>
        <w:jc w:val="both"/>
        <w:rPr>
          <w:b/>
          <w:bCs/>
          <w:u w:val="single"/>
          <w:lang w:val="en-US"/>
        </w:rPr>
      </w:pPr>
      <w:r w:rsidRPr="005B717E">
        <w:rPr>
          <w:b/>
          <w:bCs/>
          <w:u w:val="single"/>
          <w:lang w:val="en-US"/>
        </w:rPr>
        <w:t xml:space="preserve">Further details on SPS HARQ-ACK applicable for deferral: </w:t>
      </w:r>
    </w:p>
    <w:p w14:paraId="078BC093" w14:textId="77777777" w:rsidR="00BA17B6" w:rsidRDefault="00BA17B6" w:rsidP="00BA17B6">
      <w:r w:rsidRPr="005B717E">
        <w:t xml:space="preserve">There had been comments, that the earlier alternative </w:t>
      </w:r>
      <w:r>
        <w:t xml:space="preserve">1 version had been better (HW/HiSi, QC, Sony,..). I am sorry and of course would be willing to revert this. And there had been questions if Alt. 1 (in its updated version) would change the current multiplexing behaviour in the initial slot (Samsung / China Telecom). </w:t>
      </w:r>
    </w:p>
    <w:p w14:paraId="17677BB5" w14:textId="77777777" w:rsidR="00BA17B6" w:rsidRDefault="00BA17B6" w:rsidP="00BA17B6">
      <w:r>
        <w:t xml:space="preserve">Clearly this was not the intention, and the suggested modifications may have caused some confusion here. Therefore, it is proposed to go back to the original version! As a preparation for next meeting (as it seems to be not possible to down-select anymore), please provide suggestions on the changed wording (so that we all have the same understanding of the different alternatives). </w:t>
      </w:r>
    </w:p>
    <w:p w14:paraId="780179FC" w14:textId="77777777" w:rsidR="00BA17B6" w:rsidRDefault="00BA17B6" w:rsidP="00BA17B6">
      <w:pPr>
        <w:spacing w:after="0"/>
        <w:jc w:val="both"/>
        <w:rPr>
          <w:b/>
          <w:bCs/>
          <w:lang w:val="en-US"/>
        </w:rPr>
      </w:pPr>
      <w:r w:rsidRPr="005B717E">
        <w:rPr>
          <w:b/>
          <w:bCs/>
          <w:color w:val="FF0000"/>
          <w:highlight w:val="yellow"/>
          <w:lang w:val="en-US"/>
        </w:rPr>
        <w:t>Update 4</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6BB1B154" w14:textId="77777777" w:rsidR="00BA17B6" w:rsidRPr="002E694B" w:rsidRDefault="00BA17B6" w:rsidP="00BA17B6">
      <w:pPr>
        <w:pStyle w:val="af1"/>
        <w:numPr>
          <w:ilvl w:val="0"/>
          <w:numId w:val="85"/>
        </w:numPr>
        <w:spacing w:after="0"/>
        <w:jc w:val="both"/>
        <w:rPr>
          <w:b/>
          <w:bCs/>
          <w:lang w:eastAsia="zh-CN"/>
        </w:rPr>
      </w:pPr>
      <w:r w:rsidRPr="002E694B">
        <w:rPr>
          <w:b/>
          <w:bCs/>
          <w:lang w:eastAsia="zh-CN"/>
        </w:rPr>
        <w:t xml:space="preserve">Alt. 1: Deferral only, if the SPS HARQ-ACK in the </w:t>
      </w:r>
      <w:r w:rsidRPr="005B717E">
        <w:rPr>
          <w:b/>
          <w:bCs/>
          <w:lang w:eastAsia="zh-CN"/>
        </w:rPr>
        <w:t xml:space="preserve">initial slot/sub-slot cannot </w:t>
      </w:r>
      <w:r w:rsidRPr="002E694B">
        <w:rPr>
          <w:b/>
          <w:bCs/>
          <w:lang w:eastAsia="zh-CN"/>
        </w:rPr>
        <w:t xml:space="preserve">be transmitted </w:t>
      </w:r>
      <w:r w:rsidRPr="005B717E">
        <w:rPr>
          <w:b/>
          <w:bCs/>
          <w:color w:val="FF0000"/>
          <w:lang w:eastAsia="zh-CN"/>
        </w:rPr>
        <w:t xml:space="preserve">as the resulting PUCCH resource for transmission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C77D0A">
        <w:rPr>
          <w:b/>
          <w:bCs/>
          <w:color w:val="FF0000"/>
          <w:lang w:eastAsia="zh-CN"/>
        </w:rPr>
        <w:t>is not valid</w:t>
      </w:r>
    </w:p>
    <w:p w14:paraId="1AECDC3A" w14:textId="77777777" w:rsidR="00BA17B6" w:rsidRPr="00C77D0A" w:rsidRDefault="00BA17B6" w:rsidP="00BA17B6">
      <w:pPr>
        <w:pStyle w:val="af1"/>
        <w:numPr>
          <w:ilvl w:val="1"/>
          <w:numId w:val="85"/>
        </w:numPr>
        <w:spacing w:after="0"/>
        <w:jc w:val="both"/>
        <w:rPr>
          <w:b/>
          <w:bCs/>
          <w:i/>
          <w:iCs/>
          <w:color w:val="FF0000"/>
          <w:lang w:eastAsia="zh-CN"/>
        </w:rPr>
      </w:pPr>
      <w:r w:rsidRPr="00C77D0A">
        <w:rPr>
          <w:b/>
          <w:bCs/>
          <w:i/>
          <w:iCs/>
          <w:color w:val="FF0000"/>
          <w:lang w:eastAsia="zh-CN"/>
        </w:rPr>
        <w:t xml:space="preserve">Note: This means, that if SPS HARQ-ACK is multiplexed with any other UCI / dynamic PUCCH resource then it cannot be deferred! </w:t>
      </w:r>
    </w:p>
    <w:p w14:paraId="0BC96887" w14:textId="77777777" w:rsidR="00BA17B6" w:rsidRPr="002E694B" w:rsidRDefault="00BA17B6" w:rsidP="00BA17B6">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w:t>
      </w:r>
      <w:r w:rsidRPr="00C77D0A">
        <w:rPr>
          <w:b/>
          <w:bCs/>
          <w:color w:val="FF0000"/>
          <w:lang w:eastAsia="zh-CN"/>
        </w:rPr>
        <w:t>not valid</w:t>
      </w:r>
      <w:r w:rsidRPr="00EF46C3">
        <w:rPr>
          <w:b/>
          <w:bCs/>
          <w:color w:val="0070C0"/>
          <w:lang w:eastAsia="zh-CN"/>
        </w:rPr>
        <w:t>’</w:t>
      </w:r>
      <w:r w:rsidRPr="002E694B">
        <w:rPr>
          <w:b/>
          <w:bCs/>
          <w:lang w:eastAsia="zh-CN"/>
        </w:rPr>
        <w:t xml:space="preserve"> </w:t>
      </w:r>
      <w:r w:rsidRPr="00C77D0A">
        <w:rPr>
          <w:b/>
          <w:bCs/>
          <w:lang w:eastAsia="zh-CN"/>
        </w:rPr>
        <w:t xml:space="preserve">(i.e. TDD </w:t>
      </w:r>
      <w:r w:rsidRPr="002E694B">
        <w:rPr>
          <w:b/>
          <w:bCs/>
          <w:lang w:eastAsia="zh-CN"/>
        </w:rPr>
        <w:t>configuration and semi-static flexible symbol handling)</w:t>
      </w:r>
    </w:p>
    <w:p w14:paraId="48BBB326" w14:textId="77777777" w:rsidR="00BA17B6" w:rsidRPr="00C77D0A" w:rsidRDefault="00BA17B6" w:rsidP="00BA17B6">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Deferral only</w:t>
      </w:r>
      <w:r w:rsidRPr="00C77D0A">
        <w:rPr>
          <w:b/>
          <w:bCs/>
          <w:lang w:eastAsia="zh-CN"/>
        </w:rPr>
        <w:t xml:space="preserve">, if the SPS HARQ-ACK in the initial slot/sub-slot cannot be transmitted as the resulting PUCCH resource for transmission using SPS-PUCCH-AN-List-r16, n1PUCCH-AN or other configured PUCCH resource(s)  is not valid </w:t>
      </w:r>
      <w:r w:rsidRPr="00C77D0A">
        <w:rPr>
          <w:b/>
          <w:bCs/>
          <w:strike/>
          <w:lang w:eastAsia="zh-CN"/>
        </w:rPr>
        <w:t>if there is no valid PUCCH resource in the initial slot</w:t>
      </w:r>
      <w:r w:rsidRPr="00C77D0A">
        <w:rPr>
          <w:b/>
          <w:bCs/>
          <w:lang w:eastAsia="zh-CN"/>
        </w:rPr>
        <w:t xml:space="preserve">. </w:t>
      </w:r>
    </w:p>
    <w:p w14:paraId="63D483CE" w14:textId="77777777" w:rsidR="00BA17B6" w:rsidRPr="00C77D0A" w:rsidRDefault="00BA17B6" w:rsidP="00BA17B6">
      <w:pPr>
        <w:pStyle w:val="af1"/>
        <w:numPr>
          <w:ilvl w:val="1"/>
          <w:numId w:val="85"/>
        </w:numPr>
        <w:spacing w:after="0"/>
        <w:jc w:val="both"/>
        <w:rPr>
          <w:rFonts w:eastAsia="굴림"/>
          <w:b/>
          <w:bCs/>
          <w:lang w:eastAsia="zh-CN"/>
        </w:rPr>
      </w:pPr>
      <w:r w:rsidRPr="00C77D0A">
        <w:rPr>
          <w:rFonts w:eastAsia="굴림"/>
          <w:b/>
          <w:bCs/>
          <w:lang w:eastAsia="zh-CN"/>
        </w:rPr>
        <w:t xml:space="preserve">FFS: other configured PUCCH resource(s) (e.g., </w:t>
      </w:r>
      <w:r w:rsidRPr="00C77D0A">
        <w:rPr>
          <w:rFonts w:eastAsia="굴림"/>
          <w:b/>
          <w:bCs/>
          <w:i/>
          <w:iCs/>
          <w:lang w:eastAsia="ko-KR"/>
        </w:rPr>
        <w:t>PUCCH-ResourceSet,</w:t>
      </w:r>
      <w:r w:rsidRPr="00C77D0A">
        <w:rPr>
          <w:rFonts w:eastAsia="굴림"/>
          <w:b/>
          <w:bCs/>
          <w:lang w:eastAsia="ko-KR"/>
        </w:rPr>
        <w:t xml:space="preserve"> </w:t>
      </w:r>
      <w:r w:rsidRPr="00C77D0A">
        <w:rPr>
          <w:b/>
          <w:bCs/>
          <w:i/>
        </w:rPr>
        <w:t>multi-CSI-PUCCH-ResourceList</w:t>
      </w:r>
      <w:r w:rsidRPr="00C77D0A">
        <w:rPr>
          <w:rFonts w:eastAsia="굴림"/>
          <w:b/>
          <w:bCs/>
          <w:lang w:eastAsia="ko-KR"/>
        </w:rPr>
        <w:t>)</w:t>
      </w:r>
    </w:p>
    <w:p w14:paraId="6AD16F38" w14:textId="77777777" w:rsidR="00BA17B6" w:rsidRPr="002E694B" w:rsidRDefault="00BA17B6" w:rsidP="00BA17B6">
      <w:pPr>
        <w:pStyle w:val="af1"/>
        <w:numPr>
          <w:ilvl w:val="1"/>
          <w:numId w:val="85"/>
        </w:numPr>
        <w:spacing w:after="0"/>
        <w:jc w:val="both"/>
        <w:rPr>
          <w:b/>
          <w:bCs/>
          <w:lang w:eastAsia="zh-CN"/>
        </w:rPr>
      </w:pPr>
      <w:r w:rsidRPr="00EF46C3">
        <w:rPr>
          <w:b/>
          <w:bCs/>
          <w:lang w:eastAsia="zh-CN"/>
        </w:rPr>
        <w:t xml:space="preserve">FFS on the </w:t>
      </w:r>
      <w:r w:rsidRPr="00C77D0A">
        <w:rPr>
          <w:b/>
          <w:bCs/>
          <w:lang w:eastAsia="zh-CN"/>
        </w:rPr>
        <w:t xml:space="preserve">definition of ’not valid’ (i.e. TDD configuration </w:t>
      </w:r>
      <w:r w:rsidRPr="002E694B">
        <w:rPr>
          <w:b/>
          <w:bCs/>
          <w:lang w:eastAsia="zh-CN"/>
        </w:rPr>
        <w:t>and semi-static flexible symbol handling)</w:t>
      </w:r>
    </w:p>
    <w:p w14:paraId="7FA49B12" w14:textId="77777777" w:rsidR="00BA17B6" w:rsidRPr="00C77D0A" w:rsidRDefault="00BA17B6" w:rsidP="00BA17B6">
      <w:pPr>
        <w:pStyle w:val="af1"/>
        <w:numPr>
          <w:ilvl w:val="0"/>
          <w:numId w:val="85"/>
        </w:numPr>
        <w:spacing w:beforeLines="50" w:before="120" w:after="0"/>
        <w:jc w:val="both"/>
        <w:rPr>
          <w:b/>
          <w:bCs/>
          <w:kern w:val="2"/>
          <w:lang w:eastAsia="zh-CN"/>
        </w:rPr>
      </w:pPr>
      <w:r w:rsidRPr="00EF46C3">
        <w:rPr>
          <w:b/>
          <w:bCs/>
          <w:kern w:val="2"/>
          <w:lang w:eastAsia="zh-CN"/>
        </w:rPr>
        <w:t xml:space="preserve">Alt. 3: Defer if there is no available </w:t>
      </w:r>
      <w:r w:rsidRPr="00C77D0A">
        <w:rPr>
          <w:b/>
          <w:bCs/>
          <w:kern w:val="2"/>
          <w:lang w:eastAsia="zh-CN"/>
        </w:rPr>
        <w:t>symbol for an UL transmission in the initial slot/sub-slot.</w:t>
      </w:r>
    </w:p>
    <w:p w14:paraId="68DDF8BF" w14:textId="77777777" w:rsidR="00BA17B6" w:rsidRPr="00C77D0A" w:rsidRDefault="00BA17B6" w:rsidP="00BA17B6">
      <w:pPr>
        <w:pStyle w:val="af1"/>
        <w:numPr>
          <w:ilvl w:val="1"/>
          <w:numId w:val="85"/>
        </w:numPr>
        <w:spacing w:after="0"/>
        <w:jc w:val="both"/>
        <w:rPr>
          <w:b/>
          <w:bCs/>
          <w:lang w:eastAsia="zh-CN"/>
        </w:rPr>
      </w:pPr>
      <w:r w:rsidRPr="00C77D0A">
        <w:rPr>
          <w:b/>
          <w:bCs/>
          <w:lang w:eastAsia="zh-CN"/>
        </w:rPr>
        <w:t>FFS on the definition of ‘no available symbol for an UL transmission’ (i.e. TDD configuration and semi-static flexible symbol handling)</w:t>
      </w:r>
    </w:p>
    <w:p w14:paraId="269CB74B" w14:textId="77777777" w:rsidR="00BA17B6" w:rsidRPr="002E694B" w:rsidRDefault="00BA17B6" w:rsidP="00BA17B6">
      <w:pPr>
        <w:pStyle w:val="af1"/>
        <w:numPr>
          <w:ilvl w:val="1"/>
          <w:numId w:val="85"/>
        </w:numPr>
        <w:spacing w:beforeLines="50" w:before="120"/>
        <w:ind w:left="426"/>
        <w:rPr>
          <w:b/>
          <w:bCs/>
          <w:i/>
          <w:iCs/>
          <w:kern w:val="2"/>
          <w:lang w:eastAsia="zh-CN"/>
        </w:rPr>
      </w:pPr>
      <w:r w:rsidRPr="00C77D0A">
        <w:rPr>
          <w:b/>
          <w:bCs/>
          <w:kern w:val="2"/>
          <w:lang w:eastAsia="zh-CN"/>
        </w:rPr>
        <w:t>Note: For all options, the initial slot</w:t>
      </w:r>
      <w:r w:rsidRPr="00C77D0A">
        <w:rPr>
          <w:b/>
          <w:bCs/>
          <w:lang w:eastAsia="zh-CN"/>
        </w:rPr>
        <w:t>/sub-slot</w:t>
      </w:r>
      <w:r w:rsidRPr="00C77D0A">
        <w:rPr>
          <w:b/>
          <w:bCs/>
          <w:kern w:val="2"/>
          <w:lang w:eastAsia="zh-CN"/>
        </w:rPr>
        <w:t xml:space="preserve"> refers to the slot</w:t>
      </w:r>
      <w:r w:rsidRPr="00C77D0A">
        <w:rPr>
          <w:b/>
          <w:bCs/>
          <w:lang w:eastAsia="zh-CN"/>
        </w:rPr>
        <w:t>/sub-slot</w:t>
      </w:r>
      <w:r w:rsidRPr="00C77D0A">
        <w:rPr>
          <w:b/>
          <w:bCs/>
          <w:kern w:val="2"/>
          <w:lang w:eastAsia="zh-CN"/>
        </w:rPr>
        <w:t xml:space="preserve"> for </w:t>
      </w:r>
      <w:r w:rsidRPr="002E694B">
        <w:rPr>
          <w:b/>
          <w:bCs/>
          <w:kern w:val="2"/>
          <w:lang w:eastAsia="zh-CN"/>
        </w:rPr>
        <w:t xml:space="preserve">HARQ-ACK transmissions determined by the indicated k1 value in the SPS activation DCI. </w:t>
      </w:r>
    </w:p>
    <w:p w14:paraId="65306E0B" w14:textId="77777777" w:rsidR="00BA17B6" w:rsidRDefault="00BA17B6" w:rsidP="00BA17B6"/>
    <w:p w14:paraId="0DFA85E0" w14:textId="77777777" w:rsidR="00BA17B6" w:rsidRPr="00C77D0A" w:rsidRDefault="00BA17B6" w:rsidP="00BA17B6">
      <w:pPr>
        <w:rPr>
          <w:b/>
          <w:bCs/>
          <w:sz w:val="22"/>
          <w:szCs w:val="22"/>
        </w:rPr>
      </w:pPr>
      <w:r w:rsidRPr="00C77D0A">
        <w:rPr>
          <w:b/>
          <w:bCs/>
          <w:sz w:val="22"/>
          <w:szCs w:val="22"/>
          <w:highlight w:val="yellow"/>
        </w:rPr>
        <w:t xml:space="preserve">Please provide your comments on the </w:t>
      </w:r>
      <w:r w:rsidRPr="00C77D0A">
        <w:rPr>
          <w:b/>
          <w:bCs/>
          <w:color w:val="FF0000"/>
          <w:sz w:val="22"/>
          <w:szCs w:val="22"/>
          <w:highlight w:val="yellow"/>
        </w:rPr>
        <w:t>description</w:t>
      </w:r>
      <w:r w:rsidRPr="00C77D0A">
        <w:rPr>
          <w:b/>
          <w:bCs/>
          <w:sz w:val="22"/>
          <w:szCs w:val="22"/>
          <w:highlight w:val="yellow"/>
        </w:rPr>
        <w:t xml:space="preserve"> of the different alternatives – </w:t>
      </w:r>
      <w:r w:rsidRPr="00C77D0A">
        <w:rPr>
          <w:b/>
          <w:bCs/>
          <w:color w:val="FF0000"/>
          <w:highlight w:val="yellow"/>
        </w:rPr>
        <w:t xml:space="preserve">but </w:t>
      </w:r>
      <w:r w:rsidRPr="00C77D0A">
        <w:rPr>
          <w:b/>
          <w:bCs/>
          <w:color w:val="FF0000"/>
          <w:sz w:val="22"/>
          <w:szCs w:val="22"/>
          <w:highlight w:val="yellow"/>
        </w:rPr>
        <w:t>not what you support (we know your preferences already, from earlier rounds)</w:t>
      </w:r>
      <w:r>
        <w:rPr>
          <w:b/>
          <w:bCs/>
          <w:highlight w:val="yellow"/>
        </w:rPr>
        <w:t xml:space="preserve"> in the table </w:t>
      </w:r>
      <w:r w:rsidRPr="00C77D0A">
        <w:rPr>
          <w:b/>
          <w:bCs/>
          <w:sz w:val="22"/>
          <w:szCs w:val="22"/>
          <w:highlight w:val="yellow"/>
        </w:rPr>
        <w:t>:</w:t>
      </w:r>
      <w:r w:rsidRPr="00C77D0A">
        <w:rPr>
          <w:b/>
          <w:bCs/>
          <w:sz w:val="22"/>
          <w:szCs w:val="22"/>
        </w:rPr>
        <w:t xml:space="preserve"> </w:t>
      </w:r>
    </w:p>
    <w:tbl>
      <w:tblPr>
        <w:tblStyle w:val="af4"/>
        <w:tblW w:w="9067" w:type="dxa"/>
        <w:tblLook w:val="04A0" w:firstRow="1" w:lastRow="0" w:firstColumn="1" w:lastColumn="0" w:noHBand="0" w:noVBand="1"/>
      </w:tblPr>
      <w:tblGrid>
        <w:gridCol w:w="1529"/>
        <w:gridCol w:w="7538"/>
      </w:tblGrid>
      <w:tr w:rsidR="00BA17B6" w:rsidRPr="00C77D0A" w14:paraId="314DC42C"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E88BD"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009481"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E9DF367" w14:textId="77777777" w:rsidTr="00BA17B6">
        <w:tc>
          <w:tcPr>
            <w:tcW w:w="1529" w:type="dxa"/>
            <w:tcBorders>
              <w:top w:val="single" w:sz="4" w:space="0" w:color="auto"/>
              <w:left w:val="single" w:sz="4" w:space="0" w:color="auto"/>
              <w:bottom w:val="single" w:sz="4" w:space="0" w:color="auto"/>
              <w:right w:val="single" w:sz="4" w:space="0" w:color="auto"/>
            </w:tcBorders>
          </w:tcPr>
          <w:p w14:paraId="0F6BA561" w14:textId="2CE52343" w:rsidR="00BA17B6" w:rsidRPr="00C77D0A" w:rsidRDefault="00B22596" w:rsidP="00BA17B6">
            <w:pPr>
              <w:spacing w:beforeLines="50" w:before="120"/>
              <w:jc w:val="center"/>
              <w:rPr>
                <w:iCs/>
                <w:kern w:val="2"/>
                <w:lang w:eastAsia="zh-CN"/>
              </w:rPr>
            </w:pPr>
            <w:r>
              <w:rPr>
                <w:rFonts w:hint="eastAsia"/>
                <w:iCs/>
                <w:kern w:val="2"/>
                <w:lang w:eastAsia="zh-CN"/>
              </w:rPr>
              <w:lastRenderedPageBreak/>
              <w:t>D</w:t>
            </w:r>
            <w:r>
              <w:rPr>
                <w:iCs/>
                <w:kern w:val="2"/>
                <w:lang w:eastAsia="zh-CN"/>
              </w:rPr>
              <w:t>CM</w:t>
            </w:r>
          </w:p>
        </w:tc>
        <w:tc>
          <w:tcPr>
            <w:tcW w:w="7538" w:type="dxa"/>
            <w:tcBorders>
              <w:top w:val="single" w:sz="4" w:space="0" w:color="auto"/>
              <w:left w:val="single" w:sz="4" w:space="0" w:color="auto"/>
              <w:bottom w:val="single" w:sz="4" w:space="0" w:color="auto"/>
              <w:right w:val="single" w:sz="4" w:space="0" w:color="auto"/>
            </w:tcBorders>
          </w:tcPr>
          <w:p w14:paraId="2FB42FE3" w14:textId="02EFF4CB" w:rsidR="00BA17B6" w:rsidRPr="00C77D0A" w:rsidRDefault="00B22596" w:rsidP="00BA17B6">
            <w:pPr>
              <w:spacing w:beforeLines="50" w:before="120"/>
              <w:rPr>
                <w:iCs/>
                <w:kern w:val="2"/>
                <w:lang w:eastAsia="zh-CN"/>
              </w:rPr>
            </w:pPr>
            <w:r>
              <w:rPr>
                <w:iCs/>
                <w:kern w:val="2"/>
                <w:lang w:eastAsia="zh-CN"/>
              </w:rPr>
              <w:t xml:space="preserve">Prefer description in </w:t>
            </w:r>
            <w:r w:rsidRPr="005B717E">
              <w:rPr>
                <w:b/>
                <w:bCs/>
                <w:color w:val="FF0000"/>
                <w:highlight w:val="yellow"/>
                <w:lang w:val="en-US"/>
              </w:rPr>
              <w:t>Update 4</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b/>
                <w:bCs/>
                <w:lang w:val="en-US"/>
              </w:rPr>
              <w:t>.</w:t>
            </w:r>
          </w:p>
        </w:tc>
      </w:tr>
      <w:tr w:rsidR="005C6EBE" w:rsidRPr="00C77D0A" w14:paraId="0B6AA7E1" w14:textId="77777777" w:rsidTr="00BA17B6">
        <w:tc>
          <w:tcPr>
            <w:tcW w:w="1529" w:type="dxa"/>
            <w:tcBorders>
              <w:top w:val="single" w:sz="4" w:space="0" w:color="auto"/>
              <w:left w:val="single" w:sz="4" w:space="0" w:color="auto"/>
              <w:bottom w:val="single" w:sz="4" w:space="0" w:color="auto"/>
              <w:right w:val="single" w:sz="4" w:space="0" w:color="auto"/>
            </w:tcBorders>
          </w:tcPr>
          <w:p w14:paraId="7C8F8B62" w14:textId="7FCA5C89" w:rsidR="005C6EBE" w:rsidRPr="00C77D0A" w:rsidRDefault="005C6EBE" w:rsidP="005C6EBE">
            <w:pPr>
              <w:widowControl w:val="0"/>
              <w:spacing w:beforeLines="50" w:before="120"/>
              <w:rPr>
                <w:kern w:val="2"/>
                <w:lang w:eastAsia="zh-CN"/>
              </w:rPr>
            </w:pPr>
            <w:r>
              <w:rPr>
                <w:rFonts w:hint="eastAsia"/>
                <w:iCs/>
                <w:kern w:val="2"/>
                <w:lang w:eastAsia="zh-CN"/>
              </w:rPr>
              <w:t>S</w:t>
            </w:r>
            <w:r>
              <w:rPr>
                <w:iCs/>
                <w:kern w:val="2"/>
                <w:lang w:eastAsia="zh-CN"/>
              </w:rPr>
              <w:t>amsung</w:t>
            </w:r>
          </w:p>
        </w:tc>
        <w:tc>
          <w:tcPr>
            <w:tcW w:w="7538" w:type="dxa"/>
            <w:tcBorders>
              <w:top w:val="single" w:sz="4" w:space="0" w:color="auto"/>
              <w:left w:val="single" w:sz="4" w:space="0" w:color="auto"/>
              <w:bottom w:val="single" w:sz="4" w:space="0" w:color="auto"/>
              <w:right w:val="single" w:sz="4" w:space="0" w:color="auto"/>
            </w:tcBorders>
          </w:tcPr>
          <w:p w14:paraId="114CFBB1" w14:textId="77777777" w:rsidR="005C6EBE" w:rsidRPr="00CB26F2" w:rsidRDefault="005C6EBE" w:rsidP="005C6EBE">
            <w:pPr>
              <w:pStyle w:val="af1"/>
              <w:numPr>
                <w:ilvl w:val="0"/>
                <w:numId w:val="144"/>
              </w:numPr>
              <w:spacing w:after="0"/>
              <w:jc w:val="both"/>
              <w:rPr>
                <w:bCs/>
                <w:lang w:eastAsia="zh-CN"/>
              </w:rPr>
            </w:pPr>
            <w:r w:rsidRPr="00CB26F2">
              <w:rPr>
                <w:rFonts w:hint="eastAsia"/>
                <w:bCs/>
                <w:lang w:eastAsia="zh-CN"/>
              </w:rPr>
              <w:t>U</w:t>
            </w:r>
            <w:r w:rsidRPr="00CB26F2">
              <w:rPr>
                <w:bCs/>
                <w:lang w:eastAsia="zh-CN"/>
              </w:rPr>
              <w:t xml:space="preserve">sing </w:t>
            </w:r>
            <w:r w:rsidRPr="00CB26F2">
              <w:rPr>
                <w:rFonts w:eastAsia="굴림"/>
                <w:bCs/>
                <w:iCs/>
                <w:lang w:eastAsia="ko-KR"/>
              </w:rPr>
              <w:t xml:space="preserve">PUCCH-ResourceSet is to ensure </w:t>
            </w:r>
            <w:r>
              <w:rPr>
                <w:rFonts w:eastAsia="굴림"/>
                <w:bCs/>
                <w:iCs/>
                <w:lang w:eastAsia="ko-KR"/>
              </w:rPr>
              <w:t>gNB have the same understanding regarding the target slot if UE misses a DCI. This is an important feature and should be kept without FFS.</w:t>
            </w:r>
          </w:p>
          <w:p w14:paraId="51607BF5" w14:textId="77777777" w:rsidR="005C6EBE" w:rsidRDefault="005C6EBE" w:rsidP="005C6EBE">
            <w:pPr>
              <w:pStyle w:val="af1"/>
              <w:numPr>
                <w:ilvl w:val="0"/>
                <w:numId w:val="144"/>
              </w:numPr>
              <w:spacing w:after="0"/>
              <w:jc w:val="both"/>
              <w:rPr>
                <w:bCs/>
                <w:lang w:eastAsia="zh-CN"/>
              </w:rPr>
            </w:pPr>
            <w:r>
              <w:rPr>
                <w:rFonts w:hint="eastAsia"/>
                <w:bCs/>
                <w:lang w:eastAsia="zh-CN"/>
              </w:rPr>
              <w:t>I</w:t>
            </w:r>
            <w:r>
              <w:rPr>
                <w:bCs/>
                <w:lang w:eastAsia="zh-CN"/>
              </w:rPr>
              <w:t xml:space="preserve">f UE receives a DCI, Rel-15/16 rules apply. There should be no deferring in this case. It is valid for both alt. 1 and alt. 2. </w:t>
            </w:r>
          </w:p>
          <w:p w14:paraId="7D804ADB" w14:textId="77777777" w:rsidR="005C6EBE" w:rsidRDefault="005C6EBE" w:rsidP="005C6EBE">
            <w:pPr>
              <w:pStyle w:val="af1"/>
              <w:numPr>
                <w:ilvl w:val="0"/>
                <w:numId w:val="144"/>
              </w:numPr>
              <w:spacing w:after="0"/>
              <w:jc w:val="both"/>
              <w:rPr>
                <w:bCs/>
                <w:lang w:eastAsia="zh-CN"/>
              </w:rPr>
            </w:pPr>
            <w:r>
              <w:rPr>
                <w:bCs/>
                <w:lang w:eastAsia="zh-CN"/>
              </w:rPr>
              <w:t xml:space="preserve">To capture Intel’s comments by adding, </w:t>
            </w:r>
            <w:r w:rsidRPr="002F7328">
              <w:rPr>
                <w:bCs/>
                <w:lang w:eastAsia="zh-CN"/>
              </w:rPr>
              <w:t xml:space="preserve">none, </w:t>
            </w:r>
            <w:r w:rsidRPr="002F7328">
              <w:rPr>
                <w:bCs/>
                <w:i/>
              </w:rPr>
              <w:t>newly configured PUCCH</w:t>
            </w:r>
            <w:r w:rsidRPr="002F7328">
              <w:rPr>
                <w:bCs/>
                <w:lang w:eastAsia="zh-CN"/>
              </w:rPr>
              <w:t>.</w:t>
            </w:r>
          </w:p>
          <w:p w14:paraId="3DC4A021" w14:textId="77777777" w:rsidR="005C6EBE" w:rsidRDefault="005C6EBE" w:rsidP="005C6EBE">
            <w:pPr>
              <w:pStyle w:val="af1"/>
              <w:spacing w:after="0"/>
              <w:ind w:left="360"/>
              <w:jc w:val="both"/>
              <w:rPr>
                <w:bCs/>
                <w:lang w:eastAsia="zh-CN"/>
              </w:rPr>
            </w:pPr>
            <w:r>
              <w:rPr>
                <w:bCs/>
                <w:lang w:eastAsia="zh-CN"/>
              </w:rPr>
              <w:t>Suggest the following update with highlighted yellow</w:t>
            </w:r>
          </w:p>
          <w:p w14:paraId="3B3FF378" w14:textId="77777777" w:rsidR="005C6EBE" w:rsidRDefault="005C6EBE" w:rsidP="005C6EBE">
            <w:pPr>
              <w:pStyle w:val="af1"/>
              <w:spacing w:after="0"/>
              <w:ind w:left="360"/>
              <w:jc w:val="both"/>
              <w:rPr>
                <w:bCs/>
                <w:lang w:eastAsia="zh-CN"/>
              </w:rPr>
            </w:pPr>
          </w:p>
          <w:p w14:paraId="1F6C2880" w14:textId="77777777" w:rsidR="005C6EBE" w:rsidRPr="002E694B" w:rsidRDefault="005C6EBE" w:rsidP="005C6EBE">
            <w:pPr>
              <w:pStyle w:val="af1"/>
              <w:numPr>
                <w:ilvl w:val="0"/>
                <w:numId w:val="85"/>
              </w:numPr>
              <w:spacing w:after="0"/>
              <w:jc w:val="both"/>
              <w:rPr>
                <w:b/>
                <w:bCs/>
                <w:lang w:eastAsia="zh-CN"/>
              </w:rPr>
            </w:pPr>
            <w:r w:rsidRPr="002E694B">
              <w:rPr>
                <w:b/>
                <w:bCs/>
                <w:lang w:eastAsia="zh-CN"/>
              </w:rPr>
              <w:t xml:space="preserve">Alt. 1: Deferral only, if the SPS HARQ-ACK in the </w:t>
            </w:r>
            <w:r w:rsidRPr="005B717E">
              <w:rPr>
                <w:b/>
                <w:bCs/>
                <w:lang w:eastAsia="zh-CN"/>
              </w:rPr>
              <w:t xml:space="preserve">initial slot/sub-slot cannot </w:t>
            </w:r>
            <w:r w:rsidRPr="002E694B">
              <w:rPr>
                <w:b/>
                <w:bCs/>
                <w:lang w:eastAsia="zh-CN"/>
              </w:rPr>
              <w:t xml:space="preserve">be transmitted </w:t>
            </w:r>
            <w:r w:rsidRPr="005B717E">
              <w:rPr>
                <w:b/>
                <w:bCs/>
                <w:color w:val="FF0000"/>
                <w:lang w:eastAsia="zh-CN"/>
              </w:rPr>
              <w:t xml:space="preserve">as the resulting PUCCH resource for transmission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w:t>
            </w:r>
            <w:proofErr w:type="gramStart"/>
            <w:r w:rsidRPr="002E694B">
              <w:rPr>
                <w:b/>
                <w:bCs/>
                <w:i/>
                <w:kern w:val="2"/>
                <w:lang w:eastAsia="zh-CN"/>
              </w:rPr>
              <w:t>AN</w:t>
            </w:r>
            <w:r w:rsidRPr="002E694B">
              <w:rPr>
                <w:b/>
                <w:bCs/>
                <w:lang w:eastAsia="zh-CN"/>
              </w:rPr>
              <w:t xml:space="preserve"> </w:t>
            </w:r>
            <w:r w:rsidRPr="00C77D0A">
              <w:rPr>
                <w:b/>
                <w:bCs/>
                <w:color w:val="FF0000"/>
                <w:lang w:eastAsia="zh-CN"/>
              </w:rPr>
              <w:t>is</w:t>
            </w:r>
            <w:proofErr w:type="gramEnd"/>
            <w:r w:rsidRPr="00C77D0A">
              <w:rPr>
                <w:b/>
                <w:bCs/>
                <w:color w:val="FF0000"/>
                <w:lang w:eastAsia="zh-CN"/>
              </w:rPr>
              <w:t xml:space="preserve"> not valid</w:t>
            </w:r>
            <w:r>
              <w:rPr>
                <w:b/>
                <w:bCs/>
                <w:color w:val="FF0000"/>
                <w:lang w:eastAsia="zh-CN"/>
              </w:rPr>
              <w:t xml:space="preserve">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sidRPr="00806F0C">
              <w:rPr>
                <w:b/>
                <w:bCs/>
                <w:highlight w:val="yellow"/>
                <w:lang w:eastAsia="zh-CN"/>
              </w:rPr>
              <w:t>.</w:t>
            </w:r>
          </w:p>
          <w:p w14:paraId="135A6B2D" w14:textId="77777777" w:rsidR="005C6EBE" w:rsidRPr="00C77D0A" w:rsidRDefault="005C6EBE" w:rsidP="005C6EBE">
            <w:pPr>
              <w:pStyle w:val="af1"/>
              <w:numPr>
                <w:ilvl w:val="1"/>
                <w:numId w:val="85"/>
              </w:numPr>
              <w:spacing w:after="0"/>
              <w:jc w:val="both"/>
              <w:rPr>
                <w:b/>
                <w:bCs/>
                <w:i/>
                <w:iCs/>
                <w:color w:val="FF0000"/>
                <w:lang w:eastAsia="zh-CN"/>
              </w:rPr>
            </w:pPr>
            <w:r w:rsidRPr="00C77D0A">
              <w:rPr>
                <w:b/>
                <w:bCs/>
                <w:i/>
                <w:iCs/>
                <w:color w:val="FF0000"/>
                <w:lang w:eastAsia="zh-CN"/>
              </w:rPr>
              <w:t xml:space="preserve">Note: This means, that if SPS HARQ-ACK is multiplexed with any other UCI / dynamic PUCCH resource then it cannot be deferred! </w:t>
            </w:r>
          </w:p>
          <w:p w14:paraId="0ECE6B6D" w14:textId="77777777" w:rsidR="005C6EBE" w:rsidRPr="002E694B" w:rsidRDefault="005C6EBE" w:rsidP="005C6EBE">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w:t>
            </w:r>
            <w:r w:rsidRPr="00C77D0A">
              <w:rPr>
                <w:b/>
                <w:bCs/>
                <w:color w:val="FF0000"/>
                <w:lang w:eastAsia="zh-CN"/>
              </w:rPr>
              <w:t>not valid</w:t>
            </w:r>
            <w:r w:rsidRPr="00EF46C3">
              <w:rPr>
                <w:b/>
                <w:bCs/>
                <w:color w:val="0070C0"/>
                <w:lang w:eastAsia="zh-CN"/>
              </w:rPr>
              <w:t>’</w:t>
            </w:r>
            <w:r w:rsidRPr="002E694B">
              <w:rPr>
                <w:b/>
                <w:bCs/>
                <w:lang w:eastAsia="zh-CN"/>
              </w:rPr>
              <w:t xml:space="preserve"> </w:t>
            </w:r>
            <w:r w:rsidRPr="00C77D0A">
              <w:rPr>
                <w:b/>
                <w:bCs/>
                <w:lang w:eastAsia="zh-CN"/>
              </w:rPr>
              <w:t xml:space="preserve">(i.e. TDD </w:t>
            </w:r>
            <w:r w:rsidRPr="002E694B">
              <w:rPr>
                <w:b/>
                <w:bCs/>
                <w:lang w:eastAsia="zh-CN"/>
              </w:rPr>
              <w:t>configuration and semi-static flexible symbol handling)</w:t>
            </w:r>
          </w:p>
          <w:p w14:paraId="1FFBF26A" w14:textId="77777777" w:rsidR="005C6EBE" w:rsidRPr="00C77D0A" w:rsidRDefault="005C6EBE" w:rsidP="005C6EBE">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w:t>
            </w:r>
            <w:r>
              <w:rPr>
                <w:b/>
                <w:bCs/>
                <w:lang w:eastAsia="zh-CN"/>
              </w:rPr>
              <w:t>,</w:t>
            </w:r>
            <w:r w:rsidRPr="00085E12">
              <w:rPr>
                <w:rFonts w:eastAsia="굴림"/>
                <w:b/>
                <w:bCs/>
                <w:i/>
                <w:iCs/>
                <w:color w:val="FF0000"/>
                <w:lang w:eastAsia="ko-KR"/>
              </w:rPr>
              <w:t xml:space="preserve"> </w:t>
            </w:r>
            <w:r w:rsidRPr="00494B75">
              <w:rPr>
                <w:rFonts w:eastAsia="굴림"/>
                <w:b/>
                <w:bCs/>
                <w:i/>
                <w:iCs/>
                <w:color w:val="FF0000"/>
                <w:highlight w:val="yellow"/>
                <w:lang w:eastAsia="ko-KR"/>
              </w:rPr>
              <w:t>PUCCH-ResourceSet</w:t>
            </w:r>
            <w:r w:rsidRPr="00C77D0A">
              <w:rPr>
                <w:b/>
                <w:bCs/>
                <w:lang w:eastAsia="zh-CN"/>
              </w:rPr>
              <w:t xml:space="preserve"> or other configured PUCCH resource(s</w:t>
            </w:r>
            <w:proofErr w:type="gramStart"/>
            <w:r w:rsidRPr="00C77D0A">
              <w:rPr>
                <w:b/>
                <w:bCs/>
                <w:lang w:eastAsia="zh-CN"/>
              </w:rPr>
              <w:t>)  is</w:t>
            </w:r>
            <w:proofErr w:type="gramEnd"/>
            <w:r w:rsidRPr="00C77D0A">
              <w:rPr>
                <w:b/>
                <w:bCs/>
                <w:lang w:eastAsia="zh-CN"/>
              </w:rPr>
              <w:t xml:space="preserve"> not valid </w:t>
            </w:r>
            <w:r w:rsidRPr="00C77D0A">
              <w:rPr>
                <w:b/>
                <w:bCs/>
                <w:strike/>
                <w:lang w:eastAsia="zh-CN"/>
              </w:rPr>
              <w:t>if there is no valid PUCCH resource in the initial slot</w:t>
            </w:r>
            <w:r w:rsidRPr="00D322A8">
              <w:rPr>
                <w:b/>
                <w:bCs/>
                <w:color w:val="FF0000"/>
                <w:lang w:eastAsia="zh-CN"/>
              </w:rPr>
              <w:t xml:space="preserve">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sidRPr="00806F0C">
              <w:rPr>
                <w:b/>
                <w:bCs/>
                <w:highlight w:val="yellow"/>
                <w:lang w:eastAsia="zh-CN"/>
              </w:rPr>
              <w:t>.</w:t>
            </w:r>
            <w:r w:rsidRPr="00C77D0A">
              <w:rPr>
                <w:b/>
                <w:bCs/>
                <w:lang w:eastAsia="zh-CN"/>
              </w:rPr>
              <w:t xml:space="preserve"> </w:t>
            </w:r>
          </w:p>
          <w:p w14:paraId="1F8FA0BB" w14:textId="77777777" w:rsidR="005C6EBE" w:rsidRPr="00494B75" w:rsidRDefault="005C6EBE" w:rsidP="005C6EBE">
            <w:pPr>
              <w:pStyle w:val="af1"/>
              <w:numPr>
                <w:ilvl w:val="1"/>
                <w:numId w:val="85"/>
              </w:numPr>
              <w:spacing w:after="0"/>
              <w:jc w:val="both"/>
              <w:rPr>
                <w:rFonts w:eastAsia="굴림"/>
                <w:b/>
                <w:bCs/>
                <w:highlight w:val="yellow"/>
                <w:lang w:eastAsia="zh-CN"/>
              </w:rPr>
            </w:pPr>
            <w:r w:rsidRPr="00C77D0A">
              <w:rPr>
                <w:rFonts w:eastAsia="굴림"/>
                <w:b/>
                <w:bCs/>
                <w:lang w:eastAsia="zh-CN"/>
              </w:rPr>
              <w:t>FFS: other configured PUCCH resource(s) (e.g.,</w:t>
            </w:r>
            <w:r>
              <w:rPr>
                <w:rFonts w:eastAsia="굴림"/>
                <w:b/>
                <w:bCs/>
                <w:lang w:eastAsia="zh-CN"/>
              </w:rPr>
              <w:t xml:space="preserve"> </w:t>
            </w:r>
            <w:r w:rsidRPr="00CA3B34">
              <w:rPr>
                <w:rFonts w:eastAsia="굴림"/>
                <w:b/>
                <w:bCs/>
                <w:color w:val="FF0000"/>
                <w:lang w:eastAsia="zh-CN"/>
              </w:rPr>
              <w:t xml:space="preserve">none, </w:t>
            </w:r>
            <w:r w:rsidRPr="00CA3B34">
              <w:rPr>
                <w:rFonts w:eastAsia="굴림"/>
                <w:b/>
                <w:bCs/>
                <w:i/>
                <w:iCs/>
                <w:strike/>
                <w:lang w:eastAsia="ko-KR"/>
              </w:rPr>
              <w:t>PUCCH-ResourceSet,</w:t>
            </w:r>
            <w:r w:rsidRPr="00CA3B34">
              <w:rPr>
                <w:rFonts w:eastAsia="굴림"/>
                <w:b/>
                <w:bCs/>
                <w:strike/>
                <w:lang w:eastAsia="ko-KR"/>
              </w:rPr>
              <w:t xml:space="preserve"> </w:t>
            </w:r>
            <w:r w:rsidRPr="00C77D0A">
              <w:rPr>
                <w:b/>
                <w:bCs/>
                <w:i/>
              </w:rPr>
              <w:t>multi-CSI-PUCCH-ResourceList</w:t>
            </w:r>
            <w:r w:rsidRPr="00494B75">
              <w:rPr>
                <w:b/>
                <w:bCs/>
                <w:i/>
                <w:color w:val="FF0000"/>
                <w:highlight w:val="yellow"/>
              </w:rPr>
              <w:t>, newly configured PUCCH</w:t>
            </w:r>
            <w:r w:rsidRPr="00494B75">
              <w:rPr>
                <w:rFonts w:eastAsia="굴림"/>
                <w:b/>
                <w:bCs/>
                <w:color w:val="FF0000"/>
                <w:highlight w:val="yellow"/>
                <w:lang w:eastAsia="ko-KR"/>
              </w:rPr>
              <w:t>, etc.</w:t>
            </w:r>
            <w:r w:rsidRPr="00494B75">
              <w:rPr>
                <w:rFonts w:eastAsia="굴림"/>
                <w:b/>
                <w:bCs/>
                <w:highlight w:val="yellow"/>
                <w:lang w:eastAsia="ko-KR"/>
              </w:rPr>
              <w:t>)</w:t>
            </w:r>
          </w:p>
          <w:p w14:paraId="6415DFB4" w14:textId="77777777" w:rsidR="005C6EBE" w:rsidRPr="002E694B" w:rsidRDefault="005C6EBE" w:rsidP="005C6EBE">
            <w:pPr>
              <w:pStyle w:val="af1"/>
              <w:numPr>
                <w:ilvl w:val="1"/>
                <w:numId w:val="85"/>
              </w:numPr>
              <w:spacing w:after="0"/>
              <w:jc w:val="both"/>
              <w:rPr>
                <w:b/>
                <w:bCs/>
                <w:lang w:eastAsia="zh-CN"/>
              </w:rPr>
            </w:pPr>
            <w:r w:rsidRPr="00EF46C3">
              <w:rPr>
                <w:b/>
                <w:bCs/>
                <w:lang w:eastAsia="zh-CN"/>
              </w:rPr>
              <w:t xml:space="preserve">FFS on the </w:t>
            </w:r>
            <w:r w:rsidRPr="00C77D0A">
              <w:rPr>
                <w:b/>
                <w:bCs/>
                <w:lang w:eastAsia="zh-CN"/>
              </w:rPr>
              <w:t xml:space="preserve">definition of ’not valid’ (i.e. TDD configuration </w:t>
            </w:r>
            <w:r w:rsidRPr="002E694B">
              <w:rPr>
                <w:b/>
                <w:bCs/>
                <w:lang w:eastAsia="zh-CN"/>
              </w:rPr>
              <w:t>and semi-static flexible symbol handling)</w:t>
            </w:r>
          </w:p>
          <w:p w14:paraId="29E32E0E" w14:textId="77777777" w:rsidR="005C6EBE" w:rsidRPr="00C77D0A" w:rsidRDefault="005C6EBE" w:rsidP="005C6EBE">
            <w:pPr>
              <w:widowControl w:val="0"/>
              <w:spacing w:beforeLines="50" w:before="120"/>
              <w:rPr>
                <w:kern w:val="2"/>
                <w:lang w:eastAsia="zh-CN"/>
              </w:rPr>
            </w:pPr>
          </w:p>
        </w:tc>
      </w:tr>
      <w:tr w:rsidR="005C6EBE" w:rsidRPr="00C77D0A" w14:paraId="0C664D65" w14:textId="77777777" w:rsidTr="00BA17B6">
        <w:tc>
          <w:tcPr>
            <w:tcW w:w="1529" w:type="dxa"/>
            <w:tcBorders>
              <w:top w:val="single" w:sz="4" w:space="0" w:color="auto"/>
              <w:left w:val="single" w:sz="4" w:space="0" w:color="auto"/>
              <w:bottom w:val="single" w:sz="4" w:space="0" w:color="auto"/>
              <w:right w:val="single" w:sz="4" w:space="0" w:color="auto"/>
            </w:tcBorders>
          </w:tcPr>
          <w:p w14:paraId="15B71F95" w14:textId="77777777" w:rsidR="005C6EBE" w:rsidRPr="00C77D0A" w:rsidRDefault="005C6EBE" w:rsidP="005C6EBE">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D435D7D" w14:textId="77777777" w:rsidR="005C6EBE" w:rsidRPr="00C77D0A" w:rsidRDefault="005C6EBE" w:rsidP="005C6EBE">
            <w:pPr>
              <w:widowControl w:val="0"/>
              <w:spacing w:beforeLines="50" w:before="120"/>
              <w:rPr>
                <w:kern w:val="2"/>
                <w:lang w:eastAsia="zh-CN"/>
              </w:rPr>
            </w:pPr>
          </w:p>
        </w:tc>
      </w:tr>
      <w:tr w:rsidR="005C6EBE" w:rsidRPr="00C77D0A" w14:paraId="567C953A" w14:textId="77777777" w:rsidTr="00BA17B6">
        <w:tc>
          <w:tcPr>
            <w:tcW w:w="1529" w:type="dxa"/>
            <w:tcBorders>
              <w:top w:val="single" w:sz="4" w:space="0" w:color="auto"/>
              <w:left w:val="single" w:sz="4" w:space="0" w:color="auto"/>
              <w:bottom w:val="single" w:sz="4" w:space="0" w:color="auto"/>
              <w:right w:val="single" w:sz="4" w:space="0" w:color="auto"/>
            </w:tcBorders>
          </w:tcPr>
          <w:p w14:paraId="4BB3CC05" w14:textId="77777777" w:rsidR="005C6EBE" w:rsidRPr="00C77D0A" w:rsidRDefault="005C6EBE" w:rsidP="005C6EBE">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BA6BBB9" w14:textId="77777777" w:rsidR="005C6EBE" w:rsidRPr="00C77D0A" w:rsidRDefault="005C6EBE" w:rsidP="005C6EBE">
            <w:pPr>
              <w:widowControl w:val="0"/>
              <w:spacing w:beforeLines="50" w:before="120"/>
              <w:rPr>
                <w:iCs/>
                <w:kern w:val="2"/>
                <w:lang w:eastAsia="zh-CN"/>
              </w:rPr>
            </w:pPr>
          </w:p>
        </w:tc>
      </w:tr>
    </w:tbl>
    <w:p w14:paraId="0475B6EE" w14:textId="77777777" w:rsidR="00BA17B6" w:rsidRPr="00C77D0A" w:rsidRDefault="00BA17B6" w:rsidP="00BA17B6">
      <w:pPr>
        <w:jc w:val="both"/>
      </w:pPr>
    </w:p>
    <w:p w14:paraId="32F7684E" w14:textId="5318300F" w:rsidR="00BA17B6" w:rsidRDefault="00BA17B6" w:rsidP="00BA17B6">
      <w:r>
        <w:t xml:space="preserve">Looking at the support of the different options on the determination of the valid symbols, there seems to be a strong majority (&gt;20 companies) thinking that only semi-static DL, SSB &amp; CORESET#0 should be used as a criteria. 3 companies think there should maybe be a different case depending on the configuration of the SFI. Maybe one could in addition argue here, that the dependence on SFI was excluded based on GTW discussions – but maybe let’s not go in that direction. To put if rather direct here, would there be a company objecting to go with the majority view here, to also have the same behaviour for the operation independently if SFI is configured or not. </w:t>
      </w:r>
      <w:r w:rsidRPr="00024C1F">
        <w:rPr>
          <w:b/>
          <w:bCs/>
        </w:rPr>
        <w:t xml:space="preserve">So this is mainly to check from </w:t>
      </w:r>
      <w:r w:rsidRPr="00BA17B6">
        <w:rPr>
          <w:b/>
          <w:bCs/>
          <w:highlight w:val="cyan"/>
        </w:rPr>
        <w:t>Lenovo/Moto</w:t>
      </w:r>
      <w:r w:rsidR="00114872">
        <w:rPr>
          <w:b/>
          <w:bCs/>
          <w:highlight w:val="cyan"/>
        </w:rPr>
        <w:t>,</w:t>
      </w:r>
      <w:r w:rsidRPr="00BA17B6">
        <w:rPr>
          <w:b/>
          <w:bCs/>
          <w:highlight w:val="cyan"/>
        </w:rPr>
        <w:t xml:space="preserve"> HW/HiSi, LGE &amp; APT</w:t>
      </w:r>
      <w:r w:rsidRPr="00024C1F">
        <w:rPr>
          <w:b/>
          <w:bCs/>
        </w:rPr>
        <w:t>. I am not sure if we are able to have agreements still per email, but at least input by these companies could be helpful here.</w:t>
      </w:r>
      <w:r>
        <w:t xml:space="preserve"> </w:t>
      </w:r>
    </w:p>
    <w:p w14:paraId="586959BE" w14:textId="003CE5FE" w:rsidR="00BA17B6" w:rsidRDefault="00BA17B6" w:rsidP="00BA17B6">
      <w:pPr>
        <w:spacing w:after="0"/>
        <w:jc w:val="both"/>
        <w:rPr>
          <w:b/>
          <w:bCs/>
          <w:lang w:val="en-US"/>
        </w:rPr>
      </w:pPr>
      <w:r w:rsidRPr="00114872">
        <w:rPr>
          <w:b/>
          <w:bCs/>
          <w:highlight w:val="yellow"/>
          <w:lang w:val="en-US"/>
        </w:rPr>
        <w:t>Proposal 2.4.1:</w:t>
      </w:r>
      <w:r w:rsidRPr="00D74940">
        <w:rPr>
          <w:b/>
          <w:bCs/>
          <w:lang w:val="en-US"/>
        </w:rPr>
        <w:t xml:space="preserve"> </w:t>
      </w:r>
      <w:r>
        <w:rPr>
          <w:b/>
          <w:bCs/>
          <w:lang w:val="en-US"/>
        </w:rPr>
        <w:t xml:space="preserve">For SPS HARQ-ACK deferral, for the determination of valid symbols in the initial slot/sub-slot a collision with </w:t>
      </w:r>
      <w:r w:rsidR="003E5BCD">
        <w:rPr>
          <w:b/>
          <w:bCs/>
          <w:lang w:eastAsia="zh-CN"/>
        </w:rPr>
        <w:t>s</w:t>
      </w:r>
      <w:r>
        <w:rPr>
          <w:b/>
          <w:bCs/>
          <w:lang w:eastAsia="zh-CN"/>
        </w:rPr>
        <w:t xml:space="preserve">emi-static DL symbols, SSB and CORESET#0 </w:t>
      </w:r>
      <w:r>
        <w:rPr>
          <w:b/>
          <w:bCs/>
          <w:lang w:val="en-US"/>
        </w:rPr>
        <w:t xml:space="preserve">is regarded as ‘invalid’ or ‘no symbols for UL transmission’. </w:t>
      </w:r>
    </w:p>
    <w:p w14:paraId="5CA4ACF5" w14:textId="77777777" w:rsidR="00BA17B6" w:rsidRPr="00024C1F" w:rsidRDefault="00BA17B6" w:rsidP="00BA17B6">
      <w:pPr>
        <w:spacing w:after="0"/>
        <w:jc w:val="both"/>
        <w:rPr>
          <w:b/>
          <w:bCs/>
          <w:lang w:val="en-US"/>
        </w:rPr>
      </w:pPr>
    </w:p>
    <w:tbl>
      <w:tblPr>
        <w:tblStyle w:val="af4"/>
        <w:tblW w:w="9634" w:type="dxa"/>
        <w:tblLook w:val="04A0" w:firstRow="1" w:lastRow="0" w:firstColumn="1" w:lastColumn="0" w:noHBand="0" w:noVBand="1"/>
      </w:tblPr>
      <w:tblGrid>
        <w:gridCol w:w="2263"/>
        <w:gridCol w:w="7371"/>
      </w:tblGrid>
      <w:tr w:rsidR="00BA17B6" w:rsidRPr="00024C1F" w14:paraId="5FF578B4"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8C122A" w14:textId="77777777" w:rsidR="00BA17B6" w:rsidRPr="00024C1F" w:rsidRDefault="00BA17B6" w:rsidP="00BA17B6">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A1A2F4" w14:textId="77777777" w:rsidR="00BA17B6" w:rsidRPr="00024C1F" w:rsidRDefault="00BA17B6" w:rsidP="00BA17B6">
            <w:pPr>
              <w:spacing w:beforeLines="50" w:before="120"/>
              <w:rPr>
                <w:i/>
                <w:kern w:val="2"/>
                <w:lang w:eastAsia="zh-CN"/>
              </w:rPr>
            </w:pPr>
            <w:r w:rsidRPr="00024C1F">
              <w:rPr>
                <w:i/>
                <w:kern w:val="2"/>
                <w:lang w:eastAsia="zh-CN"/>
              </w:rPr>
              <w:t>Companies / comments</w:t>
            </w:r>
          </w:p>
        </w:tc>
      </w:tr>
      <w:tr w:rsidR="00BA17B6" w:rsidRPr="00024C1F" w14:paraId="36BFB88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247A37" w14:textId="77777777" w:rsidR="00BA17B6" w:rsidRPr="00024C1F" w:rsidRDefault="00BA17B6" w:rsidP="00BA17B6">
            <w:pPr>
              <w:spacing w:beforeLines="50" w:before="120"/>
              <w:rPr>
                <w:iCs/>
                <w:kern w:val="2"/>
                <w:lang w:eastAsia="zh-CN"/>
              </w:rPr>
            </w:pPr>
            <w:r w:rsidRPr="00024C1F">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7D716E3D" w14:textId="77777777" w:rsidR="00BA17B6" w:rsidRPr="00024C1F" w:rsidRDefault="00BA17B6" w:rsidP="00BA17B6">
            <w:pPr>
              <w:spacing w:beforeLines="50" w:before="120"/>
              <w:rPr>
                <w:iCs/>
                <w:kern w:val="2"/>
                <w:lang w:eastAsia="zh-CN"/>
              </w:rPr>
            </w:pPr>
            <w:r w:rsidRPr="00024C1F">
              <w:rPr>
                <w:iCs/>
                <w:kern w:val="2"/>
                <w:lang w:eastAsia="zh-CN"/>
              </w:rPr>
              <w:t>Vivo, Samsung, DCM, Xiaomi, TCL,  Spreadtrum, NEC, ZTE, Sony, , Nokia/NSB, Ericsson, QC, Sharp, Panasonic, China Telecom, Apple, CATT, WILUS, OPPO, Intel</w:t>
            </w:r>
          </w:p>
          <w:p w14:paraId="039F0756" w14:textId="77777777" w:rsidR="00BA17B6" w:rsidRPr="00024C1F" w:rsidRDefault="00BA17B6" w:rsidP="00BA17B6">
            <w:pPr>
              <w:spacing w:beforeLines="50" w:before="120"/>
              <w:rPr>
                <w:iCs/>
                <w:kern w:val="2"/>
                <w:lang w:eastAsia="zh-CN"/>
              </w:rPr>
            </w:pPr>
            <w:r w:rsidRPr="00024C1F">
              <w:rPr>
                <w:iCs/>
                <w:kern w:val="2"/>
                <w:highlight w:val="yellow"/>
                <w:lang w:eastAsia="zh-CN"/>
              </w:rPr>
              <w:lastRenderedPageBreak/>
              <w:t>Huawei/HiSilicon??</w:t>
            </w:r>
          </w:p>
          <w:p w14:paraId="06E91462" w14:textId="77777777" w:rsidR="00BA17B6" w:rsidRPr="00024C1F" w:rsidRDefault="00BA17B6" w:rsidP="00BA17B6">
            <w:pPr>
              <w:spacing w:beforeLines="50" w:before="120"/>
              <w:rPr>
                <w:iCs/>
                <w:kern w:val="2"/>
                <w:lang w:eastAsia="zh-CN"/>
              </w:rPr>
            </w:pPr>
            <w:r w:rsidRPr="00024C1F">
              <w:rPr>
                <w:iCs/>
                <w:kern w:val="2"/>
                <w:highlight w:val="yellow"/>
                <w:lang w:eastAsia="zh-CN"/>
              </w:rPr>
              <w:t>Lenovo/Motorola Mobility??</w:t>
            </w:r>
          </w:p>
        </w:tc>
      </w:tr>
      <w:tr w:rsidR="00BA17B6" w:rsidRPr="00024C1F" w14:paraId="48641E63"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173DCD"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3AAAE01A" w14:textId="77777777" w:rsidR="00BA17B6" w:rsidRPr="00024C1F" w:rsidRDefault="00BA17B6" w:rsidP="00BA17B6">
            <w:pPr>
              <w:widowControl w:val="0"/>
              <w:spacing w:beforeLines="50" w:before="120"/>
              <w:rPr>
                <w:iCs/>
                <w:kern w:val="2"/>
                <w:highlight w:val="yellow"/>
                <w:lang w:eastAsia="zh-CN"/>
              </w:rPr>
            </w:pPr>
          </w:p>
        </w:tc>
      </w:tr>
      <w:tr w:rsidR="00BA17B6" w:rsidRPr="00024C1F" w14:paraId="062A1D9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EE86BE"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0B40B81" w14:textId="77777777" w:rsidR="00BA17B6" w:rsidRPr="00024C1F" w:rsidRDefault="00BA17B6" w:rsidP="00BA17B6">
            <w:pPr>
              <w:widowControl w:val="0"/>
              <w:spacing w:beforeLines="50" w:before="120"/>
              <w:rPr>
                <w:iCs/>
                <w:kern w:val="2"/>
                <w:lang w:eastAsia="zh-CN"/>
              </w:rPr>
            </w:pPr>
          </w:p>
        </w:tc>
      </w:tr>
    </w:tbl>
    <w:p w14:paraId="18BE1FDF" w14:textId="77777777" w:rsidR="00BA17B6" w:rsidRPr="00024C1F" w:rsidRDefault="00BA17B6" w:rsidP="00BA17B6"/>
    <w:p w14:paraId="50D964B5" w14:textId="27029815" w:rsidR="00BA17B6" w:rsidRDefault="00740700" w:rsidP="00740700">
      <w:pPr>
        <w:tabs>
          <w:tab w:val="left" w:pos="3084"/>
        </w:tabs>
        <w:spacing w:after="0"/>
        <w:jc w:val="both"/>
        <w:rPr>
          <w:lang w:val="en-US"/>
        </w:rPr>
      </w:pPr>
      <w:r>
        <w:rPr>
          <w:lang w:val="en-US"/>
        </w:rPr>
        <w:tab/>
      </w:r>
    </w:p>
    <w:p w14:paraId="12E2053A" w14:textId="14F027B3" w:rsidR="00740700" w:rsidRDefault="00740700" w:rsidP="00740700">
      <w:pPr>
        <w:spacing w:after="0"/>
        <w:jc w:val="both"/>
        <w:rPr>
          <w:lang w:val="en-US"/>
        </w:rPr>
      </w:pPr>
      <w:r>
        <w:rPr>
          <w:lang w:val="en-US"/>
        </w:rPr>
        <w:t xml:space="preserve">In todays GTW, we agreed on a slightly modified version of Proposal 2.3.1 of Sec. 2.3 (please check chairman’s notes), where the following FFS is noted: </w:t>
      </w:r>
    </w:p>
    <w:p w14:paraId="56369C88" w14:textId="2F48D60D" w:rsidR="00740700" w:rsidRPr="00787135" w:rsidRDefault="00740700" w:rsidP="00740700">
      <w:pPr>
        <w:pStyle w:val="af1"/>
        <w:widowControl w:val="0"/>
        <w:numPr>
          <w:ilvl w:val="0"/>
          <w:numId w:val="132"/>
        </w:numPr>
        <w:ind w:left="714" w:hanging="357"/>
        <w:rPr>
          <w:rFonts w:eastAsia="맑은 고딕"/>
          <w:b/>
          <w:iCs/>
          <w:kern w:val="2"/>
          <w:lang w:eastAsia="ko-KR"/>
        </w:rPr>
      </w:pPr>
      <w:r w:rsidRPr="00787135">
        <w:rPr>
          <w:rFonts w:eastAsia="맑은 고딕"/>
          <w:b/>
          <w:iCs/>
          <w:kern w:val="2"/>
          <w:lang w:eastAsia="ko-KR"/>
        </w:rPr>
        <w:t>FFS: if there is a limit on the minimum deferral considered the required UE processing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w:t>
      </w:r>
      <w:r>
        <w:rPr>
          <w:rFonts w:eastAsia="맑은 고딕"/>
          <w:b/>
          <w:iCs/>
          <w:kern w:val="2"/>
          <w:lang w:eastAsia="ko-KR"/>
        </w:rPr>
        <w:t>≥0</w:t>
      </w:r>
      <w:r w:rsidRPr="00787135">
        <w:rPr>
          <w:rFonts w:eastAsia="맑은 고딕"/>
          <w:b/>
          <w:iCs/>
          <w:kern w:val="2"/>
          <w:lang w:eastAsia="ko-KR"/>
        </w:rPr>
        <w:t xml:space="preserve">)  </w:t>
      </w:r>
    </w:p>
    <w:p w14:paraId="023B4B02" w14:textId="5C0CDA27" w:rsidR="00740700" w:rsidRDefault="003E5BCD" w:rsidP="00740700">
      <w:pPr>
        <w:spacing w:after="0"/>
        <w:jc w:val="both"/>
        <w:rPr>
          <w:lang w:val="en-US"/>
        </w:rPr>
      </w:pPr>
      <w:r>
        <w:rPr>
          <w:lang w:val="en-US"/>
        </w:rPr>
        <w:t xml:space="preserve">As companies were not sure if this is needed, let’s quickly check this. Maybe we could resolve this (or neglect if not indicate for a need). </w:t>
      </w:r>
    </w:p>
    <w:p w14:paraId="0A7E9231" w14:textId="07F2F673" w:rsidR="00740700" w:rsidRDefault="00740700" w:rsidP="00BA17B6">
      <w:pPr>
        <w:spacing w:after="0"/>
        <w:jc w:val="both"/>
        <w:rPr>
          <w:lang w:val="en-US"/>
        </w:rPr>
      </w:pPr>
    </w:p>
    <w:p w14:paraId="0CF226E7" w14:textId="6C305BD5" w:rsidR="00740700" w:rsidRPr="009B39E0" w:rsidRDefault="00740700" w:rsidP="00740700">
      <w:pPr>
        <w:widowControl w:val="0"/>
        <w:spacing w:beforeLines="50" w:before="120" w:after="0"/>
        <w:rPr>
          <w:rFonts w:eastAsia="맑은 고딕"/>
          <w:b/>
          <w:iCs/>
          <w:kern w:val="2"/>
          <w:sz w:val="22"/>
          <w:szCs w:val="22"/>
          <w:lang w:eastAsia="ko-KR"/>
        </w:rPr>
      </w:pPr>
      <w:r w:rsidRPr="009B39E0">
        <w:rPr>
          <w:rFonts w:eastAsia="맑은 고딕"/>
          <w:b/>
          <w:iCs/>
          <w:kern w:val="2"/>
          <w:sz w:val="22"/>
          <w:szCs w:val="22"/>
          <w:highlight w:val="yellow"/>
          <w:lang w:eastAsia="ko-KR"/>
        </w:rPr>
        <w:t>Question 2.4.1:</w:t>
      </w:r>
      <w:r w:rsidRPr="009B39E0">
        <w:rPr>
          <w:rFonts w:eastAsia="맑은 고딕"/>
          <w:b/>
          <w:iCs/>
          <w:kern w:val="2"/>
          <w:sz w:val="22"/>
          <w:szCs w:val="22"/>
          <w:lang w:eastAsia="ko-KR"/>
        </w:rPr>
        <w:t xml:space="preserve"> Do you see a need for a minimum deferral in multiple of slots/sub-slots</w:t>
      </w:r>
      <w:r w:rsidR="009B39E0" w:rsidRPr="009B39E0">
        <w:rPr>
          <w:rFonts w:eastAsia="맑은 고딕"/>
          <w:b/>
          <w:iCs/>
          <w:kern w:val="2"/>
          <w:sz w:val="22"/>
          <w:szCs w:val="22"/>
          <w:lang w:eastAsia="ko-KR"/>
        </w:rPr>
        <w:t xml:space="preserve"> </w:t>
      </w:r>
      <w:r w:rsidR="009B39E0" w:rsidRPr="009B39E0">
        <w:rPr>
          <w:b/>
          <w:bCs/>
          <w:i/>
          <w:kern w:val="2"/>
          <w:sz w:val="22"/>
          <w:szCs w:val="22"/>
          <w:lang w:eastAsia="zh-CN"/>
        </w:rPr>
        <w:t>k1</w:t>
      </w:r>
      <w:r w:rsidR="009B39E0" w:rsidRPr="009B39E0">
        <w:rPr>
          <w:b/>
          <w:bCs/>
          <w:i/>
          <w:kern w:val="2"/>
          <w:sz w:val="22"/>
          <w:szCs w:val="22"/>
          <w:vertAlign w:val="subscript"/>
          <w:lang w:eastAsia="zh-CN"/>
        </w:rPr>
        <w:t>def,min</w:t>
      </w:r>
      <w:r w:rsidRPr="009B39E0">
        <w:rPr>
          <w:rFonts w:eastAsia="맑은 고딕"/>
          <w:b/>
          <w:iCs/>
          <w:kern w:val="2"/>
          <w:sz w:val="22"/>
          <w:szCs w:val="22"/>
          <w:lang w:eastAsia="ko-KR"/>
        </w:rPr>
        <w:t xml:space="preserve"> to account for the needed UE processing of the HARQ deferral process? </w:t>
      </w:r>
      <w:r w:rsidR="009B39E0" w:rsidRPr="009B39E0">
        <w:rPr>
          <w:rFonts w:eastAsia="맑은 고딕"/>
          <w:b/>
          <w:iCs/>
          <w:kern w:val="2"/>
          <w:sz w:val="22"/>
          <w:szCs w:val="22"/>
          <w:lang w:eastAsia="ko-KR"/>
        </w:rPr>
        <w:br/>
      </w:r>
      <w:r w:rsidRPr="009B39E0">
        <w:rPr>
          <w:rFonts w:eastAsia="맑은 고딕"/>
          <w:b/>
          <w:iCs/>
          <w:kern w:val="2"/>
          <w:sz w:val="22"/>
          <w:szCs w:val="22"/>
          <w:lang w:eastAsia="ko-KR"/>
        </w:rPr>
        <w:t xml:space="preserve">If so, please describe your reasons and the minimum you have in mind there. </w:t>
      </w:r>
    </w:p>
    <w:p w14:paraId="5AB9BC1E" w14:textId="1A85754F" w:rsidR="00740700" w:rsidRDefault="00740700" w:rsidP="00740700">
      <w:pPr>
        <w:widowControl w:val="0"/>
        <w:spacing w:beforeLines="50" w:before="120" w:after="0"/>
        <w:rPr>
          <w:rFonts w:eastAsia="맑은 고딕"/>
          <w:b/>
          <w:iCs/>
          <w:kern w:val="2"/>
          <w:lang w:eastAsia="ko-KR"/>
        </w:rPr>
      </w:pPr>
      <w:r>
        <w:rPr>
          <w:rFonts w:eastAsia="맑은 고딕"/>
          <w:b/>
          <w:iCs/>
          <w:kern w:val="2"/>
          <w:lang w:eastAsia="ko-KR"/>
        </w:rPr>
        <w:t xml:space="preserve"> </w:t>
      </w:r>
    </w:p>
    <w:tbl>
      <w:tblPr>
        <w:tblStyle w:val="af4"/>
        <w:tblW w:w="9634" w:type="dxa"/>
        <w:tblLook w:val="04A0" w:firstRow="1" w:lastRow="0" w:firstColumn="1" w:lastColumn="0" w:noHBand="0" w:noVBand="1"/>
      </w:tblPr>
      <w:tblGrid>
        <w:gridCol w:w="2263"/>
        <w:gridCol w:w="7371"/>
      </w:tblGrid>
      <w:tr w:rsidR="00740700" w:rsidRPr="00024C1F" w14:paraId="656D8FA2"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7415C3" w14:textId="77777777" w:rsidR="00740700" w:rsidRPr="00024C1F" w:rsidRDefault="00740700" w:rsidP="004754F1">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73B183" w14:textId="77777777" w:rsidR="00740700" w:rsidRPr="00024C1F" w:rsidRDefault="00740700" w:rsidP="004754F1">
            <w:pPr>
              <w:spacing w:beforeLines="50" w:before="120"/>
              <w:rPr>
                <w:i/>
                <w:kern w:val="2"/>
                <w:lang w:eastAsia="zh-CN"/>
              </w:rPr>
            </w:pPr>
            <w:r w:rsidRPr="00024C1F">
              <w:rPr>
                <w:i/>
                <w:kern w:val="2"/>
                <w:lang w:eastAsia="zh-CN"/>
              </w:rPr>
              <w:t>Companies / comments</w:t>
            </w:r>
          </w:p>
        </w:tc>
      </w:tr>
      <w:tr w:rsidR="00740700" w:rsidRPr="00024C1F" w14:paraId="2D292FC3"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41CF6F" w14:textId="4EFA71A9" w:rsidR="009B39E0" w:rsidRPr="009B39E0" w:rsidRDefault="00740700" w:rsidP="004754F1">
            <w:pPr>
              <w:spacing w:beforeLines="50" w:before="120"/>
              <w:rPr>
                <w:iCs/>
                <w:kern w:val="2"/>
                <w:lang w:eastAsia="zh-CN"/>
              </w:rPr>
            </w:pPr>
            <w:r w:rsidRPr="009B39E0">
              <w:rPr>
                <w:iCs/>
                <w:kern w:val="2"/>
                <w:lang w:eastAsia="zh-CN"/>
              </w:rPr>
              <w:t xml:space="preserve">Yes </w:t>
            </w:r>
            <w:r w:rsidR="009B39E0" w:rsidRPr="009B39E0">
              <w:rPr>
                <w:iCs/>
                <w:kern w:val="2"/>
                <w:lang w:eastAsia="zh-CN"/>
              </w:rPr>
              <w:t xml:space="preserve">– </w:t>
            </w:r>
            <w:r w:rsidR="009B39E0" w:rsidRPr="009B39E0">
              <w:rPr>
                <w:i/>
                <w:kern w:val="2"/>
                <w:lang w:eastAsia="zh-CN"/>
              </w:rPr>
              <w:t>k1</w:t>
            </w:r>
            <w:r w:rsidR="009B39E0">
              <w:rPr>
                <w:i/>
                <w:kern w:val="2"/>
                <w:vertAlign w:val="subscript"/>
                <w:lang w:eastAsia="zh-CN"/>
              </w:rPr>
              <w:t>def</w:t>
            </w:r>
            <w:r w:rsidR="009B39E0" w:rsidRPr="009B39E0">
              <w:rPr>
                <w:i/>
                <w:kern w:val="2"/>
                <w:vertAlign w:val="subscript"/>
                <w:lang w:eastAsia="zh-CN"/>
              </w:rPr>
              <w:t>,min</w:t>
            </w:r>
            <w:r w:rsidR="009B39E0" w:rsidRPr="009B39E0">
              <w:rPr>
                <w:iCs/>
                <w:kern w:val="2"/>
                <w:lang w:eastAsia="zh-CN"/>
              </w:rPr>
              <w:br/>
              <w:t>is needed</w:t>
            </w:r>
          </w:p>
          <w:p w14:paraId="372C17AA" w14:textId="76818515" w:rsidR="00740700" w:rsidRPr="00024C1F" w:rsidRDefault="009B39E0" w:rsidP="004754F1">
            <w:pPr>
              <w:spacing w:beforeLines="50" w:before="120"/>
              <w:rPr>
                <w:iCs/>
                <w:kern w:val="2"/>
                <w:lang w:eastAsia="zh-CN"/>
              </w:rPr>
            </w:pPr>
            <w:r>
              <w:rPr>
                <w:iCs/>
                <w:kern w:val="2"/>
                <w:lang w:eastAsia="zh-CN"/>
              </w:rPr>
              <w:t>No need</w:t>
            </w:r>
          </w:p>
        </w:tc>
        <w:tc>
          <w:tcPr>
            <w:tcW w:w="7371" w:type="dxa"/>
            <w:tcBorders>
              <w:top w:val="single" w:sz="4" w:space="0" w:color="auto"/>
              <w:left w:val="single" w:sz="4" w:space="0" w:color="auto"/>
              <w:bottom w:val="single" w:sz="4" w:space="0" w:color="auto"/>
              <w:right w:val="single" w:sz="4" w:space="0" w:color="auto"/>
            </w:tcBorders>
          </w:tcPr>
          <w:p w14:paraId="2141C0B2" w14:textId="77777777" w:rsidR="00740700" w:rsidRDefault="00907966" w:rsidP="004754F1">
            <w:pPr>
              <w:spacing w:beforeLines="50" w:before="120"/>
              <w:rPr>
                <w:iCs/>
                <w:kern w:val="2"/>
                <w:lang w:eastAsia="zh-CN"/>
              </w:rPr>
            </w:pPr>
            <w:r>
              <w:rPr>
                <w:rFonts w:hint="eastAsia"/>
                <w:iCs/>
                <w:kern w:val="2"/>
                <w:lang w:eastAsia="zh-CN"/>
              </w:rPr>
              <w:t>O</w:t>
            </w:r>
            <w:r>
              <w:rPr>
                <w:iCs/>
                <w:kern w:val="2"/>
                <w:lang w:eastAsia="zh-CN"/>
              </w:rPr>
              <w:t>PPO: No need</w:t>
            </w:r>
          </w:p>
          <w:p w14:paraId="0F1B80CF" w14:textId="46D67B31" w:rsidR="005C6EBE" w:rsidRPr="00024C1F" w:rsidRDefault="005C6EBE" w:rsidP="004754F1">
            <w:pPr>
              <w:spacing w:beforeLines="50" w:before="120"/>
              <w:rPr>
                <w:iCs/>
                <w:kern w:val="2"/>
                <w:lang w:eastAsia="zh-CN"/>
              </w:rPr>
            </w:pPr>
            <w:r w:rsidRPr="00671A2C">
              <w:rPr>
                <w:rFonts w:ascii="Calibri" w:eastAsia="바탕체" w:hAnsi="Calibri" w:cs="Calibri"/>
                <w:iCs/>
                <w:kern w:val="2"/>
                <w:lang w:eastAsia="ko-KR"/>
              </w:rPr>
              <w:t>Samsung</w:t>
            </w:r>
            <w:r>
              <w:rPr>
                <w:rFonts w:ascii="Calibri" w:eastAsia="바탕체" w:hAnsi="Calibri" w:cs="Calibri"/>
                <w:iCs/>
                <w:kern w:val="2"/>
                <w:lang w:eastAsia="ko-KR"/>
              </w:rPr>
              <w:t xml:space="preserve"> (No need)</w:t>
            </w:r>
          </w:p>
        </w:tc>
      </w:tr>
      <w:tr w:rsidR="00740700" w:rsidRPr="00024C1F" w14:paraId="2A21CEC3"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251207" w14:textId="4CE30532" w:rsidR="00740700" w:rsidRPr="00024C1F" w:rsidRDefault="00740700" w:rsidP="004754F1">
            <w:pPr>
              <w:widowControl w:val="0"/>
              <w:spacing w:beforeLines="50" w:before="120"/>
              <w:rPr>
                <w:color w:val="FF0000"/>
                <w:kern w:val="2"/>
                <w:lang w:eastAsia="zh-CN"/>
              </w:rPr>
            </w:pPr>
            <w:r w:rsidRPr="009B39E0">
              <w:rPr>
                <w:kern w:val="2"/>
                <w:lang w:eastAsia="zh-CN"/>
              </w:rPr>
              <w:t xml:space="preserve">Reason for </w:t>
            </w:r>
            <w:r w:rsidR="009B39E0" w:rsidRPr="009B39E0">
              <w:rPr>
                <w:kern w:val="2"/>
                <w:lang w:eastAsia="zh-CN"/>
              </w:rPr>
              <w:t xml:space="preserve">a need of </w:t>
            </w:r>
            <w:r w:rsidR="009B39E0" w:rsidRPr="009B39E0">
              <w:rPr>
                <w:i/>
                <w:kern w:val="2"/>
                <w:lang w:eastAsia="zh-CN"/>
              </w:rPr>
              <w:t>k1</w:t>
            </w:r>
            <w:r w:rsidR="009B39E0">
              <w:rPr>
                <w:i/>
                <w:kern w:val="2"/>
                <w:vertAlign w:val="subscript"/>
                <w:lang w:eastAsia="zh-CN"/>
              </w:rPr>
              <w:t>def</w:t>
            </w:r>
            <w:r w:rsidR="009B39E0" w:rsidRPr="009B39E0">
              <w:rPr>
                <w:i/>
                <w:kern w:val="2"/>
                <w:vertAlign w:val="subscript"/>
                <w:lang w:eastAsia="zh-CN"/>
              </w:rPr>
              <w:t>,min</w:t>
            </w:r>
            <w:r w:rsidR="009B39E0" w:rsidRPr="009B39E0">
              <w:rPr>
                <w:kern w:val="2"/>
                <w:lang w:eastAsia="zh-CN"/>
              </w:rPr>
              <w:br/>
              <w:t>and how to define / value(s)</w:t>
            </w:r>
            <w:r w:rsidRPr="00024C1F">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D315F4D" w14:textId="77777777" w:rsidR="00740700" w:rsidRPr="00024C1F" w:rsidRDefault="00740700" w:rsidP="004754F1">
            <w:pPr>
              <w:widowControl w:val="0"/>
              <w:spacing w:beforeLines="50" w:before="120"/>
              <w:rPr>
                <w:iCs/>
                <w:kern w:val="2"/>
                <w:lang w:eastAsia="zh-CN"/>
              </w:rPr>
            </w:pPr>
          </w:p>
        </w:tc>
      </w:tr>
      <w:tr w:rsidR="009B39E0" w:rsidRPr="00024C1F" w14:paraId="09C6FF09"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11D758D" w14:textId="7C74480F" w:rsidR="009B39E0" w:rsidRPr="009B39E0" w:rsidRDefault="009B39E0" w:rsidP="004754F1">
            <w:pPr>
              <w:widowControl w:val="0"/>
              <w:spacing w:beforeLines="50" w:before="120"/>
              <w:rPr>
                <w:kern w:val="2"/>
                <w:lang w:eastAsia="zh-CN"/>
              </w:rPr>
            </w:pPr>
            <w:r>
              <w:rPr>
                <w:kern w:val="2"/>
                <w:lang w:eastAsia="zh-CN"/>
              </w:rPr>
              <w:t>Other comments</w:t>
            </w:r>
          </w:p>
        </w:tc>
        <w:tc>
          <w:tcPr>
            <w:tcW w:w="7371" w:type="dxa"/>
            <w:tcBorders>
              <w:top w:val="single" w:sz="4" w:space="0" w:color="auto"/>
              <w:left w:val="single" w:sz="4" w:space="0" w:color="auto"/>
              <w:bottom w:val="single" w:sz="4" w:space="0" w:color="auto"/>
              <w:right w:val="single" w:sz="4" w:space="0" w:color="auto"/>
            </w:tcBorders>
          </w:tcPr>
          <w:p w14:paraId="02336C1B" w14:textId="77777777" w:rsidR="009B39E0" w:rsidRPr="00024C1F" w:rsidRDefault="009B39E0" w:rsidP="004754F1">
            <w:pPr>
              <w:widowControl w:val="0"/>
              <w:spacing w:beforeLines="50" w:before="120"/>
              <w:rPr>
                <w:iCs/>
                <w:kern w:val="2"/>
                <w:lang w:eastAsia="zh-CN"/>
              </w:rPr>
            </w:pPr>
          </w:p>
        </w:tc>
      </w:tr>
    </w:tbl>
    <w:p w14:paraId="4F9AE4A2" w14:textId="77777777" w:rsidR="00740700" w:rsidRPr="00787135" w:rsidRDefault="00740700" w:rsidP="00740700">
      <w:pPr>
        <w:widowControl w:val="0"/>
        <w:spacing w:beforeLines="50" w:before="120" w:after="0"/>
        <w:rPr>
          <w:rFonts w:eastAsia="맑은 고딕"/>
          <w:b/>
          <w:iCs/>
          <w:kern w:val="2"/>
          <w:lang w:eastAsia="ko-KR"/>
        </w:rPr>
      </w:pPr>
    </w:p>
    <w:p w14:paraId="0EE543BE" w14:textId="77777777" w:rsidR="00740700" w:rsidRDefault="00740700" w:rsidP="00BA17B6">
      <w:pPr>
        <w:spacing w:after="0"/>
        <w:jc w:val="both"/>
        <w:rPr>
          <w:lang w:val="en-US"/>
        </w:rPr>
      </w:pPr>
    </w:p>
    <w:p w14:paraId="0757600A" w14:textId="77777777" w:rsidR="00740700" w:rsidRDefault="00740700" w:rsidP="00BA17B6">
      <w:pPr>
        <w:spacing w:after="0"/>
        <w:jc w:val="both"/>
        <w:rPr>
          <w:lang w:val="en-US"/>
        </w:rPr>
      </w:pPr>
    </w:p>
    <w:p w14:paraId="3EF96485" w14:textId="34BB0FBC" w:rsidR="00BA17B6" w:rsidRDefault="00BA17B6" w:rsidP="00BA17B6">
      <w:pPr>
        <w:spacing w:after="0"/>
        <w:jc w:val="both"/>
        <w:rPr>
          <w:lang w:val="en-US"/>
        </w:rPr>
      </w:pPr>
      <w:r>
        <w:rPr>
          <w:lang w:val="en-US"/>
        </w:rPr>
        <w:t xml:space="preserve">And maybe as a last thing, if companies would like to urge other companies to </w:t>
      </w:r>
      <w:r w:rsidRPr="00024C1F">
        <w:rPr>
          <w:b/>
          <w:bCs/>
          <w:highlight w:val="yellow"/>
          <w:lang w:val="en-US"/>
        </w:rPr>
        <w:t>consider specific things or think about certain things till the next RAN1 meeting (and treat in their contributions)</w:t>
      </w:r>
      <w:r>
        <w:rPr>
          <w:lang w:val="en-US"/>
        </w:rPr>
        <w:t xml:space="preserve">, please provide below. I will try to summarize this in the final FL summary as recommendation / things to consider: </w:t>
      </w:r>
    </w:p>
    <w:p w14:paraId="00922A52"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03564A35"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6E43C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A5D9E"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907966" w:rsidRPr="00C77D0A" w14:paraId="030674FC" w14:textId="77777777" w:rsidTr="00BA17B6">
        <w:tc>
          <w:tcPr>
            <w:tcW w:w="1529" w:type="dxa"/>
            <w:tcBorders>
              <w:top w:val="single" w:sz="4" w:space="0" w:color="auto"/>
              <w:left w:val="single" w:sz="4" w:space="0" w:color="auto"/>
              <w:bottom w:val="single" w:sz="4" w:space="0" w:color="auto"/>
              <w:right w:val="single" w:sz="4" w:space="0" w:color="auto"/>
            </w:tcBorders>
          </w:tcPr>
          <w:p w14:paraId="20698948" w14:textId="3A7FCC9D" w:rsidR="00907966" w:rsidRPr="00C77D0A" w:rsidRDefault="00907966" w:rsidP="00907966">
            <w:pPr>
              <w:spacing w:beforeLines="50" w:before="120"/>
              <w:jc w:val="center"/>
              <w:rPr>
                <w:iCs/>
                <w:kern w:val="2"/>
                <w:lang w:eastAsia="zh-CN"/>
              </w:rPr>
            </w:pPr>
            <w:r>
              <w:rPr>
                <w:rFonts w:hint="eastAsia"/>
                <w:iCs/>
                <w:kern w:val="2"/>
                <w:lang w:eastAsia="zh-CN"/>
              </w:rPr>
              <w:t>O</w:t>
            </w:r>
            <w:r>
              <w:rPr>
                <w:iCs/>
                <w:kern w:val="2"/>
                <w:lang w:eastAsia="zh-CN"/>
              </w:rPr>
              <w:t>PPO</w:t>
            </w:r>
          </w:p>
        </w:tc>
        <w:tc>
          <w:tcPr>
            <w:tcW w:w="7538" w:type="dxa"/>
            <w:tcBorders>
              <w:top w:val="single" w:sz="4" w:space="0" w:color="auto"/>
              <w:left w:val="single" w:sz="4" w:space="0" w:color="auto"/>
              <w:bottom w:val="single" w:sz="4" w:space="0" w:color="auto"/>
              <w:right w:val="single" w:sz="4" w:space="0" w:color="auto"/>
            </w:tcBorders>
          </w:tcPr>
          <w:p w14:paraId="0BC44136" w14:textId="53D97215" w:rsidR="00907966" w:rsidRPr="00C77D0A" w:rsidRDefault="00907966" w:rsidP="00907966">
            <w:pPr>
              <w:spacing w:beforeLines="50" w:before="120"/>
              <w:rPr>
                <w:iCs/>
                <w:kern w:val="2"/>
                <w:lang w:eastAsia="zh-CN"/>
              </w:rPr>
            </w:pPr>
            <w:r>
              <w:rPr>
                <w:rFonts w:hint="eastAsia"/>
                <w:iCs/>
                <w:kern w:val="2"/>
                <w:lang w:eastAsia="zh-CN"/>
              </w:rPr>
              <w:t>A</w:t>
            </w:r>
            <w:r>
              <w:rPr>
                <w:iCs/>
                <w:kern w:val="2"/>
                <w:lang w:eastAsia="zh-CN"/>
              </w:rPr>
              <w:t>dditional restriction for target slot/subslot to achieve benefit, e.g. load balance and PUCCH overhead reduction. One way is to configure potential target slot/subslot set by gNB.</w:t>
            </w:r>
            <w:bookmarkStart w:id="4" w:name="_GoBack"/>
            <w:bookmarkEnd w:id="4"/>
          </w:p>
        </w:tc>
      </w:tr>
      <w:tr w:rsidR="005C6EBE" w:rsidRPr="00C77D0A" w14:paraId="09ADFDF4" w14:textId="77777777" w:rsidTr="00BA17B6">
        <w:tc>
          <w:tcPr>
            <w:tcW w:w="1529" w:type="dxa"/>
            <w:tcBorders>
              <w:top w:val="single" w:sz="4" w:space="0" w:color="auto"/>
              <w:left w:val="single" w:sz="4" w:space="0" w:color="auto"/>
              <w:bottom w:val="single" w:sz="4" w:space="0" w:color="auto"/>
              <w:right w:val="single" w:sz="4" w:space="0" w:color="auto"/>
            </w:tcBorders>
          </w:tcPr>
          <w:p w14:paraId="29C29C26" w14:textId="63716C25" w:rsidR="005C6EBE" w:rsidRPr="00C77D0A" w:rsidRDefault="005C6EBE" w:rsidP="005C6EBE">
            <w:pPr>
              <w:widowControl w:val="0"/>
              <w:spacing w:beforeLines="50" w:before="120"/>
              <w:rPr>
                <w:kern w:val="2"/>
                <w:lang w:eastAsia="zh-CN"/>
              </w:rPr>
            </w:pPr>
            <w:r>
              <w:rPr>
                <w:rFonts w:hint="eastAsia"/>
                <w:iCs/>
                <w:kern w:val="2"/>
                <w:lang w:eastAsia="zh-CN"/>
              </w:rPr>
              <w:t>S</w:t>
            </w:r>
            <w:r>
              <w:rPr>
                <w:iCs/>
                <w:kern w:val="2"/>
                <w:lang w:eastAsia="zh-CN"/>
              </w:rPr>
              <w:t>amsung</w:t>
            </w:r>
          </w:p>
        </w:tc>
        <w:tc>
          <w:tcPr>
            <w:tcW w:w="7538" w:type="dxa"/>
            <w:tcBorders>
              <w:top w:val="single" w:sz="4" w:space="0" w:color="auto"/>
              <w:left w:val="single" w:sz="4" w:space="0" w:color="auto"/>
              <w:bottom w:val="single" w:sz="4" w:space="0" w:color="auto"/>
              <w:right w:val="single" w:sz="4" w:space="0" w:color="auto"/>
            </w:tcBorders>
          </w:tcPr>
          <w:p w14:paraId="29ED24EA" w14:textId="114EAAB9" w:rsidR="005C6EBE" w:rsidRPr="00C77D0A" w:rsidRDefault="005C6EBE" w:rsidP="005C6EBE">
            <w:pPr>
              <w:widowControl w:val="0"/>
              <w:spacing w:beforeLines="50" w:before="120"/>
              <w:rPr>
                <w:kern w:val="2"/>
                <w:lang w:eastAsia="zh-CN"/>
              </w:rPr>
            </w:pPr>
            <w:r>
              <w:rPr>
                <w:rFonts w:hint="eastAsia"/>
                <w:iCs/>
                <w:kern w:val="2"/>
                <w:lang w:eastAsia="zh-CN"/>
              </w:rPr>
              <w:t>A</w:t>
            </w:r>
            <w:r>
              <w:rPr>
                <w:iCs/>
                <w:kern w:val="2"/>
                <w:lang w:eastAsia="zh-CN"/>
              </w:rPr>
              <w:t>ll the candidate alternatives should address the misalignment issue (i.e., UE and gNB have different understanding regarding the target slot/sub-slot) when UE misses a DL DCI with HARQ-ACK in the target slot.</w:t>
            </w:r>
          </w:p>
        </w:tc>
      </w:tr>
      <w:tr w:rsidR="005C6EBE" w:rsidRPr="00C77D0A" w14:paraId="06F3FB7C" w14:textId="77777777" w:rsidTr="00BA17B6">
        <w:tc>
          <w:tcPr>
            <w:tcW w:w="1529" w:type="dxa"/>
            <w:tcBorders>
              <w:top w:val="single" w:sz="4" w:space="0" w:color="auto"/>
              <w:left w:val="single" w:sz="4" w:space="0" w:color="auto"/>
              <w:bottom w:val="single" w:sz="4" w:space="0" w:color="auto"/>
              <w:right w:val="single" w:sz="4" w:space="0" w:color="auto"/>
            </w:tcBorders>
          </w:tcPr>
          <w:p w14:paraId="72F41E0E" w14:textId="77777777" w:rsidR="005C6EBE" w:rsidRPr="00C77D0A" w:rsidRDefault="005C6EBE" w:rsidP="005C6EBE">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1A31E391" w14:textId="77777777" w:rsidR="005C6EBE" w:rsidRPr="00C77D0A" w:rsidRDefault="005C6EBE" w:rsidP="005C6EBE">
            <w:pPr>
              <w:widowControl w:val="0"/>
              <w:spacing w:beforeLines="50" w:before="120"/>
              <w:rPr>
                <w:kern w:val="2"/>
                <w:lang w:eastAsia="zh-CN"/>
              </w:rPr>
            </w:pPr>
          </w:p>
        </w:tc>
      </w:tr>
      <w:tr w:rsidR="005C6EBE" w:rsidRPr="00C77D0A" w14:paraId="0DF189CA" w14:textId="77777777" w:rsidTr="00BA17B6">
        <w:tc>
          <w:tcPr>
            <w:tcW w:w="1529" w:type="dxa"/>
            <w:tcBorders>
              <w:top w:val="single" w:sz="4" w:space="0" w:color="auto"/>
              <w:left w:val="single" w:sz="4" w:space="0" w:color="auto"/>
              <w:bottom w:val="single" w:sz="4" w:space="0" w:color="auto"/>
              <w:right w:val="single" w:sz="4" w:space="0" w:color="auto"/>
            </w:tcBorders>
          </w:tcPr>
          <w:p w14:paraId="5903744D" w14:textId="77777777" w:rsidR="005C6EBE" w:rsidRPr="00C77D0A" w:rsidRDefault="005C6EBE" w:rsidP="005C6EBE">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49186E9" w14:textId="77777777" w:rsidR="005C6EBE" w:rsidRPr="00C77D0A" w:rsidRDefault="005C6EBE" w:rsidP="005C6EBE">
            <w:pPr>
              <w:widowControl w:val="0"/>
              <w:spacing w:beforeLines="50" w:before="120"/>
              <w:rPr>
                <w:iCs/>
                <w:kern w:val="2"/>
                <w:lang w:eastAsia="zh-CN"/>
              </w:rPr>
            </w:pPr>
          </w:p>
        </w:tc>
      </w:tr>
    </w:tbl>
    <w:p w14:paraId="063FC8A7" w14:textId="77777777" w:rsidR="00BA17B6" w:rsidRPr="00C77D0A" w:rsidRDefault="00BA17B6" w:rsidP="00BA17B6">
      <w:pPr>
        <w:jc w:val="both"/>
      </w:pPr>
    </w:p>
    <w:p w14:paraId="58015FF8" w14:textId="77777777" w:rsidR="00BA17B6" w:rsidRDefault="00BA17B6" w:rsidP="00BA17B6">
      <w:pPr>
        <w:spacing w:after="0"/>
        <w:jc w:val="both"/>
        <w:rPr>
          <w:lang w:val="en-U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lastRenderedPageBreak/>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lastRenderedPageBreak/>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w:t>
            </w:r>
            <w:r>
              <w:rPr>
                <w:iCs/>
                <w:kern w:val="2"/>
                <w:lang w:eastAsia="zh-CN"/>
              </w:rPr>
              <w:lastRenderedPageBreak/>
              <w:t xml:space="preserve">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맑은 고딕"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lastRenderedPageBreak/>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맑은 고딕"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w:t>
      </w:r>
      <w:r w:rsidR="007A7B0A">
        <w:rPr>
          <w:lang w:val="en-US"/>
        </w:rPr>
        <w:lastRenderedPageBreak/>
        <w:t>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맑은 고딕" w:hint="eastAsia"/>
                <w:iCs/>
                <w:kern w:val="2"/>
                <w:lang w:eastAsia="ko-KR"/>
              </w:rPr>
              <w:lastRenderedPageBreak/>
              <w:t>W</w:t>
            </w:r>
            <w:r>
              <w:rPr>
                <w:rFonts w:eastAsia="맑은 고딕"/>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맑은 고딕" w:hint="eastAsia"/>
                <w:lang w:val="en-US" w:eastAsia="ko-KR"/>
              </w:rPr>
              <w:t>W</w:t>
            </w:r>
            <w:r>
              <w:rPr>
                <w:rFonts w:eastAsia="맑은 고딕"/>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맑은 고딕"/>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맑은 고딕"/>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맑은 고딕"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맑은 고딕" w:hint="eastAsia"/>
                <w:iCs/>
                <w:kern w:val="2"/>
                <w:lang w:eastAsia="ko-KR"/>
              </w:rPr>
              <w:t xml:space="preserve">We also support </w:t>
            </w:r>
            <w:r>
              <w:rPr>
                <w:rFonts w:eastAsia="맑은 고딕"/>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lastRenderedPageBreak/>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w:t>
            </w:r>
            <w:r w:rsidRPr="00C24152">
              <w:rPr>
                <w:kern w:val="2"/>
                <w:lang w:eastAsia="zh-CN"/>
              </w:rPr>
              <w:lastRenderedPageBreak/>
              <w:t>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lastRenderedPageBreak/>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맑은 고딕"/>
                <w:kern w:val="2"/>
                <w:lang w:eastAsia="ko-KR"/>
              </w:rPr>
              <w:t xml:space="preserve">Alt 1 or </w:t>
            </w:r>
            <w:r>
              <w:rPr>
                <w:rFonts w:eastAsia="맑은 고딕" w:hint="eastAsia"/>
                <w:kern w:val="2"/>
                <w:lang w:eastAsia="ko-KR"/>
              </w:rPr>
              <w:t>A</w:t>
            </w:r>
            <w:r>
              <w:rPr>
                <w:rFonts w:eastAsia="맑은 고딕"/>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맑은 고딕"/>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5E3CACC0" w14:textId="77777777" w:rsidR="00F95B17" w:rsidRDefault="00F95B17" w:rsidP="00F95B17">
            <w:pPr>
              <w:spacing w:beforeLines="50" w:before="120"/>
              <w:rPr>
                <w:rFonts w:eastAsia="맑은 고딕"/>
                <w:iCs/>
                <w:kern w:val="2"/>
                <w:lang w:val="en-US" w:eastAsia="ko-KR"/>
              </w:rPr>
            </w:pPr>
            <w:r>
              <w:rPr>
                <w:rFonts w:eastAsia="맑은 고딕" w:hint="eastAsia"/>
                <w:iCs/>
                <w:kern w:val="2"/>
                <w:lang w:val="en-US" w:eastAsia="ko-KR"/>
              </w:rPr>
              <w:t>A</w:t>
            </w:r>
            <w:r>
              <w:rPr>
                <w:rFonts w:eastAsia="맑은 고딕"/>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맑은 고딕"/>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맑은 고딕"/>
                <w:iCs/>
                <w:kern w:val="2"/>
                <w:lang w:eastAsia="ko-KR"/>
              </w:rPr>
            </w:pPr>
            <w:r>
              <w:rPr>
                <w:rFonts w:eastAsia="맑은 고딕"/>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맑은 고딕"/>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맑은 고딕" w:hint="eastAsia"/>
                <w:kern w:val="2"/>
                <w:lang w:eastAsia="ko-KR"/>
              </w:rPr>
              <w:t xml:space="preserve">We prefer Alt. 2 and </w:t>
            </w:r>
            <w:r>
              <w:rPr>
                <w:rFonts w:eastAsia="맑은 고딕"/>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753EC7" w:rsidP="00040B50">
            <w:pPr>
              <w:widowControl w:val="0"/>
              <w:spacing w:after="0"/>
              <w:rPr>
                <w:kern w:val="2"/>
                <w:lang w:eastAsia="zh-CN"/>
              </w:rPr>
            </w:pPr>
            <w:hyperlink r:id="rId28" w:history="1">
              <w:r w:rsidR="00040B50" w:rsidRPr="0014137D">
                <w:rPr>
                  <w:rStyle w:val="aa"/>
                  <w:kern w:val="2"/>
                  <w:lang w:eastAsia="zh-CN"/>
                </w:rPr>
                <w:t>https://list.etsi.org/scripts/wa.exe?A2=ind1912B&amp;L=3GPP_TSG_RAN_DRAFTS&amp;O=D&amp;P=907858</w:t>
              </w:r>
            </w:hyperlink>
          </w:p>
          <w:p w14:paraId="552542B2" w14:textId="77777777" w:rsidR="00040B50" w:rsidRDefault="00753EC7" w:rsidP="00040B50">
            <w:pPr>
              <w:widowControl w:val="0"/>
              <w:spacing w:after="0"/>
              <w:rPr>
                <w:color w:val="7030A0"/>
                <w:kern w:val="2"/>
                <w:lang w:eastAsia="zh-CN"/>
              </w:rPr>
            </w:pPr>
            <w:hyperlink r:id="rId29"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맑은 고딕"/>
                <w:kern w:val="2"/>
                <w:lang w:eastAsia="ko-KR"/>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맑은 고딕"/>
                <w:iCs/>
                <w:kern w:val="2"/>
                <w:lang w:eastAsia="ko-KR"/>
              </w:rPr>
            </w:pPr>
            <w:r>
              <w:rPr>
                <w:rFonts w:eastAsia="맑은 고딕" w:hint="eastAsia"/>
                <w:iCs/>
                <w:kern w:val="2"/>
                <w:lang w:eastAsia="ko-KR"/>
              </w:rPr>
              <w:t>If UE h</w:t>
            </w:r>
            <w:r>
              <w:rPr>
                <w:rFonts w:eastAsia="맑은 고딕"/>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맑은 고딕"/>
                <w:kern w:val="2"/>
                <w:lang w:eastAsia="ko-KR"/>
              </w:rPr>
            </w:pPr>
            <w:r>
              <w:rPr>
                <w:rFonts w:eastAsia="맑은 고딕"/>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맑은 고딕"/>
                <w:iCs/>
                <w:kern w:val="2"/>
                <w:lang w:eastAsia="ko-KR"/>
              </w:rPr>
            </w:pPr>
            <w:r>
              <w:rPr>
                <w:rFonts w:eastAsia="맑은 고딕"/>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lastRenderedPageBreak/>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맑은 고딕"/>
                <w:iCs/>
                <w:kern w:val="2"/>
                <w:lang w:eastAsia="ko-KR"/>
              </w:rPr>
            </w:pPr>
            <w:r>
              <w:rPr>
                <w:rFonts w:eastAsia="맑은 고딕"/>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맑은 고딕"/>
                <w:iCs/>
                <w:kern w:val="2"/>
                <w:lang w:eastAsia="ko-KR"/>
              </w:rPr>
            </w:pPr>
            <w:r>
              <w:rPr>
                <w:rFonts w:eastAsia="맑은 고딕"/>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5"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5"/>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 xml:space="preserve">And the priority index in triggered DCI overwrites </w:t>
            </w:r>
            <w:r w:rsidRPr="00BC2A92">
              <w:rPr>
                <w:b/>
                <w:iCs/>
                <w:strike/>
                <w:kern w:val="2"/>
                <w:lang w:eastAsia="zh-CN"/>
              </w:rPr>
              <w:lastRenderedPageBreak/>
              <w:t>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lastRenderedPageBreak/>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407B5BE" w14:textId="77777777" w:rsidR="00BA17B6" w:rsidRDefault="00BA17B6" w:rsidP="00BA17B6">
      <w:pPr>
        <w:pStyle w:val="2"/>
      </w:pPr>
      <w:r>
        <w:lastRenderedPageBreak/>
        <w:t>3.4</w:t>
      </w:r>
      <w:r w:rsidRPr="00C94A98">
        <w:t xml:space="preserve"> </w:t>
      </w:r>
      <w:r>
        <w:t xml:space="preserve">Fourth </w:t>
      </w:r>
      <w:r w:rsidRPr="00D12D2D">
        <w:rPr>
          <w:color w:val="FF0000"/>
        </w:rPr>
        <w:t xml:space="preserve">and Fifth </w:t>
      </w:r>
      <w:r>
        <w:t xml:space="preserve">round of email discussions </w:t>
      </w:r>
    </w:p>
    <w:p w14:paraId="56D406AD" w14:textId="77777777" w:rsidR="00BA17B6" w:rsidRPr="00237DFA" w:rsidRDefault="00BA17B6" w:rsidP="00BA17B6">
      <w:pPr>
        <w:rPr>
          <w:b/>
          <w:bCs/>
          <w:i/>
          <w:iCs/>
          <w:u w:val="single"/>
        </w:rPr>
      </w:pPr>
      <w:r w:rsidRPr="00237DFA">
        <w:rPr>
          <w:b/>
          <w:bCs/>
          <w:i/>
          <w:iCs/>
          <w:u w:val="single"/>
        </w:rPr>
        <w:t xml:space="preserve">Moderator comment: </w:t>
      </w:r>
    </w:p>
    <w:p w14:paraId="1F10EDB8" w14:textId="77777777" w:rsidR="00BA17B6" w:rsidRDefault="00BA17B6" w:rsidP="00BA17B6">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677C81A2" w14:textId="77777777" w:rsidR="00BA17B6" w:rsidRPr="0076481C" w:rsidRDefault="00BA17B6" w:rsidP="00BA17B6">
      <w:pPr>
        <w:rPr>
          <w:lang w:val="en-US"/>
        </w:rPr>
      </w:pPr>
    </w:p>
    <w:p w14:paraId="2E86233B" w14:textId="77777777" w:rsidR="00BA17B6" w:rsidRPr="0076481C" w:rsidRDefault="00BA17B6" w:rsidP="00BA17B6">
      <w:pPr>
        <w:spacing w:after="0"/>
        <w:jc w:val="both"/>
        <w:rPr>
          <w:b/>
          <w:bCs/>
          <w:i/>
          <w:iCs/>
          <w:color w:val="FF0000"/>
          <w:highlight w:val="yellow"/>
          <w:u w:val="single"/>
          <w:lang w:val="en-US"/>
        </w:rPr>
      </w:pPr>
      <w:r w:rsidRPr="0076481C">
        <w:rPr>
          <w:b/>
          <w:bCs/>
          <w:i/>
          <w:iCs/>
          <w:color w:val="FF0000"/>
          <w:highlight w:val="yellow"/>
          <w:u w:val="single"/>
          <w:lang w:val="en-US"/>
        </w:rPr>
        <w:t>Moderator comments for 5</w:t>
      </w:r>
      <w:r w:rsidRPr="0076481C">
        <w:rPr>
          <w:b/>
          <w:bCs/>
          <w:i/>
          <w:iCs/>
          <w:color w:val="FF0000"/>
          <w:highlight w:val="yellow"/>
          <w:u w:val="single"/>
          <w:vertAlign w:val="superscript"/>
          <w:lang w:val="en-US"/>
        </w:rPr>
        <w:t>th</w:t>
      </w:r>
      <w:r w:rsidRPr="0076481C">
        <w:rPr>
          <w:b/>
          <w:bCs/>
          <w:i/>
          <w:iCs/>
          <w:color w:val="FF0000"/>
          <w:highlight w:val="yellow"/>
          <w:u w:val="single"/>
          <w:lang w:val="en-US"/>
        </w:rPr>
        <w:t xml:space="preserve"> round: </w:t>
      </w:r>
    </w:p>
    <w:p w14:paraId="6B02602E" w14:textId="77777777" w:rsidR="00BA17B6" w:rsidRPr="0076481C" w:rsidRDefault="00BA17B6" w:rsidP="00BA17B6">
      <w:pPr>
        <w:spacing w:after="0"/>
        <w:jc w:val="both"/>
        <w:rPr>
          <w:b/>
          <w:bCs/>
          <w:color w:val="FF0000"/>
          <w:highlight w:val="yellow"/>
          <w:lang w:val="en-US"/>
        </w:rPr>
      </w:pPr>
    </w:p>
    <w:p w14:paraId="5530A511" w14:textId="77777777" w:rsidR="00BA17B6" w:rsidRPr="0076481C" w:rsidRDefault="00BA17B6" w:rsidP="00BA17B6">
      <w:pPr>
        <w:spacing w:after="0"/>
        <w:jc w:val="both"/>
        <w:rPr>
          <w:b/>
          <w:bCs/>
          <w:color w:val="FF0000"/>
          <w:lang w:val="en-US"/>
        </w:rPr>
      </w:pPr>
      <w:r w:rsidRPr="0076481C">
        <w:rPr>
          <w:b/>
          <w:bCs/>
          <w:color w:val="FF0000"/>
          <w:highlight w:val="yellow"/>
          <w:lang w:val="en-US"/>
        </w:rPr>
        <w:t>It seems companies seem to be fine with the proposed Type of categorization (as this seems acceptable, although I don’t see that we can agree this still during RAN1#104-e). If you still have some suggestion on the wording (for RAN1#103), please provide in the table after the categorization discussions from round 4 (says ‘5</w:t>
      </w:r>
      <w:r w:rsidRPr="0076481C">
        <w:rPr>
          <w:b/>
          <w:bCs/>
          <w:color w:val="FF0000"/>
          <w:highlight w:val="yellow"/>
          <w:vertAlign w:val="superscript"/>
          <w:lang w:val="en-US"/>
        </w:rPr>
        <w:t>th</w:t>
      </w:r>
      <w:r w:rsidRPr="0076481C">
        <w:rPr>
          <w:b/>
          <w:bCs/>
          <w:color w:val="FF0000"/>
          <w:highlight w:val="yellow"/>
          <w:lang w:val="en-US"/>
        </w:rPr>
        <w:t xml:space="preserve"> round’):</w:t>
      </w:r>
      <w:r>
        <w:rPr>
          <w:b/>
          <w:bCs/>
          <w:color w:val="FF0000"/>
          <w:lang w:val="en-US"/>
        </w:rPr>
        <w:t xml:space="preserve"> </w:t>
      </w:r>
    </w:p>
    <w:p w14:paraId="46396DCB" w14:textId="77777777" w:rsidR="00BA17B6" w:rsidRDefault="00BA17B6" w:rsidP="00BA17B6">
      <w:pPr>
        <w:spacing w:after="0"/>
        <w:jc w:val="both"/>
        <w:rPr>
          <w:lang w:val="en-US"/>
        </w:rPr>
      </w:pPr>
    </w:p>
    <w:p w14:paraId="49044184" w14:textId="48DAB574" w:rsidR="00BA17B6" w:rsidRPr="00BA17B6" w:rsidRDefault="00BA17B6" w:rsidP="00BA17B6">
      <w:pPr>
        <w:spacing w:after="0"/>
        <w:jc w:val="both"/>
        <w:rPr>
          <w:b/>
          <w:bCs/>
          <w:highlight w:val="yellow"/>
          <w:lang w:val="en-US"/>
        </w:rPr>
      </w:pPr>
      <w:r w:rsidRPr="0076481C">
        <w:rPr>
          <w:b/>
          <w:bCs/>
          <w:color w:val="FF0000"/>
          <w:highlight w:val="yellow"/>
          <w:lang w:val="en-US"/>
        </w:rPr>
        <w:t>5</w:t>
      </w:r>
      <w:r w:rsidRPr="0076481C">
        <w:rPr>
          <w:b/>
          <w:bCs/>
          <w:color w:val="FF0000"/>
          <w:highlight w:val="yellow"/>
          <w:vertAlign w:val="superscript"/>
          <w:lang w:val="en-US"/>
        </w:rPr>
        <w:t>th</w:t>
      </w:r>
      <w:r w:rsidRPr="0076481C">
        <w:rPr>
          <w:b/>
          <w:bCs/>
          <w:color w:val="FF0000"/>
          <w:highlight w:val="yellow"/>
          <w:lang w:val="en-US"/>
        </w:rPr>
        <w:t xml:space="preserve"> round: </w:t>
      </w:r>
      <w:r w:rsidRPr="0076481C">
        <w:rPr>
          <w:b/>
          <w:bCs/>
          <w:highlight w:val="yellow"/>
          <w:lang w:val="en-US"/>
        </w:rPr>
        <w:t xml:space="preserve">But just to check still, are there any suggestions the description / wording used for the categorization </w:t>
      </w:r>
      <w:r>
        <w:rPr>
          <w:b/>
          <w:bCs/>
          <w:highlight w:val="yellow"/>
          <w:lang w:val="en-US"/>
        </w:rPr>
        <w:t>below</w:t>
      </w:r>
      <w:r w:rsidRPr="0076481C">
        <w:rPr>
          <w:b/>
          <w:bCs/>
          <w:highlight w:val="yellow"/>
          <w:lang w:val="en-US"/>
        </w:rPr>
        <w:t xml:space="preserve">? (this is not </w:t>
      </w:r>
      <w:r>
        <w:rPr>
          <w:b/>
          <w:bCs/>
          <w:highlight w:val="yellow"/>
          <w:lang w:val="en-US"/>
        </w:rPr>
        <w:t xml:space="preserve">about </w:t>
      </w:r>
      <w:r w:rsidRPr="0076481C">
        <w:rPr>
          <w:b/>
          <w:bCs/>
          <w:highlight w:val="yellow"/>
          <w:lang w:val="en-US"/>
        </w:rPr>
        <w:t xml:space="preserve">what to support, just to </w:t>
      </w:r>
      <w:r>
        <w:rPr>
          <w:b/>
          <w:bCs/>
          <w:highlight w:val="yellow"/>
          <w:lang w:val="en-US"/>
        </w:rPr>
        <w:t xml:space="preserve">get </w:t>
      </w:r>
      <w:r w:rsidRPr="0076481C">
        <w:rPr>
          <w:b/>
          <w:bCs/>
          <w:highlight w:val="yellow"/>
          <w:lang w:val="en-US"/>
        </w:rPr>
        <w:t xml:space="preserve">an improved wording </w:t>
      </w:r>
      <w:r>
        <w:rPr>
          <w:b/>
          <w:bCs/>
          <w:highlight w:val="yellow"/>
          <w:lang w:val="en-US"/>
        </w:rPr>
        <w:t xml:space="preserve">here </w:t>
      </w:r>
      <w:r w:rsidRPr="0076481C">
        <w:rPr>
          <w:b/>
          <w:bCs/>
          <w:highlight w:val="yellow"/>
          <w:lang w:val="en-US"/>
        </w:rPr>
        <w:t xml:space="preserve">that can be used </w:t>
      </w:r>
      <w:r>
        <w:rPr>
          <w:b/>
          <w:bCs/>
          <w:highlight w:val="yellow"/>
          <w:lang w:val="en-US"/>
        </w:rPr>
        <w:t xml:space="preserve">for further referencing </w:t>
      </w:r>
      <w:r w:rsidRPr="0076481C">
        <w:rPr>
          <w:b/>
          <w:bCs/>
          <w:highlight w:val="yellow"/>
          <w:lang w:val="en-US"/>
        </w:rPr>
        <w:t>during RAN1#104b-e)</w:t>
      </w:r>
      <w:r w:rsidRPr="0076481C">
        <w:rPr>
          <w:b/>
          <w:bCs/>
          <w:lang w:val="en-US"/>
        </w:rPr>
        <w:t xml:space="preserve"> </w:t>
      </w:r>
    </w:p>
    <w:p w14:paraId="43524CBB" w14:textId="77777777" w:rsidR="00BA17B6" w:rsidRDefault="00BA17B6" w:rsidP="00BA17B6">
      <w:pPr>
        <w:spacing w:after="0"/>
        <w:jc w:val="both"/>
        <w:rPr>
          <w:lang w:val="en-US"/>
        </w:rPr>
      </w:pPr>
    </w:p>
    <w:p w14:paraId="47566B5D"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4579BA10"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61A8EC"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A5348"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32F39CC2" w14:textId="77777777" w:rsidTr="00BA17B6">
        <w:tc>
          <w:tcPr>
            <w:tcW w:w="1529" w:type="dxa"/>
            <w:tcBorders>
              <w:top w:val="single" w:sz="4" w:space="0" w:color="auto"/>
              <w:left w:val="single" w:sz="4" w:space="0" w:color="auto"/>
              <w:bottom w:val="single" w:sz="4" w:space="0" w:color="auto"/>
              <w:right w:val="single" w:sz="4" w:space="0" w:color="auto"/>
            </w:tcBorders>
          </w:tcPr>
          <w:p w14:paraId="69E3C789"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626AB6CC" w14:textId="77777777" w:rsidR="00BA17B6" w:rsidRPr="00C77D0A" w:rsidRDefault="00BA17B6" w:rsidP="00BA17B6">
            <w:pPr>
              <w:spacing w:beforeLines="50" w:before="120"/>
              <w:rPr>
                <w:iCs/>
                <w:kern w:val="2"/>
                <w:lang w:eastAsia="zh-CN"/>
              </w:rPr>
            </w:pPr>
          </w:p>
        </w:tc>
      </w:tr>
      <w:tr w:rsidR="00BA17B6" w:rsidRPr="00C77D0A" w14:paraId="6BD0683D" w14:textId="77777777" w:rsidTr="00BA17B6">
        <w:tc>
          <w:tcPr>
            <w:tcW w:w="1529" w:type="dxa"/>
            <w:tcBorders>
              <w:top w:val="single" w:sz="4" w:space="0" w:color="auto"/>
              <w:left w:val="single" w:sz="4" w:space="0" w:color="auto"/>
              <w:bottom w:val="single" w:sz="4" w:space="0" w:color="auto"/>
              <w:right w:val="single" w:sz="4" w:space="0" w:color="auto"/>
            </w:tcBorders>
          </w:tcPr>
          <w:p w14:paraId="46D1807D"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6E3B1639" w14:textId="77777777" w:rsidR="00BA17B6" w:rsidRPr="00C77D0A" w:rsidRDefault="00BA17B6" w:rsidP="00BA17B6">
            <w:pPr>
              <w:widowControl w:val="0"/>
              <w:spacing w:beforeLines="50" w:before="120"/>
              <w:rPr>
                <w:kern w:val="2"/>
                <w:lang w:eastAsia="zh-CN"/>
              </w:rPr>
            </w:pPr>
          </w:p>
        </w:tc>
      </w:tr>
      <w:tr w:rsidR="00BA17B6" w:rsidRPr="00C77D0A" w14:paraId="7091A181" w14:textId="77777777" w:rsidTr="00BA17B6">
        <w:tc>
          <w:tcPr>
            <w:tcW w:w="1529" w:type="dxa"/>
            <w:tcBorders>
              <w:top w:val="single" w:sz="4" w:space="0" w:color="auto"/>
              <w:left w:val="single" w:sz="4" w:space="0" w:color="auto"/>
              <w:bottom w:val="single" w:sz="4" w:space="0" w:color="auto"/>
              <w:right w:val="single" w:sz="4" w:space="0" w:color="auto"/>
            </w:tcBorders>
          </w:tcPr>
          <w:p w14:paraId="353BDCC7"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491986E" w14:textId="77777777" w:rsidR="00BA17B6" w:rsidRPr="00C77D0A" w:rsidRDefault="00BA17B6" w:rsidP="00BA17B6">
            <w:pPr>
              <w:widowControl w:val="0"/>
              <w:spacing w:beforeLines="50" w:before="120"/>
              <w:rPr>
                <w:kern w:val="2"/>
                <w:lang w:eastAsia="zh-CN"/>
              </w:rPr>
            </w:pPr>
          </w:p>
        </w:tc>
      </w:tr>
      <w:tr w:rsidR="00BA17B6" w:rsidRPr="00C77D0A" w14:paraId="1F2D6DCE" w14:textId="77777777" w:rsidTr="00BA17B6">
        <w:tc>
          <w:tcPr>
            <w:tcW w:w="1529" w:type="dxa"/>
            <w:tcBorders>
              <w:top w:val="single" w:sz="4" w:space="0" w:color="auto"/>
              <w:left w:val="single" w:sz="4" w:space="0" w:color="auto"/>
              <w:bottom w:val="single" w:sz="4" w:space="0" w:color="auto"/>
              <w:right w:val="single" w:sz="4" w:space="0" w:color="auto"/>
            </w:tcBorders>
          </w:tcPr>
          <w:p w14:paraId="1DEDC12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5170526" w14:textId="77777777" w:rsidR="00BA17B6" w:rsidRPr="00C77D0A" w:rsidRDefault="00BA17B6" w:rsidP="00BA17B6">
            <w:pPr>
              <w:widowControl w:val="0"/>
              <w:spacing w:beforeLines="50" w:before="120"/>
              <w:rPr>
                <w:iCs/>
                <w:kern w:val="2"/>
                <w:lang w:eastAsia="zh-CN"/>
              </w:rPr>
            </w:pPr>
          </w:p>
        </w:tc>
      </w:tr>
    </w:tbl>
    <w:p w14:paraId="2CDA3A00" w14:textId="77777777" w:rsidR="00BA17B6" w:rsidRPr="00C77D0A" w:rsidRDefault="00BA17B6" w:rsidP="00BA17B6">
      <w:pPr>
        <w:jc w:val="both"/>
      </w:pP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1"/>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1"/>
        <w:numPr>
          <w:ilvl w:val="1"/>
          <w:numId w:val="122"/>
        </w:numPr>
        <w:jc w:val="both"/>
        <w:rPr>
          <w:b/>
          <w:bCs/>
          <w:sz w:val="22"/>
          <w:szCs w:val="22"/>
          <w:lang w:eastAsia="zh-CN"/>
        </w:rPr>
      </w:pPr>
      <w:r w:rsidRPr="00734909">
        <w:rPr>
          <w:b/>
          <w:bCs/>
          <w:sz w:val="22"/>
          <w:szCs w:val="22"/>
          <w:lang w:eastAsia="zh-CN"/>
        </w:rPr>
        <w:lastRenderedPageBreak/>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1"/>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1"/>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4324C51"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to HARQ-ID and serving cell</w:t>
      </w:r>
    </w:p>
    <w:p w14:paraId="435D9AC1"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1"/>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1"/>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4"/>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7D6FAF1"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r w:rsidR="00B063D0">
              <w:rPr>
                <w:iCs/>
                <w:kern w:val="2"/>
                <w:lang w:eastAsia="zh-CN"/>
              </w:rPr>
              <w:t>, WILUS</w:t>
            </w:r>
            <w:r w:rsidR="006663E2">
              <w:rPr>
                <w:rFonts w:hint="eastAsia"/>
                <w:iCs/>
                <w:kern w:val="2"/>
                <w:lang w:eastAsia="zh-CN"/>
              </w:rPr>
              <w:t>,</w:t>
            </w:r>
            <w:r w:rsidR="006663E2">
              <w:rPr>
                <w:iCs/>
                <w:kern w:val="2"/>
                <w:lang w:eastAsia="zh-CN"/>
              </w:rPr>
              <w:t xml:space="preserve"> </w:t>
            </w:r>
            <w:r w:rsidR="00DB649F">
              <w:rPr>
                <w:iCs/>
                <w:kern w:val="2"/>
                <w:lang w:eastAsia="zh-CN"/>
              </w:rPr>
              <w:t>OPPO</w:t>
            </w:r>
            <w:r w:rsidR="006663E2">
              <w:rPr>
                <w:iCs/>
                <w:kern w:val="2"/>
                <w:lang w:eastAsia="zh-CN"/>
              </w:rPr>
              <w:t>, Intel</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w:t>
            </w:r>
            <w:r>
              <w:lastRenderedPageBreak/>
              <w:t>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1E493C0" w:rsidR="006F207C" w:rsidRDefault="006F207C" w:rsidP="006F207C"/>
    <w:p w14:paraId="2904EF24" w14:textId="3D570003" w:rsidR="00BA17B6" w:rsidRDefault="00BA17B6" w:rsidP="006F207C"/>
    <w:p w14:paraId="4DA834F4" w14:textId="77777777" w:rsidR="00BA17B6" w:rsidRDefault="00BA17B6"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BA17B6">
        <w:rPr>
          <w:b/>
          <w:bCs/>
          <w:sz w:val="22"/>
          <w:szCs w:val="22"/>
          <w:lang w:eastAsia="zh-CN"/>
        </w:rPr>
        <w:t>FL Proposal 3.4.1:  If</w:t>
      </w:r>
      <w:r w:rsidRPr="00583ECF">
        <w:rPr>
          <w:b/>
          <w:bCs/>
          <w:sz w:val="22"/>
          <w:szCs w:val="22"/>
          <w:lang w:eastAsia="zh-CN"/>
        </w:rPr>
        <w:t xml:space="preserve">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4"/>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787073A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r w:rsidR="00DB649F">
              <w:rPr>
                <w:iCs/>
                <w:kern w:val="2"/>
                <w:lang w:eastAsia="zh-CN"/>
              </w:rPr>
              <w:t>, OPPO</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34AF4B31" w14:textId="77777777" w:rsidR="00C62875" w:rsidRDefault="00C62875" w:rsidP="00C62875">
            <w:pPr>
              <w:widowControl w:val="0"/>
              <w:spacing w:beforeLines="50" w:before="120"/>
              <w:rPr>
                <w:iCs/>
                <w:kern w:val="2"/>
                <w:lang w:eastAsia="zh-CN"/>
              </w:rPr>
            </w:pPr>
            <w:r w:rsidRPr="00667FF7">
              <w:rPr>
                <w:iCs/>
                <w:kern w:val="2"/>
                <w:lang w:eastAsia="zh-CN"/>
              </w:rPr>
              <w:t xml:space="preserve">We support the CB of HARQ-ACK retransmission only includes HARQ-ACK of the HARQ processes with the same HARQ-ACK PHY priority. The pros is from the </w:t>
            </w:r>
            <w:r w:rsidRPr="00667FF7">
              <w:rPr>
                <w:iCs/>
                <w:kern w:val="2"/>
                <w:lang w:eastAsia="zh-CN"/>
              </w:rPr>
              <w:lastRenderedPageBreak/>
              <w:t>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p w14:paraId="68FD46A9" w14:textId="43E46B2C" w:rsidR="006663E2" w:rsidRPr="00BD26D6" w:rsidRDefault="006663E2" w:rsidP="00C62875">
            <w:pPr>
              <w:widowControl w:val="0"/>
              <w:spacing w:beforeLines="50" w:before="120"/>
              <w:rPr>
                <w:iCs/>
                <w:kern w:val="2"/>
                <w:lang w:val="en-US" w:eastAsia="zh-CN"/>
              </w:rPr>
            </w:pPr>
            <w:r>
              <w:rPr>
                <w:iCs/>
                <w:kern w:val="2"/>
                <w:lang w:eastAsia="zh-CN"/>
              </w:rPr>
              <w:t>Intel: we are fine, but we are not really in favour of conditional agreements/discussions</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lastRenderedPageBreak/>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lastRenderedPageBreak/>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lastRenderedPageBreak/>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lastRenderedPageBreak/>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맑은 고딕" w:hint="eastAsia"/>
                <w:iCs/>
                <w:kern w:val="2"/>
                <w:lang w:eastAsia="ko-KR"/>
              </w:rPr>
              <w:t>N</w:t>
            </w:r>
            <w:r>
              <w:rPr>
                <w:rFonts w:eastAsia="맑은 고딕"/>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맑은 고딕"/>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seems very rare case to having all NACK in PUCCH resource. If gNB </w:t>
            </w:r>
            <w:r>
              <w:rPr>
                <w:rFonts w:eastAsia="맑은 고딕" w:hint="eastAsia"/>
                <w:iCs/>
                <w:kern w:val="2"/>
                <w:lang w:eastAsia="ko-KR"/>
              </w:rPr>
              <w:t xml:space="preserve">want to skip multiple SPS PDSCH occasions, </w:t>
            </w:r>
            <w:r>
              <w:rPr>
                <w:rFonts w:eastAsia="맑은 고딕"/>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lastRenderedPageBreak/>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맑은 고딕" w:hint="eastAsia"/>
                <w:kern w:val="2"/>
                <w:lang w:eastAsia="ko-KR"/>
              </w:rPr>
              <w:t>W</w:t>
            </w:r>
            <w:r>
              <w:rPr>
                <w:rFonts w:eastAsia="맑은 고딕"/>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맑은 고딕"/>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맑은 고딕"/>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맑은 고딕"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맑은 고딕"/>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맑은 고딕"/>
                <w:kern w:val="2"/>
                <w:lang w:eastAsia="ko-KR"/>
              </w:rPr>
            </w:pPr>
            <w:r>
              <w:rPr>
                <w:rFonts w:eastAsia="맑은 고딕"/>
                <w:kern w:val="2"/>
                <w:lang w:eastAsia="ko-KR"/>
              </w:rPr>
              <w:t>Nokia/NSB</w:t>
            </w:r>
          </w:p>
        </w:tc>
        <w:tc>
          <w:tcPr>
            <w:tcW w:w="8105" w:type="dxa"/>
          </w:tcPr>
          <w:p w14:paraId="14BE71C4" w14:textId="5794C679" w:rsidR="00A26215" w:rsidRDefault="00A26215" w:rsidP="002510AA">
            <w:pPr>
              <w:spacing w:beforeLines="50" w:before="120"/>
              <w:rPr>
                <w:rFonts w:eastAsia="맑은 고딕"/>
                <w:lang w:val="en-US" w:eastAsia="ko-KR"/>
              </w:rPr>
            </w:pPr>
            <w:r>
              <w:rPr>
                <w:rFonts w:eastAsia="맑은 고딕"/>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lastRenderedPageBreak/>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맑은 고딕"/>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맑은 고딕"/>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맑은 고딕"/>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맑은 고딕"/>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맑은 고딕"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맑은 고딕"/>
                <w:iCs/>
                <w:kern w:val="2"/>
                <w:lang w:eastAsia="ko-KR"/>
              </w:rPr>
              <w:lastRenderedPageBreak/>
              <w:t>Nokia, NSB</w:t>
            </w:r>
          </w:p>
        </w:tc>
        <w:tc>
          <w:tcPr>
            <w:tcW w:w="8105" w:type="dxa"/>
          </w:tcPr>
          <w:p w14:paraId="5EFB080A" w14:textId="3910966F" w:rsidR="00B82A23" w:rsidRDefault="00B82A23" w:rsidP="00FE7F12">
            <w:pPr>
              <w:spacing w:beforeLines="50" w:before="120"/>
              <w:rPr>
                <w:iCs/>
                <w:kern w:val="2"/>
                <w:lang w:eastAsia="zh-CN"/>
              </w:rPr>
            </w:pPr>
            <w:r>
              <w:rPr>
                <w:rFonts w:eastAsia="맑은 고딕" w:hint="eastAsia"/>
                <w:iCs/>
                <w:kern w:val="2"/>
                <w:lang w:eastAsia="ko-KR"/>
              </w:rPr>
              <w:t>We support option 1</w:t>
            </w:r>
            <w:r>
              <w:rPr>
                <w:rFonts w:eastAsia="맑은 고딕"/>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lastRenderedPageBreak/>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F53C765" w14:textId="77777777" w:rsidR="00F95B17" w:rsidRDefault="00F95B17" w:rsidP="00F95B17">
            <w:pPr>
              <w:widowControl w:val="0"/>
              <w:spacing w:beforeLines="50" w:before="120"/>
              <w:rPr>
                <w:rFonts w:eastAsia="맑은 고딕"/>
                <w:iCs/>
                <w:kern w:val="2"/>
                <w:lang w:eastAsia="ko-KR"/>
              </w:rPr>
            </w:pPr>
            <w:r>
              <w:rPr>
                <w:rFonts w:eastAsia="맑은 고딕"/>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맑은 고딕" w:hint="eastAsia"/>
                <w:iCs/>
                <w:kern w:val="2"/>
                <w:lang w:eastAsia="ko-KR"/>
              </w:rPr>
              <w:t>I</w:t>
            </w:r>
            <w:r>
              <w:rPr>
                <w:rFonts w:eastAsia="맑은 고딕"/>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맑은 고딕"/>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맑은 고딕"/>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맑은 고딕"/>
                <w:iCs/>
                <w:kern w:val="2"/>
                <w:lang w:eastAsia="ko-KR"/>
              </w:rPr>
            </w:pPr>
            <w:r>
              <w:rPr>
                <w:rFonts w:eastAsia="맑은 고딕"/>
                <w:iCs/>
                <w:kern w:val="2"/>
                <w:lang w:eastAsia="ko-KR"/>
              </w:rPr>
              <w:t>Nokia, NSB</w:t>
            </w:r>
          </w:p>
        </w:tc>
        <w:tc>
          <w:tcPr>
            <w:tcW w:w="8105" w:type="dxa"/>
          </w:tcPr>
          <w:p w14:paraId="08AB5617" w14:textId="577C2B8C" w:rsidR="00B82A23" w:rsidRDefault="00B82A23" w:rsidP="002510AA">
            <w:pPr>
              <w:widowControl w:val="0"/>
              <w:spacing w:beforeLines="50" w:before="120"/>
              <w:rPr>
                <w:rFonts w:eastAsia="맑은 고딕"/>
                <w:iCs/>
                <w:kern w:val="2"/>
                <w:lang w:eastAsia="ko-KR"/>
              </w:rPr>
            </w:pPr>
            <w:r>
              <w:rPr>
                <w:rFonts w:eastAsia="맑은 고딕"/>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w:t>
            </w:r>
            <w:r>
              <w:rPr>
                <w:iCs/>
                <w:kern w:val="2"/>
                <w:lang w:eastAsia="zh-CN"/>
              </w:rPr>
              <w:lastRenderedPageBreak/>
              <w:t xml:space="preserve">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4pt;height:124.85pt;mso-width-percent:0;mso-height-percent:0;mso-width-percent:0;mso-height-percent:0" o:ole="">
                  <v:imagedata r:id="rId31" o:title=""/>
                </v:shape>
                <o:OLEObject Type="Embed" ProgID="Visio.Drawing.15" ShapeID="_x0000_i1026" DrawAspect="Content" ObjectID="_1674055289"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맑은 고딕"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맑은 고딕"/>
                <w:kern w:val="2"/>
                <w:lang w:eastAsia="ko-KR"/>
              </w:rPr>
            </w:pPr>
            <w:r>
              <w:rPr>
                <w:rFonts w:eastAsia="맑은 고딕"/>
                <w:kern w:val="2"/>
                <w:lang w:eastAsia="ko-KR"/>
              </w:rPr>
              <w:t>Nokia, NSB</w:t>
            </w:r>
          </w:p>
        </w:tc>
        <w:tc>
          <w:tcPr>
            <w:tcW w:w="9280" w:type="dxa"/>
          </w:tcPr>
          <w:p w14:paraId="2FBD9749" w14:textId="3085F095" w:rsidR="00B82A23" w:rsidRDefault="00B82A23" w:rsidP="002510AA">
            <w:pPr>
              <w:spacing w:beforeLines="50" w:before="120"/>
              <w:rPr>
                <w:rFonts w:eastAsia="맑은 고딕"/>
                <w:iCs/>
                <w:kern w:val="2"/>
                <w:lang w:eastAsia="ko-KR"/>
              </w:rPr>
            </w:pPr>
            <w:r>
              <w:rPr>
                <w:rFonts w:eastAsia="맑은 고딕"/>
                <w:iCs/>
                <w:kern w:val="2"/>
                <w:lang w:eastAsia="ko-KR"/>
              </w:rPr>
              <w:t>Looking at the bundling first, there may be an association of an SPS configuration to some bundling/compression group or similar (to defined w</w:t>
            </w:r>
            <w:r w:rsidR="0000377D">
              <w:rPr>
                <w:rFonts w:eastAsia="맑은 고딕"/>
                <w:iCs/>
                <w:kern w:val="2"/>
                <w:lang w:eastAsia="ko-KR"/>
              </w:rPr>
              <w:t xml:space="preserve">hich </w:t>
            </w:r>
            <w:r>
              <w:rPr>
                <w:rFonts w:eastAsia="맑은 고딕"/>
                <w:iCs/>
                <w:kern w:val="2"/>
                <w:lang w:eastAsia="ko-KR"/>
              </w:rPr>
              <w:t xml:space="preserve">SPS configurations </w:t>
            </w:r>
            <w:r w:rsidR="0000377D">
              <w:rPr>
                <w:rFonts w:eastAsia="맑은 고딕"/>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맑은 고딕"/>
                <w:iCs/>
                <w:kern w:val="2"/>
                <w:lang w:eastAsia="ko-KR"/>
              </w:rPr>
            </w:pPr>
            <w:r>
              <w:rPr>
                <w:rFonts w:eastAsia="맑은 고딕"/>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맑은 고딕"/>
                <w:iCs/>
                <w:kern w:val="2"/>
                <w:lang w:eastAsia="ko-KR"/>
              </w:rPr>
            </w:pPr>
            <w:r>
              <w:rPr>
                <w:rFonts w:eastAsia="맑은 고딕"/>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맑은 고딕"/>
                <w:iCs/>
                <w:kern w:val="2"/>
                <w:lang w:eastAsia="ko-KR"/>
              </w:rPr>
            </w:pPr>
            <w:r>
              <w:rPr>
                <w:rFonts w:eastAsia="맑은 고딕"/>
                <w:iCs/>
                <w:kern w:val="2"/>
                <w:lang w:eastAsia="ko-KR"/>
              </w:rPr>
              <w:t xml:space="preserve">It is not clear to us </w:t>
            </w:r>
            <w:r>
              <w:rPr>
                <w:rFonts w:eastAsia="맑은 고딕" w:hint="eastAsia"/>
                <w:iCs/>
                <w:kern w:val="2"/>
                <w:lang w:eastAsia="ko-KR"/>
              </w:rPr>
              <w:t xml:space="preserve">what the question is aiming for. </w:t>
            </w:r>
            <w:r>
              <w:rPr>
                <w:rFonts w:eastAsia="맑은 고딕"/>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맑은 고딕"/>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ko-KR"/>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맑은 고딕"/>
                <w:iCs/>
                <w:kern w:val="2"/>
                <w:lang w:eastAsia="ko-KR"/>
              </w:rPr>
            </w:pPr>
            <w:r>
              <w:rPr>
                <w:rFonts w:eastAsia="맑은 고딕"/>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ko-KR"/>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맑은 고딕"/>
                <w:iCs/>
                <w:kern w:val="2"/>
                <w:lang w:eastAsia="ko-KR"/>
              </w:rPr>
            </w:pPr>
            <w:r>
              <w:rPr>
                <w:rFonts w:eastAsia="맑은 고딕"/>
                <w:iCs/>
                <w:kern w:val="2"/>
                <w:lang w:eastAsia="ko-KR"/>
              </w:rPr>
              <w:t xml:space="preserve">Based on the current specification, SPS HARQ-ACK has already been </w:t>
            </w:r>
            <w:r>
              <w:rPr>
                <w:rFonts w:eastAsia="맑은 고딕" w:hint="eastAsia"/>
                <w:iCs/>
                <w:kern w:val="2"/>
                <w:lang w:eastAsia="ko-KR"/>
              </w:rPr>
              <w:t>gro</w:t>
            </w:r>
            <w:r>
              <w:rPr>
                <w:rFonts w:eastAsia="맑은 고딕"/>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맑은 고딕"/>
                <w:iCs/>
                <w:kern w:val="2"/>
                <w:lang w:eastAsia="ko-KR"/>
              </w:rPr>
            </w:pPr>
            <w:r>
              <w:rPr>
                <w:rFonts w:eastAsia="맑은 고딕"/>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1"/>
        <w:numPr>
          <w:ilvl w:val="1"/>
          <w:numId w:val="136"/>
        </w:numPr>
        <w:jc w:val="both"/>
        <w:rPr>
          <w:b/>
          <w:bCs/>
          <w:sz w:val="22"/>
          <w:szCs w:val="22"/>
          <w:lang w:val="en-US"/>
        </w:rPr>
      </w:pPr>
      <w:r w:rsidRPr="00042815">
        <w:rPr>
          <w:rStyle w:val="af9"/>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1"/>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1"/>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1"/>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1"/>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1"/>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4"/>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08DF98AB"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r w:rsidR="00B063D0">
              <w:rPr>
                <w:iCs/>
                <w:kern w:val="2"/>
                <w:lang w:eastAsia="zh-CN"/>
              </w:rPr>
              <w:t>, WILUS</w:t>
            </w:r>
            <w:r w:rsidR="006663E2">
              <w:rPr>
                <w:iCs/>
                <w:kern w:val="2"/>
                <w:lang w:eastAsia="zh-CN"/>
              </w:rPr>
              <w:t>, Intel (but OK with simple solution + Alt. 4)</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189EBB8D"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lastRenderedPageBreak/>
              <w:t>Support</w:t>
            </w:r>
          </w:p>
        </w:tc>
        <w:tc>
          <w:tcPr>
            <w:tcW w:w="3630" w:type="pct"/>
          </w:tcPr>
          <w:p w14:paraId="2DA05ED9" w14:textId="66B8F616"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r w:rsidR="00B063D0">
              <w:rPr>
                <w:iCs/>
                <w:kern w:val="2"/>
                <w:lang w:eastAsia="zh-CN"/>
              </w:rPr>
              <w:t>, WILUS</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79D39C57"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078875F0"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r w:rsidR="00DB649F">
              <w:rPr>
                <w:iCs/>
                <w:kern w:val="2"/>
                <w:lang w:val="en-US" w:eastAsia="zh-CN"/>
              </w:rPr>
              <w:t>, OPPO</w:t>
            </w:r>
            <w:r w:rsidR="006663E2">
              <w:rPr>
                <w:iCs/>
                <w:kern w:val="2"/>
                <w:lang w:val="en-US" w:eastAsia="zh-CN"/>
              </w:rPr>
              <w:t>, Intel (simple + there are use cases)</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6EE2216F"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r w:rsidR="00DB649F">
              <w:rPr>
                <w:iCs/>
                <w:color w:val="C00000"/>
                <w:kern w:val="2"/>
                <w:lang w:val="en-US" w:eastAsia="zh-CN"/>
              </w:rPr>
              <w:t>,OPPO</w:t>
            </w:r>
            <w:r w:rsidR="006663E2">
              <w:rPr>
                <w:rFonts w:hint="eastAsia"/>
                <w:iCs/>
                <w:color w:val="C00000"/>
                <w:kern w:val="2"/>
                <w:lang w:val="en-US" w:eastAsia="zh-CN"/>
              </w:rPr>
              <w:t xml:space="preserve">, </w:t>
            </w:r>
            <w:r w:rsidR="006663E2" w:rsidRPr="006663E2">
              <w:rPr>
                <w:iCs/>
                <w:kern w:val="2"/>
                <w:lang w:val="en-US" w:eastAsia="zh-CN"/>
              </w:rPr>
              <w:t>Intel (open)</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11366E2" w:rsidR="00C11B5D" w:rsidRDefault="00C11B5D" w:rsidP="00C11B5D">
      <w:pPr>
        <w:jc w:val="both"/>
      </w:pPr>
    </w:p>
    <w:p w14:paraId="24294342" w14:textId="77777777" w:rsidR="00BA17B6" w:rsidRDefault="00BA17B6" w:rsidP="00BA17B6">
      <w:pPr>
        <w:pStyle w:val="2"/>
      </w:pPr>
      <w:r>
        <w:t>4</w:t>
      </w:r>
      <w:r w:rsidRPr="00C94A98">
        <w:t>.</w:t>
      </w:r>
      <w:r>
        <w:t>5</w:t>
      </w:r>
      <w:r w:rsidRPr="00C94A98">
        <w:t xml:space="preserve"> </w:t>
      </w:r>
      <w:r w:rsidRPr="00460160">
        <w:t xml:space="preserve">Fifth round </w:t>
      </w:r>
      <w:r>
        <w:t xml:space="preserve">of email discussions </w:t>
      </w:r>
    </w:p>
    <w:p w14:paraId="5E06005C" w14:textId="77777777" w:rsidR="00BA17B6" w:rsidRDefault="00BA17B6" w:rsidP="00BA17B6">
      <w:pPr>
        <w:rPr>
          <w:b/>
          <w:bCs/>
        </w:rPr>
      </w:pPr>
      <w:r>
        <w:rPr>
          <w:b/>
          <w:bCs/>
        </w:rPr>
        <w:t xml:space="preserve">Moderator comments: </w:t>
      </w:r>
    </w:p>
    <w:p w14:paraId="2748AAE8" w14:textId="77777777" w:rsidR="00BA17B6" w:rsidRDefault="00BA17B6" w:rsidP="00BA17B6">
      <w:pPr>
        <w:jc w:val="both"/>
      </w:pPr>
      <w:r>
        <w:t xml:space="preserve">Well – as somehow expected, the situation has not really changed too much on the positions of different companies. As noted already in the last round, if we are not able to agree on any method – there will be no support of any type of SPS HARQ optimization for skipped or non-skipped SPS PDSCH. </w:t>
      </w:r>
    </w:p>
    <w:p w14:paraId="29D145D2" w14:textId="77777777" w:rsidR="00BA17B6" w:rsidRDefault="00BA17B6" w:rsidP="00BA17B6">
      <w:pPr>
        <w:jc w:val="both"/>
      </w:pPr>
      <w:r>
        <w:t xml:space="preserve">Companies are encouraged to think about potential grouping of alternatives or similar till the next meeting. Clearly, we need to have some conclusion next time, and if it is just that there is no consensus on any enhancements there. </w:t>
      </w:r>
    </w:p>
    <w:p w14:paraId="5C706453" w14:textId="77777777" w:rsidR="00BA17B6" w:rsidRDefault="00BA17B6" w:rsidP="00BA17B6">
      <w:pPr>
        <w:jc w:val="both"/>
      </w:pPr>
      <w:r>
        <w:lastRenderedPageBreak/>
        <w:t xml:space="preserve">I am a bit out of questions or potential proposals for this meeting, as it seems that none of them based on current status seem to be agreeable. </w:t>
      </w:r>
    </w:p>
    <w:p w14:paraId="5EC5B897"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62475D08"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4206250F"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C8F67D"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A4F98B"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907966" w:rsidRPr="00C77D0A" w14:paraId="5FA450F1" w14:textId="77777777" w:rsidTr="00BA17B6">
        <w:tc>
          <w:tcPr>
            <w:tcW w:w="1529" w:type="dxa"/>
            <w:tcBorders>
              <w:top w:val="single" w:sz="4" w:space="0" w:color="auto"/>
              <w:left w:val="single" w:sz="4" w:space="0" w:color="auto"/>
              <w:bottom w:val="single" w:sz="4" w:space="0" w:color="auto"/>
              <w:right w:val="single" w:sz="4" w:space="0" w:color="auto"/>
            </w:tcBorders>
          </w:tcPr>
          <w:p w14:paraId="00C888F2" w14:textId="021320F7" w:rsidR="00907966" w:rsidRPr="00C77D0A" w:rsidRDefault="00907966" w:rsidP="00907966">
            <w:pPr>
              <w:spacing w:beforeLines="50" w:before="120"/>
              <w:jc w:val="center"/>
              <w:rPr>
                <w:iCs/>
                <w:kern w:val="2"/>
                <w:lang w:eastAsia="zh-CN"/>
              </w:rPr>
            </w:pPr>
            <w:r>
              <w:rPr>
                <w:rFonts w:hint="eastAsia"/>
                <w:iCs/>
                <w:kern w:val="2"/>
                <w:lang w:eastAsia="zh-CN"/>
              </w:rPr>
              <w:t>O</w:t>
            </w:r>
            <w:r>
              <w:rPr>
                <w:iCs/>
                <w:kern w:val="2"/>
                <w:lang w:eastAsia="zh-CN"/>
              </w:rPr>
              <w:t>PPO</w:t>
            </w:r>
          </w:p>
        </w:tc>
        <w:tc>
          <w:tcPr>
            <w:tcW w:w="7538" w:type="dxa"/>
            <w:tcBorders>
              <w:top w:val="single" w:sz="4" w:space="0" w:color="auto"/>
              <w:left w:val="single" w:sz="4" w:space="0" w:color="auto"/>
              <w:bottom w:val="single" w:sz="4" w:space="0" w:color="auto"/>
              <w:right w:val="single" w:sz="4" w:space="0" w:color="auto"/>
            </w:tcBorders>
          </w:tcPr>
          <w:p w14:paraId="283A4CE2" w14:textId="32E454BC" w:rsidR="00907966" w:rsidRPr="00C77D0A" w:rsidRDefault="00907966" w:rsidP="00907966">
            <w:pPr>
              <w:spacing w:beforeLines="50" w:before="120"/>
              <w:rPr>
                <w:iCs/>
                <w:kern w:val="2"/>
                <w:lang w:eastAsia="zh-CN"/>
              </w:rPr>
            </w:pPr>
            <w:r>
              <w:rPr>
                <w:iCs/>
                <w:kern w:val="2"/>
                <w:lang w:eastAsia="zh-CN"/>
              </w:rPr>
              <w:t>Alt 1,4 and 5 can be supported to maximum payload reduction in most scenarios.</w:t>
            </w:r>
          </w:p>
        </w:tc>
      </w:tr>
      <w:tr w:rsidR="00BA17B6" w:rsidRPr="00C77D0A" w14:paraId="2CE4AD7B" w14:textId="77777777" w:rsidTr="00BA17B6">
        <w:tc>
          <w:tcPr>
            <w:tcW w:w="1529" w:type="dxa"/>
            <w:tcBorders>
              <w:top w:val="single" w:sz="4" w:space="0" w:color="auto"/>
              <w:left w:val="single" w:sz="4" w:space="0" w:color="auto"/>
              <w:bottom w:val="single" w:sz="4" w:space="0" w:color="auto"/>
              <w:right w:val="single" w:sz="4" w:space="0" w:color="auto"/>
            </w:tcBorders>
          </w:tcPr>
          <w:p w14:paraId="3DC226E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C5B1294" w14:textId="77777777" w:rsidR="00BA17B6" w:rsidRPr="00C77D0A" w:rsidRDefault="00BA17B6" w:rsidP="00BA17B6">
            <w:pPr>
              <w:widowControl w:val="0"/>
              <w:spacing w:beforeLines="50" w:before="120"/>
              <w:rPr>
                <w:kern w:val="2"/>
                <w:lang w:eastAsia="zh-CN"/>
              </w:rPr>
            </w:pPr>
          </w:p>
        </w:tc>
      </w:tr>
      <w:tr w:rsidR="00BA17B6" w:rsidRPr="00C77D0A" w14:paraId="5A0AB70E" w14:textId="77777777" w:rsidTr="00BA17B6">
        <w:tc>
          <w:tcPr>
            <w:tcW w:w="1529" w:type="dxa"/>
            <w:tcBorders>
              <w:top w:val="single" w:sz="4" w:space="0" w:color="auto"/>
              <w:left w:val="single" w:sz="4" w:space="0" w:color="auto"/>
              <w:bottom w:val="single" w:sz="4" w:space="0" w:color="auto"/>
              <w:right w:val="single" w:sz="4" w:space="0" w:color="auto"/>
            </w:tcBorders>
          </w:tcPr>
          <w:p w14:paraId="5BE008DF"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3CC12DE6" w14:textId="77777777" w:rsidR="00BA17B6" w:rsidRPr="00C77D0A" w:rsidRDefault="00BA17B6" w:rsidP="00BA17B6">
            <w:pPr>
              <w:widowControl w:val="0"/>
              <w:spacing w:beforeLines="50" w:before="120"/>
              <w:rPr>
                <w:kern w:val="2"/>
                <w:lang w:eastAsia="zh-CN"/>
              </w:rPr>
            </w:pPr>
          </w:p>
        </w:tc>
      </w:tr>
      <w:tr w:rsidR="00BA17B6" w:rsidRPr="00C77D0A" w14:paraId="482169D7" w14:textId="77777777" w:rsidTr="00BA17B6">
        <w:tc>
          <w:tcPr>
            <w:tcW w:w="1529" w:type="dxa"/>
            <w:tcBorders>
              <w:top w:val="single" w:sz="4" w:space="0" w:color="auto"/>
              <w:left w:val="single" w:sz="4" w:space="0" w:color="auto"/>
              <w:bottom w:val="single" w:sz="4" w:space="0" w:color="auto"/>
              <w:right w:val="single" w:sz="4" w:space="0" w:color="auto"/>
            </w:tcBorders>
          </w:tcPr>
          <w:p w14:paraId="681D8081"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ED7CEB2" w14:textId="77777777" w:rsidR="00BA17B6" w:rsidRPr="00C77D0A" w:rsidRDefault="00BA17B6" w:rsidP="00BA17B6">
            <w:pPr>
              <w:widowControl w:val="0"/>
              <w:spacing w:beforeLines="50" w:before="120"/>
              <w:rPr>
                <w:iCs/>
                <w:kern w:val="2"/>
                <w:lang w:eastAsia="zh-CN"/>
              </w:rPr>
            </w:pPr>
          </w:p>
        </w:tc>
      </w:tr>
    </w:tbl>
    <w:p w14:paraId="44E63B84" w14:textId="77777777" w:rsidR="00BA17B6" w:rsidRPr="00C77D0A" w:rsidRDefault="00BA17B6" w:rsidP="00BA17B6">
      <w:pPr>
        <w:jc w:val="both"/>
      </w:pPr>
    </w:p>
    <w:p w14:paraId="105EE94F" w14:textId="77777777" w:rsidR="00BA17B6" w:rsidRDefault="00BA17B6"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lastRenderedPageBreak/>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lastRenderedPageBreak/>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맑은 고딕"/>
                <w:iCs/>
                <w:kern w:val="2"/>
                <w:lang w:eastAsia="ko-KR"/>
              </w:rPr>
            </w:pPr>
            <w:r>
              <w:rPr>
                <w:rFonts w:eastAsia="맑은 고딕"/>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맑은 고딕"/>
                <w:iCs/>
                <w:kern w:val="2"/>
                <w:lang w:eastAsia="ko-KR"/>
              </w:rPr>
              <w:lastRenderedPageBreak/>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맑은 고딕"/>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맑은 고딕"/>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lastRenderedPageBreak/>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lastRenderedPageBreak/>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맑은 고딕"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0CD7F2FF"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1"/>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w:t>
      </w:r>
      <w:r w:rsidRPr="00C11B5D">
        <w:rPr>
          <w:b/>
          <w:bCs/>
        </w:rPr>
        <w:lastRenderedPageBreak/>
        <w:t xml:space="preserve">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맑은 고딕"/>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6"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6"/>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7" w:name="OLE_LINK6"/>
      <w:bookmarkStart w:id="8" w:name="OLE_LINK7"/>
      <w:r w:rsidRPr="00B25C5C">
        <w:rPr>
          <w:i/>
          <w:iCs/>
          <w:lang w:eastAsia="zh-CN"/>
        </w:rPr>
        <w:t>PDSCH occasions</w:t>
      </w:r>
      <w:bookmarkEnd w:id="7"/>
      <w:bookmarkEnd w:id="8"/>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맑은 고딕"/>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맑은 고딕"/>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w:t>
            </w:r>
            <w:r>
              <w:rPr>
                <w:iCs/>
                <w:kern w:val="2"/>
                <w:lang w:eastAsia="zh-CN"/>
              </w:rPr>
              <w:lastRenderedPageBreak/>
              <w:t xml:space="preserve">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맑은 고딕"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e are generally fine with this proposal. It is preferred to discuss how to apply</w:t>
            </w:r>
            <w:r w:rsidR="00BE54A2">
              <w:rPr>
                <w:rFonts w:eastAsia="맑은 고딕"/>
                <w:iCs/>
                <w:kern w:val="2"/>
                <w:lang w:eastAsia="ko-KR"/>
              </w:rPr>
              <w:t>/modify</w:t>
            </w:r>
            <w:r>
              <w:rPr>
                <w:rFonts w:eastAsia="맑은 고딕"/>
                <w:iCs/>
                <w:kern w:val="2"/>
                <w:lang w:eastAsia="ko-KR"/>
              </w:rPr>
              <w:t xml:space="preserve"> type-1 CB with sub-slot based PUCCH, not slot-based. </w:t>
            </w:r>
            <w:r w:rsidR="00362E2B">
              <w:rPr>
                <w:rFonts w:eastAsia="맑은 고딕"/>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맑은 고딕" w:hint="eastAsia"/>
                <w:iCs/>
                <w:kern w:val="2"/>
                <w:lang w:eastAsia="ko-KR"/>
              </w:rPr>
              <w:t xml:space="preserve">We </w:t>
            </w:r>
            <w:r>
              <w:rPr>
                <w:rFonts w:eastAsia="맑은 고딕"/>
                <w:iCs/>
                <w:kern w:val="2"/>
                <w:lang w:eastAsia="ko-KR"/>
              </w:rPr>
              <w:t>prefer</w:t>
            </w:r>
            <w:r>
              <w:rPr>
                <w:rFonts w:eastAsia="맑은 고딕" w:hint="eastAsia"/>
                <w:iCs/>
                <w:kern w:val="2"/>
                <w:lang w:eastAsia="ko-KR"/>
              </w:rPr>
              <w:t xml:space="preserve"> </w:t>
            </w:r>
            <w:r>
              <w:rPr>
                <w:rFonts w:eastAsia="맑은 고딕"/>
                <w:iCs/>
                <w:kern w:val="2"/>
                <w:lang w:eastAsia="ko-KR"/>
              </w:rPr>
              <w:t>to change first FFS as “</w:t>
            </w:r>
            <w:r w:rsidRPr="00B5265C">
              <w:rPr>
                <w:rFonts w:eastAsia="맑은 고딕"/>
                <w:iCs/>
                <w:kern w:val="2"/>
                <w:lang w:eastAsia="ko-KR"/>
              </w:rPr>
              <w:t>F</w:t>
            </w:r>
            <w:r>
              <w:rPr>
                <w:rFonts w:eastAsia="맑은 고딕"/>
                <w:iCs/>
                <w:kern w:val="2"/>
                <w:lang w:eastAsia="ko-KR"/>
              </w:rPr>
              <w:t>FS: whether or not to consider PDSCH TDRA grouping per</w:t>
            </w:r>
            <w:r w:rsidRPr="00B5265C">
              <w:rPr>
                <w:rFonts w:eastAsia="맑은 고딕"/>
                <w:iCs/>
                <w:kern w:val="2"/>
                <w:lang w:eastAsia="ko-KR"/>
              </w:rPr>
              <w:t xml:space="preserve"> sub-slot</w:t>
            </w:r>
            <w:r>
              <w:rPr>
                <w:rFonts w:eastAsia="맑은 고딕"/>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lastRenderedPageBreak/>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BA17B6">
        <w:rPr>
          <w:b/>
          <w:bCs/>
          <w:sz w:val="22"/>
          <w:szCs w:val="22"/>
        </w:rPr>
        <w:t xml:space="preserve">Update </w:t>
      </w:r>
      <w:r w:rsidRPr="00BA17B6">
        <w:rPr>
          <w:b/>
          <w:bCs/>
          <w:color w:val="0070C0"/>
          <w:sz w:val="22"/>
          <w:szCs w:val="22"/>
        </w:rPr>
        <w:t>3</w:t>
      </w:r>
      <w:r w:rsidRPr="00BA17B6">
        <w:rPr>
          <w:b/>
          <w:bCs/>
          <w:sz w:val="22"/>
          <w:szCs w:val="22"/>
        </w:rPr>
        <w:t xml:space="preserve"> FL Proposal 6.1: Support</w:t>
      </w:r>
      <w:r w:rsidRPr="00EB2D27">
        <w:rPr>
          <w:b/>
          <w:bCs/>
          <w:sz w:val="22"/>
          <w:szCs w:val="22"/>
        </w:rPr>
        <w:t xml:space="preserve"> Type-1 HARQ-ACK codebook for sub-slot based PUCCH configuration in Rel-17.</w:t>
      </w:r>
    </w:p>
    <w:p w14:paraId="3D2C45E5"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1"/>
        <w:numPr>
          <w:ilvl w:val="1"/>
          <w:numId w:val="80"/>
        </w:numPr>
        <w:jc w:val="both"/>
        <w:rPr>
          <w:b/>
          <w:bCs/>
          <w:sz w:val="22"/>
          <w:szCs w:val="22"/>
          <w:lang w:eastAsia="zh-CN"/>
        </w:rPr>
      </w:pPr>
      <w:r w:rsidRPr="00EB2D27">
        <w:rPr>
          <w:b/>
          <w:bCs/>
          <w:sz w:val="22"/>
          <w:szCs w:val="22"/>
          <w:lang w:eastAsia="zh-CN"/>
        </w:rPr>
        <w:t xml:space="preserve">FFS: </w:t>
      </w:r>
      <w:bookmarkStart w:id="9"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9"/>
    </w:p>
    <w:p w14:paraId="2B65C62D"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2201B18"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r w:rsidR="00DB649F">
              <w:rPr>
                <w:iCs/>
                <w:kern w:val="2"/>
                <w:lang w:eastAsia="zh-CN"/>
              </w:rPr>
              <w:t>,</w:t>
            </w:r>
            <w:r w:rsidR="009E1609">
              <w:rPr>
                <w:iCs/>
                <w:kern w:val="2"/>
                <w:lang w:eastAsia="zh-CN"/>
              </w:rPr>
              <w:t xml:space="preserve"> </w:t>
            </w:r>
            <w:r w:rsidR="00DB649F">
              <w:rPr>
                <w:iCs/>
                <w:kern w:val="2"/>
                <w:lang w:eastAsia="zh-CN"/>
              </w:rPr>
              <w:t>OPPO</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BA17B6">
        <w:rPr>
          <w:b/>
          <w:bCs/>
          <w:sz w:val="22"/>
          <w:szCs w:val="22"/>
        </w:rPr>
        <w:lastRenderedPageBreak/>
        <w:t>Question 6.3.1: If Type</w:t>
      </w:r>
      <w:r>
        <w:rPr>
          <w:b/>
          <w:bCs/>
          <w:sz w:val="22"/>
          <w:szCs w:val="22"/>
        </w:rPr>
        <w:t xml:space="preserv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4"/>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맑은 고딕"/>
                <w:iCs/>
                <w:kern w:val="2"/>
                <w:lang w:eastAsia="ko-KR"/>
              </w:rPr>
            </w:pPr>
            <w:r w:rsidRPr="00D237AB">
              <w:rPr>
                <w:rFonts w:eastAsia="맑은 고딕"/>
                <w:iCs/>
                <w:kern w:val="2"/>
                <w:lang w:eastAsia="ko-KR"/>
              </w:rPr>
              <w:t>Samsung</w:t>
            </w:r>
            <w:r>
              <w:rPr>
                <w:rFonts w:eastAsia="맑은 고딕"/>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782D2E52" w:rsidR="00CE6139" w:rsidRPr="00B063D0" w:rsidRDefault="00B063D0" w:rsidP="00B063D0">
            <w:pPr>
              <w:widowControl w:val="0"/>
              <w:spacing w:beforeLines="50" w:before="120"/>
              <w:rPr>
                <w:iCs/>
                <w:kern w:val="2"/>
                <w:highlight w:val="yellow"/>
                <w:lang w:eastAsia="zh-CN"/>
              </w:rPr>
            </w:pPr>
            <w:r w:rsidRPr="008C7B41">
              <w:rPr>
                <w:rFonts w:eastAsia="맑은 고딕" w:hint="eastAsia"/>
                <w:iCs/>
                <w:kern w:val="2"/>
                <w:lang w:eastAsia="ko-KR"/>
              </w:rPr>
              <w:t>W</w:t>
            </w:r>
            <w:r w:rsidRPr="008C7B41">
              <w:rPr>
                <w:rFonts w:eastAsia="맑은 고딕"/>
                <w:iCs/>
                <w:kern w:val="2"/>
                <w:lang w:eastAsia="ko-KR"/>
              </w:rPr>
              <w:t>ILUS</w:t>
            </w:r>
            <w:r>
              <w:rPr>
                <w:rFonts w:eastAsia="맑은 고딕"/>
                <w:iCs/>
                <w:kern w:val="2"/>
                <w:lang w:eastAsia="ko-KR"/>
              </w:rPr>
              <w:t xml:space="preserve">: Our understanding is that TDRA grouping is just one way to exclude the invalid SLIVs for a given sub-slot. (As per the agreement, </w:t>
            </w:r>
            <w:r w:rsidRPr="00C72B3A">
              <w:rPr>
                <w:rFonts w:eastAsia="맑은 고딕"/>
                <w:iCs/>
                <w:kern w:val="2"/>
                <w:lang w:eastAsia="ko-KR"/>
              </w:rPr>
              <w:t xml:space="preserve">if the end of </w:t>
            </w:r>
            <w:r>
              <w:rPr>
                <w:rFonts w:eastAsia="맑은 고딕"/>
                <w:iCs/>
                <w:kern w:val="2"/>
                <w:lang w:eastAsia="ko-KR"/>
              </w:rPr>
              <w:t>a SLIV does not</w:t>
            </w:r>
            <w:r w:rsidRPr="00C72B3A">
              <w:rPr>
                <w:rFonts w:eastAsia="맑은 고딕"/>
                <w:iCs/>
                <w:kern w:val="2"/>
                <w:lang w:eastAsia="ko-KR"/>
              </w:rPr>
              <w:t xml:space="preserve"> overlap with the associated sub-slot determined by a k1 in the set of sub-slot timing values K1</w:t>
            </w:r>
            <w:r>
              <w:rPr>
                <w:rFonts w:eastAsia="맑은 고딕"/>
                <w:iCs/>
                <w:kern w:val="2"/>
                <w:lang w:eastAsia="ko-KR"/>
              </w:rPr>
              <w:t xml:space="preserve">, then the SLIV is invalid). Rather than introducing </w:t>
            </w:r>
            <w:r w:rsidR="00416DC1">
              <w:rPr>
                <w:rFonts w:eastAsia="맑은 고딕"/>
                <w:iCs/>
                <w:kern w:val="2"/>
                <w:lang w:eastAsia="ko-KR"/>
              </w:rPr>
              <w:t xml:space="preserve">the </w:t>
            </w:r>
            <w:r>
              <w:rPr>
                <w:rFonts w:eastAsia="맑은 고딕"/>
                <w:iCs/>
                <w:kern w:val="2"/>
                <w:lang w:eastAsia="ko-KR"/>
              </w:rPr>
              <w:t>complicate TDRA grouping, we can directly decide if a SLIV is invalid or not for a given sub-slot in the while loop “</w:t>
            </w:r>
            <w:r w:rsidRPr="00C72B3A">
              <w:rPr>
                <w:rFonts w:eastAsia="맑은 고딕"/>
                <w:iCs/>
                <w:kern w:val="2"/>
                <w:lang w:eastAsia="ko-KR"/>
              </w:rPr>
              <w:t>while</w:t>
            </w:r>
            <w:r>
              <w:rPr>
                <w:rFonts w:eastAsia="맑은 고딕"/>
                <w:iCs/>
                <w:kern w:val="2"/>
                <w:lang w:eastAsia="ko-KR"/>
              </w:rPr>
              <w:t xml:space="preserve"> </w:t>
            </w:r>
            <w:r>
              <w:rPr>
                <w:noProof/>
                <w:position w:val="-10"/>
                <w:lang w:val="en-US" w:eastAsia="ko-KR"/>
              </w:rPr>
              <w:drawing>
                <wp:inline distT="0" distB="0" distL="0" distR="0" wp14:anchorId="0BD8D952" wp14:editId="1915E4ED">
                  <wp:extent cx="533400" cy="21082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210820"/>
                          </a:xfrm>
                          <a:prstGeom prst="rect">
                            <a:avLst/>
                          </a:prstGeom>
                          <a:noFill/>
                          <a:ln>
                            <a:noFill/>
                          </a:ln>
                        </pic:spPr>
                      </pic:pic>
                    </a:graphicData>
                  </a:graphic>
                </wp:inline>
              </w:drawing>
            </w:r>
            <w:r>
              <w:rPr>
                <w:rFonts w:eastAsia="맑은 고딕"/>
                <w:iCs/>
                <w:kern w:val="2"/>
                <w:lang w:eastAsia="ko-KR"/>
              </w:rPr>
              <w:t xml:space="preserv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ko-KR"/>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2"/>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5FE30C70" w:rsidR="00C11B5D" w:rsidRDefault="00C11B5D" w:rsidP="00D74940">
      <w:pPr>
        <w:rPr>
          <w:sz w:val="22"/>
          <w:szCs w:val="22"/>
          <w:lang w:eastAsia="zh-CN"/>
        </w:rPr>
      </w:pPr>
    </w:p>
    <w:p w14:paraId="3975C2AE" w14:textId="77777777" w:rsidR="00BA17B6" w:rsidRDefault="00BA17B6" w:rsidP="00BA17B6">
      <w:pPr>
        <w:pStyle w:val="2"/>
      </w:pPr>
      <w:r w:rsidRPr="00D12D2D">
        <w:lastRenderedPageBreak/>
        <w:t xml:space="preserve">6.4 Fifth round </w:t>
      </w:r>
      <w:r>
        <w:t xml:space="preserve">of email discussions </w:t>
      </w:r>
    </w:p>
    <w:p w14:paraId="75BA5A4F" w14:textId="77777777" w:rsidR="00BA17B6" w:rsidRDefault="00BA17B6" w:rsidP="00BA17B6">
      <w:pPr>
        <w:rPr>
          <w:b/>
          <w:bCs/>
        </w:rPr>
      </w:pPr>
      <w:r>
        <w:rPr>
          <w:b/>
          <w:bCs/>
        </w:rPr>
        <w:t xml:space="preserve">Moderator comments: </w:t>
      </w:r>
    </w:p>
    <w:p w14:paraId="09278562" w14:textId="77777777" w:rsidR="00BA17B6" w:rsidRDefault="00BA17B6" w:rsidP="00BA17B6">
      <w:pPr>
        <w:jc w:val="both"/>
      </w:pPr>
      <w:r>
        <w:t>There is still one objecting company and there seems to be not technical way to please the opponent. Therefore, no new questions or discussions are suggested for the 5</w:t>
      </w:r>
      <w:r w:rsidRPr="00D12D2D">
        <w:rPr>
          <w:vertAlign w:val="superscript"/>
        </w:rPr>
        <w:t>th</w:t>
      </w:r>
      <w:r>
        <w:t xml:space="preserve"> round. </w:t>
      </w:r>
    </w:p>
    <w:p w14:paraId="4C34BDAB"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1E5D2463"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48BB0E42"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49A69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8879F3"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71E0D81" w14:textId="77777777" w:rsidTr="00BA17B6">
        <w:tc>
          <w:tcPr>
            <w:tcW w:w="1529" w:type="dxa"/>
            <w:tcBorders>
              <w:top w:val="single" w:sz="4" w:space="0" w:color="auto"/>
              <w:left w:val="single" w:sz="4" w:space="0" w:color="auto"/>
              <w:bottom w:val="single" w:sz="4" w:space="0" w:color="auto"/>
              <w:right w:val="single" w:sz="4" w:space="0" w:color="auto"/>
            </w:tcBorders>
          </w:tcPr>
          <w:p w14:paraId="4B1ECF8C"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80D08F8" w14:textId="77777777" w:rsidR="00BA17B6" w:rsidRPr="00C77D0A" w:rsidRDefault="00BA17B6" w:rsidP="00BA17B6">
            <w:pPr>
              <w:spacing w:beforeLines="50" w:before="120"/>
              <w:rPr>
                <w:iCs/>
                <w:kern w:val="2"/>
                <w:lang w:eastAsia="zh-CN"/>
              </w:rPr>
            </w:pPr>
          </w:p>
        </w:tc>
      </w:tr>
      <w:tr w:rsidR="00BA17B6" w:rsidRPr="00C77D0A" w14:paraId="57E553FF" w14:textId="77777777" w:rsidTr="00BA17B6">
        <w:tc>
          <w:tcPr>
            <w:tcW w:w="1529" w:type="dxa"/>
            <w:tcBorders>
              <w:top w:val="single" w:sz="4" w:space="0" w:color="auto"/>
              <w:left w:val="single" w:sz="4" w:space="0" w:color="auto"/>
              <w:bottom w:val="single" w:sz="4" w:space="0" w:color="auto"/>
              <w:right w:val="single" w:sz="4" w:space="0" w:color="auto"/>
            </w:tcBorders>
          </w:tcPr>
          <w:p w14:paraId="46F8C7A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10F6D6A" w14:textId="77777777" w:rsidR="00BA17B6" w:rsidRPr="00C77D0A" w:rsidRDefault="00BA17B6" w:rsidP="00BA17B6">
            <w:pPr>
              <w:widowControl w:val="0"/>
              <w:spacing w:beforeLines="50" w:before="120"/>
              <w:rPr>
                <w:kern w:val="2"/>
                <w:lang w:eastAsia="zh-CN"/>
              </w:rPr>
            </w:pPr>
          </w:p>
        </w:tc>
      </w:tr>
      <w:tr w:rsidR="00BA17B6" w:rsidRPr="00C77D0A" w14:paraId="0152CAB1" w14:textId="77777777" w:rsidTr="00BA17B6">
        <w:tc>
          <w:tcPr>
            <w:tcW w:w="1529" w:type="dxa"/>
            <w:tcBorders>
              <w:top w:val="single" w:sz="4" w:space="0" w:color="auto"/>
              <w:left w:val="single" w:sz="4" w:space="0" w:color="auto"/>
              <w:bottom w:val="single" w:sz="4" w:space="0" w:color="auto"/>
              <w:right w:val="single" w:sz="4" w:space="0" w:color="auto"/>
            </w:tcBorders>
          </w:tcPr>
          <w:p w14:paraId="13D44B5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25AD2B8" w14:textId="77777777" w:rsidR="00BA17B6" w:rsidRPr="00C77D0A" w:rsidRDefault="00BA17B6" w:rsidP="00BA17B6">
            <w:pPr>
              <w:widowControl w:val="0"/>
              <w:spacing w:beforeLines="50" w:before="120"/>
              <w:rPr>
                <w:kern w:val="2"/>
                <w:lang w:eastAsia="zh-CN"/>
              </w:rPr>
            </w:pPr>
          </w:p>
        </w:tc>
      </w:tr>
      <w:tr w:rsidR="00BA17B6" w:rsidRPr="00C77D0A" w14:paraId="3258369F" w14:textId="77777777" w:rsidTr="00BA17B6">
        <w:tc>
          <w:tcPr>
            <w:tcW w:w="1529" w:type="dxa"/>
            <w:tcBorders>
              <w:top w:val="single" w:sz="4" w:space="0" w:color="auto"/>
              <w:left w:val="single" w:sz="4" w:space="0" w:color="auto"/>
              <w:bottom w:val="single" w:sz="4" w:space="0" w:color="auto"/>
              <w:right w:val="single" w:sz="4" w:space="0" w:color="auto"/>
            </w:tcBorders>
          </w:tcPr>
          <w:p w14:paraId="6036A6B7"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BA6A016" w14:textId="77777777" w:rsidR="00BA17B6" w:rsidRPr="00C77D0A" w:rsidRDefault="00BA17B6" w:rsidP="00BA17B6">
            <w:pPr>
              <w:widowControl w:val="0"/>
              <w:spacing w:beforeLines="50" w:before="120"/>
              <w:rPr>
                <w:iCs/>
                <w:kern w:val="2"/>
                <w:lang w:eastAsia="zh-CN"/>
              </w:rPr>
            </w:pPr>
          </w:p>
        </w:tc>
      </w:tr>
    </w:tbl>
    <w:p w14:paraId="7D34484D" w14:textId="77777777" w:rsidR="00BA17B6" w:rsidRPr="00C77D0A" w:rsidRDefault="00BA17B6" w:rsidP="00BA17B6">
      <w:pPr>
        <w:jc w:val="both"/>
      </w:pPr>
    </w:p>
    <w:p w14:paraId="59C6AA4E" w14:textId="77777777" w:rsidR="00BA17B6" w:rsidRDefault="00BA17B6" w:rsidP="00BA17B6">
      <w:pPr>
        <w:jc w:val="both"/>
      </w:pPr>
    </w:p>
    <w:p w14:paraId="246107D2" w14:textId="77777777" w:rsidR="00BA17B6" w:rsidRDefault="00BA17B6"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lastRenderedPageBreak/>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lastRenderedPageBreak/>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lastRenderedPageBreak/>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맑은 고딕"/>
                <w:b/>
              </w:rPr>
            </w:pPr>
            <w:bookmarkStart w:id="10" w:name="_Ref60930965"/>
            <w:r w:rsidRPr="001E018D">
              <w:rPr>
                <w:rFonts w:eastAsia="맑은 고딕"/>
                <w:b/>
              </w:rPr>
              <w:t xml:space="preserve">Fig </w:t>
            </w:r>
            <w:bookmarkEnd w:id="10"/>
            <w:r>
              <w:rPr>
                <w:rFonts w:eastAsia="맑은 고딕"/>
                <w:b/>
              </w:rPr>
              <w:t xml:space="preserve">: </w:t>
            </w:r>
            <w:r w:rsidRPr="00200E6F">
              <w:rPr>
                <w:rFonts w:eastAsia="맑은 고딕"/>
                <w:b/>
                <w:bCs/>
              </w:rPr>
              <w:t xml:space="preserve">An example of </w:t>
            </w:r>
            <w:r>
              <w:rPr>
                <w:rFonts w:eastAsia="맑은 고딕"/>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1"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1"/>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맑은 고딕"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맑은 고딕" w:hint="eastAsia"/>
                <w:bCs/>
                <w:lang w:val="en-US" w:eastAsia="ko-KR"/>
              </w:rPr>
              <w:t xml:space="preserve">Between Alt. </w:t>
            </w:r>
            <w:r>
              <w:rPr>
                <w:rFonts w:eastAsia="맑은 고딕"/>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맑은 고딕"/>
                <w:iCs/>
                <w:kern w:val="2"/>
                <w:lang w:eastAsia="ko-KR"/>
              </w:rPr>
            </w:pPr>
            <w:r>
              <w:rPr>
                <w:rFonts w:eastAsia="맑은 고딕"/>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맑은 고딕"/>
                <w:bCs/>
                <w:lang w:val="en-US" w:eastAsia="ko-KR"/>
              </w:rPr>
            </w:pPr>
            <w:r>
              <w:rPr>
                <w:rFonts w:eastAsia="맑은 고딕"/>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맑은 고딕"/>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맑은 고딕"/>
                <w:bCs/>
                <w:lang w:val="en-US" w:eastAsia="ko-KR"/>
              </w:rPr>
            </w:pPr>
            <w:r>
              <w:rPr>
                <w:rFonts w:eastAsia="맑은 고딕"/>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맑은 고딕"/>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맑은 고딕"/>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1"/>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lastRenderedPageBreak/>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ko-KR"/>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7560BA">
        <w:rPr>
          <w:rStyle w:val="af8"/>
          <w:sz w:val="22"/>
          <w:szCs w:val="22"/>
          <w:lang w:eastAsia="ko-KR"/>
        </w:rPr>
        <w:t>Proposal 7.1: In</w:t>
      </w:r>
      <w:r w:rsidRPr="002A4724">
        <w:rPr>
          <w:rStyle w:val="af8"/>
          <w:sz w:val="22"/>
          <w:szCs w:val="22"/>
          <w:lang w:eastAsia="ko-KR"/>
        </w:rPr>
        <w:t xml:space="preserve">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signaling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lastRenderedPageBreak/>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1"/>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1"/>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1"/>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1"/>
        <w:numPr>
          <w:ilvl w:val="1"/>
          <w:numId w:val="60"/>
        </w:numPr>
        <w:ind w:left="1080"/>
        <w:rPr>
          <w:b/>
          <w:bCs/>
          <w:lang w:val="en-US" w:eastAsia="zh-CN"/>
        </w:rPr>
      </w:pPr>
      <w:r w:rsidRPr="008511DC">
        <w:rPr>
          <w:b/>
          <w:bCs/>
          <w:lang w:val="en-US" w:eastAsia="zh-CN"/>
        </w:rPr>
        <w:lastRenderedPageBreak/>
        <w:t>Alt. 2C: Dynamic PUCCH cell switching based on RRC configured PUCCH cell timing pattern of applicable PUCCH cells</w:t>
      </w:r>
    </w:p>
    <w:p w14:paraId="7EB54BCA"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740700">
        <w:rPr>
          <w:b/>
          <w:bCs/>
          <w:sz w:val="22"/>
          <w:szCs w:val="22"/>
        </w:rPr>
        <w:t>Question 7.3.1:  If</w:t>
      </w:r>
      <w:r w:rsidRPr="00CA1A52">
        <w:rPr>
          <w:b/>
          <w:bCs/>
          <w:sz w:val="22"/>
          <w:szCs w:val="22"/>
        </w:rPr>
        <w:t xml:space="preserve">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1"/>
        <w:rPr>
          <w:b/>
          <w:bCs/>
          <w:sz w:val="22"/>
          <w:szCs w:val="22"/>
          <w:lang w:val="en-US" w:eastAsia="zh-CN"/>
        </w:rPr>
      </w:pPr>
    </w:p>
    <w:tbl>
      <w:tblPr>
        <w:tblStyle w:val="af4"/>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1D1A4291"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r w:rsidR="006663E2">
              <w:rPr>
                <w:iCs/>
                <w:kern w:val="2"/>
                <w:lang w:eastAsia="zh-CN"/>
              </w:rPr>
              <w:t>, Intel</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35683826"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r w:rsidR="006663E2">
              <w:rPr>
                <w:iCs/>
                <w:kern w:val="2"/>
                <w:lang w:eastAsia="zh-CN"/>
              </w:rPr>
              <w:t>, Intel (as 2</w:t>
            </w:r>
            <w:r w:rsidR="006663E2" w:rsidRPr="00BB6823">
              <w:rPr>
                <w:iCs/>
                <w:kern w:val="2"/>
                <w:vertAlign w:val="superscript"/>
                <w:lang w:eastAsia="zh-CN"/>
              </w:rPr>
              <w:t>nd</w:t>
            </w:r>
            <w:r w:rsidR="006663E2">
              <w:rPr>
                <w:iCs/>
                <w:kern w:val="2"/>
                <w:lang w:eastAsia="zh-CN"/>
              </w:rPr>
              <w:t xml:space="preserve"> preference)</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w:t>
            </w:r>
            <w:r>
              <w:rPr>
                <w:iCs/>
                <w:kern w:val="2"/>
                <w:lang w:eastAsia="zh-CN"/>
              </w:rPr>
              <w:lastRenderedPageBreak/>
              <w:t xml:space="preserve">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69D6D8D0" w14:textId="77777777" w:rsidR="00632E5F"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p w14:paraId="25C90163" w14:textId="725EB65A" w:rsidR="006663E2" w:rsidRPr="00200189" w:rsidRDefault="006663E2" w:rsidP="008E44DB">
            <w:pPr>
              <w:widowControl w:val="0"/>
              <w:spacing w:beforeLines="50" w:before="120"/>
              <w:rPr>
                <w:iCs/>
                <w:kern w:val="2"/>
                <w:lang w:eastAsia="zh-CN"/>
              </w:rPr>
            </w:pPr>
            <w:r>
              <w:rPr>
                <w:iCs/>
                <w:kern w:val="2"/>
                <w:lang w:eastAsia="zh-CN"/>
              </w:rPr>
              <w:t>Intel: we think that semi-static PUCCH carrier assignment enhancement should be considered as a first step regardless of support of the dynamic option.</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740700">
        <w:rPr>
          <w:b/>
          <w:bCs/>
          <w:sz w:val="22"/>
          <w:szCs w:val="22"/>
        </w:rPr>
        <w:t>Question 7.3.2:</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24B7AD5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r w:rsidR="006663E2">
              <w:rPr>
                <w:iCs/>
                <w:kern w:val="2"/>
                <w:lang w:eastAsia="zh-CN"/>
              </w:rPr>
              <w:t>, Intel (if supported)</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lastRenderedPageBreak/>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lastRenderedPageBreak/>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2CC7969E"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r w:rsidR="006663E2">
              <w:rPr>
                <w:iCs/>
                <w:kern w:val="2"/>
                <w:lang w:eastAsia="zh-CN"/>
              </w:rPr>
              <w:t>, Intel</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2" w:name="_Hlk63203469"/>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1"/>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1"/>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1"/>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1"/>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1"/>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1"/>
              <w:widowControl w:val="0"/>
              <w:spacing w:beforeLines="50" w:before="120"/>
              <w:rPr>
                <w:kern w:val="2"/>
                <w:lang w:eastAsia="zh-CN"/>
              </w:rPr>
            </w:pPr>
          </w:p>
          <w:p w14:paraId="72564AE8" w14:textId="77777777" w:rsidR="004921BC" w:rsidRDefault="004921BC" w:rsidP="004921BC">
            <w:pPr>
              <w:pStyle w:val="af1"/>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as already explained earlier, we would be in principle OK with Alt. 1 or Alt. 2C (if the PUCCH carrier switching is supported at all). The reason is that as explained earlier, </w:t>
            </w:r>
            <w:r>
              <w:rPr>
                <w:kern w:val="2"/>
                <w:lang w:eastAsia="zh-CN"/>
              </w:rPr>
              <w:lastRenderedPageBreak/>
              <w:t>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r w:rsidR="00F30CDA" w14:paraId="1823F7FE" w14:textId="77777777" w:rsidTr="005963D9">
        <w:tc>
          <w:tcPr>
            <w:tcW w:w="1529" w:type="dxa"/>
            <w:tcBorders>
              <w:top w:val="single" w:sz="4" w:space="0" w:color="auto"/>
              <w:left w:val="single" w:sz="4" w:space="0" w:color="auto"/>
              <w:bottom w:val="single" w:sz="4" w:space="0" w:color="auto"/>
              <w:right w:val="single" w:sz="4" w:space="0" w:color="auto"/>
            </w:tcBorders>
          </w:tcPr>
          <w:p w14:paraId="5100EEC4" w14:textId="4413BFFB" w:rsidR="00F30CDA" w:rsidRDefault="00F30CDA" w:rsidP="00F30CDA">
            <w:pPr>
              <w:widowControl w:val="0"/>
              <w:spacing w:beforeLines="50" w:before="120"/>
              <w:rPr>
                <w:kern w:val="2"/>
                <w:lang w:eastAsia="zh-CN"/>
              </w:rPr>
            </w:pPr>
            <w:r>
              <w:rPr>
                <w:kern w:val="2"/>
                <w:lang w:eastAsia="zh-CN"/>
              </w:rPr>
              <w:t>Vivo replies to QC</w:t>
            </w:r>
          </w:p>
        </w:tc>
        <w:tc>
          <w:tcPr>
            <w:tcW w:w="8105" w:type="dxa"/>
            <w:tcBorders>
              <w:top w:val="single" w:sz="4" w:space="0" w:color="auto"/>
              <w:left w:val="single" w:sz="4" w:space="0" w:color="auto"/>
              <w:bottom w:val="single" w:sz="4" w:space="0" w:color="auto"/>
              <w:right w:val="single" w:sz="4" w:space="0" w:color="auto"/>
            </w:tcBorders>
          </w:tcPr>
          <w:p w14:paraId="5059E955" w14:textId="3A8222D5" w:rsidR="00F30CDA" w:rsidRPr="00CB2232" w:rsidRDefault="00F30CDA" w:rsidP="00F30CDA">
            <w:pPr>
              <w:spacing w:beforeLines="50" w:before="120"/>
              <w:jc w:val="both"/>
              <w:rPr>
                <w:kern w:val="2"/>
                <w:lang w:eastAsia="zh-CN"/>
              </w:rPr>
            </w:pPr>
            <w:r w:rsidRPr="00CB2232">
              <w:rPr>
                <w:kern w:val="2"/>
                <w:lang w:eastAsia="zh-CN"/>
              </w:rPr>
              <w:t>Very appreciated QC’s comments. We understand the scheme. From our perspective, we think for the feature having big specification impacts, better to have common understanding that it will have possible deployment scenario in the future. Sorry to say, but we failed to see the real commercial deployment plan that provides the promising scenario for this feature, as it requires the follwoing at the same time</w:t>
            </w:r>
          </w:p>
          <w:p w14:paraId="245954F9" w14:textId="080F560C"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Inter-band CA with DL-UL configruaitons complementary to each other and/or</w:t>
            </w:r>
          </w:p>
          <w:p w14:paraId="121D87F0" w14:textId="77777777"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 xml:space="preserve">Support TDD CA with non-aligned frame boundary </w:t>
            </w:r>
          </w:p>
          <w:p w14:paraId="11F4AD80" w14:textId="77777777"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Inter-band UL CA for the UE</w:t>
            </w:r>
          </w:p>
          <w:p w14:paraId="2BD4A753" w14:textId="72B0BA86" w:rsidR="00F30CDA" w:rsidRPr="00F30CDA" w:rsidRDefault="00F30CDA" w:rsidP="00F30CDA">
            <w:pPr>
              <w:widowControl w:val="0"/>
              <w:spacing w:beforeLines="50" w:before="120"/>
              <w:jc w:val="both"/>
              <w:rPr>
                <w:kern w:val="2"/>
                <w:lang w:eastAsia="zh-CN"/>
              </w:rPr>
            </w:pPr>
            <w:r w:rsidRPr="00CB2232">
              <w:rPr>
                <w:kern w:val="2"/>
                <w:lang w:eastAsia="zh-CN"/>
              </w:rPr>
              <w:t>TDD sync. is necessary among operators. Unaligned TDD pattern reduces throughput of UEs configured with TDD CA but not supporting unaligned TDD patterns. Defer SPS HARQ-ACK due to TDD configuration or NACK skipping due to over-provision the SPS resource for supporting the TSN traffic having 16.667ms or 0.833ms periodicity on the other hand having real use case, refer to TS 22.104 and TR 38.825.</w:t>
            </w:r>
          </w:p>
        </w:tc>
      </w:tr>
    </w:tbl>
    <w:p w14:paraId="130D3412" w14:textId="77777777" w:rsidR="007560BA" w:rsidRDefault="007560BA" w:rsidP="007560BA">
      <w:pPr>
        <w:jc w:val="both"/>
      </w:pPr>
    </w:p>
    <w:bookmarkEnd w:id="12"/>
    <w:p w14:paraId="26D11597" w14:textId="21E5B6C0" w:rsidR="00740700" w:rsidRDefault="00740700" w:rsidP="00740700">
      <w:pPr>
        <w:pStyle w:val="2"/>
      </w:pPr>
      <w:r>
        <w:t>7</w:t>
      </w:r>
      <w:r w:rsidRPr="00C94A98">
        <w:t>.</w:t>
      </w:r>
      <w:r>
        <w:t>4</w:t>
      </w:r>
      <w:r w:rsidRPr="00C94A98">
        <w:t xml:space="preserve"> </w:t>
      </w:r>
      <w:r>
        <w:t xml:space="preserve">Fifth round of email discussions </w:t>
      </w:r>
    </w:p>
    <w:p w14:paraId="3E360AE9" w14:textId="04A0B008" w:rsidR="00740700" w:rsidRDefault="00740700" w:rsidP="00740700">
      <w:pPr>
        <w:jc w:val="both"/>
      </w:pPr>
      <w:r>
        <w:t xml:space="preserve">Unfortunately, we were not able to agree on a slightly more focused discussion for RAN1#104b to focus on dynamic carrier switching in the GTW session. We clearly in the remaining time will not be able to proceed here too much more in RAN1#104-e. </w:t>
      </w:r>
    </w:p>
    <w:p w14:paraId="3A4D6A4E" w14:textId="060892CF" w:rsidR="00740700" w:rsidRDefault="00740700" w:rsidP="00740700">
      <w:pPr>
        <w:spacing w:after="0"/>
        <w:jc w:val="both"/>
        <w:rPr>
          <w:lang w:val="en-US"/>
        </w:rPr>
      </w:pPr>
      <w:r>
        <w:rPr>
          <w:lang w:val="en-US"/>
        </w:rPr>
        <w:t xml:space="preserve">And maybe as a last thing, if </w:t>
      </w:r>
      <w:r w:rsidRPr="00740700">
        <w:rPr>
          <w:b/>
          <w:bCs/>
          <w:highlight w:val="yellow"/>
          <w:lang w:val="en-US"/>
        </w:rPr>
        <w:t>you would like to urge other companies to</w:t>
      </w:r>
      <w:r>
        <w:rPr>
          <w:lang w:val="en-US"/>
        </w:rPr>
        <w:t xml:space="preserve"> </w:t>
      </w:r>
      <w:r w:rsidRPr="00024C1F">
        <w:rPr>
          <w:b/>
          <w:bCs/>
          <w:highlight w:val="yellow"/>
          <w:lang w:val="en-US"/>
        </w:rPr>
        <w:t>consider specific things or think about certain things till the next RAN1 meeting (and treat in their contributions)</w:t>
      </w:r>
      <w:r>
        <w:rPr>
          <w:lang w:val="en-US"/>
        </w:rPr>
        <w:t xml:space="preserve">, please provide below. This could be ver helpful for our further discussions. I will try to summarize this in the final FL summary as recommendation / things to consider: </w:t>
      </w:r>
    </w:p>
    <w:p w14:paraId="46F40E1F" w14:textId="77777777" w:rsidR="00740700" w:rsidRDefault="00740700" w:rsidP="00740700">
      <w:pPr>
        <w:spacing w:after="0"/>
        <w:jc w:val="both"/>
        <w:rPr>
          <w:lang w:val="en-US"/>
        </w:rPr>
      </w:pPr>
    </w:p>
    <w:tbl>
      <w:tblPr>
        <w:tblStyle w:val="af4"/>
        <w:tblW w:w="9067" w:type="dxa"/>
        <w:tblLook w:val="04A0" w:firstRow="1" w:lastRow="0" w:firstColumn="1" w:lastColumn="0" w:noHBand="0" w:noVBand="1"/>
      </w:tblPr>
      <w:tblGrid>
        <w:gridCol w:w="1529"/>
        <w:gridCol w:w="7538"/>
      </w:tblGrid>
      <w:tr w:rsidR="00740700" w:rsidRPr="00C77D0A" w14:paraId="5D4BC5C0" w14:textId="77777777" w:rsidTr="004754F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CEA8A9" w14:textId="77777777" w:rsidR="00740700" w:rsidRPr="00C77D0A" w:rsidRDefault="00740700" w:rsidP="004754F1">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29165D" w14:textId="77777777" w:rsidR="00740700" w:rsidRPr="00C77D0A" w:rsidRDefault="00740700" w:rsidP="004754F1">
            <w:pPr>
              <w:spacing w:beforeLines="50" w:before="120"/>
              <w:rPr>
                <w:i/>
                <w:kern w:val="2"/>
                <w:lang w:eastAsia="zh-CN"/>
              </w:rPr>
            </w:pPr>
            <w:r w:rsidRPr="00C77D0A">
              <w:rPr>
                <w:i/>
                <w:kern w:val="2"/>
                <w:lang w:eastAsia="zh-CN"/>
              </w:rPr>
              <w:t>Comments</w:t>
            </w:r>
          </w:p>
        </w:tc>
      </w:tr>
      <w:tr w:rsidR="00740700" w:rsidRPr="00C77D0A" w14:paraId="13094CA9" w14:textId="77777777" w:rsidTr="004754F1">
        <w:tc>
          <w:tcPr>
            <w:tcW w:w="1529" w:type="dxa"/>
            <w:tcBorders>
              <w:top w:val="single" w:sz="4" w:space="0" w:color="auto"/>
              <w:left w:val="single" w:sz="4" w:space="0" w:color="auto"/>
              <w:bottom w:val="single" w:sz="4" w:space="0" w:color="auto"/>
              <w:right w:val="single" w:sz="4" w:space="0" w:color="auto"/>
            </w:tcBorders>
          </w:tcPr>
          <w:p w14:paraId="3EEE3A08" w14:textId="233E40E8" w:rsidR="00740700" w:rsidRPr="00C77D0A" w:rsidRDefault="002E5241" w:rsidP="004754F1">
            <w:pPr>
              <w:spacing w:beforeLines="50" w:before="120"/>
              <w:jc w:val="center"/>
              <w:rPr>
                <w:iCs/>
                <w:kern w:val="2"/>
                <w:lang w:eastAsia="zh-CN"/>
              </w:rPr>
            </w:pPr>
            <w:r>
              <w:rPr>
                <w:rFonts w:hint="eastAsia"/>
                <w:iCs/>
                <w:kern w:val="2"/>
                <w:lang w:eastAsia="zh-CN"/>
              </w:rPr>
              <w:lastRenderedPageBreak/>
              <w:t>D</w:t>
            </w:r>
            <w:r>
              <w:rPr>
                <w:iCs/>
                <w:kern w:val="2"/>
                <w:lang w:eastAsia="zh-CN"/>
              </w:rPr>
              <w:t>CM</w:t>
            </w:r>
          </w:p>
        </w:tc>
        <w:tc>
          <w:tcPr>
            <w:tcW w:w="7538" w:type="dxa"/>
            <w:tcBorders>
              <w:top w:val="single" w:sz="4" w:space="0" w:color="auto"/>
              <w:left w:val="single" w:sz="4" w:space="0" w:color="auto"/>
              <w:bottom w:val="single" w:sz="4" w:space="0" w:color="auto"/>
              <w:right w:val="single" w:sz="4" w:space="0" w:color="auto"/>
            </w:tcBorders>
          </w:tcPr>
          <w:p w14:paraId="06A03FEC" w14:textId="23924244" w:rsidR="00172EDF" w:rsidRDefault="00C309C5" w:rsidP="004754F1">
            <w:pPr>
              <w:spacing w:beforeLines="50" w:before="120"/>
              <w:rPr>
                <w:iCs/>
                <w:kern w:val="2"/>
                <w:lang w:eastAsia="zh-CN"/>
              </w:rPr>
            </w:pPr>
            <w:r>
              <w:rPr>
                <w:iCs/>
                <w:kern w:val="2"/>
                <w:lang w:eastAsia="zh-CN"/>
              </w:rPr>
              <w:t xml:space="preserve">For the necessity </w:t>
            </w:r>
            <w:r w:rsidR="00B55E41">
              <w:rPr>
                <w:iCs/>
                <w:kern w:val="2"/>
                <w:lang w:eastAsia="zh-CN"/>
              </w:rPr>
              <w:t xml:space="preserve">to support </w:t>
            </w:r>
            <w:r>
              <w:rPr>
                <w:iCs/>
                <w:kern w:val="2"/>
                <w:lang w:eastAsia="zh-CN"/>
              </w:rPr>
              <w:t>PUCCH carrier switching, we</w:t>
            </w:r>
            <w:r w:rsidR="002E5241">
              <w:rPr>
                <w:iCs/>
                <w:kern w:val="2"/>
                <w:lang w:eastAsia="zh-CN"/>
              </w:rPr>
              <w:t xml:space="preserve"> suggest companies to consider the </w:t>
            </w:r>
            <w:r w:rsidR="00172EDF">
              <w:rPr>
                <w:iCs/>
                <w:kern w:val="2"/>
                <w:lang w:eastAsia="zh-CN"/>
              </w:rPr>
              <w:t xml:space="preserve">agreed </w:t>
            </w:r>
            <w:r w:rsidR="008D2E4B">
              <w:rPr>
                <w:iCs/>
                <w:kern w:val="2"/>
                <w:lang w:eastAsia="zh-CN"/>
              </w:rPr>
              <w:t xml:space="preserve">conclusion </w:t>
            </w:r>
            <w:r w:rsidR="00172EDF">
              <w:rPr>
                <w:iCs/>
                <w:kern w:val="2"/>
                <w:lang w:eastAsia="zh-CN"/>
              </w:rPr>
              <w:t>for</w:t>
            </w:r>
            <w:r w:rsidR="008D2E4B">
              <w:rPr>
                <w:iCs/>
                <w:kern w:val="2"/>
                <w:lang w:eastAsia="zh-CN"/>
              </w:rPr>
              <w:t xml:space="preserve"> order of multiplexing and </w:t>
            </w:r>
            <w:r w:rsidR="00172EDF">
              <w:rPr>
                <w:iCs/>
                <w:kern w:val="2"/>
                <w:lang w:eastAsia="zh-CN"/>
              </w:rPr>
              <w:t xml:space="preserve">PUCCH dropping due to TDD collision. </w:t>
            </w:r>
            <w:r w:rsidR="00172EDF">
              <w:rPr>
                <w:rFonts w:hint="eastAsia"/>
                <w:iCs/>
                <w:kern w:val="2"/>
                <w:lang w:eastAsia="zh-CN"/>
              </w:rPr>
              <w:t>I</w:t>
            </w:r>
            <w:r w:rsidR="00172EDF">
              <w:rPr>
                <w:iCs/>
                <w:kern w:val="2"/>
                <w:lang w:eastAsia="zh-CN"/>
              </w:rPr>
              <w:t xml:space="preserve">t </w:t>
            </w:r>
            <w:r w:rsidR="009163D2">
              <w:rPr>
                <w:iCs/>
                <w:kern w:val="2"/>
                <w:lang w:eastAsia="zh-CN"/>
              </w:rPr>
              <w:t>has been</w:t>
            </w:r>
            <w:r w:rsidR="00172EDF">
              <w:rPr>
                <w:iCs/>
                <w:kern w:val="2"/>
                <w:lang w:eastAsia="zh-CN"/>
              </w:rPr>
              <w:t xml:space="preserve"> agreed that PUCCH </w:t>
            </w:r>
            <w:r w:rsidR="00407D17">
              <w:rPr>
                <w:iCs/>
                <w:kern w:val="2"/>
                <w:lang w:eastAsia="zh-CN"/>
              </w:rPr>
              <w:t xml:space="preserve">cancellation by semi-static DL, </w:t>
            </w:r>
            <w:r w:rsidR="007C25D5">
              <w:rPr>
                <w:iCs/>
                <w:kern w:val="2"/>
                <w:lang w:eastAsia="zh-CN"/>
              </w:rPr>
              <w:t>SSB symbol is after UL channel</w:t>
            </w:r>
            <w:r w:rsidR="00172EDF">
              <w:rPr>
                <w:iCs/>
                <w:kern w:val="2"/>
                <w:lang w:eastAsia="zh-CN"/>
              </w:rPr>
              <w:t xml:space="preserve"> multiplexing</w:t>
            </w:r>
            <w:r w:rsidR="007C25D5">
              <w:rPr>
                <w:iCs/>
                <w:kern w:val="2"/>
                <w:lang w:eastAsia="zh-CN"/>
              </w:rPr>
              <w:t xml:space="preserve"> in this meeting. </w:t>
            </w:r>
            <w:r w:rsidR="009163D2">
              <w:rPr>
                <w:iCs/>
                <w:kern w:val="2"/>
                <w:lang w:eastAsia="zh-CN"/>
              </w:rPr>
              <w:t xml:space="preserve">Therefore, a PUCCH can be </w:t>
            </w:r>
            <w:r w:rsidR="00AD5CC6">
              <w:rPr>
                <w:iCs/>
                <w:kern w:val="2"/>
                <w:lang w:eastAsia="zh-CN"/>
              </w:rPr>
              <w:t>multiplexed</w:t>
            </w:r>
            <w:r w:rsidR="009163D2">
              <w:rPr>
                <w:iCs/>
                <w:kern w:val="2"/>
                <w:lang w:eastAsia="zh-CN"/>
              </w:rPr>
              <w:t xml:space="preserve"> </w:t>
            </w:r>
            <w:r w:rsidR="00AD5CC6">
              <w:rPr>
                <w:iCs/>
                <w:kern w:val="2"/>
                <w:lang w:eastAsia="zh-CN"/>
              </w:rPr>
              <w:t>into</w:t>
            </w:r>
            <w:r w:rsidR="009163D2">
              <w:rPr>
                <w:iCs/>
                <w:kern w:val="2"/>
                <w:lang w:eastAsia="zh-CN"/>
              </w:rPr>
              <w:t xml:space="preserve"> </w:t>
            </w:r>
            <w:r w:rsidR="00000BD5">
              <w:rPr>
                <w:iCs/>
                <w:kern w:val="2"/>
                <w:lang w:eastAsia="zh-CN"/>
              </w:rPr>
              <w:t xml:space="preserve">the </w:t>
            </w:r>
            <w:r w:rsidR="00B74EB7">
              <w:rPr>
                <w:iCs/>
                <w:kern w:val="2"/>
                <w:lang w:eastAsia="zh-CN"/>
              </w:rPr>
              <w:t xml:space="preserve">PUSCH </w:t>
            </w:r>
            <w:r w:rsidR="00AD5CC6">
              <w:rPr>
                <w:iCs/>
                <w:kern w:val="2"/>
                <w:lang w:eastAsia="zh-CN"/>
              </w:rPr>
              <w:t xml:space="preserve">on another CC which </w:t>
            </w:r>
            <w:r w:rsidR="00B74EB7">
              <w:rPr>
                <w:iCs/>
                <w:kern w:val="2"/>
                <w:lang w:eastAsia="zh-CN"/>
              </w:rPr>
              <w:t>overlap</w:t>
            </w:r>
            <w:r w:rsidR="00AD5CC6">
              <w:rPr>
                <w:iCs/>
                <w:kern w:val="2"/>
                <w:lang w:eastAsia="zh-CN"/>
              </w:rPr>
              <w:t>s</w:t>
            </w:r>
            <w:r w:rsidR="00B74EB7">
              <w:rPr>
                <w:iCs/>
                <w:kern w:val="2"/>
                <w:lang w:eastAsia="zh-CN"/>
              </w:rPr>
              <w:t xml:space="preserve"> with the PUCCH</w:t>
            </w:r>
            <w:r w:rsidR="00000BD5">
              <w:rPr>
                <w:iCs/>
                <w:kern w:val="2"/>
                <w:lang w:eastAsia="zh-CN"/>
              </w:rPr>
              <w:t xml:space="preserve">. In this way, </w:t>
            </w:r>
            <w:r>
              <w:rPr>
                <w:iCs/>
                <w:kern w:val="2"/>
                <w:lang w:eastAsia="zh-CN"/>
              </w:rPr>
              <w:t xml:space="preserve">the latency reduction benefit of PUCCH carrier switching is achieved </w:t>
            </w:r>
            <w:r w:rsidR="003E7185">
              <w:rPr>
                <w:iCs/>
                <w:kern w:val="2"/>
                <w:lang w:eastAsia="zh-CN"/>
              </w:rPr>
              <w:t xml:space="preserve">by a UL grant scheduling DCI, </w:t>
            </w:r>
            <w:r>
              <w:rPr>
                <w:iCs/>
                <w:kern w:val="2"/>
                <w:lang w:eastAsia="zh-CN"/>
              </w:rPr>
              <w:t xml:space="preserve">without any specification efforts. </w:t>
            </w:r>
          </w:p>
          <w:p w14:paraId="263EDFAA" w14:textId="43636308" w:rsidR="00C309C5" w:rsidRDefault="00B55E41" w:rsidP="00B55E41">
            <w:pPr>
              <w:spacing w:beforeLines="50" w:before="120"/>
              <w:jc w:val="center"/>
              <w:rPr>
                <w:iCs/>
                <w:kern w:val="2"/>
                <w:lang w:eastAsia="zh-CN"/>
              </w:rPr>
            </w:pPr>
            <w:r>
              <w:rPr>
                <w:noProof/>
                <w:lang w:val="en-US" w:eastAsia="ko-KR"/>
              </w:rPr>
              <w:drawing>
                <wp:inline distT="0" distB="0" distL="0" distR="0" wp14:anchorId="20A56F71" wp14:editId="66D681A6">
                  <wp:extent cx="2790341" cy="970314"/>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808680" cy="976691"/>
                          </a:xfrm>
                          <a:prstGeom prst="rect">
                            <a:avLst/>
                          </a:prstGeom>
                          <a:noFill/>
                          <a:ln>
                            <a:noFill/>
                          </a:ln>
                        </pic:spPr>
                      </pic:pic>
                    </a:graphicData>
                  </a:graphic>
                </wp:inline>
              </w:drawing>
            </w:r>
          </w:p>
          <w:p w14:paraId="3A6041E8" w14:textId="77777777" w:rsidR="009163D2" w:rsidRPr="00B11C5F" w:rsidRDefault="009163D2" w:rsidP="009163D2">
            <w:pPr>
              <w:widowControl w:val="0"/>
              <w:spacing w:beforeLines="50" w:before="120"/>
              <w:rPr>
                <w:iCs/>
                <w:kern w:val="2"/>
                <w:lang w:val="en-US" w:eastAsia="zh-CN"/>
              </w:rPr>
            </w:pPr>
            <w:r w:rsidRPr="00B11C5F">
              <w:rPr>
                <w:b/>
                <w:bCs/>
                <w:iCs/>
                <w:kern w:val="2"/>
                <w:highlight w:val="green"/>
                <w:lang w:val="en-US" w:eastAsia="zh-CN"/>
              </w:rPr>
              <w:t>Agreement</w:t>
            </w:r>
          </w:p>
          <w:p w14:paraId="19CD3401" w14:textId="77777777" w:rsidR="009163D2" w:rsidRPr="00B11C5F" w:rsidRDefault="009163D2" w:rsidP="009163D2">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7050D238" w14:textId="77777777" w:rsidR="009163D2" w:rsidRPr="00B11C5F" w:rsidRDefault="009163D2" w:rsidP="009163D2">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5435123B" w14:textId="04727461" w:rsidR="007C25D5" w:rsidRPr="009163D2" w:rsidRDefault="009163D2" w:rsidP="009163D2">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tc>
      </w:tr>
      <w:tr w:rsidR="00740700" w:rsidRPr="00C77D0A" w14:paraId="0B84C303" w14:textId="77777777" w:rsidTr="004754F1">
        <w:tc>
          <w:tcPr>
            <w:tcW w:w="1529" w:type="dxa"/>
            <w:tcBorders>
              <w:top w:val="single" w:sz="4" w:space="0" w:color="auto"/>
              <w:left w:val="single" w:sz="4" w:space="0" w:color="auto"/>
              <w:bottom w:val="single" w:sz="4" w:space="0" w:color="auto"/>
              <w:right w:val="single" w:sz="4" w:space="0" w:color="auto"/>
            </w:tcBorders>
          </w:tcPr>
          <w:p w14:paraId="66CEA019" w14:textId="77777777" w:rsidR="00740700" w:rsidRPr="00C77D0A" w:rsidRDefault="00740700" w:rsidP="004754F1">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1FE0BB79" w14:textId="77777777" w:rsidR="00740700" w:rsidRPr="00C77D0A" w:rsidRDefault="00740700" w:rsidP="004754F1">
            <w:pPr>
              <w:widowControl w:val="0"/>
              <w:spacing w:beforeLines="50" w:before="120"/>
              <w:rPr>
                <w:kern w:val="2"/>
                <w:lang w:eastAsia="zh-CN"/>
              </w:rPr>
            </w:pPr>
          </w:p>
        </w:tc>
      </w:tr>
      <w:tr w:rsidR="00740700" w:rsidRPr="00C77D0A" w14:paraId="260ED611" w14:textId="77777777" w:rsidTr="004754F1">
        <w:tc>
          <w:tcPr>
            <w:tcW w:w="1529" w:type="dxa"/>
            <w:tcBorders>
              <w:top w:val="single" w:sz="4" w:space="0" w:color="auto"/>
              <w:left w:val="single" w:sz="4" w:space="0" w:color="auto"/>
              <w:bottom w:val="single" w:sz="4" w:space="0" w:color="auto"/>
              <w:right w:val="single" w:sz="4" w:space="0" w:color="auto"/>
            </w:tcBorders>
          </w:tcPr>
          <w:p w14:paraId="7F3A0A73" w14:textId="77777777" w:rsidR="00740700" w:rsidRPr="00C77D0A" w:rsidRDefault="00740700" w:rsidP="004754F1">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0AFDF1A" w14:textId="77777777" w:rsidR="00740700" w:rsidRPr="00C77D0A" w:rsidRDefault="00740700" w:rsidP="004754F1">
            <w:pPr>
              <w:widowControl w:val="0"/>
              <w:spacing w:beforeLines="50" w:before="120"/>
              <w:rPr>
                <w:kern w:val="2"/>
                <w:lang w:eastAsia="zh-CN"/>
              </w:rPr>
            </w:pPr>
          </w:p>
        </w:tc>
      </w:tr>
      <w:tr w:rsidR="00740700" w:rsidRPr="00C77D0A" w14:paraId="7F642E72" w14:textId="77777777" w:rsidTr="004754F1">
        <w:tc>
          <w:tcPr>
            <w:tcW w:w="1529" w:type="dxa"/>
            <w:tcBorders>
              <w:top w:val="single" w:sz="4" w:space="0" w:color="auto"/>
              <w:left w:val="single" w:sz="4" w:space="0" w:color="auto"/>
              <w:bottom w:val="single" w:sz="4" w:space="0" w:color="auto"/>
              <w:right w:val="single" w:sz="4" w:space="0" w:color="auto"/>
            </w:tcBorders>
          </w:tcPr>
          <w:p w14:paraId="22371A20" w14:textId="77777777" w:rsidR="00740700" w:rsidRPr="00C77D0A" w:rsidRDefault="00740700" w:rsidP="004754F1">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36F21032" w14:textId="77777777" w:rsidR="00740700" w:rsidRPr="00C77D0A" w:rsidRDefault="00740700" w:rsidP="004754F1">
            <w:pPr>
              <w:widowControl w:val="0"/>
              <w:spacing w:beforeLines="50" w:before="120"/>
              <w:rPr>
                <w:iCs/>
                <w:kern w:val="2"/>
                <w:lang w:eastAsia="zh-CN"/>
              </w:rPr>
            </w:pPr>
          </w:p>
        </w:tc>
      </w:tr>
    </w:tbl>
    <w:p w14:paraId="4156B4EA" w14:textId="77777777" w:rsidR="00740700" w:rsidRPr="00C77D0A" w:rsidRDefault="00740700" w:rsidP="00740700">
      <w:pPr>
        <w:jc w:val="both"/>
      </w:pPr>
    </w:p>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w:t>
      </w:r>
      <w:r w:rsidRPr="00796C82">
        <w:rPr>
          <w:sz w:val="22"/>
          <w:szCs w:val="22"/>
          <w:lang w:val="en-US"/>
        </w:rPr>
        <w:lastRenderedPageBreak/>
        <w:t xml:space="preserve">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4"/>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lastRenderedPageBreak/>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맑은 고딕"/>
          <w:b/>
        </w:rPr>
      </w:pPr>
      <w:r>
        <w:rPr>
          <w:rFonts w:eastAsia="맑은 고딕"/>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lastRenderedPageBreak/>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lastRenderedPageBreak/>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lastRenderedPageBreak/>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lastRenderedPageBreak/>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w:t>
            </w:r>
            <w:r>
              <w:rPr>
                <w:rFonts w:eastAsiaTheme="minorEastAsia"/>
                <w:iCs/>
                <w:kern w:val="2"/>
                <w:lang w:eastAsia="zh-CN"/>
              </w:rPr>
              <w:lastRenderedPageBreak/>
              <w:t>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lastRenderedPageBreak/>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6"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맑은 고딕"/>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SimSun"/>
          <w:szCs w:val="20"/>
        </w:rPr>
      </w:pPr>
    </w:p>
    <w:p w14:paraId="57814F3B" w14:textId="626C5008" w:rsidR="00525A5B" w:rsidRDefault="00525A5B" w:rsidP="00525A5B">
      <w:pPr>
        <w:pStyle w:val="af5"/>
        <w:jc w:val="center"/>
      </w:pPr>
      <w:r>
        <w:rPr>
          <w:noProof/>
          <w:lang w:eastAsia="ko-KR"/>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758AC" w:rsidP="00525A5B">
      <w:pPr>
        <w:pStyle w:val="af5"/>
      </w:pPr>
      <w:r>
        <w:rPr>
          <w:noProof/>
        </w:rPr>
        <w:object w:dxaOrig="14858" w:dyaOrig="3937" w14:anchorId="4862EA9D">
          <v:shape id="_x0000_i1027" type="#_x0000_t75" alt="" style="width:452.4pt;height:124.85pt;mso-width-percent:0;mso-height-percent:0;mso-width-percent:0;mso-height-percent:0" o:ole="">
            <v:imagedata r:id="rId31" o:title=""/>
          </v:shape>
          <o:OLEObject Type="Embed" ProgID="Visio.Drawing.15" ShapeID="_x0000_i1027" DrawAspect="Content" ObjectID="_1674055290" r:id="rId47"/>
        </w:object>
      </w:r>
      <w:r w:rsidR="00525A5B" w:rsidDel="00C014F2">
        <w:t xml:space="preserve"> </w:t>
      </w:r>
    </w:p>
    <w:p w14:paraId="4ACED4D2" w14:textId="77777777" w:rsidR="00525A5B" w:rsidRDefault="00525A5B" w:rsidP="00525A5B">
      <w:pPr>
        <w:pStyle w:val="af5"/>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7pt;height:164.8pt;mso-width-percent:0;mso-height-percent:0;mso-width-percent:0;mso-height-percent:0" o:ole="">
            <v:imagedata r:id="rId48" o:title=""/>
          </v:shape>
          <o:OLEObject Type="Embed" ProgID="Visio.Drawing.11" ShapeID="_x0000_i1028" DrawAspect="Content" ObjectID="_1674055291" r:id="rId49"/>
        </w:object>
      </w:r>
    </w:p>
    <w:p w14:paraId="0195C2D9" w14:textId="77777777" w:rsidR="00FF2D4D" w:rsidRDefault="00FF2D4D" w:rsidP="00FF2D4D">
      <w:pPr>
        <w:pStyle w:val="af3"/>
        <w:jc w:val="center"/>
        <w:rPr>
          <w:lang w:eastAsia="zh-CN"/>
        </w:rPr>
      </w:pPr>
      <w:bookmarkStart w:id="13"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3"/>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SimSun"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7pt;height:164.8pt;mso-width-percent:0;mso-height-percent:0;mso-width-percent:0;mso-height-percent:0" o:ole="">
            <v:imagedata r:id="rId50" o:title=""/>
          </v:shape>
          <o:OLEObject Type="Embed" ProgID="Visio.Drawing.11" ShapeID="_x0000_i1029" DrawAspect="Content" ObjectID="_1674055292" r:id="rId51"/>
        </w:object>
      </w:r>
    </w:p>
    <w:p w14:paraId="27595116" w14:textId="77777777" w:rsidR="00FF2D4D" w:rsidRDefault="00FF2D4D" w:rsidP="00FF2D4D">
      <w:pPr>
        <w:pStyle w:val="af3"/>
        <w:jc w:val="center"/>
        <w:rPr>
          <w:lang w:eastAsia="zh-CN"/>
        </w:rPr>
      </w:pPr>
      <w:bookmarkStart w:id="14"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4"/>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SimSun" w:cs="Arial"/>
          <w:b/>
          <w:i/>
        </w:rPr>
      </w:pPr>
    </w:p>
    <w:p w14:paraId="3862603A" w14:textId="77777777" w:rsidR="00FF2D4D" w:rsidRPr="00FF2D4D" w:rsidRDefault="00FF2D4D" w:rsidP="00FF2D4D">
      <w:pPr>
        <w:pStyle w:val="af5"/>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5" w:name="_Ref21525502"/>
      <w:r w:rsidRPr="00061268">
        <w:t xml:space="preserve">Figure </w:t>
      </w:r>
      <w:bookmarkEnd w:id="15"/>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6" w:name="_Ref21525540"/>
      <w:r w:rsidRPr="00061268">
        <w:t xml:space="preserve">Figure </w:t>
      </w:r>
      <w:bookmarkEnd w:id="16"/>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17" w:name="_Ref20406320"/>
      <w:r w:rsidRPr="00061268">
        <w:t xml:space="preserve">Figure </w:t>
      </w:r>
      <w:bookmarkEnd w:id="17"/>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18" w:name="_Ref21525563"/>
      <w:r w:rsidRPr="00061268">
        <w:t xml:space="preserve">Figure </w:t>
      </w:r>
      <w:bookmarkEnd w:id="18"/>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9"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9"/>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5.65pt;height:112.35pt;mso-width-percent:0;mso-height-percent:0;mso-width-percent:0;mso-height-percent:0" o:ole="">
            <v:imagedata r:id="rId56" o:title=""/>
          </v:shape>
          <o:OLEObject Type="Embed" ProgID="Visio.Drawing.15" ShapeID="_x0000_i1030" DrawAspect="Content" ObjectID="_1674055293" r:id="rId57"/>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1</w:t>
      </w:r>
      <w:r w:rsidRPr="00435640">
        <w:rPr>
          <w:rFonts w:ascii="Times" w:eastAsia="바탕" w:hAnsi="Times"/>
          <w:b/>
          <w:bCs/>
          <w:i/>
          <w:iCs/>
          <w:sz w:val="22"/>
          <w:szCs w:val="28"/>
        </w:rPr>
        <w:t xml:space="preserve">: </w:t>
      </w:r>
      <w:r>
        <w:rPr>
          <w:rFonts w:ascii="Times" w:eastAsia="바탕"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2</w:t>
      </w:r>
      <w:r w:rsidRPr="00435640">
        <w:rPr>
          <w:rFonts w:ascii="Times" w:eastAsia="바탕" w:hAnsi="Times"/>
          <w:b/>
          <w:bCs/>
          <w:i/>
          <w:iCs/>
          <w:sz w:val="22"/>
          <w:szCs w:val="28"/>
        </w:rPr>
        <w:t>: The DL and flexible symbols configured by semi-static DL/UL configuration are considered to</w:t>
      </w:r>
      <w:r>
        <w:rPr>
          <w:rFonts w:ascii="Times" w:eastAsia="바탕"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3</w:t>
      </w:r>
      <w:r w:rsidRPr="00435640">
        <w:rPr>
          <w:rFonts w:ascii="Times" w:eastAsia="바탕" w:hAnsi="Times"/>
          <w:b/>
          <w:bCs/>
          <w:i/>
          <w:iCs/>
          <w:sz w:val="22"/>
          <w:szCs w:val="28"/>
        </w:rPr>
        <w:t xml:space="preserve">: </w:t>
      </w:r>
      <w:r>
        <w:rPr>
          <w:rFonts w:ascii="Times" w:eastAsia="바탕" w:hAnsi="Times" w:hint="eastAsia"/>
          <w:b/>
          <w:bCs/>
          <w:i/>
          <w:iCs/>
          <w:sz w:val="22"/>
          <w:szCs w:val="28"/>
        </w:rPr>
        <w:t>F</w:t>
      </w:r>
      <w:r>
        <w:rPr>
          <w:rFonts w:ascii="Times" w:eastAsia="바탕"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4</w:t>
      </w:r>
      <w:r w:rsidRPr="00435640">
        <w:rPr>
          <w:rFonts w:ascii="Times" w:eastAsia="바탕" w:hAnsi="Times"/>
          <w:b/>
          <w:bCs/>
          <w:i/>
          <w:iCs/>
          <w:sz w:val="22"/>
          <w:szCs w:val="28"/>
        </w:rPr>
        <w:t xml:space="preserve">: The </w:t>
      </w:r>
      <w:r>
        <w:rPr>
          <w:rFonts w:ascii="Times" w:eastAsia="바탕" w:hAnsi="Times"/>
          <w:b/>
          <w:bCs/>
          <w:i/>
          <w:iCs/>
          <w:sz w:val="22"/>
          <w:szCs w:val="28"/>
        </w:rPr>
        <w:t xml:space="preserve">PUCCH resources for HARQ-ACK information of SPS configuration(s) </w:t>
      </w:r>
      <w:r w:rsidRPr="00435640">
        <w:rPr>
          <w:rFonts w:ascii="Times" w:eastAsia="바탕" w:hAnsi="Times"/>
          <w:b/>
          <w:bCs/>
          <w:i/>
          <w:iCs/>
          <w:sz w:val="22"/>
          <w:szCs w:val="28"/>
        </w:rPr>
        <w:t xml:space="preserve">are considered </w:t>
      </w:r>
      <w:r>
        <w:rPr>
          <w:rFonts w:ascii="Times" w:eastAsia="바탕"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바탕" w:hAnsi="Times"/>
          <w:b/>
          <w:bCs/>
          <w:i/>
          <w:iCs/>
          <w:sz w:val="22"/>
          <w:szCs w:val="28"/>
        </w:rPr>
      </w:pPr>
      <w:r>
        <w:rPr>
          <w:rFonts w:ascii="Times" w:eastAsia="바탕"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hint="eastAsia"/>
          <w:b/>
          <w:bCs/>
          <w:i/>
          <w:iCs/>
          <w:sz w:val="22"/>
          <w:szCs w:val="28"/>
        </w:rPr>
        <w:t>F</w:t>
      </w:r>
      <w:r>
        <w:rPr>
          <w:rFonts w:ascii="Times" w:eastAsia="바탕"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5</w:t>
      </w:r>
      <w:r w:rsidRPr="005908AF">
        <w:rPr>
          <w:rFonts w:ascii="Times" w:eastAsia="바탕" w:hAnsi="Times"/>
          <w:b/>
          <w:bCs/>
          <w:i/>
          <w:iCs/>
          <w:sz w:val="22"/>
          <w:szCs w:val="28"/>
        </w:rPr>
        <w:t xml:space="preserve">: If SPS HARQ-ACK skipping is supported in Rel-17 URLLC/IIoT WI, </w:t>
      </w:r>
      <w:r>
        <w:rPr>
          <w:rFonts w:ascii="Times" w:eastAsia="바탕" w:hAnsi="Times"/>
          <w:b/>
          <w:bCs/>
          <w:i/>
          <w:iCs/>
          <w:sz w:val="22"/>
          <w:szCs w:val="28"/>
        </w:rPr>
        <w:t xml:space="preserve">one of </w:t>
      </w:r>
      <w:r w:rsidRPr="005908AF">
        <w:rPr>
          <w:rFonts w:ascii="Times" w:eastAsia="바탕" w:hAnsi="Times"/>
          <w:b/>
          <w:bCs/>
          <w:i/>
          <w:iCs/>
          <w:sz w:val="22"/>
          <w:szCs w:val="28"/>
        </w:rPr>
        <w:t xml:space="preserve">ACK skipping </w:t>
      </w:r>
      <w:r>
        <w:rPr>
          <w:rFonts w:ascii="Times" w:eastAsia="바탕" w:hAnsi="Times"/>
          <w:b/>
          <w:bCs/>
          <w:i/>
          <w:iCs/>
          <w:sz w:val="22"/>
          <w:szCs w:val="28"/>
        </w:rPr>
        <w:t>or</w:t>
      </w:r>
      <w:r w:rsidRPr="005908AF">
        <w:rPr>
          <w:rFonts w:ascii="Times" w:eastAsia="바탕" w:hAnsi="Times"/>
          <w:b/>
          <w:bCs/>
          <w:i/>
          <w:iCs/>
          <w:sz w:val="22"/>
          <w:szCs w:val="28"/>
        </w:rPr>
        <w:t xml:space="preserve"> NACK skipping can be configurable to a UE</w:t>
      </w:r>
      <w:r>
        <w:rPr>
          <w:rFonts w:ascii="Times" w:eastAsia="바탕" w:hAnsi="Times"/>
          <w:b/>
          <w:bCs/>
          <w:i/>
          <w:iCs/>
          <w:sz w:val="22"/>
          <w:szCs w:val="28"/>
        </w:rPr>
        <w:t xml:space="preserve"> per SPS configuration</w:t>
      </w:r>
      <w:r w:rsidRPr="005908AF">
        <w:rPr>
          <w:rFonts w:ascii="Times" w:eastAsia="바탕"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6</w:t>
      </w:r>
      <w:r w:rsidRPr="005908AF">
        <w:rPr>
          <w:rFonts w:ascii="Times" w:eastAsia="바탕" w:hAnsi="Times"/>
          <w:b/>
          <w:bCs/>
          <w:i/>
          <w:iCs/>
          <w:sz w:val="22"/>
          <w:szCs w:val="28"/>
        </w:rPr>
        <w:t xml:space="preserve">: </w:t>
      </w:r>
      <w:r>
        <w:rPr>
          <w:rFonts w:ascii="Times" w:eastAsia="바탕"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7</w:t>
      </w:r>
      <w:r w:rsidRPr="005908AF">
        <w:rPr>
          <w:rFonts w:ascii="Times" w:eastAsia="바탕" w:hAnsi="Times"/>
          <w:b/>
          <w:bCs/>
          <w:i/>
          <w:iCs/>
          <w:sz w:val="22"/>
          <w:szCs w:val="28"/>
        </w:rPr>
        <w:t xml:space="preserve">: </w:t>
      </w:r>
      <w:r>
        <w:rPr>
          <w:rFonts w:ascii="Times" w:eastAsia="바탕"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8"/>
      <w:footerReference w:type="default" r:id="rId5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F250A" w14:textId="77777777" w:rsidR="00753EC7" w:rsidRDefault="00753EC7">
      <w:r>
        <w:separator/>
      </w:r>
    </w:p>
  </w:endnote>
  <w:endnote w:type="continuationSeparator" w:id="0">
    <w:p w14:paraId="0A563F0F" w14:textId="77777777" w:rsidR="00753EC7" w:rsidRDefault="00753EC7">
      <w:r>
        <w:continuationSeparator/>
      </w:r>
    </w:p>
  </w:endnote>
  <w:endnote w:type="continuationNotice" w:id="1">
    <w:p w14:paraId="73E71815" w14:textId="77777777" w:rsidR="00753EC7" w:rsidRDefault="00753E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바탕체">
    <w:altName w:val="BatangChe"/>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Microsoft YaHei"/>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2C2A85E2" w:rsidR="00BA17B6" w:rsidRDefault="00BA17B6">
        <w:pPr>
          <w:pStyle w:val="a9"/>
        </w:pPr>
        <w:r>
          <w:fldChar w:fldCharType="begin"/>
        </w:r>
        <w:r>
          <w:instrText>PAGE   \* MERGEFORMAT</w:instrText>
        </w:r>
        <w:r>
          <w:fldChar w:fldCharType="separate"/>
        </w:r>
        <w:r w:rsidR="005C6EBE" w:rsidRPr="005C6EBE">
          <w:rPr>
            <w:lang w:val="zh-CN" w:eastAsia="zh-CN"/>
          </w:rPr>
          <w:t>56</w:t>
        </w:r>
        <w:r>
          <w:fldChar w:fldCharType="end"/>
        </w:r>
      </w:p>
    </w:sdtContent>
  </w:sdt>
  <w:p w14:paraId="00A820FC" w14:textId="77777777" w:rsidR="00BA17B6" w:rsidRDefault="00BA17B6">
    <w:pPr>
      <w:pStyle w:val="a9"/>
    </w:pPr>
  </w:p>
  <w:p w14:paraId="4A48D3F3" w14:textId="77777777" w:rsidR="00BA17B6" w:rsidRDefault="00BA17B6"/>
  <w:p w14:paraId="46E31D82" w14:textId="77777777" w:rsidR="00BA17B6" w:rsidRDefault="00BA17B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A23B4" w14:textId="77777777" w:rsidR="00753EC7" w:rsidRDefault="00753EC7">
      <w:r>
        <w:separator/>
      </w:r>
    </w:p>
  </w:footnote>
  <w:footnote w:type="continuationSeparator" w:id="0">
    <w:p w14:paraId="7AF70A45" w14:textId="77777777" w:rsidR="00753EC7" w:rsidRDefault="00753EC7">
      <w:r>
        <w:continuationSeparator/>
      </w:r>
    </w:p>
  </w:footnote>
  <w:footnote w:type="continuationNotice" w:id="1">
    <w:p w14:paraId="4D1F85E3" w14:textId="77777777" w:rsidR="00753EC7" w:rsidRDefault="00753E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BA17B6" w:rsidRDefault="00BA17B6">
    <w:pPr>
      <w:pStyle w:val="a4"/>
      <w:tabs>
        <w:tab w:val="right" w:pos="9639"/>
      </w:tabs>
    </w:pPr>
    <w:r>
      <w:tab/>
    </w:r>
  </w:p>
  <w:p w14:paraId="246D48EC" w14:textId="77777777" w:rsidR="00BA17B6" w:rsidRDefault="00BA17B6"/>
  <w:p w14:paraId="4F6F578E" w14:textId="77777777" w:rsidR="00BA17B6" w:rsidRDefault="00BA17B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CA61CF"/>
    <w:multiLevelType w:val="hybridMultilevel"/>
    <w:tmpl w:val="221859B4"/>
    <w:lvl w:ilvl="0" w:tplc="04090001">
      <w:start w:val="1"/>
      <w:numFmt w:val="bullet"/>
      <w:lvlText w:val=""/>
      <w:lvlJc w:val="left"/>
      <w:pPr>
        <w:ind w:left="-288" w:hanging="420"/>
      </w:pPr>
      <w:rPr>
        <w:rFonts w:ascii="Wingdings" w:hAnsi="Wingdings" w:hint="default"/>
      </w:rPr>
    </w:lvl>
    <w:lvl w:ilvl="1" w:tplc="04090003">
      <w:start w:val="1"/>
      <w:numFmt w:val="bullet"/>
      <w:lvlText w:val=""/>
      <w:lvlJc w:val="left"/>
      <w:pPr>
        <w:ind w:left="132" w:hanging="420"/>
      </w:pPr>
      <w:rPr>
        <w:rFonts w:ascii="Wingdings" w:hAnsi="Wingdings" w:hint="default"/>
      </w:rPr>
    </w:lvl>
    <w:lvl w:ilvl="2" w:tplc="04090005">
      <w:start w:val="1"/>
      <w:numFmt w:val="bullet"/>
      <w:lvlText w:val=""/>
      <w:lvlJc w:val="left"/>
      <w:pPr>
        <w:ind w:left="552" w:hanging="420"/>
      </w:pPr>
      <w:rPr>
        <w:rFonts w:ascii="Wingdings" w:hAnsi="Wingdings" w:hint="default"/>
      </w:rPr>
    </w:lvl>
    <w:lvl w:ilvl="3" w:tplc="04090001">
      <w:start w:val="1"/>
      <w:numFmt w:val="bullet"/>
      <w:lvlText w:val=""/>
      <w:lvlJc w:val="left"/>
      <w:pPr>
        <w:ind w:left="972" w:hanging="420"/>
      </w:pPr>
      <w:rPr>
        <w:rFonts w:ascii="Wingdings" w:hAnsi="Wingdings" w:hint="default"/>
      </w:rPr>
    </w:lvl>
    <w:lvl w:ilvl="4" w:tplc="04090003">
      <w:start w:val="1"/>
      <w:numFmt w:val="bullet"/>
      <w:lvlText w:val=""/>
      <w:lvlJc w:val="left"/>
      <w:pPr>
        <w:ind w:left="1392" w:hanging="420"/>
      </w:pPr>
      <w:rPr>
        <w:rFonts w:ascii="Wingdings" w:hAnsi="Wingdings" w:hint="default"/>
      </w:rPr>
    </w:lvl>
    <w:lvl w:ilvl="5" w:tplc="04090005">
      <w:start w:val="1"/>
      <w:numFmt w:val="bullet"/>
      <w:lvlText w:val=""/>
      <w:lvlJc w:val="left"/>
      <w:pPr>
        <w:ind w:left="1812" w:hanging="420"/>
      </w:pPr>
      <w:rPr>
        <w:rFonts w:ascii="Wingdings" w:hAnsi="Wingdings" w:hint="default"/>
      </w:rPr>
    </w:lvl>
    <w:lvl w:ilvl="6" w:tplc="04090001">
      <w:start w:val="1"/>
      <w:numFmt w:val="bullet"/>
      <w:lvlText w:val=""/>
      <w:lvlJc w:val="left"/>
      <w:pPr>
        <w:ind w:left="2232" w:hanging="420"/>
      </w:pPr>
      <w:rPr>
        <w:rFonts w:ascii="Wingdings" w:hAnsi="Wingdings" w:hint="default"/>
      </w:rPr>
    </w:lvl>
    <w:lvl w:ilvl="7" w:tplc="04090003">
      <w:start w:val="1"/>
      <w:numFmt w:val="bullet"/>
      <w:lvlText w:val=""/>
      <w:lvlJc w:val="left"/>
      <w:pPr>
        <w:ind w:left="2652" w:hanging="420"/>
      </w:pPr>
      <w:rPr>
        <w:rFonts w:ascii="Wingdings" w:hAnsi="Wingdings" w:hint="default"/>
      </w:rPr>
    </w:lvl>
    <w:lvl w:ilvl="8" w:tplc="04090005">
      <w:start w:val="1"/>
      <w:numFmt w:val="bullet"/>
      <w:lvlText w:val=""/>
      <w:lvlJc w:val="left"/>
      <w:pPr>
        <w:ind w:left="3072" w:hanging="420"/>
      </w:pPr>
      <w:rPr>
        <w:rFonts w:ascii="Wingdings" w:hAnsi="Wingdings" w:hint="default"/>
      </w:rPr>
    </w:lvl>
  </w:abstractNum>
  <w:abstractNum w:abstractNumId="49" w15:restartNumberingAfterBreak="0">
    <w:nsid w:val="31F552BF"/>
    <w:multiLevelType w:val="hybridMultilevel"/>
    <w:tmpl w:val="68B209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FD2185"/>
    <w:multiLevelType w:val="hybridMultilevel"/>
    <w:tmpl w:val="7ED074D2"/>
    <w:lvl w:ilvl="0" w:tplc="694AB8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4"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15:restartNumberingAfterBreak="0">
    <w:nsid w:val="473C1695"/>
    <w:multiLevelType w:val="hybridMultilevel"/>
    <w:tmpl w:val="A32E9836"/>
    <w:lvl w:ilvl="0" w:tplc="BC7C6C2A">
      <w:numFmt w:val="bullet"/>
      <w:lvlText w:val="-"/>
      <w:lvlJc w:val="left"/>
      <w:pPr>
        <w:ind w:left="620" w:hanging="420"/>
      </w:pPr>
      <w:rPr>
        <w:rFonts w:ascii="Times" w:eastAsia="바탕"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4"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6"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5"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0"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9"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1"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2"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5"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7"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1"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0"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9"/>
  </w:num>
  <w:num w:numId="2">
    <w:abstractNumId w:val="5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7"/>
  </w:num>
  <w:num w:numId="4">
    <w:abstractNumId w:val="116"/>
  </w:num>
  <w:num w:numId="5">
    <w:abstractNumId w:val="99"/>
  </w:num>
  <w:num w:numId="6">
    <w:abstractNumId w:val="92"/>
  </w:num>
  <w:num w:numId="7">
    <w:abstractNumId w:val="79"/>
  </w:num>
  <w:num w:numId="8">
    <w:abstractNumId w:val="71"/>
  </w:num>
  <w:num w:numId="9">
    <w:abstractNumId w:val="12"/>
  </w:num>
  <w:num w:numId="10">
    <w:abstractNumId w:val="123"/>
  </w:num>
  <w:num w:numId="11">
    <w:abstractNumId w:val="33"/>
  </w:num>
  <w:num w:numId="12">
    <w:abstractNumId w:val="8"/>
  </w:num>
  <w:num w:numId="13">
    <w:abstractNumId w:val="81"/>
  </w:num>
  <w:num w:numId="14">
    <w:abstractNumId w:val="55"/>
  </w:num>
  <w:num w:numId="15">
    <w:abstractNumId w:val="117"/>
  </w:num>
  <w:num w:numId="16">
    <w:abstractNumId w:val="21"/>
  </w:num>
  <w:num w:numId="17">
    <w:abstractNumId w:val="93"/>
  </w:num>
  <w:num w:numId="18">
    <w:abstractNumId w:val="75"/>
  </w:num>
  <w:num w:numId="19">
    <w:abstractNumId w:val="61"/>
  </w:num>
  <w:num w:numId="20">
    <w:abstractNumId w:val="20"/>
  </w:num>
  <w:num w:numId="21">
    <w:abstractNumId w:val="73"/>
  </w:num>
  <w:num w:numId="22">
    <w:abstractNumId w:val="120"/>
  </w:num>
  <w:num w:numId="23">
    <w:abstractNumId w:val="74"/>
  </w:num>
  <w:num w:numId="24">
    <w:abstractNumId w:val="112"/>
  </w:num>
  <w:num w:numId="25">
    <w:abstractNumId w:val="13"/>
  </w:num>
  <w:num w:numId="26">
    <w:abstractNumId w:val="10"/>
  </w:num>
  <w:num w:numId="27">
    <w:abstractNumId w:val="113"/>
  </w:num>
  <w:num w:numId="28">
    <w:abstractNumId w:val="22"/>
  </w:num>
  <w:num w:numId="29">
    <w:abstractNumId w:val="111"/>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0"/>
  </w:num>
  <w:num w:numId="39">
    <w:abstractNumId w:val="63"/>
  </w:num>
  <w:num w:numId="40">
    <w:abstractNumId w:val="105"/>
  </w:num>
  <w:num w:numId="41">
    <w:abstractNumId w:val="42"/>
  </w:num>
  <w:num w:numId="42">
    <w:abstractNumId w:val="0"/>
  </w:num>
  <w:num w:numId="43">
    <w:abstractNumId w:val="134"/>
  </w:num>
  <w:num w:numId="44">
    <w:abstractNumId w:val="52"/>
  </w:num>
  <w:num w:numId="45">
    <w:abstractNumId w:val="96"/>
  </w:num>
  <w:num w:numId="46">
    <w:abstractNumId w:val="56"/>
  </w:num>
  <w:num w:numId="47">
    <w:abstractNumId w:val="135"/>
  </w:num>
  <w:num w:numId="48">
    <w:abstractNumId w:val="115"/>
  </w:num>
  <w:num w:numId="49">
    <w:abstractNumId w:val="14"/>
  </w:num>
  <w:num w:numId="50">
    <w:abstractNumId w:val="25"/>
  </w:num>
  <w:num w:numId="51">
    <w:abstractNumId w:val="101"/>
  </w:num>
  <w:num w:numId="52">
    <w:abstractNumId w:val="108"/>
  </w:num>
  <w:num w:numId="53">
    <w:abstractNumId w:val="84"/>
  </w:num>
  <w:num w:numId="54">
    <w:abstractNumId w:val="69"/>
  </w:num>
  <w:num w:numId="55">
    <w:abstractNumId w:val="110"/>
  </w:num>
  <w:num w:numId="56">
    <w:abstractNumId w:val="126"/>
  </w:num>
  <w:num w:numId="57">
    <w:abstractNumId w:val="34"/>
  </w:num>
  <w:num w:numId="58">
    <w:abstractNumId w:val="30"/>
  </w:num>
  <w:num w:numId="59">
    <w:abstractNumId w:val="104"/>
  </w:num>
  <w:num w:numId="60">
    <w:abstractNumId w:val="18"/>
  </w:num>
  <w:num w:numId="61">
    <w:abstractNumId w:val="82"/>
  </w:num>
  <w:num w:numId="62">
    <w:abstractNumId w:val="62"/>
  </w:num>
  <w:num w:numId="63">
    <w:abstractNumId w:val="98"/>
  </w:num>
  <w:num w:numId="64">
    <w:abstractNumId w:val="133"/>
  </w:num>
  <w:num w:numId="65">
    <w:abstractNumId w:val="23"/>
  </w:num>
  <w:num w:numId="66">
    <w:abstractNumId w:val="83"/>
  </w:num>
  <w:num w:numId="67">
    <w:abstractNumId w:val="19"/>
  </w:num>
  <w:num w:numId="68">
    <w:abstractNumId w:val="89"/>
  </w:num>
  <w:num w:numId="69">
    <w:abstractNumId w:val="45"/>
  </w:num>
  <w:num w:numId="70">
    <w:abstractNumId w:val="27"/>
  </w:num>
  <w:num w:numId="71">
    <w:abstractNumId w:val="26"/>
  </w:num>
  <w:num w:numId="72">
    <w:abstractNumId w:val="28"/>
  </w:num>
  <w:num w:numId="73">
    <w:abstractNumId w:val="128"/>
  </w:num>
  <w:num w:numId="74">
    <w:abstractNumId w:val="68"/>
  </w:num>
  <w:num w:numId="75">
    <w:abstractNumId w:val="60"/>
  </w:num>
  <w:num w:numId="76">
    <w:abstractNumId w:val="121"/>
  </w:num>
  <w:num w:numId="77">
    <w:abstractNumId w:val="80"/>
  </w:num>
  <w:num w:numId="78">
    <w:abstractNumId w:val="88"/>
  </w:num>
  <w:num w:numId="79">
    <w:abstractNumId w:val="100"/>
  </w:num>
  <w:num w:numId="80">
    <w:abstractNumId w:val="54"/>
  </w:num>
  <w:num w:numId="81">
    <w:abstractNumId w:val="77"/>
  </w:num>
  <w:num w:numId="82">
    <w:abstractNumId w:val="122"/>
  </w:num>
  <w:num w:numId="83">
    <w:abstractNumId w:val="29"/>
  </w:num>
  <w:num w:numId="84">
    <w:abstractNumId w:val="91"/>
  </w:num>
  <w:num w:numId="85">
    <w:abstractNumId w:val="47"/>
  </w:num>
  <w:num w:numId="86">
    <w:abstractNumId w:val="129"/>
  </w:num>
  <w:num w:numId="87">
    <w:abstractNumId w:val="35"/>
  </w:num>
  <w:num w:numId="88">
    <w:abstractNumId w:val="72"/>
  </w:num>
  <w:num w:numId="89">
    <w:abstractNumId w:val="36"/>
  </w:num>
  <w:num w:numId="90">
    <w:abstractNumId w:val="86"/>
  </w:num>
  <w:num w:numId="91">
    <w:abstractNumId w:val="130"/>
  </w:num>
  <w:num w:numId="92">
    <w:abstractNumId w:val="67"/>
  </w:num>
  <w:num w:numId="93">
    <w:abstractNumId w:val="53"/>
  </w:num>
  <w:num w:numId="94">
    <w:abstractNumId w:val="32"/>
  </w:num>
  <w:num w:numId="95">
    <w:abstractNumId w:val="2"/>
  </w:num>
  <w:num w:numId="96">
    <w:abstractNumId w:val="58"/>
  </w:num>
  <w:num w:numId="97">
    <w:abstractNumId w:val="43"/>
  </w:num>
  <w:num w:numId="98">
    <w:abstractNumId w:val="38"/>
  </w:num>
  <w:num w:numId="99">
    <w:abstractNumId w:val="16"/>
  </w:num>
  <w:num w:numId="100">
    <w:abstractNumId w:val="65"/>
  </w:num>
  <w:num w:numId="101">
    <w:abstractNumId w:val="118"/>
  </w:num>
  <w:num w:numId="102">
    <w:abstractNumId w:val="66"/>
  </w:num>
  <w:num w:numId="103">
    <w:abstractNumId w:val="76"/>
  </w:num>
  <w:num w:numId="104">
    <w:abstractNumId w:val="37"/>
  </w:num>
  <w:num w:numId="105">
    <w:abstractNumId w:val="97"/>
  </w:num>
  <w:num w:numId="106">
    <w:abstractNumId w:val="31"/>
  </w:num>
  <w:num w:numId="107">
    <w:abstractNumId w:val="9"/>
  </w:num>
  <w:num w:numId="108">
    <w:abstractNumId w:val="90"/>
  </w:num>
  <w:num w:numId="109">
    <w:abstractNumId w:val="114"/>
  </w:num>
  <w:num w:numId="110">
    <w:abstractNumId w:val="59"/>
  </w:num>
  <w:num w:numId="111">
    <w:abstractNumId w:val="70"/>
  </w:num>
  <w:num w:numId="112">
    <w:abstractNumId w:val="103"/>
  </w:num>
  <w:num w:numId="113">
    <w:abstractNumId w:val="65"/>
  </w:num>
  <w:num w:numId="114">
    <w:abstractNumId w:val="131"/>
  </w:num>
  <w:num w:numId="115">
    <w:abstractNumId w:val="40"/>
  </w:num>
  <w:num w:numId="116">
    <w:abstractNumId w:val="15"/>
  </w:num>
  <w:num w:numId="117">
    <w:abstractNumId w:val="132"/>
  </w:num>
  <w:num w:numId="118">
    <w:abstractNumId w:val="65"/>
  </w:num>
  <w:num w:numId="119">
    <w:abstractNumId w:val="95"/>
  </w:num>
  <w:num w:numId="120">
    <w:abstractNumId w:val="106"/>
  </w:num>
  <w:num w:numId="121">
    <w:abstractNumId w:val="39"/>
  </w:num>
  <w:num w:numId="122">
    <w:abstractNumId w:val="102"/>
  </w:num>
  <w:num w:numId="123">
    <w:abstractNumId w:val="124"/>
  </w:num>
  <w:num w:numId="124">
    <w:abstractNumId w:val="44"/>
  </w:num>
  <w:num w:numId="125">
    <w:abstractNumId w:val="100"/>
  </w:num>
  <w:num w:numId="126">
    <w:abstractNumId w:val="54"/>
  </w:num>
  <w:num w:numId="127">
    <w:abstractNumId w:val="109"/>
  </w:num>
  <w:num w:numId="128">
    <w:abstractNumId w:val="7"/>
  </w:num>
  <w:num w:numId="129">
    <w:abstractNumId w:val="1"/>
  </w:num>
  <w:num w:numId="130">
    <w:abstractNumId w:val="41"/>
  </w:num>
  <w:num w:numId="131">
    <w:abstractNumId w:val="50"/>
  </w:num>
  <w:num w:numId="132">
    <w:abstractNumId w:val="136"/>
  </w:num>
  <w:num w:numId="133">
    <w:abstractNumId w:val="85"/>
  </w:num>
  <w:num w:numId="134">
    <w:abstractNumId w:val="17"/>
  </w:num>
  <w:num w:numId="135">
    <w:abstractNumId w:val="78"/>
  </w:num>
  <w:num w:numId="136">
    <w:abstractNumId w:val="64"/>
  </w:num>
  <w:num w:numId="137">
    <w:abstractNumId w:val="125"/>
  </w:num>
  <w:num w:numId="138">
    <w:abstractNumId w:val="127"/>
  </w:num>
  <w:num w:numId="139">
    <w:abstractNumId w:val="24"/>
  </w:num>
  <w:num w:numId="140">
    <w:abstractNumId w:val="87"/>
  </w:num>
  <w:num w:numId="141">
    <w:abstractNumId w:val="11"/>
  </w:num>
  <w:num w:numId="142">
    <w:abstractNumId w:val="48"/>
  </w:num>
  <w:num w:numId="143">
    <w:abstractNumId w:val="49"/>
  </w:num>
  <w:num w:numId="144">
    <w:abstractNumId w:val="5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872"/>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2EDF"/>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496"/>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0FE5"/>
    <w:rsid w:val="002E12FA"/>
    <w:rsid w:val="002E1513"/>
    <w:rsid w:val="002E2B26"/>
    <w:rsid w:val="002E2C61"/>
    <w:rsid w:val="002E2ECB"/>
    <w:rsid w:val="002E305C"/>
    <w:rsid w:val="002E357F"/>
    <w:rsid w:val="002E3D3F"/>
    <w:rsid w:val="002E48EB"/>
    <w:rsid w:val="002E48FB"/>
    <w:rsid w:val="002E4EE9"/>
    <w:rsid w:val="002E5241"/>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2F0"/>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BCD"/>
    <w:rsid w:val="003E5CA5"/>
    <w:rsid w:val="003E5FD2"/>
    <w:rsid w:val="003E66F2"/>
    <w:rsid w:val="003E6D48"/>
    <w:rsid w:val="003E7185"/>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07D17"/>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DC1"/>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44"/>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35F"/>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6EBE"/>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3E2"/>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4E04"/>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0700"/>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3EC7"/>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5D5"/>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CB3"/>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6F4"/>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2E4B"/>
    <w:rsid w:val="008D33E2"/>
    <w:rsid w:val="008D3551"/>
    <w:rsid w:val="008D38FA"/>
    <w:rsid w:val="008D3F20"/>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66"/>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3D2"/>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743"/>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609"/>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4BF"/>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5CC6"/>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596"/>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5E41"/>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4EB7"/>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7B6"/>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9C5"/>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32"/>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5E6"/>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49F"/>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0CDA"/>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6E50"/>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AAA"/>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5858CDE-6F42-4185-95CB-9DC1C666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0700"/>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Drawing.vsdx"/><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package" Target="embeddings/Microsoft_Visio_Drawing2.vsdx"/><Relationship Id="rId50" Type="http://schemas.openxmlformats.org/officeDocument/2006/relationships/image" Target="media/image27.emf"/><Relationship Id="rId55" Type="http://schemas.openxmlformats.org/officeDocument/2006/relationships/image" Target="media/image31.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Drawing1.vsdx"/><Relationship Id="rId37" Type="http://schemas.openxmlformats.org/officeDocument/2006/relationships/image" Target="media/image19.wmf"/><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image" Target="cid:image002.png@01D6FB8D.4CC3A8E0" TargetMode="External"/><Relationship Id="rId48" Type="http://schemas.openxmlformats.org/officeDocument/2006/relationships/image" Target="media/image26.emf"/><Relationship Id="rId56" Type="http://schemas.openxmlformats.org/officeDocument/2006/relationships/image" Target="media/image32.emf"/><Relationship Id="rId8" Type="http://schemas.openxmlformats.org/officeDocument/2006/relationships/styles" Target="styles.xml"/><Relationship Id="rId51" Type="http://schemas.openxmlformats.org/officeDocument/2006/relationships/oleObject" Target="embeddings/Microsoft_Visio_2003-2010_Drawing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hyperlink" Target="http://www.3gpp.org/ftp/tsg_ran/TSG_RAN/TSGR_90e/Docs/RP-202872.zip" TargetMode="External"/><Relationship Id="rId59" Type="http://schemas.openxmlformats.org/officeDocument/2006/relationships/footer" Target="footer1.xml"/><Relationship Id="rId20" Type="http://schemas.openxmlformats.org/officeDocument/2006/relationships/image" Target="cid:image001.jpg@01D6F59D.F643D700" TargetMode="External"/><Relationship Id="rId41" Type="http://schemas.openxmlformats.org/officeDocument/2006/relationships/image" Target="cid:image001.jpg@01D6F5BC.1CD0C8B0"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8.wmf"/><Relationship Id="rId49" Type="http://schemas.openxmlformats.org/officeDocument/2006/relationships/oleObject" Target="embeddings/Microsoft_Visio_2003-2010_Drawing.vsd"/><Relationship Id="rId57" Type="http://schemas.openxmlformats.org/officeDocument/2006/relationships/package" Target="embeddings/Microsoft_Visio_Drawing3.vsdx"/><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825F1AB-978F-4B7F-8674-DF60C731E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164</Pages>
  <Words>62338</Words>
  <Characters>355333</Characters>
  <Application>Microsoft Office Word</Application>
  <DocSecurity>0</DocSecurity>
  <Lines>2961</Lines>
  <Paragraphs>833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416838</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박성진/표준연구팀(SR)/Staff Engineer/삼성전자</cp:lastModifiedBy>
  <cp:revision>3</cp:revision>
  <cp:lastPrinted>1901-01-01T10:00:00Z</cp:lastPrinted>
  <dcterms:created xsi:type="dcterms:W3CDTF">2021-02-05T09:31:00Z</dcterms:created>
  <dcterms:modified xsi:type="dcterms:W3CDTF">2021-02-05T09:33:00Z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