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1"/>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맑은 고딕"/>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맑은 고딕"/>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맑은 고딕"/>
                <w:kern w:val="2"/>
                <w:lang w:eastAsia="ko-KR"/>
              </w:rPr>
            </w:pPr>
            <w:r>
              <w:rPr>
                <w:rFonts w:eastAsia="맑은 고딕" w:hint="eastAsia"/>
                <w:kern w:val="2"/>
                <w:lang w:eastAsia="ko-KR"/>
              </w:rPr>
              <w:t xml:space="preserve">We prefer Alt. </w:t>
            </w:r>
            <w:r>
              <w:rPr>
                <w:rFonts w:eastAsia="맑은 고딕"/>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맑은 고딕"/>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맑은 고딕"/>
                <w:iCs/>
                <w:kern w:val="2"/>
                <w:lang w:eastAsia="ko-KR"/>
              </w:rPr>
            </w:pPr>
            <w:r w:rsidRPr="000348E0">
              <w:rPr>
                <w:rFonts w:eastAsia="맑은 고딕" w:hint="eastAsia"/>
                <w:iCs/>
                <w:kern w:val="2"/>
                <w:lang w:eastAsia="ko-KR"/>
              </w:rPr>
              <w:t>Basic rule to facilitate this method is that UE firstly check whether PUCCH</w:t>
            </w:r>
            <w:r w:rsidRPr="000348E0">
              <w:rPr>
                <w:rFonts w:eastAsia="맑은 고딕"/>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clear on the meaning of “</w:t>
            </w:r>
            <w:r w:rsidRPr="00E26E67">
              <w:rPr>
                <w:rFonts w:eastAsia="맑은 고딕"/>
                <w:iCs/>
                <w:kern w:val="2"/>
                <w:lang w:eastAsia="ko-KR"/>
              </w:rPr>
              <w:t xml:space="preserve">the initial resource based on </w:t>
            </w:r>
            <w:r w:rsidRPr="00E26E67">
              <w:rPr>
                <w:rFonts w:eastAsia="맑은 고딕"/>
                <w:i/>
                <w:kern w:val="2"/>
                <w:lang w:eastAsia="ko-KR"/>
              </w:rPr>
              <w:t>SPS-PUCCH-AN-List-r16</w:t>
            </w:r>
            <w:r>
              <w:rPr>
                <w:rFonts w:eastAsia="맑은 고딕"/>
                <w:iCs/>
                <w:kern w:val="2"/>
                <w:lang w:eastAsia="ko-KR"/>
              </w:rPr>
              <w:t xml:space="preserve">”. In R16 URLLC, to carry more than one SPS HARQ-ACK bits, up to 4 PUCCH resources can be provided in </w:t>
            </w:r>
            <w:r w:rsidRPr="00E26E67">
              <w:rPr>
                <w:rFonts w:eastAsia="맑은 고딕"/>
                <w:i/>
                <w:kern w:val="2"/>
                <w:lang w:eastAsia="ko-KR"/>
              </w:rPr>
              <w:t>SPS-PUCCH-AN-List-r16</w:t>
            </w:r>
            <w:r w:rsidRPr="00E26E67">
              <w:rPr>
                <w:rFonts w:eastAsia="맑은 고딕"/>
                <w:iCs/>
                <w:kern w:val="2"/>
                <w:lang w:eastAsia="ko-KR"/>
              </w:rPr>
              <w:t xml:space="preserve"> and </w:t>
            </w:r>
            <w:r>
              <w:rPr>
                <w:rFonts w:eastAsia="맑은 고딕"/>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맑은 고딕"/>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맑은 고딕"/>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맑은 고딕"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맑은 고딕" w:hint="eastAsia"/>
                <w:bCs/>
                <w:kern w:val="2"/>
                <w:lang w:eastAsia="ko-KR"/>
              </w:rPr>
              <w:t xml:space="preserve">We support Alt. </w:t>
            </w:r>
            <w:r w:rsidRPr="00F14735">
              <w:rPr>
                <w:rFonts w:eastAsia="맑은 고딕"/>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맑은 고딕" w:hint="eastAsia"/>
                <w:iCs/>
                <w:kern w:val="2"/>
                <w:lang w:eastAsia="ko-KR"/>
              </w:rPr>
              <w:t>A</w:t>
            </w:r>
            <w:r>
              <w:rPr>
                <w:rFonts w:eastAsia="맑은 고딕"/>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7D9A691C" w14:textId="21F8A381" w:rsidR="00876B38" w:rsidRDefault="00AA30D9" w:rsidP="00F95B17">
            <w:pPr>
              <w:widowControl w:val="0"/>
              <w:spacing w:beforeLines="50" w:before="120"/>
              <w:rPr>
                <w:rFonts w:eastAsia="맑은 고딕"/>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맑은 고딕"/>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proofErr w:type="gramStart"/>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proofErr w:type="gramStart"/>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proofErr w:type="gramStart"/>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proofErr w:type="gramStart"/>
      <w:r w:rsidR="002B2B98">
        <w:rPr>
          <w:b/>
          <w:bCs/>
          <w:lang w:val="en-US"/>
        </w:rPr>
        <w:t>,</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맑은 고딕"/>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맑은 고딕" w:hint="eastAsia"/>
                <w:kern w:val="2"/>
                <w:lang w:eastAsia="ko-KR"/>
              </w:rPr>
              <w:t>Alt 1 or A</w:t>
            </w:r>
            <w:r>
              <w:rPr>
                <w:rFonts w:eastAsia="맑은 고딕"/>
                <w:kern w:val="2"/>
                <w:lang w:eastAsia="ko-KR"/>
              </w:rPr>
              <w:t>l</w:t>
            </w:r>
            <w:r>
              <w:rPr>
                <w:rFonts w:eastAsia="맑은 고딕" w:hint="eastAsia"/>
                <w:kern w:val="2"/>
                <w:lang w:eastAsia="ko-KR"/>
              </w:rPr>
              <w:t>t.</w:t>
            </w:r>
            <w:r>
              <w:rPr>
                <w:rFonts w:eastAsia="맑은 고딕"/>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w:t>
            </w:r>
            <w:proofErr w:type="gramStart"/>
            <w:r w:rsidRPr="00673BFE">
              <w:rPr>
                <w:iCs/>
                <w:kern w:val="2"/>
                <w:lang w:eastAsia="zh-CN"/>
              </w:rPr>
              <w:t>,max</w:t>
            </w:r>
            <w:proofErr w:type="gramEnd"/>
            <w:r w:rsidRPr="00673BFE">
              <w:rPr>
                <w:iCs/>
                <w:kern w:val="2"/>
                <w:lang w:eastAsia="zh-CN"/>
              </w:rPr>
              <w:t xml:space="preserve">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맑은 고딕"/>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w:t>
            </w:r>
            <w:proofErr w:type="gramStart"/>
            <w:r w:rsidRPr="00E474EB">
              <w:rPr>
                <w:bCs/>
                <w:i/>
                <w:iCs/>
                <w:vertAlign w:val="subscript"/>
                <w:lang w:val="en-US"/>
              </w:rPr>
              <w:t>,max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w:t>
            </w:r>
            <w:proofErr w:type="gramStart"/>
            <w:r>
              <w:rPr>
                <w:iCs/>
                <w:kern w:val="2"/>
                <w:lang w:eastAsia="zh-CN"/>
              </w:rPr>
              <w:t>,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맑은 고딕"/>
                <w:iCs/>
                <w:kern w:val="2"/>
                <w:lang w:eastAsia="ko-KR"/>
              </w:rPr>
            </w:pPr>
            <w:r>
              <w:rPr>
                <w:rFonts w:eastAsia="맑은 고딕"/>
                <w:iCs/>
                <w:kern w:val="2"/>
                <w:lang w:eastAsia="ko-KR"/>
              </w:rPr>
              <w:t>QC</w:t>
            </w:r>
          </w:p>
        </w:tc>
        <w:tc>
          <w:tcPr>
            <w:tcW w:w="8105" w:type="dxa"/>
          </w:tcPr>
          <w:p w14:paraId="3D8C8279" w14:textId="23336855" w:rsidR="00F53500" w:rsidRDefault="00F53500" w:rsidP="00F53500">
            <w:pPr>
              <w:spacing w:beforeLines="50" w:before="120"/>
              <w:rPr>
                <w:rFonts w:eastAsia="맑은 고딕"/>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953CC2B" w14:textId="77777777" w:rsidR="002510AA" w:rsidRDefault="002510AA" w:rsidP="002510AA">
            <w:pPr>
              <w:spacing w:beforeLines="50" w:before="120"/>
              <w:rPr>
                <w:rFonts w:eastAsia="맑은 고딕"/>
                <w:kern w:val="2"/>
                <w:lang w:eastAsia="ko-KR"/>
              </w:rPr>
            </w:pPr>
            <w:r>
              <w:rPr>
                <w:rFonts w:eastAsia="맑은 고딕"/>
                <w:kern w:val="2"/>
                <w:lang w:eastAsia="ko-KR"/>
              </w:rPr>
              <w:t>M</w:t>
            </w:r>
            <w:r>
              <w:rPr>
                <w:rFonts w:eastAsia="맑은 고딕" w:hint="eastAsia"/>
                <w:kern w:val="2"/>
                <w:lang w:eastAsia="ko-KR"/>
              </w:rPr>
              <w:t xml:space="preserve">aximum </w:t>
            </w:r>
            <w:r>
              <w:rPr>
                <w:rFonts w:eastAsia="맑은 고딕"/>
                <w:kern w:val="2"/>
                <w:lang w:eastAsia="ko-KR"/>
              </w:rPr>
              <w:t xml:space="preserve">deferring should consider other PDSCH rather than its time length itself. </w:t>
            </w:r>
            <w:r>
              <w:rPr>
                <w:rFonts w:eastAsia="맑은 고딕" w:hint="eastAsia"/>
                <w:kern w:val="2"/>
                <w:lang w:eastAsia="ko-KR"/>
              </w:rPr>
              <w:t xml:space="preserve">As Alt. </w:t>
            </w:r>
            <w:r>
              <w:rPr>
                <w:rFonts w:eastAsia="맑은 고딕"/>
                <w:kern w:val="2"/>
                <w:lang w:eastAsia="ko-KR"/>
              </w:rPr>
              <w:t xml:space="preserve">3, we suggest to keep Out-of-Order property of PDSCH. For example, HARQ-ACK deferring shouldn’t be beyond other HARQ-ACK transmission mapped to same HARQ process ID. To sum up, </w:t>
            </w:r>
            <w:r w:rsidRPr="009E7955">
              <w:rPr>
                <w:rFonts w:eastAsia="맑은 고딕"/>
                <w:kern w:val="2"/>
                <w:lang w:eastAsia="ko-KR"/>
              </w:rPr>
              <w:t>Limitation on the maximum deferral</w:t>
            </w:r>
            <w:r>
              <w:rPr>
                <w:rFonts w:eastAsia="맑은 고딕"/>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맑은 고딕" w:hint="eastAsia"/>
                <w:iCs/>
                <w:kern w:val="2"/>
                <w:lang w:eastAsia="ko-KR"/>
              </w:rPr>
              <w:t>T</w:t>
            </w:r>
            <w:r>
              <w:rPr>
                <w:rFonts w:eastAsia="맑은 고딕"/>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1C58C192" w14:textId="567E1CF6" w:rsidR="00F53500" w:rsidRDefault="00964C5E" w:rsidP="00F95B17">
            <w:pPr>
              <w:spacing w:beforeLines="50" w:before="120"/>
              <w:rPr>
                <w:rFonts w:eastAsia="맑은 고딕"/>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맑은 고딕" w:hint="eastAsia"/>
                <w:kern w:val="2"/>
                <w:lang w:eastAsia="ko-KR"/>
              </w:rPr>
              <w:t xml:space="preserve"> Not </w:t>
            </w:r>
            <w:r>
              <w:rPr>
                <w:rFonts w:eastAsia="맑은 고딕"/>
                <w:kern w:val="2"/>
                <w:lang w:eastAsia="ko-KR"/>
              </w:rPr>
              <w:t>support</w:t>
            </w:r>
            <w:r>
              <w:rPr>
                <w:rFonts w:eastAsia="맑은 고딕" w:hint="eastAsia"/>
                <w:kern w:val="2"/>
                <w:lang w:eastAsia="ko-KR"/>
              </w:rPr>
              <w:t xml:space="preserve">. </w:t>
            </w:r>
            <w:r>
              <w:rPr>
                <w:rFonts w:eastAsia="맑은 고딕"/>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맑은 고딕" w:hint="eastAsia"/>
                <w:kern w:val="2"/>
                <w:lang w:eastAsia="ko-KR"/>
              </w:rPr>
              <w:t>L</w:t>
            </w:r>
            <w:r>
              <w:rPr>
                <w:rFonts w:eastAsia="맑은 고딕"/>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should avoid OoO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 xml:space="preserve">lt </w:t>
            </w:r>
            <w:proofErr w:type="gramStart"/>
            <w:r w:rsidRPr="00B11C5F">
              <w:rPr>
                <w:iCs/>
                <w:kern w:val="2"/>
                <w:lang w:val="en-US" w:eastAsia="zh-CN"/>
              </w:rPr>
              <w:t>2 ,</w:t>
            </w:r>
            <w:proofErr w:type="gramEnd"/>
            <w:r w:rsidRPr="00B11C5F">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맑은 고딕"/>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맑은 고딕"/>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맑은 고딕"/>
                <w:iCs/>
                <w:kern w:val="2"/>
                <w:lang w:eastAsia="ko-KR"/>
              </w:rPr>
              <w:t>LG</w:t>
            </w:r>
          </w:p>
        </w:tc>
        <w:tc>
          <w:tcPr>
            <w:tcW w:w="8105" w:type="dxa"/>
          </w:tcPr>
          <w:p w14:paraId="3C2F62F7" w14:textId="77777777" w:rsidR="002510AA" w:rsidRDefault="002510AA" w:rsidP="002510AA">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2,3,4,5</w:t>
            </w:r>
          </w:p>
          <w:p w14:paraId="6228F559" w14:textId="00F478C6" w:rsidR="002510AA" w:rsidRDefault="002510AA" w:rsidP="002510AA">
            <w:pPr>
              <w:spacing w:beforeLines="50" w:before="120"/>
              <w:rPr>
                <w:iCs/>
                <w:kern w:val="2"/>
                <w:lang w:eastAsia="zh-CN"/>
              </w:rPr>
            </w:pPr>
            <w:r>
              <w:rPr>
                <w:rFonts w:eastAsia="맑은 고딕"/>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1"/>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1"/>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1"/>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af1"/>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1"/>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1"/>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바탕체"/>
                <w:iCs/>
                <w:kern w:val="2"/>
                <w:lang w:eastAsia="ko-KR"/>
              </w:rPr>
            </w:pPr>
            <w:r w:rsidRPr="00B82F91">
              <w:rPr>
                <w:rFonts w:eastAsia="바탕체"/>
                <w:iCs/>
                <w:kern w:val="2"/>
                <w:lang w:eastAsia="ko-KR"/>
              </w:rPr>
              <w:t>Samsung:</w:t>
            </w:r>
            <w:r>
              <w:rPr>
                <w:rFonts w:eastAsia="바탕체"/>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ko-KR"/>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맑은 고딕"/>
                <w:lang w:eastAsia="ko-KR"/>
              </w:rPr>
            </w:pPr>
            <w:r>
              <w:rPr>
                <w:rFonts w:eastAsia="맑은 고딕"/>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맑은 고딕"/>
                <w:lang w:eastAsia="ko-KR"/>
              </w:rPr>
            </w:pPr>
            <w:r>
              <w:rPr>
                <w:rFonts w:eastAsia="맑은 고딕"/>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w:t>
            </w:r>
            <w:proofErr w:type="gramStart"/>
            <w:r>
              <w:rPr>
                <w:rFonts w:ascii="Calibri" w:hAnsi="Calibri"/>
                <w:sz w:val="22"/>
                <w:szCs w:val="22"/>
                <w:lang w:val="en-US" w:eastAsia="zh-CN"/>
              </w:rPr>
              <w: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맑은 고딕"/>
                <w:lang w:eastAsia="ko-KR"/>
              </w:rPr>
            </w:pPr>
            <w:r>
              <w:rPr>
                <w:rFonts w:eastAsia="맑은 고딕"/>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맑은 고딕"/>
                <w:highlight w:val="cyan"/>
                <w:lang w:eastAsia="ko-KR"/>
              </w:rPr>
            </w:pPr>
            <w:r w:rsidRPr="001103F3">
              <w:rPr>
                <w:rFonts w:eastAsia="맑은 고딕"/>
                <w:highlight w:val="cyan"/>
                <w:lang w:eastAsia="ko-KR"/>
              </w:rPr>
              <w:t>QC</w:t>
            </w:r>
          </w:p>
          <w:p w14:paraId="0EE0CA2A" w14:textId="77777777" w:rsidR="00197A80" w:rsidRPr="001103F3" w:rsidRDefault="005F60EF" w:rsidP="002669D6">
            <w:pPr>
              <w:widowControl w:val="0"/>
              <w:spacing w:beforeLines="50" w:before="120"/>
              <w:rPr>
                <w:rFonts w:eastAsia="맑은 고딕"/>
                <w:highlight w:val="cyan"/>
                <w:lang w:eastAsia="ko-KR"/>
              </w:rPr>
            </w:pPr>
            <w:r w:rsidRPr="001103F3">
              <w:rPr>
                <w:rFonts w:eastAsia="맑은 고딕"/>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맑은 고딕"/>
                <w:iCs/>
                <w:kern w:val="2"/>
                <w:lang w:val="en-US" w:eastAsia="ko-KR"/>
              </w:rPr>
            </w:pPr>
            <w:r>
              <w:rPr>
                <w:rFonts w:eastAsia="맑은 고딕"/>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w:t>
            </w:r>
            <w:proofErr w:type="gramStart"/>
            <w:r>
              <w:rPr>
                <w:rFonts w:ascii="Calibri" w:hAnsi="Calibri"/>
                <w:sz w:val="22"/>
                <w:szCs w:val="22"/>
                <w:lang w:eastAsia="zh-CN"/>
              </w:rPr>
              <w: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맑은 고딕" w:hint="eastAsia"/>
                <w:kern w:val="2"/>
                <w:lang w:eastAsia="ko-KR"/>
              </w:rPr>
              <w:t>S</w:t>
            </w:r>
            <w:r>
              <w:rPr>
                <w:rFonts w:eastAsia="맑은 고딕"/>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맑은 고딕"/>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gramStart"/>
            <w:r w:rsidRPr="003F0A56">
              <w:rPr>
                <w:lang w:eastAsia="ko-KR"/>
              </w:rPr>
              <w:t>a</w:t>
            </w:r>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맑은 고딕"/>
                <w:iCs/>
                <w:kern w:val="2"/>
                <w:lang w:eastAsia="ko-KR"/>
              </w:rPr>
            </w:pPr>
            <w:r>
              <w:rPr>
                <w:noProof/>
                <w:lang w:val="en-US" w:eastAsia="ko-KR"/>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detemines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stalking about and for which step, we propose </w:t>
            </w:r>
            <w:r>
              <w:rPr>
                <w:iCs/>
                <w:kern w:val="2"/>
                <w:lang w:eastAsia="zh-CN"/>
              </w:rPr>
              <w:lastRenderedPageBreak/>
              <w:t>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B11C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I tried to address in the proposal update the combined comments from vivo &amp; NEC (which have a good point on the k1</w:t>
      </w:r>
      <w:proofErr w:type="gramStart"/>
      <w:r w:rsidRPr="006F207C">
        <w:rPr>
          <w:lang w:eastAsia="zh-CN"/>
        </w:rPr>
        <w:t>,der</w:t>
      </w:r>
      <w:proofErr w:type="gramEnd"/>
      <w:r w:rsidRPr="006F207C">
        <w:rPr>
          <w:lang w:eastAsia="zh-CN"/>
        </w:rPr>
        <w:t xml:space="preserve">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proofErr w:type="gramStart"/>
            <w:r w:rsidRPr="00B170CF">
              <w:rPr>
                <w:b/>
                <w:bCs/>
                <w:i/>
                <w:iCs/>
                <w:lang w:val="en-US"/>
              </w:rPr>
              <w:t>k1</w:t>
            </w:r>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ko-KR"/>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f there is HARQ-</w:t>
            </w:r>
            <w:r>
              <w:rPr>
                <w:lang w:eastAsia="zh-CN"/>
              </w:rPr>
              <w:lastRenderedPageBreak/>
              <w:t xml:space="preserve">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ko-KR"/>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맑은 고딕"/>
                <w:iCs/>
                <w:kern w:val="2"/>
                <w:lang w:eastAsia="ko-KR"/>
              </w:rPr>
            </w:pPr>
            <w:r w:rsidRPr="002126AF">
              <w:rPr>
                <w:rFonts w:eastAsia="맑은 고딕" w:hint="eastAsia"/>
                <w:iCs/>
                <w:kern w:val="2"/>
                <w:lang w:eastAsia="ko-KR"/>
              </w:rPr>
              <w:t>LG</w:t>
            </w:r>
            <w:r>
              <w:rPr>
                <w:rFonts w:eastAsia="맑은 고딕"/>
                <w:iCs/>
                <w:kern w:val="2"/>
                <w:lang w:eastAsia="ko-KR"/>
              </w:rPr>
              <w:t>:</w:t>
            </w:r>
          </w:p>
          <w:p w14:paraId="7AF864E9" w14:textId="77777777" w:rsidR="007E1F23" w:rsidRDefault="007E1F23" w:rsidP="007E1F23">
            <w:pPr>
              <w:widowControl w:val="0"/>
              <w:spacing w:beforeLines="50" w:before="120"/>
              <w:rPr>
                <w:rFonts w:eastAsia="맑은 고딕"/>
                <w:iCs/>
                <w:kern w:val="2"/>
                <w:lang w:val="en-US" w:eastAsia="ko-KR"/>
              </w:rPr>
            </w:pPr>
            <w:r>
              <w:rPr>
                <w:rFonts w:eastAsia="맑은 고딕"/>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맑은 고딕"/>
                <w:iCs/>
                <w:kern w:val="2"/>
                <w:lang w:val="en-US" w:eastAsia="ko-KR"/>
              </w:rPr>
            </w:pPr>
            <w:r>
              <w:rPr>
                <w:rFonts w:eastAsia="맑은 고딕"/>
                <w:iCs/>
                <w:kern w:val="2"/>
                <w:lang w:val="en-US" w:eastAsia="ko-KR"/>
              </w:rPr>
              <w:t xml:space="preserve">Vivo2: thanks a lot DCM’s explanation. </w:t>
            </w:r>
            <w:r w:rsidR="008C399C">
              <w:rPr>
                <w:rFonts w:eastAsia="맑은 고딕"/>
                <w:iCs/>
                <w:kern w:val="2"/>
                <w:lang w:val="en-US" w:eastAsia="ko-KR"/>
              </w:rPr>
              <w:t>Is this to define what is the “first available PUCCH” rather than discussing the multiplexing?</w:t>
            </w:r>
            <w:r w:rsidR="00350AD6">
              <w:rPr>
                <w:rFonts w:eastAsia="맑은 고딕"/>
                <w:iCs/>
                <w:kern w:val="2"/>
                <w:lang w:val="en-US" w:eastAsia="ko-KR"/>
              </w:rPr>
              <w:t xml:space="preserve"> If for multiplexing, we also need to consider the PUCCH resource configured for SR/CSI.</w:t>
            </w:r>
            <w:r w:rsidR="008C399C">
              <w:rPr>
                <w:rFonts w:eastAsia="맑은 고딕"/>
                <w:iCs/>
                <w:kern w:val="2"/>
                <w:lang w:val="en-US" w:eastAsia="ko-KR"/>
              </w:rPr>
              <w:t xml:space="preserve"> </w:t>
            </w:r>
            <w:r w:rsidR="00350AD6">
              <w:rPr>
                <w:rFonts w:eastAsia="맑은 고딕"/>
                <w:iCs/>
                <w:kern w:val="2"/>
                <w:lang w:val="en-US" w:eastAsia="ko-KR"/>
              </w:rPr>
              <w:t xml:space="preserve">Right? </w:t>
            </w:r>
            <w:r w:rsidR="008C399C">
              <w:rPr>
                <w:rFonts w:eastAsia="맑은 고딕"/>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맑은 고딕"/>
                <w:iCs/>
                <w:kern w:val="2"/>
                <w:lang w:val="en-US" w:eastAsia="ko-KR"/>
              </w:rPr>
              <w:lastRenderedPageBreak/>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-ResourceSet</w:t>
            </w:r>
            <w:r w:rsidR="00350AD6" w:rsidRPr="00350AD6">
              <w:rPr>
                <w:lang w:eastAsia="ko-KR"/>
              </w:rPr>
              <w:t>?</w:t>
            </w:r>
            <w:r w:rsidR="008C399C">
              <w:rPr>
                <w:lang w:eastAsia="ko-KR"/>
              </w:rPr>
              <w:t xml:space="preserve">  </w:t>
            </w:r>
            <w:r>
              <w:rPr>
                <w:rFonts w:eastAsia="맑은 고딕"/>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w:t>
            </w:r>
            <w:proofErr w:type="gramStart"/>
            <w:r>
              <w:rPr>
                <w:rFonts w:eastAsiaTheme="minorEastAsia"/>
                <w:iCs/>
                <w:kern w:val="2"/>
                <w:lang w:eastAsia="zh-CN"/>
              </w:rPr>
              <w:t>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proofErr w:type="gramEnd"/>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맑은 고딕"/>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ko-KR"/>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ko-KR"/>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ko-KR"/>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75pt;mso-width-percent:0;mso-height-percent:0;mso-width-percent:0;mso-height-percent:0" o:ole="">
                  <v:imagedata r:id="rId25" o:title=""/>
                </v:shape>
                <o:OLEObject Type="Embed" ProgID="Visio.Drawing.15" ShapeID="_x0000_i1025" DrawAspect="Content" ObjectID="_1673963630" r:id="rId26"/>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바탕체"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1"/>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 or other configured PUCCH resource(s</w:t>
      </w:r>
      <w:proofErr w:type="gramStart"/>
      <w:r w:rsidRPr="00EF46C3">
        <w:rPr>
          <w:b/>
          <w:bCs/>
          <w:color w:val="0070C0"/>
          <w:lang w:eastAsia="zh-CN"/>
        </w:rPr>
        <w:t>)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2584FFF4" w14:textId="77777777" w:rsidR="006F207C" w:rsidRPr="002E694B" w:rsidRDefault="006F207C" w:rsidP="006F207C">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1"/>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1"/>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1"/>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1"/>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1"/>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4"/>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38CB75F1"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6D8D4738"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1"/>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21C545AD" w14:textId="77777777" w:rsidR="00BF5E7F" w:rsidRPr="002E694B" w:rsidRDefault="00BF5E7F" w:rsidP="00BF5E7F">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w:t>
            </w:r>
            <w:proofErr w:type="gramStart"/>
            <w:r>
              <w:rPr>
                <w:iCs/>
                <w:kern w:val="2"/>
                <w:lang w:eastAsia="zh-CN"/>
              </w:rPr>
              <w:t>In  the</w:t>
            </w:r>
            <w:proofErr w:type="gramEnd"/>
            <w:r>
              <w:rPr>
                <w:iCs/>
                <w:kern w:val="2"/>
                <w:lang w:eastAsia="zh-CN"/>
              </w:rPr>
              <w:t xml:space="preserv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val="en-US" w:eastAsia="ko-KR"/>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6B91EC1C" w:rsidR="006C5574" w:rsidRPr="00B11C5F" w:rsidRDefault="006C5574" w:rsidP="00BF5E7F">
            <w:pPr>
              <w:widowControl w:val="0"/>
              <w:pBdr>
                <w:bottom w:val="single" w:sz="6" w:space="1" w:color="auto"/>
              </w:pBdr>
              <w:spacing w:beforeLines="50" w:before="120"/>
              <w:rPr>
                <w:b/>
                <w:bCs/>
                <w:iCs/>
                <w:kern w:val="2"/>
                <w:lang w:eastAsia="zh-CN"/>
              </w:rPr>
            </w:pPr>
            <w:r w:rsidRPr="00CF0431">
              <w:rPr>
                <w:rFonts w:eastAsia="맑은 고딕" w:hint="eastAsia"/>
                <w:bCs/>
                <w:iCs/>
                <w:kern w:val="2"/>
                <w:highlight w:val="lightGray"/>
                <w:lang w:eastAsia="ko-KR"/>
              </w:rPr>
              <w:t>S</w:t>
            </w:r>
            <w:r w:rsidRPr="00CF0431">
              <w:rPr>
                <w:rFonts w:eastAsia="맑은 고딕"/>
                <w:bCs/>
                <w:iCs/>
                <w:kern w:val="2"/>
                <w:highlight w:val="lightGray"/>
                <w:lang w:eastAsia="ko-KR"/>
              </w:rPr>
              <w:t>amsung2</w:t>
            </w:r>
            <w:r w:rsidRPr="00F46EAE">
              <w:rPr>
                <w:rFonts w:eastAsia="맑은 고딕"/>
                <w:bCs/>
                <w:iCs/>
                <w:kern w:val="2"/>
                <w:lang w:eastAsia="ko-KR"/>
              </w:rPr>
              <w:t xml:space="preserve">: </w:t>
            </w:r>
            <w:r w:rsidRPr="008E6EA3">
              <w:rPr>
                <w:rFonts w:eastAsia="맑은 고딕"/>
                <w:bCs/>
                <w:iCs/>
                <w:kern w:val="2"/>
                <w:lang w:eastAsia="ko-KR"/>
              </w:rPr>
              <w:t>Thank you for the feedback. Regarding last question,</w:t>
            </w:r>
            <w:r>
              <w:rPr>
                <w:rFonts w:eastAsia="맑은 고딕"/>
                <w:bCs/>
                <w:iCs/>
                <w:kern w:val="2"/>
                <w:lang w:eastAsia="ko-KR"/>
              </w:rPr>
              <w:t xml:space="preserve"> </w:t>
            </w:r>
            <w:r w:rsidRPr="006C5574">
              <w:rPr>
                <w:rFonts w:eastAsia="맑은 고딕"/>
                <w:bCs/>
                <w:iCs/>
                <w:kern w:val="2"/>
                <w:lang w:eastAsia="ko-KR"/>
              </w:rPr>
              <w:t>we have different understanding regarding the validity of the scenario. As we explain</w:t>
            </w:r>
            <w:r>
              <w:rPr>
                <w:rFonts w:eastAsia="맑은 고딕"/>
                <w:bCs/>
                <w:iCs/>
                <w:kern w:val="2"/>
                <w:lang w:eastAsia="ko-KR"/>
              </w:rPr>
              <w:t>ed</w:t>
            </w:r>
            <w:r w:rsidRPr="006C5574">
              <w:rPr>
                <w:rFonts w:eastAsia="맑은 고딕"/>
                <w:bCs/>
                <w:iCs/>
                <w:kern w:val="2"/>
                <w:lang w:eastAsia="ko-KR"/>
              </w:rPr>
              <w:t xml:space="preserve"> in our contribution and also in previous reply. This case is typical in TDD.</w:t>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1"/>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1"/>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1"/>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1"/>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맑은 고딕"/>
                <w:iCs/>
                <w:kern w:val="2"/>
                <w:lang w:eastAsia="ko-KR"/>
              </w:rPr>
            </w:pPr>
            <w:r>
              <w:rPr>
                <w:rFonts w:eastAsia="맑은 고딕" w:hint="eastAsia"/>
                <w:iCs/>
                <w:kern w:val="2"/>
                <w:lang w:eastAsia="ko-KR"/>
              </w:rPr>
              <w:t xml:space="preserve">LG: </w:t>
            </w:r>
            <w:r>
              <w:rPr>
                <w:rFonts w:eastAsia="맑은 고딕"/>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맑은 고딕"/>
                <w:iCs/>
                <w:kern w:val="2"/>
                <w:lang w:eastAsia="ko-KR"/>
              </w:rPr>
            </w:pPr>
          </w:p>
          <w:p w14:paraId="3F957E55" w14:textId="77777777" w:rsidR="00FD4919" w:rsidRPr="00BF5E7F" w:rsidRDefault="00FD4919" w:rsidP="00FD4919">
            <w:pPr>
              <w:widowControl w:val="0"/>
              <w:spacing w:beforeLines="50" w:before="120"/>
              <w:rPr>
                <w:rFonts w:eastAsia="맑은 고딕"/>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lastRenderedPageBreak/>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15CD5858" w:rsidR="00BF5E7F" w:rsidRDefault="009728DA" w:rsidP="00894644">
            <w:pPr>
              <w:widowControl w:val="0"/>
              <w:spacing w:beforeLines="50" w:before="120"/>
              <w:rPr>
                <w:iCs/>
                <w:kern w:val="2"/>
                <w:lang w:eastAsia="zh-CN"/>
              </w:rPr>
            </w:pPr>
            <w:r>
              <w:rPr>
                <w:iCs/>
                <w:kern w:val="2"/>
                <w:lang w:eastAsia="zh-CN"/>
              </w:rPr>
              <w:t>Alt-1.</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PUCCH-ResourceSet</w:t>
            </w:r>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PUCCH-ResourceSet</w:t>
            </w:r>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n1PUCCH-AN or other configured PUCCH resource(s</w:t>
            </w:r>
            <w:proofErr w:type="gramStart"/>
            <w:r w:rsidRPr="00EF46C3">
              <w:rPr>
                <w:b/>
                <w:bCs/>
                <w:color w:val="0070C0"/>
                <w:lang w:eastAsia="zh-CN"/>
              </w:rPr>
              <w:t>)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0C7D1AFE" w14:textId="77777777" w:rsidR="00850A58" w:rsidRPr="006C5574" w:rsidRDefault="00850A58" w:rsidP="00850A58">
            <w:pPr>
              <w:pStyle w:val="af1"/>
              <w:numPr>
                <w:ilvl w:val="1"/>
                <w:numId w:val="85"/>
              </w:numPr>
              <w:spacing w:after="0"/>
              <w:jc w:val="both"/>
              <w:rPr>
                <w:iCs/>
                <w:kern w:val="2"/>
                <w:lang w:eastAsia="zh-CN"/>
              </w:rPr>
            </w:pPr>
            <w:r w:rsidRPr="00850A58">
              <w:rPr>
                <w:rFonts w:eastAsia="굴림"/>
                <w:b/>
                <w:bCs/>
                <w:lang w:eastAsia="zh-CN"/>
              </w:rPr>
              <w:t xml:space="preserve">FFS on the definition of </w:t>
            </w:r>
            <w:r w:rsidRPr="00850A58">
              <w:rPr>
                <w:rFonts w:eastAsia="굴림"/>
                <w:b/>
                <w:bCs/>
                <w:color w:val="0070C0"/>
                <w:lang w:eastAsia="zh-CN"/>
              </w:rPr>
              <w:t xml:space="preserve">’not valid’ </w:t>
            </w:r>
            <w:r w:rsidRPr="00850A58">
              <w:rPr>
                <w:rFonts w:eastAsia="굴림"/>
                <w:b/>
                <w:bCs/>
                <w:lang w:eastAsia="zh-CN"/>
              </w:rPr>
              <w:t>(</w:t>
            </w:r>
            <w:r w:rsidRPr="00850A58">
              <w:rPr>
                <w:rFonts w:eastAsia="굴림"/>
                <w:b/>
                <w:bCs/>
                <w:color w:val="0070C0"/>
                <w:lang w:eastAsia="zh-CN"/>
              </w:rPr>
              <w:t xml:space="preserve">i.e. </w:t>
            </w:r>
            <w:r w:rsidRPr="00850A58">
              <w:rPr>
                <w:rFonts w:eastAsia="굴림"/>
                <w:b/>
                <w:bCs/>
                <w:lang w:eastAsia="zh-CN"/>
              </w:rPr>
              <w:t>TDD configuration and semi-static flexible symbol handling)</w:t>
            </w:r>
          </w:p>
          <w:p w14:paraId="66D30FE9" w14:textId="090BB552" w:rsidR="006C5574" w:rsidRDefault="006C5574" w:rsidP="006C5574">
            <w:pPr>
              <w:pStyle w:val="af1"/>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af1"/>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w:t>
            </w:r>
            <w:r>
              <w:rPr>
                <w:iCs/>
                <w:kern w:val="2"/>
                <w:lang w:eastAsia="zh-CN"/>
              </w:rPr>
              <w:lastRenderedPageBreak/>
              <w:t>resource can avoid the misalignment between gNB and UE regarding whether the SPS PDSCH HARQ-ACK is deferred. Therefore, we suggest following update</w:t>
            </w:r>
          </w:p>
          <w:p w14:paraId="0BA1AA29" w14:textId="5351D816" w:rsidR="00085E12" w:rsidRPr="002E694B" w:rsidRDefault="00085E12" w:rsidP="00085E12">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굴림"/>
                <w:b/>
                <w:bCs/>
                <w:i/>
                <w:iCs/>
                <w:color w:val="FF0000"/>
                <w:lang w:eastAsia="ko-KR"/>
              </w:rPr>
              <w:t>PUCCH-ResourceSet</w:t>
            </w:r>
            <w:r w:rsidRPr="00085E12">
              <w:rPr>
                <w:b/>
                <w:bCs/>
                <w:color w:val="FF0000"/>
                <w:lang w:eastAsia="zh-CN"/>
              </w:rPr>
              <w:t xml:space="preserve"> </w:t>
            </w:r>
            <w:r w:rsidRPr="00EF46C3">
              <w:rPr>
                <w:b/>
                <w:bCs/>
                <w:color w:val="0070C0"/>
                <w:lang w:eastAsia="zh-CN"/>
              </w:rPr>
              <w:t>or other configured PUCCH resource(s</w:t>
            </w:r>
            <w:proofErr w:type="gramStart"/>
            <w:r w:rsidRPr="00EF46C3">
              <w:rPr>
                <w:b/>
                <w:bCs/>
                <w:color w:val="0070C0"/>
                <w:lang w:eastAsia="zh-CN"/>
              </w:rPr>
              <w:t>)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085E12">
              <w:rPr>
                <w:rFonts w:eastAsia="굴림"/>
                <w:b/>
                <w:bCs/>
                <w:i/>
                <w:iCs/>
                <w:strike/>
                <w:color w:val="FF0000"/>
                <w:lang w:eastAsia="ko-KR"/>
              </w:rPr>
              <w:t>PUCCH-ResourceSet,</w:t>
            </w:r>
            <w:r w:rsidRPr="00085E12">
              <w:rPr>
                <w:rFonts w:eastAsia="굴림"/>
                <w:b/>
                <w:bCs/>
                <w:strike/>
                <w:color w:val="FF0000"/>
                <w:lang w:eastAsia="ko-KR"/>
              </w:rPr>
              <w:t xml:space="preserve"> </w:t>
            </w:r>
            <w:r w:rsidRPr="00EF46C3">
              <w:rPr>
                <w:b/>
                <w:bCs/>
                <w:i/>
                <w:color w:val="0070C0"/>
              </w:rPr>
              <w:t>multi-CSI-PUCCH-ResourceList</w:t>
            </w:r>
            <w:r w:rsidRPr="00EF46C3">
              <w:rPr>
                <w:rFonts w:eastAsia="굴림"/>
                <w:b/>
                <w:bCs/>
                <w:color w:val="0070C0"/>
                <w:lang w:eastAsia="ko-KR"/>
              </w:rPr>
              <w:t>)</w:t>
            </w:r>
          </w:p>
          <w:p w14:paraId="0E182FD6" w14:textId="77777777" w:rsidR="00085E12" w:rsidRPr="002E694B" w:rsidRDefault="00085E12" w:rsidP="00085E12">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af1"/>
              <w:spacing w:after="0"/>
              <w:ind w:left="0"/>
              <w:jc w:val="both"/>
              <w:rPr>
                <w:iCs/>
                <w:kern w:val="2"/>
                <w:lang w:eastAsia="zh-CN"/>
              </w:rPr>
            </w:pPr>
          </w:p>
          <w:p w14:paraId="4AB7B95D" w14:textId="7A2F49EE" w:rsidR="00085E12" w:rsidRPr="00085E12" w:rsidRDefault="00085E12" w:rsidP="00085E12">
            <w:pPr>
              <w:pStyle w:val="af1"/>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7452467E" w14:textId="2F2A5730" w:rsidR="00085E12" w:rsidRPr="00085E12" w:rsidRDefault="00085E12" w:rsidP="00085E12">
            <w:pPr>
              <w:pStyle w:val="af1"/>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1"/>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1"/>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1"/>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1"/>
        <w:widowControl w:val="0"/>
        <w:numPr>
          <w:ilvl w:val="1"/>
          <w:numId w:val="85"/>
        </w:numPr>
        <w:spacing w:beforeLines="50" w:before="120"/>
        <w:rPr>
          <w:rFonts w:eastAsia="맑은 고딕"/>
          <w:b/>
          <w:iCs/>
          <w:kern w:val="2"/>
          <w:lang w:eastAsia="ko-KR"/>
        </w:rPr>
      </w:pPr>
      <w:r>
        <w:rPr>
          <w:rFonts w:eastAsia="맑은 고딕"/>
          <w:b/>
          <w:iCs/>
          <w:kern w:val="2"/>
          <w:lang w:eastAsia="ko-KR"/>
        </w:rPr>
        <w:t>Alt. 1, i</w:t>
      </w:r>
      <w:r w:rsidRPr="008D6521">
        <w:rPr>
          <w:rFonts w:eastAsia="맑은 고딕"/>
          <w:b/>
          <w:iCs/>
          <w:kern w:val="2"/>
          <w:lang w:eastAsia="ko-KR"/>
        </w:rPr>
        <w:t xml:space="preserve">f DCI format 2_0 is not configured to </w:t>
      </w:r>
      <w:r>
        <w:rPr>
          <w:rFonts w:eastAsia="맑은 고딕"/>
          <w:b/>
          <w:iCs/>
          <w:kern w:val="2"/>
          <w:lang w:eastAsia="ko-KR"/>
        </w:rPr>
        <w:t xml:space="preserve">be </w:t>
      </w:r>
      <w:r w:rsidRPr="008D6521">
        <w:rPr>
          <w:rFonts w:eastAsia="맑은 고딕"/>
          <w:b/>
          <w:iCs/>
          <w:kern w:val="2"/>
          <w:lang w:eastAsia="ko-KR"/>
        </w:rPr>
        <w:t>monitor</w:t>
      </w:r>
      <w:r>
        <w:rPr>
          <w:rFonts w:eastAsia="맑은 고딕"/>
          <w:b/>
          <w:iCs/>
          <w:kern w:val="2"/>
          <w:lang w:eastAsia="ko-KR"/>
        </w:rPr>
        <w:t>ed</w:t>
      </w:r>
      <w:r w:rsidRPr="008D6521">
        <w:rPr>
          <w:rFonts w:eastAsia="맑은 고딕"/>
          <w:b/>
          <w:iCs/>
          <w:kern w:val="2"/>
          <w:lang w:eastAsia="ko-KR"/>
        </w:rPr>
        <w:t xml:space="preserve">, Alt. 1 is preferred. </w:t>
      </w:r>
    </w:p>
    <w:p w14:paraId="1EE0ECA2" w14:textId="77777777" w:rsidR="006F207C" w:rsidRDefault="006F207C" w:rsidP="006F207C">
      <w:pPr>
        <w:pStyle w:val="af1"/>
        <w:widowControl w:val="0"/>
        <w:numPr>
          <w:ilvl w:val="1"/>
          <w:numId w:val="85"/>
        </w:numPr>
        <w:spacing w:beforeLines="50" w:before="120"/>
        <w:rPr>
          <w:rFonts w:eastAsia="맑은 고딕"/>
          <w:b/>
          <w:iCs/>
          <w:kern w:val="2"/>
          <w:lang w:eastAsia="ko-KR"/>
        </w:rPr>
      </w:pPr>
      <w:r>
        <w:rPr>
          <w:rFonts w:eastAsia="맑은 고딕"/>
          <w:b/>
          <w:iCs/>
          <w:kern w:val="2"/>
          <w:lang w:eastAsia="ko-KR"/>
        </w:rPr>
        <w:t>Alt. 2, i</w:t>
      </w:r>
      <w:r w:rsidRPr="008D6521">
        <w:rPr>
          <w:rFonts w:eastAsia="맑은 고딕"/>
          <w:b/>
          <w:iCs/>
          <w:kern w:val="2"/>
          <w:lang w:eastAsia="ko-KR"/>
        </w:rPr>
        <w:t xml:space="preserve">f DCI format 2_0 is configured to </w:t>
      </w:r>
      <w:r>
        <w:rPr>
          <w:rFonts w:eastAsia="맑은 고딕"/>
          <w:b/>
          <w:iCs/>
          <w:kern w:val="2"/>
          <w:lang w:eastAsia="ko-KR"/>
        </w:rPr>
        <w:t xml:space="preserve">be </w:t>
      </w:r>
      <w:r w:rsidRPr="008D6521">
        <w:rPr>
          <w:rFonts w:eastAsia="맑은 고딕"/>
          <w:b/>
          <w:iCs/>
          <w:kern w:val="2"/>
          <w:lang w:eastAsia="ko-KR"/>
        </w:rPr>
        <w:t>monitor</w:t>
      </w:r>
      <w:r>
        <w:rPr>
          <w:rFonts w:eastAsia="맑은 고딕"/>
          <w:b/>
          <w:iCs/>
          <w:kern w:val="2"/>
          <w:lang w:eastAsia="ko-KR"/>
        </w:rPr>
        <w:t>ed</w:t>
      </w:r>
    </w:p>
    <w:p w14:paraId="35E2B534" w14:textId="77777777" w:rsidR="006F207C" w:rsidRDefault="006F207C" w:rsidP="006F207C">
      <w:pPr>
        <w:pStyle w:val="af1"/>
        <w:widowControl w:val="0"/>
        <w:spacing w:beforeLines="50" w:before="120"/>
        <w:ind w:left="144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5E3DD295"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맑은 고딕"/>
                <w:iCs/>
                <w:kern w:val="2"/>
                <w:lang w:eastAsia="ko-KR"/>
              </w:rPr>
            </w:pPr>
            <w:r>
              <w:rPr>
                <w:rFonts w:eastAsia="맑은 고딕" w:hint="eastAsia"/>
                <w:iCs/>
                <w:kern w:val="2"/>
                <w:lang w:eastAsia="ko-KR"/>
              </w:rPr>
              <w:t>LG</w:t>
            </w:r>
            <w:r w:rsidR="00522FCF">
              <w:rPr>
                <w:rFonts w:eastAsia="맑은 고딕"/>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맑은 고딕"/>
                <w:iCs/>
                <w:kern w:val="2"/>
                <w:lang w:eastAsia="ko-KR"/>
              </w:rPr>
            </w:pPr>
            <w:r>
              <w:rPr>
                <w:rFonts w:eastAsia="맑은 고딕" w:hint="eastAsia"/>
                <w:iCs/>
                <w:kern w:val="2"/>
                <w:lang w:eastAsia="ko-KR"/>
              </w:rPr>
              <w:t xml:space="preserve">LG: </w:t>
            </w:r>
            <w:r>
              <w:rPr>
                <w:rFonts w:eastAsia="맑은 고딕"/>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맑은 고딕"/>
                <w:iCs/>
                <w:kern w:val="2"/>
                <w:lang w:eastAsia="ko-KR"/>
              </w:rPr>
            </w:pPr>
            <w:r>
              <w:rPr>
                <w:rFonts w:eastAsia="맑은 고딕"/>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맑은 고딕"/>
          <w:b/>
          <w:iCs/>
          <w:kern w:val="2"/>
          <w:lang w:eastAsia="ko-KR"/>
        </w:rPr>
      </w:pPr>
      <w:r>
        <w:rPr>
          <w:rFonts w:eastAsia="맑은 고딕"/>
          <w:b/>
          <w:iCs/>
          <w:kern w:val="2"/>
          <w:lang w:eastAsia="ko-KR"/>
        </w:rPr>
        <w:t xml:space="preserve">Coming back some of the issues from the first round, namely the limitation in terms of the deferral, the following </w:t>
      </w:r>
      <w:r>
        <w:rPr>
          <w:rFonts w:eastAsia="맑은 고딕"/>
          <w:b/>
          <w:iCs/>
          <w:kern w:val="2"/>
          <w:lang w:eastAsia="ko-KR"/>
        </w:rPr>
        <w:lastRenderedPageBreak/>
        <w:t xml:space="preserve">can be noted: </w:t>
      </w:r>
    </w:p>
    <w:p w14:paraId="0743DF1D" w14:textId="77777777" w:rsidR="006F207C" w:rsidRDefault="006F207C" w:rsidP="00615C76">
      <w:pPr>
        <w:pStyle w:val="af1"/>
        <w:widowControl w:val="0"/>
        <w:numPr>
          <w:ilvl w:val="0"/>
          <w:numId w:val="131"/>
        </w:numPr>
        <w:spacing w:beforeLines="50" w:before="120"/>
        <w:rPr>
          <w:rFonts w:eastAsia="맑은 고딕"/>
          <w:b/>
          <w:iCs/>
          <w:kern w:val="2"/>
          <w:lang w:eastAsia="ko-KR"/>
        </w:rPr>
      </w:pPr>
      <w:r w:rsidRPr="00AF55DD">
        <w:rPr>
          <w:rFonts w:eastAsia="맑은 고딕"/>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맑은 고딕"/>
          <w:b/>
          <w:iCs/>
          <w:kern w:val="2"/>
          <w:lang w:eastAsia="ko-KR"/>
        </w:rPr>
        <w:t xml:space="preserve"> </w:t>
      </w:r>
      <w:r w:rsidRPr="00AF55DD">
        <w:rPr>
          <w:rFonts w:eastAsia="맑은 고딕"/>
          <w:bCs/>
          <w:i/>
          <w:kern w:val="2"/>
          <w:lang w:eastAsia="ko-KR"/>
        </w:rPr>
        <w:sym w:font="Wingdings" w:char="F0E0"/>
      </w:r>
      <w:r w:rsidRPr="00AF55DD">
        <w:rPr>
          <w:rFonts w:eastAsia="맑은 고딕"/>
          <w:bCs/>
          <w:i/>
          <w:kern w:val="2"/>
          <w:lang w:eastAsia="ko-KR"/>
        </w:rPr>
        <w:t xml:space="preserve"> maybe we could try to have an agreement on this in last GTW session</w:t>
      </w:r>
    </w:p>
    <w:p w14:paraId="51D301E6" w14:textId="77777777" w:rsidR="006F207C" w:rsidRDefault="006F207C" w:rsidP="00615C76">
      <w:pPr>
        <w:pStyle w:val="af1"/>
        <w:widowControl w:val="0"/>
        <w:numPr>
          <w:ilvl w:val="0"/>
          <w:numId w:val="131"/>
        </w:numPr>
        <w:spacing w:beforeLines="50" w:before="120"/>
        <w:rPr>
          <w:rFonts w:eastAsia="맑은 고딕"/>
          <w:bCs/>
          <w:iCs/>
          <w:kern w:val="2"/>
          <w:lang w:eastAsia="ko-KR"/>
        </w:rPr>
      </w:pPr>
      <w:r w:rsidRPr="00AF55DD">
        <w:rPr>
          <w:rFonts w:eastAsia="맑은 고딕"/>
          <w:bCs/>
          <w:iCs/>
          <w:kern w:val="2"/>
          <w:lang w:eastAsia="ko-KR"/>
        </w:rPr>
        <w:t xml:space="preserve">Question 2.2.2: </w:t>
      </w:r>
      <w:r>
        <w:rPr>
          <w:rFonts w:eastAsia="맑은 고딕"/>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1"/>
        <w:widowControl w:val="0"/>
        <w:numPr>
          <w:ilvl w:val="0"/>
          <w:numId w:val="131"/>
        </w:numPr>
        <w:spacing w:beforeLines="50" w:before="120"/>
        <w:rPr>
          <w:rFonts w:eastAsia="맑은 고딕"/>
          <w:bCs/>
          <w:iCs/>
          <w:kern w:val="2"/>
          <w:lang w:eastAsia="ko-KR"/>
        </w:rPr>
      </w:pPr>
      <w:r>
        <w:rPr>
          <w:rFonts w:eastAsia="맑은 고딕"/>
          <w:bCs/>
          <w:iCs/>
          <w:kern w:val="2"/>
          <w:lang w:eastAsia="ko-KR"/>
        </w:rPr>
        <w:t xml:space="preserve">Question 2.2.3: A majority of companies suggesting to not limit the deferral in terms of </w:t>
      </w:r>
      <w:ins w:id="4" w:author="Klaus Hugl" w:date="2021-02-03T15:18:00Z">
        <w:r w:rsidR="007233F7" w:rsidRPr="007233F7">
          <w:rPr>
            <w:rFonts w:eastAsia="맑은 고딕"/>
            <w:bCs/>
            <w:i/>
            <w:kern w:val="2"/>
            <w:lang w:eastAsia="ko-KR"/>
          </w:rPr>
          <w:t>k1+</w:t>
        </w:r>
      </w:ins>
      <w:r w:rsidRPr="00AF55DD">
        <w:rPr>
          <w:rFonts w:eastAsia="맑은 고딕"/>
          <w:bCs/>
          <w:i/>
          <w:kern w:val="2"/>
          <w:lang w:eastAsia="ko-KR"/>
        </w:rPr>
        <w:t>k1</w:t>
      </w:r>
      <w:r w:rsidRPr="00AF55DD">
        <w:rPr>
          <w:rFonts w:eastAsia="맑은 고딕"/>
          <w:bCs/>
          <w:i/>
          <w:kern w:val="2"/>
          <w:vertAlign w:val="subscript"/>
          <w:lang w:eastAsia="ko-KR"/>
        </w:rPr>
        <w:t>def</w:t>
      </w:r>
      <w:r>
        <w:rPr>
          <w:rFonts w:eastAsia="맑은 고딕"/>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맑은 고딕"/>
          <w:bCs/>
          <w:iCs/>
          <w:kern w:val="2"/>
          <w:lang w:eastAsia="ko-KR"/>
        </w:rPr>
      </w:pPr>
    </w:p>
    <w:p w14:paraId="16F535C8" w14:textId="77777777" w:rsidR="006F207C" w:rsidRDefault="006F207C" w:rsidP="006F207C">
      <w:pPr>
        <w:widowControl w:val="0"/>
        <w:spacing w:beforeLines="50" w:before="120"/>
        <w:rPr>
          <w:rFonts w:eastAsia="맑은 고딕"/>
          <w:bCs/>
          <w:iCs/>
          <w:kern w:val="2"/>
          <w:lang w:eastAsia="ko-KR"/>
        </w:rPr>
      </w:pPr>
      <w:r>
        <w:rPr>
          <w:rFonts w:eastAsia="맑은 고딕"/>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맑은 고딕"/>
          <w:b/>
          <w:iCs/>
          <w:kern w:val="2"/>
          <w:lang w:eastAsia="ko-KR"/>
        </w:rPr>
      </w:pPr>
      <w:r w:rsidRPr="00787135">
        <w:rPr>
          <w:rFonts w:eastAsia="맑은 고딕"/>
          <w:b/>
          <w:iCs/>
          <w:kern w:val="2"/>
          <w:highlight w:val="yellow"/>
          <w:lang w:eastAsia="ko-KR"/>
        </w:rPr>
        <w:t>Proposal 2.3.1:</w:t>
      </w:r>
      <w:r w:rsidRPr="00787135">
        <w:rPr>
          <w:rFonts w:eastAsia="맑은 고딕"/>
          <w:b/>
          <w:iCs/>
          <w:kern w:val="2"/>
          <w:lang w:eastAsia="ko-KR"/>
        </w:rPr>
        <w:t xml:space="preserve"> For SPS HARQ-ACK, the deferral from the initial slot/sub-slot determined by </w:t>
      </w:r>
      <w:r w:rsidRPr="00787135">
        <w:rPr>
          <w:rFonts w:eastAsia="맑은 고딕"/>
          <w:b/>
          <w:i/>
          <w:kern w:val="2"/>
          <w:lang w:eastAsia="ko-KR"/>
        </w:rPr>
        <w:t>k1</w:t>
      </w:r>
      <w:r w:rsidRPr="00787135">
        <w:rPr>
          <w:rFonts w:eastAsia="맑은 고딕"/>
          <w:b/>
          <w:iCs/>
          <w:kern w:val="2"/>
          <w:lang w:eastAsia="ko-KR"/>
        </w:rPr>
        <w:t xml:space="preserve"> in the activation DCI to the target slot/sub-slot determined by </w:t>
      </w:r>
      <w:r w:rsidRPr="00787135">
        <w:rPr>
          <w:rFonts w:eastAsia="맑은 고딕"/>
          <w:b/>
          <w:i/>
          <w:kern w:val="2"/>
          <w:lang w:eastAsia="ko-KR"/>
        </w:rPr>
        <w:t>k1</w:t>
      </w:r>
      <w:r w:rsidRPr="00787135">
        <w:rPr>
          <w:rFonts w:eastAsia="맑은 고딕"/>
          <w:b/>
          <w:iCs/>
          <w:kern w:val="2"/>
          <w:lang w:eastAsia="ko-KR"/>
        </w:rPr>
        <w:t>+</w:t>
      </w:r>
      <w:r w:rsidRPr="00787135">
        <w:rPr>
          <w:rFonts w:eastAsia="맑은 고딕"/>
          <w:b/>
          <w:i/>
          <w:kern w:val="2"/>
          <w:lang w:eastAsia="ko-KR"/>
        </w:rPr>
        <w:t xml:space="preserve"> k1</w:t>
      </w:r>
      <w:r w:rsidRPr="00787135">
        <w:rPr>
          <w:rFonts w:eastAsia="맑은 고딕"/>
          <w:b/>
          <w:i/>
          <w:kern w:val="2"/>
          <w:vertAlign w:val="subscript"/>
          <w:lang w:eastAsia="ko-KR"/>
        </w:rPr>
        <w:t>def</w:t>
      </w:r>
      <w:r w:rsidRPr="00787135">
        <w:rPr>
          <w:rFonts w:eastAsia="맑은 고딕"/>
          <w:b/>
          <w:iCs/>
          <w:kern w:val="2"/>
          <w:lang w:eastAsia="ko-KR"/>
        </w:rPr>
        <w:t xml:space="preserve">, the UE will check the validity (TBD) of a target slot/sub-slot evaluating from one slot/sub-slot to the next </w:t>
      </w:r>
      <w:r>
        <w:rPr>
          <w:rFonts w:eastAsia="맑은 고딕"/>
          <w:b/>
          <w:iCs/>
          <w:kern w:val="2"/>
          <w:lang w:eastAsia="ko-KR"/>
        </w:rPr>
        <w:t>sub/</w:t>
      </w:r>
      <w:r w:rsidRPr="00787135">
        <w:rPr>
          <w:rFonts w:eastAsia="맑은 고딕"/>
          <w:b/>
          <w:iCs/>
          <w:kern w:val="2"/>
          <w:lang w:eastAsia="ko-KR"/>
        </w:rPr>
        <w:t xml:space="preserve">sub-slot (i.e. principle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granularity is 1 slot/sub-slot)</w:t>
      </w:r>
    </w:p>
    <w:p w14:paraId="6D17911A" w14:textId="77777777" w:rsidR="006F207C" w:rsidRPr="00787135" w:rsidRDefault="006F207C" w:rsidP="00615C76">
      <w:pPr>
        <w:pStyle w:val="af1"/>
        <w:widowControl w:val="0"/>
        <w:numPr>
          <w:ilvl w:val="0"/>
          <w:numId w:val="132"/>
        </w:numPr>
        <w:ind w:left="714" w:hanging="357"/>
        <w:rPr>
          <w:rFonts w:eastAsia="맑은 고딕"/>
          <w:b/>
          <w:iCs/>
          <w:kern w:val="2"/>
          <w:lang w:eastAsia="ko-KR"/>
        </w:rPr>
      </w:pPr>
      <w:r w:rsidRPr="00787135">
        <w:rPr>
          <w:rFonts w:eastAsia="맑은 고딕"/>
          <w:b/>
          <w:iCs/>
          <w:kern w:val="2"/>
          <w:lang w:eastAsia="ko-KR"/>
        </w:rPr>
        <w:t>FFS: if there is a limit on the minimum deferral considered the required UE processing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&gt;1)  </w:t>
      </w:r>
    </w:p>
    <w:p w14:paraId="3C26805E" w14:textId="77777777" w:rsidR="006F207C" w:rsidRPr="00787135" w:rsidRDefault="006F207C" w:rsidP="00615C76">
      <w:pPr>
        <w:pStyle w:val="af1"/>
        <w:widowControl w:val="0"/>
        <w:numPr>
          <w:ilvl w:val="0"/>
          <w:numId w:val="132"/>
        </w:numPr>
        <w:spacing w:beforeLines="50" w:before="120"/>
        <w:rPr>
          <w:rFonts w:eastAsia="맑은 고딕"/>
          <w:b/>
          <w:iCs/>
          <w:kern w:val="2"/>
          <w:lang w:eastAsia="ko-KR"/>
        </w:rPr>
      </w:pPr>
      <w:r w:rsidRPr="00787135">
        <w:rPr>
          <w:rFonts w:eastAsia="맑은 고딕"/>
          <w:b/>
          <w:iCs/>
          <w:kern w:val="2"/>
          <w:lang w:eastAsia="ko-KR"/>
        </w:rPr>
        <w:t xml:space="preserve">FFS: if there is a limit on the maximum deferral given in terms of e.g.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&lt;=X or </w:t>
      </w:r>
      <w:r w:rsidRPr="00787135">
        <w:rPr>
          <w:rFonts w:eastAsia="맑은 고딕"/>
          <w:b/>
          <w:i/>
          <w:kern w:val="2"/>
          <w:lang w:eastAsia="ko-KR"/>
        </w:rPr>
        <w:t>k1+k1</w:t>
      </w:r>
      <w:r w:rsidRPr="00787135">
        <w:rPr>
          <w:rFonts w:eastAsia="맑은 고딕"/>
          <w:b/>
          <w:i/>
          <w:kern w:val="2"/>
          <w:vertAlign w:val="subscript"/>
          <w:lang w:eastAsia="ko-KR"/>
        </w:rPr>
        <w:t>def</w:t>
      </w:r>
      <w:r w:rsidRPr="00787135">
        <w:rPr>
          <w:rFonts w:eastAsia="맑은 고딕"/>
          <w:b/>
          <w:iCs/>
          <w:kern w:val="2"/>
          <w:lang w:eastAsia="ko-KR"/>
        </w:rPr>
        <w:t xml:space="preserve"> &lt;=X</w:t>
      </w:r>
    </w:p>
    <w:p w14:paraId="2C175B9C" w14:textId="77777777" w:rsidR="006F207C" w:rsidRPr="008D6521" w:rsidRDefault="006F207C" w:rsidP="006F207C">
      <w:pPr>
        <w:widowControl w:val="0"/>
        <w:spacing w:beforeLines="50" w:before="12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71B9739A"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맑은 고딕" w:hint="eastAsia"/>
                <w:iCs/>
                <w:kern w:val="2"/>
                <w:lang w:eastAsia="ko-KR"/>
              </w:rPr>
              <w:t xml:space="preserve"> Samsung (in principle</w:t>
            </w:r>
            <w:r w:rsidR="001E53D0">
              <w:rPr>
                <w:rFonts w:eastAsia="맑은 고딕"/>
                <w:iCs/>
                <w:kern w:val="2"/>
                <w:lang w:eastAsia="ko-KR"/>
              </w:rPr>
              <w:t xml:space="preserve">, needs clarification validity and </w:t>
            </w:r>
            <w:r w:rsidR="009A4590">
              <w:rPr>
                <w:rFonts w:eastAsia="맑은 고딕"/>
                <w:iCs/>
                <w:kern w:val="2"/>
                <w:lang w:eastAsia="ko-KR"/>
              </w:rPr>
              <w:t>what UE impact if validity fails</w:t>
            </w:r>
            <w:r>
              <w:rPr>
                <w:rFonts w:eastAsia="맑은 고딕" w:hint="eastAsia"/>
                <w:iCs/>
                <w:kern w:val="2"/>
                <w:lang w:eastAsia="ko-KR"/>
              </w:rPr>
              <w:t>)</w:t>
            </w:r>
            <w:r w:rsidR="00A614AD">
              <w:rPr>
                <w:rFonts w:eastAsia="맑은 고딕"/>
                <w:iCs/>
                <w:kern w:val="2"/>
                <w:lang w:eastAsia="ko-KR"/>
              </w:rPr>
              <w:t xml:space="preserve">, DCM, </w:t>
            </w:r>
            <w:r w:rsidR="00DF259A">
              <w:rPr>
                <w:rFonts w:eastAsia="맑은 고딕"/>
                <w:iCs/>
                <w:kern w:val="2"/>
                <w:lang w:eastAsia="ko-KR"/>
              </w:rPr>
              <w:t>Xiaomi</w:t>
            </w:r>
            <w:r w:rsidR="00D33553">
              <w:rPr>
                <w:rFonts w:eastAsia="맑은 고딕"/>
                <w:iCs/>
                <w:kern w:val="2"/>
                <w:lang w:eastAsia="ko-KR"/>
              </w:rPr>
              <w:t>, TCL</w:t>
            </w:r>
            <w:r w:rsidR="00856490">
              <w:rPr>
                <w:rFonts w:eastAsia="맑은 고딕"/>
                <w:iCs/>
                <w:kern w:val="2"/>
                <w:lang w:eastAsia="ko-KR"/>
              </w:rPr>
              <w:t>, Spreadtrum</w:t>
            </w:r>
            <w:r w:rsidR="007B6749">
              <w:rPr>
                <w:rFonts w:eastAsia="맑은 고딕"/>
                <w:iCs/>
                <w:kern w:val="2"/>
                <w:lang w:eastAsia="ko-KR"/>
              </w:rPr>
              <w:t>, NEC</w:t>
            </w:r>
            <w:r w:rsidR="00BD26D6">
              <w:rPr>
                <w:rFonts w:eastAsia="맑은 고딕"/>
                <w:iCs/>
                <w:kern w:val="2"/>
                <w:lang w:eastAsia="ko-KR"/>
              </w:rPr>
              <w:t>, ZTE</w:t>
            </w:r>
            <w:r w:rsidR="00EE1149">
              <w:rPr>
                <w:rFonts w:eastAsia="맑은 고딕"/>
                <w:iCs/>
                <w:kern w:val="2"/>
                <w:lang w:eastAsia="ko-KR"/>
              </w:rPr>
              <w:t>, Huawei/HiSilicon (in principle)</w:t>
            </w:r>
            <w:r w:rsidR="009E370D">
              <w:rPr>
                <w:rFonts w:eastAsia="맑은 고딕"/>
                <w:iCs/>
                <w:kern w:val="2"/>
                <w:lang w:eastAsia="ko-KR"/>
              </w:rPr>
              <w:t>, Sony</w:t>
            </w:r>
            <w:r w:rsidR="00E007DA">
              <w:rPr>
                <w:rFonts w:eastAsia="맑은 고딕"/>
                <w:iCs/>
                <w:kern w:val="2"/>
                <w:lang w:eastAsia="ko-KR"/>
              </w:rPr>
              <w:t>, APT</w:t>
            </w:r>
            <w:r w:rsidR="00DE2287">
              <w:rPr>
                <w:rFonts w:eastAsia="맑은 고딕"/>
                <w:iCs/>
                <w:kern w:val="2"/>
                <w:lang w:eastAsia="ko-KR"/>
              </w:rPr>
              <w:t>, Lenovo/Motorola Mobility</w:t>
            </w:r>
            <w:r w:rsidR="00AB47E7">
              <w:rPr>
                <w:rFonts w:eastAsia="맑은 고딕"/>
                <w:iCs/>
                <w:kern w:val="2"/>
                <w:lang w:eastAsia="ko-KR"/>
              </w:rPr>
              <w:t>, Nokia/NSB</w:t>
            </w:r>
            <w:r w:rsidR="00767757">
              <w:rPr>
                <w:rFonts w:eastAsia="맑은 고딕"/>
                <w:iCs/>
                <w:kern w:val="2"/>
                <w:lang w:eastAsia="ko-KR"/>
              </w:rPr>
              <w:t>,</w:t>
            </w:r>
            <w:r w:rsidR="00767757" w:rsidRPr="00BD2FE1">
              <w:rPr>
                <w:rFonts w:eastAsia="맑은 고딕"/>
                <w:iCs/>
                <w:kern w:val="2"/>
                <w:lang w:eastAsia="ko-KR"/>
              </w:rPr>
              <w:t xml:space="preserve"> Ericsson</w:t>
            </w:r>
            <w:r w:rsidR="004E7315">
              <w:rPr>
                <w:rFonts w:eastAsia="맑은 고딕"/>
                <w:iCs/>
                <w:kern w:val="2"/>
                <w:lang w:eastAsia="ko-KR"/>
              </w:rPr>
              <w:t>, Panasonic</w:t>
            </w:r>
            <w:r w:rsidR="00850A58">
              <w:rPr>
                <w:rFonts w:eastAsia="맑은 고딕"/>
                <w:iCs/>
                <w:kern w:val="2"/>
                <w:lang w:eastAsia="ko-KR"/>
              </w:rPr>
              <w:t xml:space="preserve">, </w:t>
            </w:r>
            <w:r w:rsidR="00850A58">
              <w:rPr>
                <w:iCs/>
                <w:kern w:val="2"/>
                <w:lang w:eastAsia="zh-CN"/>
              </w:rPr>
              <w:t>China Telecom</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맑은 고딕"/>
                <w:b/>
                <w:iCs/>
                <w:color w:val="FF0000"/>
                <w:kern w:val="2"/>
                <w:lang w:eastAsia="ko-KR"/>
              </w:rPr>
            </w:pPr>
            <w:r>
              <w:rPr>
                <w:rFonts w:eastAsia="맑은 고딕"/>
                <w:iCs/>
                <w:kern w:val="2"/>
                <w:lang w:eastAsia="ko-KR"/>
              </w:rPr>
              <w:t xml:space="preserve">Huawei/HiSilicon: From the summary from feature lead, people prefer not to limit </w:t>
            </w:r>
            <w:r w:rsidRPr="00AF55DD">
              <w:rPr>
                <w:rFonts w:eastAsia="맑은 고딕"/>
                <w:bCs/>
                <w:i/>
                <w:kern w:val="2"/>
                <w:lang w:eastAsia="ko-KR"/>
              </w:rPr>
              <w:t>k1</w:t>
            </w:r>
            <w:r w:rsidRPr="00AF55DD">
              <w:rPr>
                <w:rFonts w:eastAsia="맑은 고딕"/>
                <w:bCs/>
                <w:i/>
                <w:kern w:val="2"/>
                <w:vertAlign w:val="subscript"/>
                <w:lang w:eastAsia="ko-KR"/>
              </w:rPr>
              <w:t>def</w:t>
            </w:r>
            <w:r>
              <w:rPr>
                <w:rFonts w:eastAsia="맑은 고딕"/>
                <w:bCs/>
                <w:iCs/>
                <w:kern w:val="2"/>
                <w:lang w:eastAsia="ko-KR"/>
              </w:rPr>
              <w:t xml:space="preserve"> to the k1 values, not sure if there is any misunderstanding on our reply. At least from our perspective, we meant limiting </w:t>
            </w:r>
            <w:r w:rsidRPr="00787135">
              <w:rPr>
                <w:rFonts w:eastAsia="맑은 고딕"/>
                <w:b/>
                <w:i/>
                <w:kern w:val="2"/>
                <w:lang w:eastAsia="ko-KR"/>
              </w:rPr>
              <w:t>k1+k1</w:t>
            </w:r>
            <w:r w:rsidRPr="00787135">
              <w:rPr>
                <w:rFonts w:eastAsia="맑은 고딕"/>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proofErr w:type="gramStart"/>
            <w:r w:rsidRPr="00AF55DD">
              <w:rPr>
                <w:rFonts w:eastAsia="맑은 고딕"/>
                <w:bCs/>
                <w:i/>
                <w:kern w:val="2"/>
                <w:lang w:eastAsia="ko-KR"/>
              </w:rPr>
              <w:t>k1</w:t>
            </w:r>
            <w:r w:rsidRPr="00AF55DD">
              <w:rPr>
                <w:rFonts w:eastAsia="맑은 고딕"/>
                <w:bCs/>
                <w:i/>
                <w:kern w:val="2"/>
                <w:vertAlign w:val="subscript"/>
                <w:lang w:eastAsia="ko-KR"/>
              </w:rPr>
              <w:t>def</w:t>
            </w:r>
            <w:r>
              <w:rPr>
                <w:bCs/>
                <w:lang w:val="en-US"/>
              </w:rPr>
              <w:t xml:space="preserve">  to</w:t>
            </w:r>
            <w:proofErr w:type="gramEnd"/>
            <w:r>
              <w:rPr>
                <w:bCs/>
                <w:lang w:val="en-US"/>
              </w:rPr>
              <w:t xml:space="preserve">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맑은 고딕"/>
                <w:b/>
                <w:iCs/>
                <w:color w:val="FF0000"/>
                <w:kern w:val="2"/>
                <w:lang w:eastAsia="ko-KR"/>
              </w:rPr>
              <w:t>F</w:t>
            </w:r>
            <w:r>
              <w:rPr>
                <w:rFonts w:eastAsia="맑은 고딕"/>
                <w:b/>
                <w:iCs/>
                <w:color w:val="FF0000"/>
                <w:kern w:val="2"/>
                <w:lang w:eastAsia="ko-KR"/>
              </w:rPr>
              <w:t xml:space="preserve">FS: if </w:t>
            </w:r>
            <w:r w:rsidRPr="00960425">
              <w:rPr>
                <w:rFonts w:eastAsia="맑은 고딕"/>
                <w:b/>
                <w:iCs/>
                <w:color w:val="FF0000"/>
                <w:kern w:val="2"/>
                <w:lang w:eastAsia="ko-KR"/>
              </w:rPr>
              <w:t>limit</w:t>
            </w:r>
            <w:r>
              <w:rPr>
                <w:rFonts w:eastAsia="맑은 고딕"/>
                <w:b/>
                <w:iCs/>
                <w:color w:val="FF0000"/>
                <w:kern w:val="2"/>
                <w:lang w:eastAsia="ko-KR"/>
              </w:rPr>
              <w:t>ing</w:t>
            </w:r>
            <w:r w:rsidRPr="00960425">
              <w:rPr>
                <w:rFonts w:eastAsia="맑은 고딕"/>
                <w:b/>
                <w:iCs/>
                <w:color w:val="FF0000"/>
                <w:kern w:val="2"/>
                <w:lang w:eastAsia="ko-KR"/>
              </w:rPr>
              <w:t xml:space="preserve"> </w:t>
            </w:r>
            <w:r w:rsidRPr="00960425">
              <w:rPr>
                <w:rFonts w:eastAsia="맑은 고딕"/>
                <w:b/>
                <w:i/>
                <w:color w:val="FF0000"/>
                <w:kern w:val="2"/>
                <w:lang w:eastAsia="ko-KR"/>
              </w:rPr>
              <w:t>k1+k1</w:t>
            </w:r>
            <w:r w:rsidRPr="00960425">
              <w:rPr>
                <w:rFonts w:eastAsia="맑은 고딕"/>
                <w:b/>
                <w:i/>
                <w:color w:val="FF0000"/>
                <w:kern w:val="2"/>
                <w:vertAlign w:val="subscript"/>
                <w:lang w:eastAsia="ko-KR"/>
              </w:rPr>
              <w:t>def</w:t>
            </w:r>
            <w:r>
              <w:rPr>
                <w:rFonts w:eastAsia="맑은 고딕"/>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13F3FD84" w14:textId="7196AB88" w:rsidR="00360E75" w:rsidRPr="00360E75" w:rsidRDefault="00360E75" w:rsidP="00C11B5D">
            <w:pPr>
              <w:widowControl w:val="0"/>
              <w:spacing w:beforeLines="50" w:before="120"/>
              <w:rPr>
                <w:rFonts w:eastAsia="맑은 고딕"/>
                <w:iCs/>
                <w:kern w:val="2"/>
                <w:lang w:eastAsia="ko-KR"/>
              </w:rPr>
            </w:pPr>
            <w:r>
              <w:rPr>
                <w:rFonts w:eastAsia="맑은 고딕"/>
                <w:iCs/>
                <w:kern w:val="2"/>
                <w:lang w:eastAsia="ko-KR"/>
              </w:rPr>
              <w:t>QC:</w:t>
            </w:r>
            <w:r w:rsidR="008842FC">
              <w:rPr>
                <w:rFonts w:eastAsia="맑은 고딕"/>
                <w:iCs/>
                <w:kern w:val="2"/>
                <w:lang w:eastAsia="ko-KR"/>
              </w:rPr>
              <w:t xml:space="preserve"> The question is not formulated properly. </w:t>
            </w:r>
            <w:r w:rsidR="006A3597">
              <w:rPr>
                <w:rFonts w:eastAsia="맑은 고딕"/>
                <w:iCs/>
                <w:kern w:val="2"/>
                <w:lang w:eastAsia="ko-KR"/>
              </w:rPr>
              <w:t xml:space="preserve">Is the FL intention to define a minimum deferral step, </w:t>
            </w:r>
            <w:r w:rsidR="006A3597" w:rsidRPr="00787135">
              <w:rPr>
                <w:rFonts w:eastAsia="맑은 고딕"/>
                <w:b/>
                <w:i/>
                <w:kern w:val="2"/>
                <w:lang w:eastAsia="ko-KR"/>
              </w:rPr>
              <w:t>k1</w:t>
            </w:r>
            <w:r w:rsidR="006A3597" w:rsidRPr="00787135">
              <w:rPr>
                <w:rFonts w:eastAsia="맑은 고딕"/>
                <w:b/>
                <w:i/>
                <w:kern w:val="2"/>
                <w:vertAlign w:val="subscript"/>
                <w:lang w:eastAsia="ko-KR"/>
              </w:rPr>
              <w:t>def</w:t>
            </w:r>
            <w:r w:rsidR="006A3597">
              <w:rPr>
                <w:rFonts w:eastAsia="맑은 고딕"/>
                <w:iCs/>
                <w:kern w:val="2"/>
                <w:lang w:eastAsia="ko-KR"/>
              </w:rPr>
              <w:t>?</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lastRenderedPageBreak/>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4"/>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1D33D7AC"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맑은 고딕"/>
                <w:iCs/>
                <w:kern w:val="2"/>
                <w:lang w:eastAsia="ko-KR"/>
              </w:rPr>
              <w:t>, Huawei/HiSilicon</w:t>
            </w:r>
            <w:r w:rsidR="009E370D">
              <w:rPr>
                <w:rFonts w:eastAsia="맑은 고딕"/>
                <w:iCs/>
                <w:kern w:val="2"/>
                <w:lang w:eastAsia="ko-KR"/>
              </w:rPr>
              <w:t>, Sony</w:t>
            </w:r>
            <w:r w:rsidR="00E007DA">
              <w:rPr>
                <w:rFonts w:eastAsia="맑은 고딕"/>
                <w:iCs/>
                <w:kern w:val="2"/>
                <w:lang w:eastAsia="ko-KR"/>
              </w:rPr>
              <w:t>, APT</w:t>
            </w:r>
            <w:r w:rsidR="00F71620">
              <w:rPr>
                <w:rFonts w:eastAsia="맑은 고딕"/>
                <w:iCs/>
                <w:kern w:val="2"/>
                <w:lang w:eastAsia="ko-KR"/>
              </w:rPr>
              <w:t>, Lenovo/Motorola Mobility</w:t>
            </w:r>
            <w:r w:rsidR="00AB47E7">
              <w:rPr>
                <w:rFonts w:eastAsia="맑은 고딕"/>
                <w:iCs/>
                <w:kern w:val="2"/>
                <w:lang w:eastAsia="ko-KR"/>
              </w:rPr>
              <w:t>, Nokia/NSB</w:t>
            </w:r>
            <w:r w:rsidR="004C5131">
              <w:rPr>
                <w:rFonts w:eastAsia="맑은 고딕"/>
                <w:iCs/>
                <w:kern w:val="2"/>
                <w:lang w:eastAsia="ko-KR"/>
              </w:rPr>
              <w:t>, QC</w:t>
            </w:r>
            <w:r w:rsidR="001E422F">
              <w:rPr>
                <w:rFonts w:eastAsia="맑은 고딕"/>
                <w:iCs/>
                <w:kern w:val="2"/>
                <w:lang w:eastAsia="ko-KR"/>
              </w:rPr>
              <w:t>, Sharp</w:t>
            </w:r>
            <w:r w:rsidR="004E7315">
              <w:rPr>
                <w:rFonts w:eastAsia="맑은 고딕"/>
                <w:iCs/>
                <w:kern w:val="2"/>
                <w:lang w:eastAsia="ko-KR"/>
              </w:rPr>
              <w:t>, Panasonic</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264F9897" w:rsidR="008E0133" w:rsidRPr="00B82F91" w:rsidRDefault="008E0133" w:rsidP="008E0133">
            <w:pPr>
              <w:widowControl w:val="0"/>
              <w:spacing w:beforeLines="50" w:before="120"/>
              <w:rPr>
                <w:iCs/>
                <w:kern w:val="2"/>
                <w:highlight w:val="yellow"/>
                <w:lang w:eastAsia="zh-CN"/>
              </w:rPr>
            </w:pPr>
            <w:r w:rsidRPr="00C74941">
              <w:rPr>
                <w:rFonts w:eastAsia="맑은 고딕" w:hint="eastAsia"/>
                <w:iCs/>
                <w:kern w:val="2"/>
                <w:lang w:eastAsia="ko-KR"/>
              </w:rPr>
              <w:t>Samsung</w:t>
            </w:r>
            <w:r w:rsidR="00767757">
              <w:rPr>
                <w:rFonts w:eastAsia="맑은 고딕"/>
                <w:iCs/>
                <w:kern w:val="2"/>
                <w:lang w:eastAsia="ko-KR"/>
              </w:rPr>
              <w:t xml:space="preserve">, </w:t>
            </w:r>
            <w:r w:rsidR="00767757" w:rsidRPr="00BD2FE1">
              <w:rPr>
                <w:rFonts w:eastAsia="맑은 고딕"/>
                <w:iCs/>
                <w:kern w:val="2"/>
                <w:lang w:eastAsia="ko-KR"/>
              </w:rPr>
              <w:t>Ericsson</w:t>
            </w:r>
            <w:r w:rsidR="00A8249F">
              <w:rPr>
                <w:rFonts w:eastAsia="맑은 고딕"/>
                <w:iCs/>
                <w:kern w:val="2"/>
                <w:lang w:eastAsia="ko-KR"/>
              </w:rPr>
              <w:t>, Apple</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맑은 고딕"/>
                <w:iCs/>
                <w:kern w:val="2"/>
                <w:lang w:eastAsia="ko-KR"/>
              </w:rPr>
            </w:pPr>
            <w:r w:rsidRPr="00C74941">
              <w:rPr>
                <w:rFonts w:eastAsia="맑은 고딕" w:hint="eastAsia"/>
                <w:iCs/>
                <w:kern w:val="2"/>
                <w:lang w:eastAsia="ko-KR"/>
              </w:rPr>
              <w:t>Samsung</w:t>
            </w:r>
            <w:r>
              <w:rPr>
                <w:rFonts w:eastAsia="맑은 고딕"/>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맑은 고딕"/>
                <w:iCs/>
                <w:kern w:val="2"/>
                <w:lang w:eastAsia="ko-KR"/>
              </w:rPr>
              <w:t>)</w:t>
            </w:r>
          </w:p>
          <w:p w14:paraId="01CE2322" w14:textId="77777777" w:rsidR="00B96F13" w:rsidRDefault="00B96F13" w:rsidP="00B96F13">
            <w:pPr>
              <w:pStyle w:val="ac"/>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맑은 고딕"/>
                <w:iCs/>
                <w:color w:val="C00000"/>
                <w:kern w:val="2"/>
                <w:sz w:val="21"/>
                <w:lang w:eastAsia="ko-KR"/>
              </w:rPr>
            </w:pPr>
            <w:r w:rsidRPr="00481846">
              <w:rPr>
                <w:rFonts w:eastAsia="맑은 고딕"/>
                <w:iCs/>
                <w:color w:val="C00000"/>
                <w:kern w:val="2"/>
                <w:sz w:val="21"/>
                <w:lang w:eastAsia="ko-KR"/>
              </w:rPr>
              <w:t>Vivo2 replies to Samsung</w:t>
            </w:r>
            <w:r>
              <w:rPr>
                <w:rFonts w:eastAsia="맑은 고딕"/>
                <w:iCs/>
                <w:color w:val="C00000"/>
                <w:kern w:val="2"/>
                <w:sz w:val="21"/>
                <w:lang w:eastAsia="ko-KR"/>
              </w:rPr>
              <w:t xml:space="preserve"> and Ericsson</w:t>
            </w:r>
            <w:r w:rsidRPr="00481846">
              <w:rPr>
                <w:rFonts w:eastAsia="맑은 고딕"/>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맑은 고딕"/>
                <w:iCs/>
                <w:color w:val="C00000"/>
                <w:kern w:val="2"/>
                <w:sz w:val="21"/>
                <w:lang w:eastAsia="ko-KR"/>
              </w:rPr>
              <w:t xml:space="preserve">is </w:t>
            </w:r>
            <w:r w:rsidRPr="00481846">
              <w:rPr>
                <w:rFonts w:eastAsia="맑은 고딕"/>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맑은 고딕"/>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af1"/>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t>Apple: complicated codebook construction and no obivous benefits.</w:t>
            </w:r>
          </w:p>
          <w:p w14:paraId="60A151BC" w14:textId="3D248B80" w:rsidR="00F520B4" w:rsidRPr="007D5975" w:rsidRDefault="00F520B4" w:rsidP="002E78A2">
            <w:pPr>
              <w:widowControl w:val="0"/>
              <w:spacing w:beforeLines="50" w:before="120"/>
              <w:jc w:val="both"/>
              <w:rPr>
                <w:b/>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bookmarkStart w:id="5" w:name="_GoBack"/>
            <w:bookmarkEnd w:id="5"/>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w:t>
      </w:r>
      <w:proofErr w:type="gramStart"/>
      <w:r w:rsidRPr="0003292F">
        <w:rPr>
          <w:b/>
          <w:bCs/>
          <w:iCs/>
          <w:kern w:val="2"/>
          <w:lang w:eastAsia="zh-CN"/>
        </w:rPr>
        <w:t xml:space="preserve">multiplexing </w:t>
      </w:r>
      <w:ins w:id="6" w:author="Klaus Hugl" w:date="2021-02-03T15:24:00Z">
        <w:r w:rsidR="007233F7">
          <w:rPr>
            <w:b/>
            <w:bCs/>
            <w:iCs/>
            <w:kern w:val="2"/>
            <w:lang w:eastAsia="zh-CN"/>
          </w:rPr>
          <w:t xml:space="preserve"> /</w:t>
        </w:r>
        <w:proofErr w:type="gramEnd"/>
        <w:r w:rsidR="007233F7">
          <w:rPr>
            <w:b/>
            <w:bCs/>
            <w:iCs/>
            <w:kern w:val="2"/>
            <w:lang w:eastAsia="zh-CN"/>
          </w:rPr>
          <w:t xml:space="preserve"> PUCCH overriding</w:t>
        </w:r>
        <w:r w:rsidR="007233F7" w:rsidRPr="000D6D8D">
          <w:rPr>
            <w:b/>
            <w:bCs/>
            <w:iCs/>
            <w:kern w:val="2"/>
            <w:lang w:eastAsia="zh-CN"/>
          </w:rPr>
          <w:t xml:space="preserve"> </w:t>
        </w:r>
      </w:ins>
      <w:r w:rsidRPr="000D6D8D">
        <w:rPr>
          <w:b/>
          <w:bCs/>
          <w:iCs/>
          <w:kern w:val="2"/>
          <w:lang w:eastAsia="zh-CN"/>
        </w:rPr>
        <w:t>rules are reused for deferred SPS HARQ-ACK</w:t>
      </w:r>
      <w:ins w:id="7"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af4"/>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6B694B7B" w:rsidR="00067DC5" w:rsidRDefault="00067DC5" w:rsidP="005A4FA0">
            <w:pPr>
              <w:spacing w:beforeLines="50" w:before="120"/>
              <w:rPr>
                <w:rFonts w:eastAsia="맑은 고딕"/>
                <w:iCs/>
                <w:kern w:val="2"/>
                <w:lang w:eastAsia="ko-KR"/>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맑은 고딕"/>
                <w:iCs/>
                <w:kern w:val="2"/>
                <w:lang w:eastAsia="ko-KR"/>
              </w:rPr>
              <w:t>, Huawei/HiSilicon</w:t>
            </w:r>
            <w:r w:rsidR="002773F0">
              <w:rPr>
                <w:rFonts w:eastAsia="맑은 고딕"/>
                <w:iCs/>
                <w:kern w:val="2"/>
                <w:lang w:eastAsia="ko-KR"/>
              </w:rPr>
              <w:t>, Sony</w:t>
            </w:r>
            <w:r w:rsidR="00E007DA">
              <w:rPr>
                <w:rFonts w:eastAsia="맑은 고딕"/>
                <w:iCs/>
                <w:kern w:val="2"/>
                <w:lang w:eastAsia="ko-KR"/>
              </w:rPr>
              <w:t>, APT</w:t>
            </w:r>
            <w:r w:rsidR="00AB47E7">
              <w:rPr>
                <w:rFonts w:eastAsia="맑은 고딕"/>
                <w:iCs/>
                <w:kern w:val="2"/>
                <w:lang w:eastAsia="ko-KR"/>
              </w:rPr>
              <w:t>, Nokia/NSB</w:t>
            </w:r>
            <w:r w:rsidR="00535800">
              <w:rPr>
                <w:rFonts w:eastAsia="맑은 고딕"/>
                <w:iCs/>
                <w:kern w:val="2"/>
                <w:lang w:eastAsia="ko-KR"/>
              </w:rPr>
              <w:t>, QC</w:t>
            </w:r>
            <w:r w:rsidR="001E422F">
              <w:rPr>
                <w:rFonts w:eastAsia="맑은 고딕"/>
                <w:iCs/>
                <w:kern w:val="2"/>
                <w:lang w:eastAsia="ko-KR"/>
              </w:rPr>
              <w:t>, Sharp</w:t>
            </w:r>
            <w:r w:rsidR="004E7315">
              <w:rPr>
                <w:rFonts w:eastAsia="맑은 고딕"/>
                <w:iCs/>
                <w:kern w:val="2"/>
                <w:lang w:eastAsia="ko-KR"/>
              </w:rPr>
              <w:t>, Panasonic</w:t>
            </w:r>
          </w:p>
          <w:p w14:paraId="285BA6C6" w14:textId="77777777" w:rsidR="00B96F13" w:rsidRDefault="00B96F13" w:rsidP="005A4FA0">
            <w:pPr>
              <w:spacing w:beforeLines="50" w:before="120"/>
              <w:rPr>
                <w:rFonts w:eastAsia="맑은 고딕"/>
                <w:iCs/>
                <w:kern w:val="2"/>
                <w:lang w:eastAsia="ko-KR"/>
              </w:rPr>
            </w:pPr>
            <w:r w:rsidRPr="00BD2FE1">
              <w:rPr>
                <w:rFonts w:eastAsia="맑은 고딕"/>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1BBB112" w14:textId="76FB4E45" w:rsidR="00850A58" w:rsidRPr="002A72E9" w:rsidRDefault="00850A58" w:rsidP="005A4FA0">
            <w:pPr>
              <w:spacing w:beforeLines="50" w:before="120"/>
              <w:rPr>
                <w:iCs/>
                <w:kern w:val="2"/>
                <w:lang w:eastAsia="zh-CN"/>
              </w:rPr>
            </w:pPr>
            <w:r>
              <w:rPr>
                <w:iCs/>
                <w:kern w:val="2"/>
                <w:lang w:eastAsia="zh-CN"/>
              </w:rPr>
              <w:t>China Telecom</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맑은 고딕"/>
                <w:iCs/>
                <w:kern w:val="2"/>
                <w:highlight w:val="yellow"/>
                <w:lang w:eastAsia="ko-KR"/>
              </w:rPr>
            </w:pPr>
            <w:r w:rsidRPr="00887075">
              <w:rPr>
                <w:rFonts w:eastAsia="맑은 고딕" w:hint="eastAsia"/>
                <w:iCs/>
                <w:kern w:val="2"/>
                <w:lang w:eastAsia="ko-KR"/>
              </w:rPr>
              <w:t>LG</w:t>
            </w:r>
            <w:r>
              <w:rPr>
                <w:rFonts w:eastAsia="맑은 고딕"/>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맑은 고딕" w:hint="eastAsia"/>
                <w:iCs/>
                <w:kern w:val="2"/>
                <w:lang w:eastAsia="ko-KR"/>
              </w:rPr>
              <w:t xml:space="preserve">LG: </w:t>
            </w:r>
            <w:r>
              <w:rPr>
                <w:rFonts w:eastAsia="맑은 고딕"/>
                <w:iCs/>
                <w:kern w:val="2"/>
                <w:lang w:eastAsia="ko-KR"/>
              </w:rPr>
              <w:t xml:space="preserve">The order </w:t>
            </w:r>
            <w:r>
              <w:rPr>
                <w:rFonts w:eastAsia="맑은 고딕" w:hint="eastAsia"/>
                <w:iCs/>
                <w:kern w:val="2"/>
                <w:lang w:eastAsia="ko-KR"/>
              </w:rPr>
              <w:t xml:space="preserve">between SPS HARQ-ACK </w:t>
            </w:r>
            <w:r>
              <w:rPr>
                <w:rFonts w:eastAsia="맑은 고딕"/>
                <w:iCs/>
                <w:kern w:val="2"/>
                <w:lang w:eastAsia="ko-KR"/>
              </w:rPr>
              <w:t>deferring</w:t>
            </w:r>
            <w:r>
              <w:rPr>
                <w:rFonts w:eastAsia="맑은 고딕" w:hint="eastAsia"/>
                <w:iCs/>
                <w:kern w:val="2"/>
                <w:lang w:eastAsia="ko-KR"/>
              </w:rPr>
              <w:t xml:space="preserve"> </w:t>
            </w:r>
            <w:r>
              <w:rPr>
                <w:rFonts w:eastAsia="맑은 고딕"/>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1"/>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1"/>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af1"/>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1"/>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1"/>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af1"/>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af1"/>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af1"/>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4"/>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38293AD0" w:rsidR="00E97234" w:rsidRPr="00887075" w:rsidRDefault="00E97234" w:rsidP="005963D9">
            <w:pPr>
              <w:spacing w:beforeLines="50" w:before="120"/>
              <w:rPr>
                <w:rFonts w:eastAsia="맑은 고딕"/>
                <w:iCs/>
                <w:kern w:val="2"/>
                <w:lang w:eastAsia="ko-KR"/>
              </w:rPr>
            </w:pP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73C68FB3"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맑은 고딕" w:hint="eastAsia"/>
                <w:iCs/>
                <w:kern w:val="2"/>
                <w:lang w:eastAsia="ko-KR"/>
              </w:rPr>
              <w:t>Samsung</w:t>
            </w:r>
            <w:r w:rsidR="002D4754">
              <w:rPr>
                <w:rFonts w:eastAsia="맑은 고딕"/>
                <w:iCs/>
                <w:kern w:val="2"/>
                <w:lang w:eastAsia="ko-KR"/>
              </w:rPr>
              <w:t xml:space="preserve">, DCM, </w:t>
            </w:r>
            <w:r w:rsidR="00EF2023">
              <w:rPr>
                <w:rFonts w:eastAsia="맑은 고딕"/>
                <w:iCs/>
                <w:kern w:val="2"/>
                <w:lang w:eastAsia="ko-KR"/>
              </w:rPr>
              <w:t>Xiaomi</w:t>
            </w:r>
            <w:r w:rsidR="00856490">
              <w:rPr>
                <w:rFonts w:eastAsia="맑은 고딕"/>
                <w:iCs/>
                <w:kern w:val="2"/>
                <w:lang w:eastAsia="ko-KR"/>
              </w:rPr>
              <w:t>, S</w:t>
            </w:r>
            <w:r w:rsidR="00856490">
              <w:rPr>
                <w:rFonts w:asciiTheme="minorEastAsia" w:eastAsiaTheme="minorEastAsia" w:hAnsiTheme="minorEastAsia" w:hint="eastAsia"/>
                <w:iCs/>
                <w:kern w:val="2"/>
                <w:lang w:eastAsia="zh-CN"/>
              </w:rPr>
              <w:t>p</w:t>
            </w:r>
            <w:r w:rsidR="00856490">
              <w:rPr>
                <w:rFonts w:eastAsia="맑은 고딕"/>
                <w:iCs/>
                <w:kern w:val="2"/>
                <w:lang w:eastAsia="ko-KR"/>
              </w:rPr>
              <w:t>readtrum</w:t>
            </w:r>
            <w:r w:rsidR="007B6749">
              <w:rPr>
                <w:rFonts w:eastAsia="맑은 고딕"/>
                <w:iCs/>
                <w:kern w:val="2"/>
                <w:lang w:eastAsia="ko-KR"/>
              </w:rPr>
              <w:t>, NEC</w:t>
            </w:r>
            <w:r w:rsidR="00270548">
              <w:rPr>
                <w:rFonts w:eastAsia="맑은 고딕"/>
                <w:iCs/>
                <w:kern w:val="2"/>
                <w:lang w:eastAsia="ko-KR"/>
              </w:rPr>
              <w:t>, Huawei/HiSilicon</w:t>
            </w:r>
            <w:r w:rsidR="002773F0">
              <w:rPr>
                <w:rFonts w:eastAsia="맑은 고딕"/>
                <w:iCs/>
                <w:kern w:val="2"/>
                <w:lang w:eastAsia="ko-KR"/>
              </w:rPr>
              <w:t>, Sony</w:t>
            </w:r>
            <w:r w:rsidR="00E007DA">
              <w:rPr>
                <w:rFonts w:eastAsia="맑은 고딕"/>
                <w:iCs/>
                <w:kern w:val="2"/>
                <w:lang w:eastAsia="ko-KR"/>
              </w:rPr>
              <w:t>, APT</w:t>
            </w:r>
            <w:r w:rsidR="006E3A6F">
              <w:rPr>
                <w:rFonts w:eastAsia="맑은 고딕"/>
                <w:iCs/>
                <w:kern w:val="2"/>
                <w:lang w:eastAsia="ko-KR"/>
              </w:rPr>
              <w:t>, Lenovo/Motorola Mobility</w:t>
            </w:r>
            <w:r w:rsidR="00AB47E7">
              <w:rPr>
                <w:rFonts w:eastAsia="맑은 고딕"/>
                <w:iCs/>
                <w:kern w:val="2"/>
                <w:lang w:eastAsia="ko-KR"/>
              </w:rPr>
              <w:t>, Nokia/NSB</w:t>
            </w:r>
            <w:r w:rsidR="00DB43FD">
              <w:rPr>
                <w:rFonts w:eastAsia="맑은 고딕"/>
                <w:iCs/>
                <w:kern w:val="2"/>
                <w:lang w:eastAsia="ko-KR"/>
              </w:rPr>
              <w:t xml:space="preserve">, </w:t>
            </w:r>
            <w:r w:rsidR="00DB43FD" w:rsidRPr="00BD2FE1">
              <w:rPr>
                <w:rFonts w:eastAsia="맑은 고딕"/>
                <w:iCs/>
                <w:kern w:val="2"/>
                <w:lang w:eastAsia="ko-KR"/>
              </w:rPr>
              <w:t>Ericsson</w:t>
            </w:r>
            <w:r w:rsidR="00D057D3">
              <w:rPr>
                <w:rFonts w:eastAsia="맑은 고딕"/>
                <w:iCs/>
                <w:kern w:val="2"/>
                <w:lang w:eastAsia="ko-KR"/>
              </w:rPr>
              <w:t>, QC</w:t>
            </w:r>
            <w:r w:rsidR="008149EE">
              <w:rPr>
                <w:rFonts w:eastAsia="맑은 고딕"/>
                <w:iCs/>
                <w:kern w:val="2"/>
                <w:lang w:eastAsia="ko-KR"/>
              </w:rPr>
              <w:t>, Sharp</w:t>
            </w:r>
            <w:r w:rsidR="004E7315">
              <w:rPr>
                <w:rFonts w:eastAsia="맑은 고딕"/>
                <w:iCs/>
                <w:kern w:val="2"/>
                <w:lang w:eastAsia="ko-KR"/>
              </w:rPr>
              <w:t>, Panasonic</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w:t>
            </w:r>
            <w:r>
              <w:rPr>
                <w:rFonts w:hint="eastAsia"/>
                <w:lang w:val="en-US" w:eastAsia="zh-CN"/>
              </w:rPr>
              <w:lastRenderedPageBreak/>
              <w:t xml:space="preserve">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맑은 고딕" w:hint="eastAsia"/>
                <w:iCs/>
                <w:kern w:val="2"/>
                <w:lang w:eastAsia="ko-KR"/>
              </w:rPr>
              <w:t xml:space="preserve">We think Alt. 1 </w:t>
            </w:r>
            <w:r>
              <w:rPr>
                <w:rFonts w:eastAsia="맑은 고딕"/>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맑은 고딕"/>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맑은 고딕"/>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맑은 고딕"/>
                <w:iCs/>
                <w:kern w:val="2"/>
                <w:lang w:eastAsia="ko-KR"/>
              </w:rPr>
            </w:pPr>
            <w:r>
              <w:rPr>
                <w:rFonts w:eastAsia="맑은 고딕"/>
                <w:iCs/>
                <w:kern w:val="2"/>
                <w:lang w:eastAsia="ko-KR"/>
              </w:rPr>
              <w:t>Same view as Samsung.</w:t>
            </w:r>
          </w:p>
          <w:p w14:paraId="4B52B444" w14:textId="178A876A" w:rsidR="00DB43FD" w:rsidRDefault="00DB43FD" w:rsidP="00E007DA">
            <w:pPr>
              <w:spacing w:beforeLines="50" w:before="120"/>
              <w:rPr>
                <w:rFonts w:eastAsia="맑은 고딕"/>
                <w:iCs/>
                <w:kern w:val="2"/>
                <w:lang w:eastAsia="ko-KR"/>
              </w:rPr>
            </w:pPr>
            <w:r>
              <w:rPr>
                <w:rFonts w:eastAsia="맑은 고딕"/>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맑은 고딕"/>
                <w:iCs/>
                <w:kern w:val="2"/>
                <w:lang w:eastAsia="ko-KR"/>
              </w:rPr>
              <w:t>I</w:t>
            </w:r>
            <w:r w:rsidRPr="00DB43FD">
              <w:rPr>
                <w:rFonts w:eastAsia="맑은 고딕"/>
                <w:iCs/>
                <w:kern w:val="2"/>
                <w:lang w:eastAsia="ko-KR"/>
              </w:rPr>
              <w:t>f statement in main bullet needs update</w:t>
            </w:r>
            <w:r>
              <w:rPr>
                <w:rFonts w:eastAsia="맑은 고딕"/>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맑은 고딕"/>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맑은 고딕"/>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PUCCH-ResourceSet</w:t>
            </w:r>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PUCCH-ResourceSet</w:t>
            </w:r>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slot/sub-slot is considered as the deferred slot/sub-slot and SPS HARQ-ACK would not be further deferred?</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1"/>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8" w:author="Klaus Hugl" w:date="2021-02-03T15:25:00Z">
        <w:r w:rsidR="00276D17">
          <w:rPr>
            <w:b/>
            <w:bCs/>
          </w:rPr>
          <w:t xml:space="preserve">the deferred </w:t>
        </w:r>
      </w:ins>
      <w:ins w:id="9"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10"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af4"/>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5870A915"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맑은 고딕" w:hint="eastAsia"/>
                <w:iCs/>
                <w:kern w:val="2"/>
                <w:lang w:eastAsia="ko-KR"/>
              </w:rPr>
              <w:t xml:space="preserve">Samsung (in principle, prefer working assumption </w:t>
            </w:r>
            <w:r w:rsidR="004E3AB2">
              <w:rPr>
                <w:rFonts w:eastAsia="맑은 고딕"/>
                <w:iCs/>
                <w:kern w:val="2"/>
                <w:lang w:eastAsia="ko-KR"/>
              </w:rPr>
              <w:t>due to</w:t>
            </w:r>
            <w:r w:rsidR="004E3AB2">
              <w:rPr>
                <w:rFonts w:eastAsia="맑은 고딕" w:hint="eastAsia"/>
                <w:iCs/>
                <w:kern w:val="2"/>
                <w:lang w:eastAsia="ko-KR"/>
              </w:rPr>
              <w:t xml:space="preserve"> </w:t>
            </w:r>
            <w:r w:rsidR="004E3AB2">
              <w:rPr>
                <w:rFonts w:eastAsia="맑은 고딕"/>
                <w:iCs/>
                <w:kern w:val="2"/>
                <w:lang w:eastAsia="ko-KR"/>
              </w:rPr>
              <w:t xml:space="preserve">unidentified </w:t>
            </w:r>
            <w:r w:rsidR="004E3AB2">
              <w:rPr>
                <w:rFonts w:eastAsia="맑은 고딕" w:hint="eastAsia"/>
                <w:iCs/>
                <w:kern w:val="2"/>
                <w:lang w:eastAsia="ko-KR"/>
              </w:rPr>
              <w:t>potential issue)</w:t>
            </w:r>
            <w:r w:rsidR="007447F4">
              <w:rPr>
                <w:rFonts w:eastAsia="맑은 고딕"/>
                <w:iCs/>
                <w:kern w:val="2"/>
                <w:lang w:eastAsia="ko-KR"/>
              </w:rPr>
              <w:t xml:space="preserve">, DCM, </w:t>
            </w:r>
            <w:r w:rsidR="00EF2023">
              <w:rPr>
                <w:rFonts w:eastAsia="맑은 고딕"/>
                <w:iCs/>
                <w:kern w:val="2"/>
                <w:lang w:eastAsia="ko-KR"/>
              </w:rPr>
              <w:t>Xiaomi</w:t>
            </w:r>
            <w:r w:rsidR="00D33553">
              <w:rPr>
                <w:rFonts w:eastAsia="맑은 고딕"/>
                <w:iCs/>
                <w:kern w:val="2"/>
                <w:lang w:eastAsia="ko-KR"/>
              </w:rPr>
              <w:t>, TCL</w:t>
            </w:r>
            <w:r w:rsidR="007B6749">
              <w:rPr>
                <w:rFonts w:eastAsia="맑은 고딕"/>
                <w:iCs/>
                <w:kern w:val="2"/>
                <w:lang w:eastAsia="ko-KR"/>
              </w:rPr>
              <w:t>,</w:t>
            </w:r>
            <w:r w:rsidR="00BD26D6">
              <w:rPr>
                <w:rFonts w:eastAsia="맑은 고딕"/>
                <w:iCs/>
                <w:kern w:val="2"/>
                <w:lang w:eastAsia="ko-KR"/>
              </w:rPr>
              <w:t xml:space="preserve">  ZTE</w:t>
            </w:r>
            <w:r w:rsidR="00E007DA">
              <w:rPr>
                <w:rFonts w:eastAsia="맑은 고딕"/>
                <w:iCs/>
                <w:kern w:val="2"/>
                <w:lang w:eastAsia="ko-KR"/>
              </w:rPr>
              <w:t>, APT</w:t>
            </w:r>
            <w:r w:rsidR="0093709E">
              <w:rPr>
                <w:rFonts w:eastAsia="맑은 고딕"/>
                <w:iCs/>
                <w:kern w:val="2"/>
                <w:lang w:eastAsia="ko-KR"/>
              </w:rPr>
              <w:t>, Lenovo/Motorola Mobility</w:t>
            </w:r>
            <w:r w:rsidR="00AB47E7">
              <w:rPr>
                <w:rFonts w:eastAsia="맑은 고딕"/>
                <w:iCs/>
                <w:kern w:val="2"/>
                <w:lang w:eastAsia="ko-KR"/>
              </w:rPr>
              <w:t>, Nokia/NSB</w:t>
            </w:r>
            <w:r w:rsidR="004F1EE7">
              <w:rPr>
                <w:rFonts w:eastAsia="맑은 고딕"/>
                <w:iCs/>
                <w:kern w:val="2"/>
                <w:lang w:eastAsia="ko-KR"/>
              </w:rPr>
              <w:t xml:space="preserve">, QC (consider this case as working assumption, if </w:t>
            </w:r>
            <w:r w:rsidR="00B510DA">
              <w:rPr>
                <w:rFonts w:eastAsia="맑은 고딕"/>
                <w:iCs/>
                <w:kern w:val="2"/>
                <w:lang w:eastAsia="ko-KR"/>
              </w:rPr>
              <w:t>realistic cases indicate the opposite, this can be discussed again</w:t>
            </w:r>
            <w:r w:rsidR="004F1EE7">
              <w:rPr>
                <w:rFonts w:eastAsia="맑은 고딕"/>
                <w:iCs/>
                <w:kern w:val="2"/>
                <w:lang w:eastAsia="ko-KR"/>
              </w:rPr>
              <w:t>)</w:t>
            </w:r>
            <w:r w:rsidR="00856851">
              <w:rPr>
                <w:rFonts w:eastAsia="맑은 고딕"/>
                <w:iCs/>
                <w:kern w:val="2"/>
                <w:lang w:eastAsia="ko-KR"/>
              </w:rPr>
              <w:t>, Sharp</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lastRenderedPageBreak/>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맑은 고딕"/>
                <w:iCs/>
                <w:kern w:val="2"/>
                <w:lang w:eastAsia="ko-KR"/>
              </w:rPr>
            </w:pPr>
            <w:r>
              <w:rPr>
                <w:rFonts w:eastAsia="맑은 고딕"/>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맑은 고딕"/>
                <w:bCs/>
                <w:lang w:eastAsia="ko-KR"/>
              </w:rPr>
            </w:pPr>
            <w:r>
              <w:rPr>
                <w:rFonts w:eastAsia="맑은 고딕" w:hint="eastAsia"/>
                <w:bCs/>
                <w:lang w:eastAsia="ko-KR"/>
              </w:rPr>
              <w:t xml:space="preserve">LG: we think </w:t>
            </w:r>
            <w:r>
              <w:rPr>
                <w:rFonts w:eastAsia="맑은 고딕"/>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맑은 고딕"/>
                <w:bCs/>
                <w:lang w:eastAsia="ko-KR"/>
              </w:rPr>
            </w:pPr>
          </w:p>
          <w:p w14:paraId="2283F93D" w14:textId="2A222616" w:rsidR="00A231A8" w:rsidRPr="00FB1968" w:rsidRDefault="00DB43FD" w:rsidP="00887075">
            <w:pPr>
              <w:widowControl w:val="0"/>
              <w:spacing w:beforeLines="50" w:before="120"/>
              <w:rPr>
                <w:rFonts w:eastAsia="맑은 고딕"/>
                <w:bCs/>
                <w:lang w:eastAsia="ko-KR"/>
              </w:rPr>
            </w:pPr>
            <w:r w:rsidRPr="00BD2FE1">
              <w:rPr>
                <w:rFonts w:eastAsia="맑은 고딕"/>
                <w:bCs/>
                <w:lang w:eastAsia="ko-KR"/>
              </w:rPr>
              <w:t>Ericsson:</w:t>
            </w:r>
            <w:r>
              <w:rPr>
                <w:rFonts w:eastAsia="맑은 고딕"/>
                <w:bCs/>
                <w:lang w:eastAsia="ko-KR"/>
              </w:rPr>
              <w:t xml:space="preserve"> We do agree, deferring should not cause OO</w:t>
            </w:r>
            <w:r w:rsidR="00A231A8">
              <w:rPr>
                <w:rFonts w:eastAsia="맑은 고딕"/>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lastRenderedPageBreak/>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lastRenderedPageBreak/>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맑은 고딕"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 xml:space="preserve">payload reduction is the premise of that Type 3 HARQ-ACK codebook is applied </w:t>
            </w:r>
            <w:r>
              <w:rPr>
                <w:iCs/>
                <w:kern w:val="2"/>
                <w:lang w:eastAsia="zh-CN"/>
              </w:rPr>
              <w:lastRenderedPageBreak/>
              <w:t>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맑은 고딕"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맑은 고딕" w:hint="eastAsia"/>
                <w:iCs/>
                <w:kern w:val="2"/>
                <w:lang w:eastAsia="ko-KR"/>
              </w:rPr>
              <w:t>W</w:t>
            </w:r>
            <w:r>
              <w:rPr>
                <w:rFonts w:eastAsia="맑은 고딕"/>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맑은 고딕" w:hint="eastAsia"/>
                <w:lang w:val="en-US" w:eastAsia="ko-KR"/>
              </w:rPr>
              <w:t>W</w:t>
            </w:r>
            <w:r>
              <w:rPr>
                <w:rFonts w:eastAsia="맑은 고딕"/>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맑은 고딕"/>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맑은 고딕"/>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맑은 고딕" w:hint="eastAsia"/>
                <w:kern w:val="2"/>
                <w:lang w:eastAsia="ko-KR"/>
              </w:rPr>
              <w:lastRenderedPageBreak/>
              <w:t>LG</w:t>
            </w:r>
          </w:p>
        </w:tc>
        <w:tc>
          <w:tcPr>
            <w:tcW w:w="8105" w:type="dxa"/>
          </w:tcPr>
          <w:p w14:paraId="634D4103" w14:textId="04F9B767" w:rsidR="002510AA" w:rsidRDefault="002510AA" w:rsidP="002510AA">
            <w:pPr>
              <w:pStyle w:val="af1"/>
              <w:ind w:left="0"/>
              <w:jc w:val="both"/>
              <w:rPr>
                <w:iCs/>
                <w:kern w:val="2"/>
                <w:lang w:eastAsia="zh-CN"/>
              </w:rPr>
            </w:pPr>
            <w:r>
              <w:rPr>
                <w:rFonts w:eastAsia="맑은 고딕" w:hint="eastAsia"/>
                <w:iCs/>
                <w:kern w:val="2"/>
                <w:lang w:eastAsia="ko-KR"/>
              </w:rPr>
              <w:t xml:space="preserve">We also support </w:t>
            </w:r>
            <w:r>
              <w:rPr>
                <w:rFonts w:eastAsia="맑은 고딕"/>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 xml:space="preserve">indicate </w:t>
            </w:r>
            <w:r w:rsidRPr="00B029F2">
              <w:rPr>
                <w:kern w:val="2"/>
                <w:lang w:eastAsia="zh-CN"/>
              </w:rPr>
              <w:lastRenderedPageBreak/>
              <w:t>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맑은 고딕"/>
                <w:kern w:val="2"/>
                <w:lang w:eastAsia="ko-KR"/>
              </w:rPr>
              <w:t xml:space="preserve">Alt 1 or </w:t>
            </w:r>
            <w:r>
              <w:rPr>
                <w:rFonts w:eastAsia="맑은 고딕" w:hint="eastAsia"/>
                <w:kern w:val="2"/>
                <w:lang w:eastAsia="ko-KR"/>
              </w:rPr>
              <w:t>A</w:t>
            </w:r>
            <w:r>
              <w:rPr>
                <w:rFonts w:eastAsia="맑은 고딕"/>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맑은 고딕"/>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5E3CACC0" w14:textId="77777777" w:rsidR="00F95B17" w:rsidRDefault="00F95B17" w:rsidP="00F95B17">
            <w:pPr>
              <w:spacing w:beforeLines="50" w:before="120"/>
              <w:rPr>
                <w:rFonts w:eastAsia="맑은 고딕"/>
                <w:iCs/>
                <w:kern w:val="2"/>
                <w:lang w:val="en-US" w:eastAsia="ko-KR"/>
              </w:rPr>
            </w:pPr>
            <w:r>
              <w:rPr>
                <w:rFonts w:eastAsia="맑은 고딕" w:hint="eastAsia"/>
                <w:iCs/>
                <w:kern w:val="2"/>
                <w:lang w:val="en-US" w:eastAsia="ko-KR"/>
              </w:rPr>
              <w:t>A</w:t>
            </w:r>
            <w:r>
              <w:rPr>
                <w:rFonts w:eastAsia="맑은 고딕"/>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맑은 고딕"/>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맑은 고딕"/>
                <w:iCs/>
                <w:kern w:val="2"/>
                <w:lang w:eastAsia="ko-KR"/>
              </w:rPr>
            </w:pPr>
            <w:r>
              <w:rPr>
                <w:rFonts w:eastAsia="맑은 고딕"/>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맑은 고딕"/>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맑은 고딕" w:hint="eastAsia"/>
                <w:kern w:val="2"/>
                <w:lang w:eastAsia="ko-KR"/>
              </w:rPr>
              <w:t xml:space="preserve">We prefer Alt. 2 and </w:t>
            </w:r>
            <w:r>
              <w:rPr>
                <w:rFonts w:eastAsia="맑은 고딕"/>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lastRenderedPageBreak/>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5032CD" w:rsidP="00040B50">
            <w:pPr>
              <w:widowControl w:val="0"/>
              <w:spacing w:after="0"/>
              <w:rPr>
                <w:kern w:val="2"/>
                <w:lang w:eastAsia="zh-CN"/>
              </w:rPr>
            </w:pPr>
            <w:hyperlink r:id="rId28" w:history="1">
              <w:r w:rsidR="00040B50" w:rsidRPr="0014137D">
                <w:rPr>
                  <w:rStyle w:val="aa"/>
                  <w:kern w:val="2"/>
                  <w:lang w:eastAsia="zh-CN"/>
                </w:rPr>
                <w:t>https://list.etsi.org/scripts/wa.exe?A2=ind1912B&amp;L=3GPP_TSG_RAN_DRAFTS&amp;O=D&amp;P=907858</w:t>
              </w:r>
            </w:hyperlink>
          </w:p>
          <w:p w14:paraId="552542B2" w14:textId="77777777" w:rsidR="00040B50" w:rsidRDefault="005032CD" w:rsidP="00040B50">
            <w:pPr>
              <w:widowControl w:val="0"/>
              <w:spacing w:after="0"/>
              <w:rPr>
                <w:color w:val="7030A0"/>
                <w:kern w:val="2"/>
                <w:lang w:eastAsia="zh-CN"/>
              </w:rPr>
            </w:pPr>
            <w:hyperlink r:id="rId29"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w:t>
            </w:r>
            <w:r>
              <w:rPr>
                <w:iCs/>
                <w:kern w:val="2"/>
                <w:lang w:eastAsia="zh-CN"/>
              </w:rPr>
              <w:lastRenderedPageBreak/>
              <w:t xml:space="preserve">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맑은 고딕"/>
                <w:kern w:val="2"/>
                <w:lang w:eastAsia="ko-KR"/>
              </w:rPr>
            </w:pPr>
            <w:r>
              <w:rPr>
                <w:rFonts w:eastAsia="맑은 고딕"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맑은 고딕"/>
                <w:iCs/>
                <w:kern w:val="2"/>
                <w:lang w:eastAsia="ko-KR"/>
              </w:rPr>
            </w:pPr>
            <w:r>
              <w:rPr>
                <w:rFonts w:eastAsia="맑은 고딕" w:hint="eastAsia"/>
                <w:iCs/>
                <w:kern w:val="2"/>
                <w:lang w:eastAsia="ko-KR"/>
              </w:rPr>
              <w:t>If UE h</w:t>
            </w:r>
            <w:r>
              <w:rPr>
                <w:rFonts w:eastAsia="맑은 고딕"/>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맑은 고딕"/>
                <w:kern w:val="2"/>
                <w:lang w:eastAsia="ko-KR"/>
              </w:rPr>
            </w:pPr>
            <w:r>
              <w:rPr>
                <w:rFonts w:eastAsia="맑은 고딕"/>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맑은 고딕"/>
                <w:iCs/>
                <w:kern w:val="2"/>
                <w:lang w:eastAsia="ko-KR"/>
              </w:rPr>
            </w:pPr>
            <w:r>
              <w:rPr>
                <w:rFonts w:eastAsia="맑은 고딕"/>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lastRenderedPageBreak/>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w:t>
            </w:r>
            <w:r>
              <w:rPr>
                <w:iCs/>
                <w:kern w:val="2"/>
                <w:lang w:eastAsia="zh-CN"/>
              </w:rPr>
              <w:lastRenderedPageBreak/>
              <w:t xml:space="preserve">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맑은 고딕"/>
                <w:iCs/>
                <w:kern w:val="2"/>
                <w:lang w:eastAsia="ko-KR"/>
              </w:rPr>
            </w:pPr>
            <w:r>
              <w:rPr>
                <w:rFonts w:eastAsia="맑은 고딕"/>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맑은 고딕"/>
                <w:iCs/>
                <w:kern w:val="2"/>
                <w:lang w:eastAsia="ko-KR"/>
              </w:rPr>
            </w:pPr>
            <w:r>
              <w:rPr>
                <w:rFonts w:eastAsia="맑은 고딕"/>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lastRenderedPageBreak/>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11"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1"/>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11"/>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w:t>
            </w:r>
            <w:r>
              <w:rPr>
                <w:rFonts w:hint="eastAsia"/>
                <w:iCs/>
                <w:kern w:val="2"/>
                <w:lang w:val="en-US" w:eastAsia="zh-CN"/>
              </w:rPr>
              <w:lastRenderedPageBreak/>
              <w:t>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 xml:space="preserve">HARQ-ACK </w:t>
            </w:r>
            <w:r>
              <w:rPr>
                <w:iCs/>
                <w:kern w:val="2"/>
                <w:lang w:eastAsia="zh-CN"/>
              </w:rPr>
              <w:lastRenderedPageBreak/>
              <w:t>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lastRenderedPageBreak/>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lastRenderedPageBreak/>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1"/>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1"/>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1"/>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1"/>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according to HARQ-ID and serving cell</w:t>
      </w:r>
    </w:p>
    <w:p w14:paraId="435D9AC1"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1"/>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1"/>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4"/>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28F41AC6"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w:t>
            </w:r>
            <w:r w:rsidR="003C7F0B">
              <w:rPr>
                <w:iCs/>
                <w:kern w:val="2"/>
                <w:lang w:eastAsia="zh-CN"/>
              </w:rPr>
              <w:lastRenderedPageBreak/>
              <w:t xml:space="preserve">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 xml:space="preserve">As there was a strong majority in Question 3.3.1 for Option </w:t>
      </w:r>
      <w:proofErr w:type="gramStart"/>
      <w:r w:rsidRPr="00E97234">
        <w:t>1 ,</w:t>
      </w:r>
      <w:proofErr w:type="gramEnd"/>
      <w:r w:rsidRPr="00E97234">
        <w:t xml:space="preserve">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4"/>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3842ECFE"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68FD46A9" w14:textId="0478253F" w:rsidR="00C62875" w:rsidRPr="00BD26D6" w:rsidRDefault="00C62875" w:rsidP="00C62875">
            <w:pPr>
              <w:widowControl w:val="0"/>
              <w:spacing w:beforeLines="50" w:before="120"/>
              <w:rPr>
                <w:iCs/>
                <w:kern w:val="2"/>
                <w:lang w:val="en-US" w:eastAsia="zh-CN"/>
              </w:rPr>
            </w:pPr>
            <w:r w:rsidRPr="00667FF7">
              <w:rPr>
                <w:iCs/>
                <w:kern w:val="2"/>
                <w:lang w:eastAsia="zh-CN"/>
              </w:rPr>
              <w:t>We support the CB of HARQ-ACK retransmission only includes HARQ-ACK of the HARQ processes with the same HARQ-ACK PHY priority. The pros is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lastRenderedPageBreak/>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lastRenderedPageBreak/>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lastRenderedPageBreak/>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proofErr w:type="gramStart"/>
      <w:r w:rsidR="0050357B">
        <w:rPr>
          <w:b/>
          <w:bCs/>
          <w:lang w:val="en-US" w:eastAsia="zh-CN"/>
        </w:rPr>
        <w:t>,…</w:t>
      </w:r>
      <w:proofErr w:type="gramEnd"/>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맑은 고딕" w:hint="eastAsia"/>
                <w:iCs/>
                <w:kern w:val="2"/>
                <w:lang w:eastAsia="ko-KR"/>
              </w:rPr>
              <w:t>N</w:t>
            </w:r>
            <w:r>
              <w:rPr>
                <w:rFonts w:eastAsia="맑은 고딕"/>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맑은 고딕"/>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맑은 고딕"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seems very rare case to having all NACK in PUCCH resource. If gNB </w:t>
            </w:r>
            <w:r>
              <w:rPr>
                <w:rFonts w:eastAsia="맑은 고딕" w:hint="eastAsia"/>
                <w:iCs/>
                <w:kern w:val="2"/>
                <w:lang w:eastAsia="ko-KR"/>
              </w:rPr>
              <w:t xml:space="preserve">want to skip multiple SPS PDSCH occasions, </w:t>
            </w:r>
            <w:r>
              <w:rPr>
                <w:rFonts w:eastAsia="맑은 고딕"/>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proofErr w:type="gramStart"/>
      <w:r w:rsidR="0050357B">
        <w:rPr>
          <w:b/>
          <w:bCs/>
          <w:lang w:val="en-US" w:eastAsia="zh-CN"/>
        </w:rPr>
        <w:t>,…</w:t>
      </w:r>
      <w:proofErr w:type="gramEnd"/>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맑은 고딕" w:hint="eastAsia"/>
                <w:kern w:val="2"/>
                <w:lang w:eastAsia="ko-KR"/>
              </w:rPr>
              <w:t>W</w:t>
            </w:r>
            <w:r>
              <w:rPr>
                <w:rFonts w:eastAsia="맑은 고딕"/>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맑은 고딕"/>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맑은 고딕"/>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맑은 고딕"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맑은 고딕"/>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맑은 고딕"/>
                <w:kern w:val="2"/>
                <w:lang w:eastAsia="ko-KR"/>
              </w:rPr>
            </w:pPr>
            <w:r>
              <w:rPr>
                <w:rFonts w:eastAsia="맑은 고딕"/>
                <w:kern w:val="2"/>
                <w:lang w:eastAsia="ko-KR"/>
              </w:rPr>
              <w:t>Nokia/NSB</w:t>
            </w:r>
          </w:p>
        </w:tc>
        <w:tc>
          <w:tcPr>
            <w:tcW w:w="8105" w:type="dxa"/>
          </w:tcPr>
          <w:p w14:paraId="14BE71C4" w14:textId="5794C679" w:rsidR="00A26215" w:rsidRDefault="00A26215" w:rsidP="002510AA">
            <w:pPr>
              <w:spacing w:beforeLines="50" w:before="120"/>
              <w:rPr>
                <w:rFonts w:eastAsia="맑은 고딕"/>
                <w:lang w:val="en-US" w:eastAsia="ko-KR"/>
              </w:rPr>
            </w:pPr>
            <w:r>
              <w:rPr>
                <w:rFonts w:eastAsia="맑은 고딕"/>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lastRenderedPageBreak/>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proofErr w:type="gramStart"/>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맑은 고딕"/>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맑은 고딕"/>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맑은 고딕"/>
                <w:iCs/>
                <w:kern w:val="2"/>
                <w:lang w:eastAsia="ko-KR"/>
              </w:rPr>
            </w:pPr>
            <w:r>
              <w:rPr>
                <w:iCs/>
                <w:kern w:val="2"/>
                <w:lang w:eastAsia="zh-CN"/>
              </w:rPr>
              <w:lastRenderedPageBreak/>
              <w:t>QC</w:t>
            </w:r>
          </w:p>
        </w:tc>
        <w:tc>
          <w:tcPr>
            <w:tcW w:w="8105" w:type="dxa"/>
          </w:tcPr>
          <w:p w14:paraId="0456BC4E" w14:textId="507A8EE0" w:rsidR="0058143C" w:rsidRDefault="0058143C" w:rsidP="0058143C">
            <w:pPr>
              <w:spacing w:beforeLines="50" w:before="120"/>
              <w:rPr>
                <w:rFonts w:eastAsia="맑은 고딕"/>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맑은 고딕"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맑은 고딕"/>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맑은 고딕" w:hint="eastAsia"/>
                <w:iCs/>
                <w:kern w:val="2"/>
                <w:lang w:eastAsia="ko-KR"/>
              </w:rPr>
              <w:t>We support option 1</w:t>
            </w:r>
            <w:r>
              <w:rPr>
                <w:rFonts w:eastAsia="맑은 고딕"/>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lastRenderedPageBreak/>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F53C765" w14:textId="77777777" w:rsidR="00F95B17" w:rsidRDefault="00F95B17" w:rsidP="00F95B17">
            <w:pPr>
              <w:widowControl w:val="0"/>
              <w:spacing w:beforeLines="50" w:before="120"/>
              <w:rPr>
                <w:rFonts w:eastAsia="맑은 고딕"/>
                <w:iCs/>
                <w:kern w:val="2"/>
                <w:lang w:eastAsia="ko-KR"/>
              </w:rPr>
            </w:pPr>
            <w:r>
              <w:rPr>
                <w:rFonts w:eastAsia="맑은 고딕"/>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맑은 고딕" w:hint="eastAsia"/>
                <w:iCs/>
                <w:kern w:val="2"/>
                <w:lang w:eastAsia="ko-KR"/>
              </w:rPr>
              <w:t>I</w:t>
            </w:r>
            <w:r>
              <w:rPr>
                <w:rFonts w:eastAsia="맑은 고딕"/>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맑은 고딕"/>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맑은 고딕"/>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맑은 고딕"/>
                <w:iCs/>
                <w:kern w:val="2"/>
                <w:lang w:eastAsia="ko-KR"/>
              </w:rPr>
            </w:pPr>
            <w:r>
              <w:rPr>
                <w:rFonts w:eastAsia="맑은 고딕"/>
                <w:iCs/>
                <w:kern w:val="2"/>
                <w:lang w:eastAsia="ko-KR"/>
              </w:rPr>
              <w:t>Nokia, NSB</w:t>
            </w:r>
          </w:p>
        </w:tc>
        <w:tc>
          <w:tcPr>
            <w:tcW w:w="8105" w:type="dxa"/>
          </w:tcPr>
          <w:p w14:paraId="08AB5617" w14:textId="577C2B8C" w:rsidR="00B82A23" w:rsidRDefault="00B82A23" w:rsidP="002510AA">
            <w:pPr>
              <w:widowControl w:val="0"/>
              <w:spacing w:beforeLines="50" w:before="120"/>
              <w:rPr>
                <w:rFonts w:eastAsia="맑은 고딕"/>
                <w:iCs/>
                <w:kern w:val="2"/>
                <w:lang w:eastAsia="ko-KR"/>
              </w:rPr>
            </w:pPr>
            <w:r>
              <w:rPr>
                <w:rFonts w:eastAsia="맑은 고딕"/>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lang w:eastAsia="ko-KR"/>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4pt;height:124.65pt;mso-width-percent:0;mso-height-percent:0;mso-width-percent:0;mso-height-percent:0" o:ole="">
                  <v:imagedata r:id="rId31" o:title=""/>
                </v:shape>
                <o:OLEObject Type="Embed" ProgID="Visio.Drawing.15" ShapeID="_x0000_i1026" DrawAspect="Content" ObjectID="_1673963631"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맑은 고딕"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맑은 고딕"/>
                <w:kern w:val="2"/>
                <w:lang w:eastAsia="ko-KR"/>
              </w:rPr>
            </w:pPr>
            <w:r>
              <w:rPr>
                <w:rFonts w:eastAsia="맑은 고딕"/>
                <w:kern w:val="2"/>
                <w:lang w:eastAsia="ko-KR"/>
              </w:rPr>
              <w:t>Nokia, NSB</w:t>
            </w:r>
          </w:p>
        </w:tc>
        <w:tc>
          <w:tcPr>
            <w:tcW w:w="9280" w:type="dxa"/>
          </w:tcPr>
          <w:p w14:paraId="2FBD9749" w14:textId="3085F095" w:rsidR="00B82A23" w:rsidRDefault="00B82A23" w:rsidP="002510AA">
            <w:pPr>
              <w:spacing w:beforeLines="50" w:before="120"/>
              <w:rPr>
                <w:rFonts w:eastAsia="맑은 고딕"/>
                <w:iCs/>
                <w:kern w:val="2"/>
                <w:lang w:eastAsia="ko-KR"/>
              </w:rPr>
            </w:pPr>
            <w:r>
              <w:rPr>
                <w:rFonts w:eastAsia="맑은 고딕"/>
                <w:iCs/>
                <w:kern w:val="2"/>
                <w:lang w:eastAsia="ko-KR"/>
              </w:rPr>
              <w:t>Looking at the bundling first, there may be an association of an SPS configuration to some bundling/compression group or similar (to defined w</w:t>
            </w:r>
            <w:r w:rsidR="0000377D">
              <w:rPr>
                <w:rFonts w:eastAsia="맑은 고딕"/>
                <w:iCs/>
                <w:kern w:val="2"/>
                <w:lang w:eastAsia="ko-KR"/>
              </w:rPr>
              <w:t xml:space="preserve">hich </w:t>
            </w:r>
            <w:r>
              <w:rPr>
                <w:rFonts w:eastAsia="맑은 고딕"/>
                <w:iCs/>
                <w:kern w:val="2"/>
                <w:lang w:eastAsia="ko-KR"/>
              </w:rPr>
              <w:t xml:space="preserve">SPS configurations </w:t>
            </w:r>
            <w:r w:rsidR="0000377D">
              <w:rPr>
                <w:rFonts w:eastAsia="맑은 고딕"/>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맑은 고딕"/>
                <w:iCs/>
                <w:kern w:val="2"/>
                <w:lang w:eastAsia="ko-KR"/>
              </w:rPr>
            </w:pPr>
            <w:r>
              <w:rPr>
                <w:rFonts w:eastAsia="맑은 고딕"/>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맑은 고딕"/>
                <w:iCs/>
                <w:kern w:val="2"/>
                <w:lang w:eastAsia="ko-KR"/>
              </w:rPr>
            </w:pPr>
            <w:r>
              <w:rPr>
                <w:rFonts w:eastAsia="맑은 고딕"/>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lastRenderedPageBreak/>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 xml:space="preserve">issue can be solved by NACK/ACK skipping with per SPS configuration. And we still think NACK skipping with per SPS configuration will </w:t>
            </w:r>
            <w:r>
              <w:rPr>
                <w:iCs/>
                <w:kern w:val="2"/>
                <w:lang w:eastAsia="zh-CN"/>
              </w:rPr>
              <w:lastRenderedPageBreak/>
              <w:t>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맑은 고딕"/>
                <w:iCs/>
                <w:kern w:val="2"/>
                <w:lang w:eastAsia="ko-KR"/>
              </w:rPr>
            </w:pPr>
            <w:r>
              <w:rPr>
                <w:rFonts w:eastAsia="맑은 고딕"/>
                <w:iCs/>
                <w:kern w:val="2"/>
                <w:lang w:eastAsia="ko-KR"/>
              </w:rPr>
              <w:t xml:space="preserve">It is not clear to us </w:t>
            </w:r>
            <w:r>
              <w:rPr>
                <w:rFonts w:eastAsia="맑은 고딕" w:hint="eastAsia"/>
                <w:iCs/>
                <w:kern w:val="2"/>
                <w:lang w:eastAsia="ko-KR"/>
              </w:rPr>
              <w:t xml:space="preserve">what the question is aiming for. </w:t>
            </w:r>
            <w:r>
              <w:rPr>
                <w:rFonts w:eastAsia="맑은 고딕"/>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맑은 고딕"/>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 xml:space="preserve">One thing that may need further clarification is that if the bundling / compression is (a) only possible within a ‘single PUCCH occasion’ (which may not require any bundling window) or (b) ‘across PUCCH occasions’ (i.e. time domain </w:t>
      </w:r>
      <w:r>
        <w:rPr>
          <w:szCs w:val="18"/>
          <w:lang w:val="en-US" w:eastAsia="zh-CN"/>
        </w:rPr>
        <w:lastRenderedPageBreak/>
        <w:t>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ko-KR"/>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맑은 고딕"/>
                <w:iCs/>
                <w:kern w:val="2"/>
                <w:lang w:eastAsia="ko-KR"/>
              </w:rPr>
            </w:pPr>
            <w:r>
              <w:rPr>
                <w:rFonts w:eastAsia="맑은 고딕"/>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ko-KR"/>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맑은 고딕"/>
                <w:iCs/>
                <w:kern w:val="2"/>
                <w:lang w:eastAsia="ko-KR"/>
              </w:rPr>
            </w:pPr>
            <w:r>
              <w:rPr>
                <w:rFonts w:eastAsia="맑은 고딕"/>
                <w:iCs/>
                <w:kern w:val="2"/>
                <w:lang w:eastAsia="ko-KR"/>
              </w:rPr>
              <w:t xml:space="preserve">Based on the current specification, SPS HARQ-ACK has already been </w:t>
            </w:r>
            <w:r>
              <w:rPr>
                <w:rFonts w:eastAsia="맑은 고딕" w:hint="eastAsia"/>
                <w:iCs/>
                <w:kern w:val="2"/>
                <w:lang w:eastAsia="ko-KR"/>
              </w:rPr>
              <w:t>gro</w:t>
            </w:r>
            <w:r>
              <w:rPr>
                <w:rFonts w:eastAsia="맑은 고딕"/>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맑은 고딕"/>
                <w:iCs/>
                <w:kern w:val="2"/>
                <w:lang w:eastAsia="ko-KR"/>
              </w:rPr>
            </w:pPr>
            <w:r>
              <w:rPr>
                <w:rFonts w:eastAsia="맑은 고딕"/>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gramStart"/>
            <w:r>
              <w:rPr>
                <w:iCs/>
                <w:kern w:val="2"/>
                <w:lang w:val="en-US" w:eastAsia="zh-CN"/>
              </w:rPr>
              <w:t>a</w:t>
            </w:r>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1"/>
        <w:numPr>
          <w:ilvl w:val="1"/>
          <w:numId w:val="136"/>
        </w:numPr>
        <w:jc w:val="both"/>
        <w:rPr>
          <w:b/>
          <w:bCs/>
          <w:sz w:val="22"/>
          <w:szCs w:val="22"/>
          <w:lang w:val="en-US"/>
        </w:rPr>
      </w:pPr>
      <w:r w:rsidRPr="00042815">
        <w:rPr>
          <w:rStyle w:val="af9"/>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1"/>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1"/>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1"/>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1"/>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1"/>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4"/>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3B1CB5C4"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2AEF20BD"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China Telecom</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lastRenderedPageBreak/>
              <w:t>Support</w:t>
            </w:r>
          </w:p>
        </w:tc>
        <w:tc>
          <w:tcPr>
            <w:tcW w:w="3630" w:type="pct"/>
          </w:tcPr>
          <w:p w14:paraId="2DA05ED9" w14:textId="30CA111E"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7380447"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7B946B22"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3215BA00"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2423DAC1"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99AF2FC"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lastRenderedPageBreak/>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lastRenderedPageBreak/>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맑은 고딕"/>
                <w:iCs/>
                <w:kern w:val="2"/>
                <w:lang w:eastAsia="ko-KR"/>
              </w:rPr>
            </w:pPr>
            <w:r>
              <w:rPr>
                <w:rFonts w:eastAsia="맑은 고딕"/>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맑은 고딕"/>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맑은 고딕"/>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맑은 고딕"/>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맑은 고딕"/>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lastRenderedPageBreak/>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lastRenderedPageBreak/>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t>
            </w:r>
            <w:proofErr w:type="gramStart"/>
            <w:r w:rsidR="00F322A8">
              <w:rPr>
                <w:iCs/>
                <w:kern w:val="2"/>
                <w:lang w:eastAsia="zh-CN"/>
              </w:rPr>
              <w:t>well .</w:t>
            </w:r>
            <w:proofErr w:type="gramEnd"/>
            <w:r w:rsidR="00F322A8">
              <w:rPr>
                <w:iCs/>
                <w:kern w:val="2"/>
                <w:lang w:eastAsia="zh-CN"/>
              </w:rPr>
              <w:t xml:space="preserve">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lastRenderedPageBreak/>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맑은 고딕"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lastRenderedPageBreak/>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1"/>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맑은 고딕"/>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lastRenderedPageBreak/>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2"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2"/>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lastRenderedPageBreak/>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13" w:name="OLE_LINK6"/>
      <w:bookmarkStart w:id="14" w:name="OLE_LINK7"/>
      <w:r w:rsidRPr="00B25C5C">
        <w:rPr>
          <w:i/>
          <w:iCs/>
          <w:lang w:eastAsia="zh-CN"/>
        </w:rPr>
        <w:t>PDSCH occasions</w:t>
      </w:r>
      <w:bookmarkEnd w:id="13"/>
      <w:bookmarkEnd w:id="14"/>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w:t>
      </w:r>
      <w:r w:rsidR="009522A9" w:rsidRPr="00363242">
        <w:rPr>
          <w:lang w:val="en-US" w:eastAsia="zh-CN"/>
        </w:rPr>
        <w:lastRenderedPageBreak/>
        <w:t xml:space="preserve">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맑은 고딕"/>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맑은 고딕"/>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맑은 고딕"/>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lastRenderedPageBreak/>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e are generally fine with this proposal. It is preferred to discuss how to apply</w:t>
            </w:r>
            <w:r w:rsidR="00BE54A2">
              <w:rPr>
                <w:rFonts w:eastAsia="맑은 고딕"/>
                <w:iCs/>
                <w:kern w:val="2"/>
                <w:lang w:eastAsia="ko-KR"/>
              </w:rPr>
              <w:t>/modify</w:t>
            </w:r>
            <w:r>
              <w:rPr>
                <w:rFonts w:eastAsia="맑은 고딕"/>
                <w:iCs/>
                <w:kern w:val="2"/>
                <w:lang w:eastAsia="ko-KR"/>
              </w:rPr>
              <w:t xml:space="preserve"> type-1 CB with sub-slot based PUCCH, not slot-based. </w:t>
            </w:r>
            <w:r w:rsidR="00362E2B">
              <w:rPr>
                <w:rFonts w:eastAsia="맑은 고딕"/>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맑은 고딕" w:hint="eastAsia"/>
                <w:iCs/>
                <w:kern w:val="2"/>
                <w:lang w:eastAsia="ko-KR"/>
              </w:rPr>
              <w:t xml:space="preserve">We </w:t>
            </w:r>
            <w:r>
              <w:rPr>
                <w:rFonts w:eastAsia="맑은 고딕"/>
                <w:iCs/>
                <w:kern w:val="2"/>
                <w:lang w:eastAsia="ko-KR"/>
              </w:rPr>
              <w:t>prefer</w:t>
            </w:r>
            <w:r>
              <w:rPr>
                <w:rFonts w:eastAsia="맑은 고딕" w:hint="eastAsia"/>
                <w:iCs/>
                <w:kern w:val="2"/>
                <w:lang w:eastAsia="ko-KR"/>
              </w:rPr>
              <w:t xml:space="preserve"> </w:t>
            </w:r>
            <w:r>
              <w:rPr>
                <w:rFonts w:eastAsia="맑은 고딕"/>
                <w:iCs/>
                <w:kern w:val="2"/>
                <w:lang w:eastAsia="ko-KR"/>
              </w:rPr>
              <w:t>to change first FFS as “</w:t>
            </w:r>
            <w:r w:rsidRPr="00B5265C">
              <w:rPr>
                <w:rFonts w:eastAsia="맑은 고딕"/>
                <w:iCs/>
                <w:kern w:val="2"/>
                <w:lang w:eastAsia="ko-KR"/>
              </w:rPr>
              <w:t>F</w:t>
            </w:r>
            <w:r>
              <w:rPr>
                <w:rFonts w:eastAsia="맑은 고딕"/>
                <w:iCs/>
                <w:kern w:val="2"/>
                <w:lang w:eastAsia="ko-KR"/>
              </w:rPr>
              <w:t>FS: whether or not to consider PDSCH TDRA grouping per</w:t>
            </w:r>
            <w:r w:rsidRPr="00B5265C">
              <w:rPr>
                <w:rFonts w:eastAsia="맑은 고딕"/>
                <w:iCs/>
                <w:kern w:val="2"/>
                <w:lang w:eastAsia="ko-KR"/>
              </w:rPr>
              <w:t xml:space="preserve"> sub-slot</w:t>
            </w:r>
            <w:r>
              <w:rPr>
                <w:rFonts w:eastAsia="맑은 고딕"/>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1"/>
        <w:numPr>
          <w:ilvl w:val="1"/>
          <w:numId w:val="80"/>
        </w:numPr>
        <w:jc w:val="both"/>
        <w:rPr>
          <w:b/>
          <w:bCs/>
          <w:sz w:val="22"/>
          <w:szCs w:val="22"/>
          <w:lang w:eastAsia="zh-CN"/>
        </w:rPr>
      </w:pPr>
      <w:r w:rsidRPr="00EB2D27">
        <w:rPr>
          <w:b/>
          <w:bCs/>
          <w:sz w:val="22"/>
          <w:szCs w:val="22"/>
          <w:lang w:eastAsia="zh-CN"/>
        </w:rPr>
        <w:t xml:space="preserve">FFS: </w:t>
      </w:r>
      <w:bookmarkStart w:id="15"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5"/>
    </w:p>
    <w:p w14:paraId="2B65C62D"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46ACDCB2"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4"/>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맑은 고딕"/>
                <w:iCs/>
                <w:kern w:val="2"/>
                <w:lang w:eastAsia="ko-KR"/>
              </w:rPr>
            </w:pPr>
            <w:r w:rsidRPr="00D237AB">
              <w:rPr>
                <w:rFonts w:eastAsia="맑은 고딕"/>
                <w:iCs/>
                <w:kern w:val="2"/>
                <w:lang w:eastAsia="ko-KR"/>
              </w:rPr>
              <w:t>Samsung</w:t>
            </w:r>
            <w:r>
              <w:rPr>
                <w:rFonts w:eastAsia="맑은 고딕"/>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5E09D181" w:rsidR="00CE6139" w:rsidRPr="00B82F91" w:rsidRDefault="00CE6139" w:rsidP="00C435AE">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ko-KR"/>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7"/>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2"/>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 feedback. The 1 additional bit is redundant and not necessary. The situation will be more serious when sub-slot is 2-symbol length. Moreover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lastRenderedPageBreak/>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w:t>
      </w:r>
      <w:proofErr w:type="gramStart"/>
      <w:r w:rsidRPr="008E476D">
        <w:rPr>
          <w:lang w:val="en-US" w:eastAsia="zh-CN"/>
        </w:rPr>
        <w:t xml:space="preserve">2B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맑은 고딕"/>
                <w:b/>
              </w:rPr>
            </w:pPr>
            <w:bookmarkStart w:id="16" w:name="_Ref60930965"/>
            <w:r w:rsidRPr="001E018D">
              <w:rPr>
                <w:rFonts w:eastAsia="맑은 고딕"/>
                <w:b/>
              </w:rPr>
              <w:t xml:space="preserve">Fig </w:t>
            </w:r>
            <w:bookmarkEnd w:id="16"/>
            <w:r>
              <w:rPr>
                <w:rFonts w:eastAsia="맑은 고딕"/>
                <w:b/>
              </w:rPr>
              <w:t xml:space="preserve">: </w:t>
            </w:r>
            <w:r w:rsidRPr="00200E6F">
              <w:rPr>
                <w:rFonts w:eastAsia="맑은 고딕"/>
                <w:b/>
                <w:bCs/>
              </w:rPr>
              <w:t xml:space="preserve">An example of </w:t>
            </w:r>
            <w:r>
              <w:rPr>
                <w:rFonts w:eastAsia="맑은 고딕"/>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맑은 고딕" w:hint="eastAsia"/>
                <w:bCs/>
                <w:lang w:val="en-US" w:eastAsia="ko-KR"/>
              </w:rPr>
              <w:t xml:space="preserve">Between Alt. </w:t>
            </w:r>
            <w:r>
              <w:rPr>
                <w:rFonts w:eastAsia="맑은 고딕"/>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맑은 고딕"/>
                <w:iCs/>
                <w:kern w:val="2"/>
                <w:lang w:eastAsia="ko-KR"/>
              </w:rPr>
            </w:pPr>
            <w:r>
              <w:rPr>
                <w:rFonts w:eastAsia="맑은 고딕"/>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맑은 고딕"/>
                <w:bCs/>
                <w:lang w:val="en-US" w:eastAsia="ko-KR"/>
              </w:rPr>
            </w:pPr>
            <w:r>
              <w:rPr>
                <w:rFonts w:eastAsia="맑은 고딕"/>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맑은 고딕"/>
                <w:bCs/>
                <w:lang w:val="en-US" w:eastAsia="ko-KR"/>
              </w:rPr>
              <w:lastRenderedPageBreak/>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맑은 고딕"/>
                <w:bCs/>
                <w:lang w:val="en-US" w:eastAsia="ko-KR"/>
              </w:rPr>
            </w:pPr>
            <w:r>
              <w:rPr>
                <w:rFonts w:eastAsia="맑은 고딕"/>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맑은 고딕"/>
                <w:iCs/>
                <w:kern w:val="2"/>
                <w:lang w:eastAsia="ko-KR"/>
              </w:rPr>
            </w:pPr>
            <w:r>
              <w:rPr>
                <w:rFonts w:eastAsia="PMingLiU" w:hint="eastAsia"/>
                <w:kern w:val="2"/>
                <w:lang w:eastAsia="zh-TW"/>
              </w:rPr>
              <w:lastRenderedPageBreak/>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맑은 고딕"/>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1"/>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1"/>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1"/>
        <w:ind w:left="1440"/>
        <w:rPr>
          <w:highlight w:val="yellow"/>
          <w:lang w:val="en-US" w:eastAsia="zh-CN"/>
        </w:rPr>
      </w:pP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lastRenderedPageBreak/>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1"/>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1"/>
              <w:widowControl w:val="0"/>
              <w:spacing w:beforeLines="50" w:before="120"/>
              <w:rPr>
                <w:iCs/>
                <w:kern w:val="2"/>
                <w:lang w:val="en-US" w:eastAsia="zh-CN"/>
              </w:rPr>
            </w:pPr>
            <w:r>
              <w:rPr>
                <w:noProof/>
                <w:lang w:val="en-US" w:eastAsia="ko-KR"/>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1"/>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1"/>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1"/>
              <w:widowControl w:val="0"/>
              <w:spacing w:beforeLines="50" w:before="120"/>
              <w:rPr>
                <w:iCs/>
                <w:kern w:val="2"/>
                <w:lang w:val="en-US" w:eastAsia="zh-CN"/>
              </w:rPr>
            </w:pPr>
          </w:p>
          <w:p w14:paraId="378C2EE6" w14:textId="77777777" w:rsidR="00FA6326" w:rsidRDefault="00FA6326" w:rsidP="00FA6326">
            <w:pPr>
              <w:pStyle w:val="af1"/>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8"/>
          <w:sz w:val="22"/>
          <w:szCs w:val="22"/>
          <w:lang w:eastAsia="ko-KR"/>
        </w:rPr>
      </w:pPr>
      <w:r w:rsidRPr="007560BA">
        <w:rPr>
          <w:rStyle w:val="af8"/>
          <w:sz w:val="22"/>
          <w:szCs w:val="22"/>
          <w:lang w:eastAsia="ko-KR"/>
        </w:rPr>
        <w:t>Proposal 7.1: In</w:t>
      </w:r>
      <w:r w:rsidRPr="002A4724">
        <w:rPr>
          <w:rStyle w:val="af8"/>
          <w:sz w:val="22"/>
          <w:szCs w:val="22"/>
          <w:lang w:eastAsia="ko-KR"/>
        </w:rPr>
        <w:t xml:space="preserve"> NR Rel-17, support PUCCH carrier switching at least for HARQ-ACK feedback </w:t>
      </w:r>
    </w:p>
    <w:p w14:paraId="5B0CF541" w14:textId="77777777" w:rsidR="003C2D08" w:rsidRPr="002A4724" w:rsidRDefault="003C2D08" w:rsidP="003C2D08">
      <w:pPr>
        <w:pStyle w:val="af1"/>
        <w:numPr>
          <w:ilvl w:val="0"/>
          <w:numId w:val="130"/>
        </w:numPr>
        <w:spacing w:after="100" w:afterAutospacing="1"/>
        <w:ind w:left="714" w:hanging="357"/>
        <w:rPr>
          <w:lang w:eastAsia="ko-KR"/>
        </w:rPr>
      </w:pPr>
      <w:r w:rsidRPr="002A4724">
        <w:rPr>
          <w:rStyle w:val="af8"/>
          <w:sz w:val="22"/>
          <w:szCs w:val="22"/>
          <w:lang w:eastAsia="ko-KR"/>
        </w:rPr>
        <w:t xml:space="preserve">FFS: the signaling of indication of PUCCH carrier switching for HARQ-ACK feedback. </w:t>
      </w:r>
    </w:p>
    <w:p w14:paraId="1B299D40" w14:textId="77777777" w:rsidR="003C2D08" w:rsidRDefault="003C2D08" w:rsidP="003C2D08"/>
    <w:tbl>
      <w:tblPr>
        <w:tblStyle w:val="af4"/>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lastRenderedPageBreak/>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1"/>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1"/>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1"/>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af1"/>
        <w:numPr>
          <w:ilvl w:val="1"/>
          <w:numId w:val="60"/>
        </w:numPr>
        <w:ind w:left="1080"/>
        <w:rPr>
          <w:b/>
          <w:bCs/>
          <w:lang w:val="en-US" w:eastAsia="zh-CN"/>
        </w:rPr>
      </w:pPr>
      <w:r w:rsidRPr="008511DC">
        <w:rPr>
          <w:b/>
          <w:bCs/>
          <w:lang w:val="en-US" w:eastAsia="zh-CN"/>
        </w:rPr>
        <w:lastRenderedPageBreak/>
        <w:t>Alt. 2C: Dynamic PUCCH cell switching based on RRC configured PUCCH cell timing pattern of applicable PUCCH cells</w:t>
      </w:r>
    </w:p>
    <w:p w14:paraId="7EB54BCA"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1"/>
        <w:rPr>
          <w:b/>
          <w:bCs/>
          <w:sz w:val="22"/>
          <w:szCs w:val="22"/>
          <w:lang w:val="en-US" w:eastAsia="zh-CN"/>
        </w:rPr>
      </w:pPr>
    </w:p>
    <w:tbl>
      <w:tblPr>
        <w:tblStyle w:val="af4"/>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66F7627C"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w:t>
            </w:r>
            <w:proofErr w:type="gramStart"/>
            <w:r w:rsidRPr="00B11C5F">
              <w:rPr>
                <w:rFonts w:hint="eastAsia"/>
                <w:iCs/>
                <w:kern w:val="2"/>
                <w:lang w:val="en-US" w:eastAsia="zh-CN"/>
              </w:rPr>
              <w:t>  we</w:t>
            </w:r>
            <w:proofErr w:type="gramEnd"/>
            <w:r w:rsidRPr="00B11C5F">
              <w:rPr>
                <w:rFonts w:hint="eastAsia"/>
                <w:iCs/>
                <w:kern w:val="2"/>
                <w:lang w:val="en-US" w:eastAsia="zh-CN"/>
              </w:rPr>
              <w:t xml:space="preserv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w:t>
            </w:r>
            <w:r>
              <w:rPr>
                <w:iCs/>
                <w:kern w:val="2"/>
                <w:lang w:eastAsia="zh-CN"/>
              </w:rPr>
              <w:lastRenderedPageBreak/>
              <w:t xml:space="preserve">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6BE602FD"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8" w:name="_Hlk63203469"/>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1"/>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1"/>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1"/>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1"/>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1"/>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af1"/>
              <w:widowControl w:val="0"/>
              <w:spacing w:beforeLines="50" w:before="120"/>
              <w:rPr>
                <w:kern w:val="2"/>
                <w:lang w:eastAsia="zh-CN"/>
              </w:rPr>
            </w:pPr>
          </w:p>
          <w:p w14:paraId="72564AE8" w14:textId="77777777" w:rsidR="004921BC" w:rsidRDefault="004921BC" w:rsidP="004921BC">
            <w:pPr>
              <w:pStyle w:val="af1"/>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6944BB93" w14:textId="43DB6D3E" w:rsidR="00F06AC1" w:rsidRDefault="00F06AC1" w:rsidP="00F06AC1">
            <w:pPr>
              <w:widowControl w:val="0"/>
              <w:spacing w:beforeLines="50" w:before="120"/>
              <w:rPr>
                <w:iCs/>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tc>
      </w:tr>
    </w:tbl>
    <w:p w14:paraId="130D3412" w14:textId="77777777" w:rsidR="007560BA" w:rsidRDefault="007560BA" w:rsidP="007560BA">
      <w:pPr>
        <w:jc w:val="both"/>
      </w:pPr>
    </w:p>
    <w:bookmarkEnd w:id="18"/>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w:t>
      </w:r>
      <w:r w:rsidR="006F196C" w:rsidRPr="00E729F2">
        <w:rPr>
          <w:lang w:val="en-US" w:eastAsia="zh-CN"/>
        </w:rPr>
        <w:lastRenderedPageBreak/>
        <w:t>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w:t>
      </w:r>
      <w:proofErr w:type="gramStart"/>
      <w:r w:rsidR="006F196C" w:rsidRPr="00E729F2">
        <w:rPr>
          <w:lang w:val="en-US" w:eastAsia="zh-CN"/>
        </w:rPr>
        <w: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1"/>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맑은 고딕"/>
          <w:b/>
        </w:rPr>
      </w:pPr>
      <w:r>
        <w:rPr>
          <w:rFonts w:eastAsia="맑은 고딕"/>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맑은 고딕"/>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SimSun"/>
          <w:szCs w:val="20"/>
        </w:rPr>
      </w:pPr>
    </w:p>
    <w:p w14:paraId="57814F3B" w14:textId="626C5008" w:rsidR="00525A5B" w:rsidRDefault="00525A5B" w:rsidP="00525A5B">
      <w:pPr>
        <w:pStyle w:val="af5"/>
        <w:jc w:val="center"/>
      </w:pPr>
      <w:r>
        <w:rPr>
          <w:noProof/>
          <w:lang w:eastAsia="ko-KR"/>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758AC" w:rsidP="00525A5B">
      <w:pPr>
        <w:pStyle w:val="af5"/>
      </w:pPr>
      <w:r>
        <w:rPr>
          <w:noProof/>
        </w:rPr>
        <w:object w:dxaOrig="14858" w:dyaOrig="3937" w14:anchorId="4862EA9D">
          <v:shape id="_x0000_i1027" type="#_x0000_t75" alt="" style="width:452.4pt;height:124.65pt;mso-width-percent:0;mso-height-percent:0;mso-width-percent:0;mso-height-percent:0" o:ole="">
            <v:imagedata r:id="rId31" o:title=""/>
          </v:shape>
          <o:OLEObject Type="Embed" ProgID="Visio.Drawing.15" ShapeID="_x0000_i1027" DrawAspect="Content" ObjectID="_1673963632" r:id="rId44"/>
        </w:object>
      </w:r>
      <w:r w:rsidR="00525A5B" w:rsidDel="00C014F2">
        <w:t xml:space="preserve"> </w:t>
      </w:r>
    </w:p>
    <w:p w14:paraId="4ACED4D2" w14:textId="77777777" w:rsidR="00525A5B" w:rsidRDefault="00525A5B" w:rsidP="00525A5B">
      <w:pPr>
        <w:pStyle w:val="af5"/>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7.05pt;height:164.4pt;mso-width-percent:0;mso-height-percent:0;mso-width-percent:0;mso-height-percent:0" o:ole="">
            <v:imagedata r:id="rId45" o:title=""/>
          </v:shape>
          <o:OLEObject Type="Embed" ProgID="Visio.Drawing.11" ShapeID="_x0000_i1028" DrawAspect="Content" ObjectID="_1673963633" r:id="rId46"/>
        </w:object>
      </w:r>
    </w:p>
    <w:p w14:paraId="0195C2D9" w14:textId="77777777" w:rsidR="00FF2D4D" w:rsidRDefault="00FF2D4D" w:rsidP="00FF2D4D">
      <w:pPr>
        <w:pStyle w:val="af3"/>
        <w:jc w:val="center"/>
        <w:rPr>
          <w:lang w:eastAsia="zh-CN"/>
        </w:rPr>
      </w:pPr>
      <w:bookmarkStart w:id="1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SimSun"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7.05pt;height:164.4pt;mso-width-percent:0;mso-height-percent:0;mso-width-percent:0;mso-height-percent:0" o:ole="">
            <v:imagedata r:id="rId47" o:title=""/>
          </v:shape>
          <o:OLEObject Type="Embed" ProgID="Visio.Drawing.11" ShapeID="_x0000_i1029" DrawAspect="Content" ObjectID="_1673963634" r:id="rId48"/>
        </w:object>
      </w:r>
    </w:p>
    <w:p w14:paraId="27595116" w14:textId="77777777" w:rsidR="00FF2D4D" w:rsidRDefault="00FF2D4D" w:rsidP="00FF2D4D">
      <w:pPr>
        <w:pStyle w:val="af3"/>
        <w:jc w:val="center"/>
        <w:rPr>
          <w:lang w:eastAsia="zh-CN"/>
        </w:rPr>
      </w:pPr>
      <w:bookmarkStart w:id="2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2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SimSun" w:cs="Arial"/>
          <w:b/>
          <w:i/>
        </w:rPr>
      </w:pPr>
    </w:p>
    <w:p w14:paraId="3862603A" w14:textId="77777777" w:rsidR="00FF2D4D" w:rsidRPr="00FF2D4D" w:rsidRDefault="00FF2D4D" w:rsidP="00FF2D4D">
      <w:pPr>
        <w:pStyle w:val="af5"/>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21" w:name="_Ref21525502"/>
      <w:r w:rsidRPr="00061268">
        <w:t xml:space="preserve">Figure </w:t>
      </w:r>
      <w:bookmarkEnd w:id="2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22" w:name="_Ref21525540"/>
      <w:r w:rsidRPr="00061268">
        <w:t xml:space="preserve">Figure </w:t>
      </w:r>
      <w:bookmarkEnd w:id="2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23" w:name="_Ref20406320"/>
      <w:r w:rsidRPr="00061268">
        <w:t xml:space="preserve">Figure </w:t>
      </w:r>
      <w:bookmarkEnd w:id="2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24" w:name="_Ref21525563"/>
      <w:r w:rsidRPr="00061268">
        <w:t xml:space="preserve">Figure </w:t>
      </w:r>
      <w:bookmarkEnd w:id="2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 xml:space="preserve">For skipped SPS PDSCH, the ‘NACK skipping’ </w:t>
      </w:r>
      <w:proofErr w:type="gramStart"/>
      <w:r>
        <w:rPr>
          <w:rFonts w:eastAsiaTheme="minorEastAsia"/>
          <w:b/>
          <w:lang w:eastAsia="ko-KR"/>
        </w:rPr>
        <w:t>is introduced</w:t>
      </w:r>
      <w:proofErr w:type="gramEnd"/>
      <w:r>
        <w:rPr>
          <w:rFonts w:eastAsiaTheme="minorEastAsia"/>
          <w:b/>
          <w:lang w:eastAsia="ko-KR"/>
        </w:rPr>
        <w:t>.</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bits of SPS HARQ-ACK </w:t>
      </w:r>
      <w:proofErr w:type="gramStart"/>
      <w:r w:rsidRPr="00756DD4">
        <w:rPr>
          <w:rFonts w:eastAsiaTheme="minorEastAsia"/>
          <w:b/>
          <w:lang w:eastAsia="ko-KR"/>
        </w:rPr>
        <w:t>is transmitted</w:t>
      </w:r>
      <w:proofErr w:type="gramEnd"/>
      <w:r w:rsidRPr="00756DD4">
        <w:rPr>
          <w:rFonts w:eastAsiaTheme="minorEastAsia"/>
          <w:b/>
          <w:lang w:eastAsia="ko-KR"/>
        </w:rPr>
        <w:t>,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 xml:space="preserve">Sub-slot based PUCCH repetition </w:t>
      </w:r>
      <w:proofErr w:type="gramStart"/>
      <w:r w:rsidRPr="007D0AA5">
        <w:rPr>
          <w:rFonts w:eastAsiaTheme="minorEastAsia"/>
          <w:b/>
          <w:lang w:eastAsia="ko-KR"/>
        </w:rPr>
        <w:t>is supported</w:t>
      </w:r>
      <w:proofErr w:type="gramEnd"/>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4.65pt;height:112.85pt;mso-width-percent:0;mso-height-percent:0;mso-width-percent:0;mso-height-percent:0" o:ole="">
            <v:imagedata r:id="rId53" o:title=""/>
          </v:shape>
          <o:OLEObject Type="Embed" ProgID="Visio.Drawing.15" ShapeID="_x0000_i1030" DrawAspect="Content" ObjectID="_1673963635" r:id="rId54"/>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1</w:t>
      </w:r>
      <w:r w:rsidRPr="00435640">
        <w:rPr>
          <w:rFonts w:ascii="Times" w:eastAsia="바탕" w:hAnsi="Times"/>
          <w:b/>
          <w:bCs/>
          <w:i/>
          <w:iCs/>
          <w:sz w:val="22"/>
          <w:szCs w:val="28"/>
        </w:rPr>
        <w:t xml:space="preserve">: </w:t>
      </w:r>
      <w:r>
        <w:rPr>
          <w:rFonts w:ascii="Times" w:eastAsia="바탕"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2</w:t>
      </w:r>
      <w:r w:rsidRPr="00435640">
        <w:rPr>
          <w:rFonts w:ascii="Times" w:eastAsia="바탕" w:hAnsi="Times"/>
          <w:b/>
          <w:bCs/>
          <w:i/>
          <w:iCs/>
          <w:sz w:val="22"/>
          <w:szCs w:val="28"/>
        </w:rPr>
        <w:t>: The DL and flexible symbols configured by semi-static DL/UL configuration are considered to</w:t>
      </w:r>
      <w:r>
        <w:rPr>
          <w:rFonts w:ascii="Times" w:eastAsia="바탕"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3</w:t>
      </w:r>
      <w:r w:rsidRPr="00435640">
        <w:rPr>
          <w:rFonts w:ascii="Times" w:eastAsia="바탕" w:hAnsi="Times"/>
          <w:b/>
          <w:bCs/>
          <w:i/>
          <w:iCs/>
          <w:sz w:val="22"/>
          <w:szCs w:val="28"/>
        </w:rPr>
        <w:t xml:space="preserve">: </w:t>
      </w:r>
      <w:r>
        <w:rPr>
          <w:rFonts w:ascii="Times" w:eastAsia="바탕" w:hAnsi="Times" w:hint="eastAsia"/>
          <w:b/>
          <w:bCs/>
          <w:i/>
          <w:iCs/>
          <w:sz w:val="22"/>
          <w:szCs w:val="28"/>
        </w:rPr>
        <w:t>F</w:t>
      </w:r>
      <w:r>
        <w:rPr>
          <w:rFonts w:ascii="Times" w:eastAsia="바탕"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4</w:t>
      </w:r>
      <w:r w:rsidRPr="00435640">
        <w:rPr>
          <w:rFonts w:ascii="Times" w:eastAsia="바탕" w:hAnsi="Times"/>
          <w:b/>
          <w:bCs/>
          <w:i/>
          <w:iCs/>
          <w:sz w:val="22"/>
          <w:szCs w:val="28"/>
        </w:rPr>
        <w:t xml:space="preserve">: The </w:t>
      </w:r>
      <w:r>
        <w:rPr>
          <w:rFonts w:ascii="Times" w:eastAsia="바탕" w:hAnsi="Times"/>
          <w:b/>
          <w:bCs/>
          <w:i/>
          <w:iCs/>
          <w:sz w:val="22"/>
          <w:szCs w:val="28"/>
        </w:rPr>
        <w:t xml:space="preserve">PUCCH resources for HARQ-ACK information of SPS configuration(s) </w:t>
      </w:r>
      <w:r w:rsidRPr="00435640">
        <w:rPr>
          <w:rFonts w:ascii="Times" w:eastAsia="바탕" w:hAnsi="Times"/>
          <w:b/>
          <w:bCs/>
          <w:i/>
          <w:iCs/>
          <w:sz w:val="22"/>
          <w:szCs w:val="28"/>
        </w:rPr>
        <w:t xml:space="preserve">are considered </w:t>
      </w:r>
      <w:r>
        <w:rPr>
          <w:rFonts w:ascii="Times" w:eastAsia="바탕"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바탕" w:hAnsi="Times"/>
          <w:b/>
          <w:bCs/>
          <w:i/>
          <w:iCs/>
          <w:sz w:val="22"/>
          <w:szCs w:val="28"/>
        </w:rPr>
      </w:pPr>
      <w:r>
        <w:rPr>
          <w:rFonts w:ascii="Times" w:eastAsia="바탕"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hint="eastAsia"/>
          <w:b/>
          <w:bCs/>
          <w:i/>
          <w:iCs/>
          <w:sz w:val="22"/>
          <w:szCs w:val="28"/>
        </w:rPr>
        <w:t>F</w:t>
      </w:r>
      <w:r>
        <w:rPr>
          <w:rFonts w:ascii="Times" w:eastAsia="바탕"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5</w:t>
      </w:r>
      <w:r w:rsidRPr="005908AF">
        <w:rPr>
          <w:rFonts w:ascii="Times" w:eastAsia="바탕" w:hAnsi="Times"/>
          <w:b/>
          <w:bCs/>
          <w:i/>
          <w:iCs/>
          <w:sz w:val="22"/>
          <w:szCs w:val="28"/>
        </w:rPr>
        <w:t xml:space="preserve">: If SPS HARQ-ACK skipping is supported in Rel-17 URLLC/IIoT WI, </w:t>
      </w:r>
      <w:r>
        <w:rPr>
          <w:rFonts w:ascii="Times" w:eastAsia="바탕" w:hAnsi="Times"/>
          <w:b/>
          <w:bCs/>
          <w:i/>
          <w:iCs/>
          <w:sz w:val="22"/>
          <w:szCs w:val="28"/>
        </w:rPr>
        <w:t xml:space="preserve">one of </w:t>
      </w:r>
      <w:r w:rsidRPr="005908AF">
        <w:rPr>
          <w:rFonts w:ascii="Times" w:eastAsia="바탕" w:hAnsi="Times"/>
          <w:b/>
          <w:bCs/>
          <w:i/>
          <w:iCs/>
          <w:sz w:val="22"/>
          <w:szCs w:val="28"/>
        </w:rPr>
        <w:t xml:space="preserve">ACK skipping </w:t>
      </w:r>
      <w:r>
        <w:rPr>
          <w:rFonts w:ascii="Times" w:eastAsia="바탕" w:hAnsi="Times"/>
          <w:b/>
          <w:bCs/>
          <w:i/>
          <w:iCs/>
          <w:sz w:val="22"/>
          <w:szCs w:val="28"/>
        </w:rPr>
        <w:t>or</w:t>
      </w:r>
      <w:r w:rsidRPr="005908AF">
        <w:rPr>
          <w:rFonts w:ascii="Times" w:eastAsia="바탕" w:hAnsi="Times"/>
          <w:b/>
          <w:bCs/>
          <w:i/>
          <w:iCs/>
          <w:sz w:val="22"/>
          <w:szCs w:val="28"/>
        </w:rPr>
        <w:t xml:space="preserve"> NACK skipping can be configurable to a UE</w:t>
      </w:r>
      <w:r>
        <w:rPr>
          <w:rFonts w:ascii="Times" w:eastAsia="바탕" w:hAnsi="Times"/>
          <w:b/>
          <w:bCs/>
          <w:i/>
          <w:iCs/>
          <w:sz w:val="22"/>
          <w:szCs w:val="28"/>
        </w:rPr>
        <w:t xml:space="preserve"> per SPS configuration</w:t>
      </w:r>
      <w:r w:rsidRPr="005908AF">
        <w:rPr>
          <w:rFonts w:ascii="Times" w:eastAsia="바탕"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6</w:t>
      </w:r>
      <w:r w:rsidRPr="005908AF">
        <w:rPr>
          <w:rFonts w:ascii="Times" w:eastAsia="바탕" w:hAnsi="Times"/>
          <w:b/>
          <w:bCs/>
          <w:i/>
          <w:iCs/>
          <w:sz w:val="22"/>
          <w:szCs w:val="28"/>
        </w:rPr>
        <w:t xml:space="preserve">: </w:t>
      </w:r>
      <w:r>
        <w:rPr>
          <w:rFonts w:ascii="Times" w:eastAsia="바탕"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7</w:t>
      </w:r>
      <w:r w:rsidRPr="005908AF">
        <w:rPr>
          <w:rFonts w:ascii="Times" w:eastAsia="바탕" w:hAnsi="Times"/>
          <w:b/>
          <w:bCs/>
          <w:i/>
          <w:iCs/>
          <w:sz w:val="22"/>
          <w:szCs w:val="28"/>
        </w:rPr>
        <w:t xml:space="preserve">: </w:t>
      </w:r>
      <w:r>
        <w:rPr>
          <w:rFonts w:ascii="Times" w:eastAsia="바탕"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5"/>
      <w:footerReference w:type="default" r:id="rId5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A0E21" w14:textId="77777777" w:rsidR="005032CD" w:rsidRDefault="005032CD">
      <w:r>
        <w:separator/>
      </w:r>
    </w:p>
  </w:endnote>
  <w:endnote w:type="continuationSeparator" w:id="0">
    <w:p w14:paraId="727E2A82" w14:textId="77777777" w:rsidR="005032CD" w:rsidRDefault="005032CD">
      <w:r>
        <w:continuationSeparator/>
      </w:r>
    </w:p>
  </w:endnote>
  <w:endnote w:type="continuationNotice" w:id="1">
    <w:p w14:paraId="2509C708" w14:textId="77777777" w:rsidR="005032CD" w:rsidRDefault="005032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바탕체">
    <w:altName w:val="BatangChe"/>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7BF0D578" w:rsidR="00085E12" w:rsidRDefault="00085E12">
        <w:pPr>
          <w:pStyle w:val="a9"/>
        </w:pPr>
        <w:r>
          <w:fldChar w:fldCharType="begin"/>
        </w:r>
        <w:r>
          <w:instrText>PAGE   \* MERGEFORMAT</w:instrText>
        </w:r>
        <w:r>
          <w:fldChar w:fldCharType="separate"/>
        </w:r>
        <w:r w:rsidR="002E78A2" w:rsidRPr="002E78A2">
          <w:rPr>
            <w:lang w:val="zh-CN" w:eastAsia="zh-CN"/>
          </w:rPr>
          <w:t>47</w:t>
        </w:r>
        <w:r>
          <w:fldChar w:fldCharType="end"/>
        </w:r>
      </w:p>
    </w:sdtContent>
  </w:sdt>
  <w:p w14:paraId="00A820FC" w14:textId="77777777" w:rsidR="00085E12" w:rsidRDefault="00085E12">
    <w:pPr>
      <w:pStyle w:val="a9"/>
    </w:pPr>
  </w:p>
  <w:p w14:paraId="4A48D3F3" w14:textId="77777777" w:rsidR="00085E12" w:rsidRDefault="00085E12"/>
  <w:p w14:paraId="46E31D82" w14:textId="77777777" w:rsidR="00085E12" w:rsidRDefault="00085E1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DD3D9" w14:textId="77777777" w:rsidR="005032CD" w:rsidRDefault="005032CD">
      <w:r>
        <w:separator/>
      </w:r>
    </w:p>
  </w:footnote>
  <w:footnote w:type="continuationSeparator" w:id="0">
    <w:p w14:paraId="5742514D" w14:textId="77777777" w:rsidR="005032CD" w:rsidRDefault="005032CD">
      <w:r>
        <w:continuationSeparator/>
      </w:r>
    </w:p>
  </w:footnote>
  <w:footnote w:type="continuationNotice" w:id="1">
    <w:p w14:paraId="7DF0FB2F" w14:textId="77777777" w:rsidR="005032CD" w:rsidRDefault="005032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085E12" w:rsidRDefault="00085E12">
    <w:pPr>
      <w:pStyle w:val="a4"/>
      <w:tabs>
        <w:tab w:val="right" w:pos="9639"/>
      </w:tabs>
    </w:pPr>
    <w:r>
      <w:tab/>
    </w:r>
  </w:p>
  <w:p w14:paraId="246D48EC" w14:textId="77777777" w:rsidR="00085E12" w:rsidRDefault="00085E12"/>
  <w:p w14:paraId="4F6F578E" w14:textId="77777777" w:rsidR="00085E12" w:rsidRDefault="00085E1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73C1695"/>
    <w:multiLevelType w:val="hybridMultilevel"/>
    <w:tmpl w:val="A32E9836"/>
    <w:lvl w:ilvl="0" w:tplc="BC7C6C2A">
      <w:numFmt w:val="bullet"/>
      <w:lvlText w:val="-"/>
      <w:lvlJc w:val="left"/>
      <w:pPr>
        <w:ind w:left="620" w:hanging="420"/>
      </w:pPr>
      <w:rPr>
        <w:rFonts w:ascii="Times" w:eastAsia="바탕"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activeWritingStyle w:appName="MSWord" w:lang="en-GB" w:vendorID="64" w:dllVersion="131078" w:nlCheck="1" w:checkStyle="0"/>
  <w:activeWritingStyle w:appName="MSWord" w:lang="en-U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D17"/>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Visio_Drawing.vsdx"/><Relationship Id="rId39" Type="http://schemas.openxmlformats.org/officeDocument/2006/relationships/image" Target="media/image21.jpe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5.emf"/><Relationship Id="rId50" Type="http://schemas.openxmlformats.org/officeDocument/2006/relationships/image" Target="media/image27.png"/><Relationship Id="rId55"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Drawing1.vsdx"/><Relationship Id="rId37" Type="http://schemas.openxmlformats.org/officeDocument/2006/relationships/image" Target="media/image19.emf"/><Relationship Id="rId40" Type="http://schemas.openxmlformats.org/officeDocument/2006/relationships/image" Target="cid:image001.jpg@01D6F5BC.1CD0C8B0" TargetMode="External"/><Relationship Id="rId45" Type="http://schemas.openxmlformats.org/officeDocument/2006/relationships/image" Target="media/image24.emf"/><Relationship Id="rId53" Type="http://schemas.openxmlformats.org/officeDocument/2006/relationships/image" Target="media/image30.emf"/><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http://www.3gpp.org/ftp/tsg_ran/TSG_RAN/TSGR_90e/Docs/RP-202872.zip" TargetMode="External"/><Relationship Id="rId48" Type="http://schemas.openxmlformats.org/officeDocument/2006/relationships/oleObject" Target="embeddings/Microsoft_Visio_2003-2010_Drawing1.vsd"/><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oleObject" Target="embeddings/Microsoft_Visio_2003-2010_Drawing.vsd"/><Relationship Id="rId59" Type="http://schemas.openxmlformats.org/officeDocument/2006/relationships/theme" Target="theme/theme1.xml"/><Relationship Id="rId20" Type="http://schemas.openxmlformats.org/officeDocument/2006/relationships/image" Target="cid:image001.jpg@01D6F59D.F643D700" TargetMode="External"/><Relationship Id="rId41" Type="http://schemas.openxmlformats.org/officeDocument/2006/relationships/image" Target="media/image22.png"/><Relationship Id="rId54" Type="http://schemas.openxmlformats.org/officeDocument/2006/relationships/package" Target="embeddings/Microsoft_Visio_Drawing3.vs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8.wmf"/><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package" Target="embeddings/Microsoft_Visio_Drawing2.vsdx"/><Relationship Id="rId52"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A0C1A3DB-7BB3-4AE5-B96F-DB324111A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157</Pages>
  <Words>59710</Words>
  <Characters>340350</Characters>
  <Application>Microsoft Office Word</Application>
  <DocSecurity>0</DocSecurity>
  <Lines>2836</Lines>
  <Paragraphs>798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399262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박성진/표준연구팀(SR)/Staff Engineer/삼성전자</cp:lastModifiedBy>
  <cp:revision>6</cp:revision>
  <cp:lastPrinted>1901-01-01T10:00:00Z</cp:lastPrinted>
  <dcterms:created xsi:type="dcterms:W3CDTF">2021-02-04T06:25:00Z</dcterms:created>
  <dcterms:modified xsi:type="dcterms:W3CDTF">2021-02-04T07:43:00Z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