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E3394" w14:textId="280244F6"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200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50B31370"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EB7C3B">
        <w:rPr>
          <w:rFonts w:ascii="Arial" w:hAnsi="Arial" w:cs="Arial"/>
          <w:bCs/>
          <w:sz w:val="24"/>
          <w:szCs w:val="24"/>
        </w:rPr>
        <w:t>S</w:t>
      </w:r>
      <w:r w:rsidR="0020328F">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2D0074">
        <w:rPr>
          <w:rFonts w:ascii="Arial" w:hAnsi="Arial" w:cs="Arial"/>
          <w:bCs/>
          <w:sz w:val="24"/>
          <w:szCs w:val="24"/>
        </w:rPr>
        <w:t>2</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바탕" w:hAnsi="Times"/>
          <w:szCs w:val="24"/>
          <w:lang w:eastAsia="x-none"/>
        </w:rPr>
      </w:pPr>
      <w:r w:rsidRPr="00063FE1">
        <w:rPr>
          <w:rFonts w:ascii="Times" w:eastAsia="바탕"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바탕"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ab"/>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785CFCEE" w:rsidR="006C2E43" w:rsidRDefault="004C2AAA" w:rsidP="00684733">
      <w:pPr>
        <w:rPr>
          <w:lang w:eastAsia="zh-CN"/>
        </w:rPr>
      </w:pPr>
      <w:r>
        <w:rPr>
          <w:lang w:eastAsia="zh-CN"/>
        </w:rPr>
        <w:t>Section 4 will include</w:t>
      </w:r>
      <w:r w:rsidR="00B647AB">
        <w:rPr>
          <w:lang w:eastAsia="zh-CN"/>
        </w:rPr>
        <w:t xml:space="preserve"> any</w:t>
      </w:r>
      <w:r>
        <w:rPr>
          <w:lang w:eastAsia="zh-CN"/>
        </w:rPr>
        <w:t xml:space="preserve"> agreements reach</w:t>
      </w:r>
      <w:r w:rsidR="00B647AB">
        <w:rPr>
          <w:lang w:eastAsia="zh-CN"/>
        </w:rPr>
        <w:t>ed</w:t>
      </w:r>
      <w:r>
        <w:rPr>
          <w:lang w:eastAsia="zh-CN"/>
        </w:rPr>
        <w:t xml:space="preserve"> from the discussions.</w:t>
      </w:r>
    </w:p>
    <w:p w14:paraId="58868C70" w14:textId="5E467EB6" w:rsidR="0076493D" w:rsidRPr="0076493D" w:rsidRDefault="000E0032" w:rsidP="00FD55B4">
      <w:pPr>
        <w:pStyle w:val="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2"/>
      </w:pPr>
      <w:r w:rsidRPr="001C5B8E">
        <w:t>Issue 1: MBS Common Frequency Resource: relation to the Initial BWP</w:t>
      </w:r>
    </w:p>
    <w:p w14:paraId="600C4D2E" w14:textId="7B69B4A3" w:rsidR="00CB605E" w:rsidRPr="00CB605E" w:rsidRDefault="00CB605E" w:rsidP="00CB605E">
      <w:pPr>
        <w:pStyle w:val="3"/>
        <w:rPr>
          <w:b/>
          <w:bCs/>
        </w:rPr>
      </w:pPr>
      <w:r w:rsidRPr="00CB605E">
        <w:rPr>
          <w:b/>
          <w:bCs/>
        </w:rPr>
        <w:t>Initial FL proposal</w:t>
      </w:r>
      <w:r w:rsidR="001C5B8E">
        <w:rPr>
          <w:b/>
          <w:bCs/>
        </w:rPr>
        <w:t>s</w:t>
      </w:r>
      <w:r w:rsidRPr="00CB605E">
        <w:rPr>
          <w:b/>
          <w:bCs/>
        </w:rPr>
        <w:t xml:space="preserve"> for Issue </w:t>
      </w:r>
      <w:r>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ae"/>
        <w:tblW w:w="0" w:type="auto"/>
        <w:tblLook w:val="04A0" w:firstRow="1" w:lastRow="0" w:firstColumn="1" w:lastColumn="0" w:noHBand="0" w:noVBand="1"/>
      </w:tblPr>
      <w:tblGrid>
        <w:gridCol w:w="1384"/>
        <w:gridCol w:w="8471"/>
      </w:tblGrid>
      <w:tr w:rsidR="00A37524" w14:paraId="4571CE20" w14:textId="77777777" w:rsidTr="00FD55B4">
        <w:tc>
          <w:tcPr>
            <w:tcW w:w="1384" w:type="dxa"/>
            <w:vAlign w:val="center"/>
          </w:tcPr>
          <w:p w14:paraId="7C5F52E8" w14:textId="32721BE5" w:rsidR="00A37524" w:rsidRDefault="00A37524" w:rsidP="00FD55B4">
            <w:pPr>
              <w:jc w:val="center"/>
              <w:rPr>
                <w:b/>
                <w:bCs/>
              </w:rPr>
            </w:pPr>
            <w:r>
              <w:rPr>
                <w:b/>
                <w:bCs/>
              </w:rPr>
              <w:t>company</w:t>
            </w:r>
          </w:p>
        </w:tc>
        <w:tc>
          <w:tcPr>
            <w:tcW w:w="8471"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FD55B4">
        <w:tc>
          <w:tcPr>
            <w:tcW w:w="138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471"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FD55B4">
        <w:tc>
          <w:tcPr>
            <w:tcW w:w="1384" w:type="dxa"/>
          </w:tcPr>
          <w:p w14:paraId="5DB834E1" w14:textId="3CA603B1" w:rsidR="005B1691" w:rsidRDefault="005B1691" w:rsidP="005B1691">
            <w:pPr>
              <w:rPr>
                <w:lang w:eastAsia="zh-CN"/>
              </w:rPr>
            </w:pPr>
            <w:r>
              <w:rPr>
                <w:rFonts w:hint="eastAsia"/>
                <w:lang w:val="en-US" w:eastAsia="zh-CN"/>
              </w:rPr>
              <w:t>ZTE</w:t>
            </w:r>
          </w:p>
        </w:tc>
        <w:tc>
          <w:tcPr>
            <w:tcW w:w="8471"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t>Regarding Proposal 2, we didn’t see a strong need to support a common frequency resource smaller than initial BWP. Could the proponents clarify the necessity.</w:t>
            </w:r>
            <w:r>
              <w:rPr>
                <w:rFonts w:hint="eastAsia"/>
                <w:lang w:val="en-US" w:eastAsia="zh-CN"/>
              </w:rPr>
              <w:t xml:space="preserve"> </w:t>
            </w:r>
          </w:p>
        </w:tc>
      </w:tr>
      <w:tr w:rsidR="00A82022" w14:paraId="7997F8D4" w14:textId="77777777" w:rsidTr="00FD55B4">
        <w:tc>
          <w:tcPr>
            <w:tcW w:w="1384" w:type="dxa"/>
          </w:tcPr>
          <w:p w14:paraId="679ACCEC" w14:textId="5631DC2B" w:rsidR="00A82022" w:rsidRPr="00A82022" w:rsidRDefault="00A82022" w:rsidP="005B1691">
            <w:pPr>
              <w:rPr>
                <w:rFonts w:eastAsia="맑은 고딕" w:hint="eastAsia"/>
                <w:lang w:val="en-US" w:eastAsia="ko-KR"/>
              </w:rPr>
            </w:pPr>
            <w:r>
              <w:rPr>
                <w:rFonts w:eastAsia="맑은 고딕" w:hint="eastAsia"/>
                <w:lang w:val="en-US" w:eastAsia="ko-KR"/>
              </w:rPr>
              <w:lastRenderedPageBreak/>
              <w:t>LG</w:t>
            </w:r>
          </w:p>
        </w:tc>
        <w:tc>
          <w:tcPr>
            <w:tcW w:w="8471" w:type="dxa"/>
          </w:tcPr>
          <w:p w14:paraId="38B457C5" w14:textId="6AC12D8D" w:rsidR="00A82022" w:rsidRPr="00A82022" w:rsidRDefault="00A82022" w:rsidP="005B1691">
            <w:pPr>
              <w:rPr>
                <w:rFonts w:eastAsia="맑은 고딕" w:hint="eastAsia"/>
                <w:lang w:val="en-US" w:eastAsia="ko-KR"/>
              </w:rPr>
            </w:pPr>
            <w:r>
              <w:rPr>
                <w:rFonts w:eastAsia="맑은 고딕" w:hint="eastAsia"/>
                <w:lang w:val="en-US" w:eastAsia="ko-KR"/>
              </w:rPr>
              <w:t xml:space="preserve">We are fine with Proposal 1. </w:t>
            </w:r>
            <w:r>
              <w:rPr>
                <w:rFonts w:eastAsia="맑은 고딕"/>
                <w:lang w:val="en-US" w:eastAsia="ko-KR"/>
              </w:rPr>
              <w:t>We also wonder if we have a strong need for Proposal 2.</w:t>
            </w:r>
          </w:p>
        </w:tc>
      </w:tr>
    </w:tbl>
    <w:p w14:paraId="42034596" w14:textId="6B0BECB5" w:rsidR="008415B4" w:rsidRDefault="008415B4" w:rsidP="008415B4">
      <w:pPr>
        <w:pStyle w:val="2"/>
      </w:pPr>
      <w:r w:rsidRPr="008415B4">
        <w:t>Issue 2: Number of MBS Common Frequency Resources</w:t>
      </w:r>
    </w:p>
    <w:p w14:paraId="4384CE18" w14:textId="03981FAD" w:rsidR="008415B4" w:rsidRPr="008415B4" w:rsidRDefault="008415B4" w:rsidP="008415B4">
      <w:pPr>
        <w:pStyle w:val="3"/>
        <w:rPr>
          <w:b/>
          <w:bCs/>
        </w:rPr>
      </w:pPr>
      <w:r w:rsidRPr="00CB605E">
        <w:rPr>
          <w:b/>
          <w:bCs/>
        </w:rPr>
        <w:t xml:space="preserve">Initial FL proposal for Issue </w:t>
      </w:r>
      <w:r>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8415B4">
      <w:pPr>
        <w:pStyle w:val="a"/>
        <w:numPr>
          <w:ilvl w:val="0"/>
          <w:numId w:val="12"/>
        </w:numPr>
      </w:pPr>
      <w:r w:rsidRPr="008415B4">
        <w:t>FFS: whether to define/configure more than one common frequency resources</w:t>
      </w:r>
    </w:p>
    <w:p w14:paraId="23157AC0" w14:textId="1333D4B8" w:rsidR="008415B4" w:rsidRDefault="008415B4" w:rsidP="008415B4">
      <w:pPr>
        <w:pStyle w:val="a"/>
        <w:numPr>
          <w:ilvl w:val="0"/>
          <w:numId w:val="12"/>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84"/>
        <w:gridCol w:w="8471"/>
      </w:tblGrid>
      <w:tr w:rsidR="00910BFE" w14:paraId="75ED56AA" w14:textId="77777777" w:rsidTr="00C309AB">
        <w:tc>
          <w:tcPr>
            <w:tcW w:w="1384" w:type="dxa"/>
            <w:vAlign w:val="center"/>
          </w:tcPr>
          <w:p w14:paraId="2EB123CC" w14:textId="77777777" w:rsidR="00910BFE" w:rsidRDefault="00910BFE" w:rsidP="00C309AB">
            <w:pPr>
              <w:jc w:val="center"/>
              <w:rPr>
                <w:b/>
                <w:bCs/>
              </w:rPr>
            </w:pPr>
            <w:r>
              <w:rPr>
                <w:b/>
                <w:bCs/>
              </w:rPr>
              <w:t>company</w:t>
            </w:r>
          </w:p>
        </w:tc>
        <w:tc>
          <w:tcPr>
            <w:tcW w:w="8471" w:type="dxa"/>
            <w:vAlign w:val="center"/>
          </w:tcPr>
          <w:p w14:paraId="5CB70FFD" w14:textId="77777777" w:rsidR="00910BFE" w:rsidRDefault="00910BFE" w:rsidP="00C309AB">
            <w:pPr>
              <w:jc w:val="center"/>
              <w:rPr>
                <w:b/>
                <w:bCs/>
              </w:rPr>
            </w:pPr>
            <w:r>
              <w:rPr>
                <w:b/>
                <w:bCs/>
              </w:rPr>
              <w:t>comments</w:t>
            </w:r>
          </w:p>
        </w:tc>
      </w:tr>
      <w:tr w:rsidR="00910BFE" w14:paraId="13D2C3BB" w14:textId="77777777" w:rsidTr="00C309AB">
        <w:tc>
          <w:tcPr>
            <w:tcW w:w="1384" w:type="dxa"/>
          </w:tcPr>
          <w:p w14:paraId="2D22BE55" w14:textId="6DDBDBD5" w:rsidR="00910BFE" w:rsidRPr="00FD55B4" w:rsidRDefault="004755DB" w:rsidP="00C309AB">
            <w:pPr>
              <w:rPr>
                <w:lang w:eastAsia="zh-CN"/>
              </w:rPr>
            </w:pPr>
            <w:r>
              <w:rPr>
                <w:rFonts w:hint="eastAsia"/>
                <w:lang w:eastAsia="zh-CN"/>
              </w:rPr>
              <w:t>C</w:t>
            </w:r>
            <w:r>
              <w:rPr>
                <w:lang w:eastAsia="zh-CN"/>
              </w:rPr>
              <w:t>MCC</w:t>
            </w:r>
          </w:p>
        </w:tc>
        <w:tc>
          <w:tcPr>
            <w:tcW w:w="8471" w:type="dxa"/>
          </w:tcPr>
          <w:p w14:paraId="28EC7F0C" w14:textId="44C2D027" w:rsidR="00910BFE" w:rsidRPr="00FD55B4" w:rsidRDefault="004755DB" w:rsidP="00C309AB">
            <w:pPr>
              <w:rPr>
                <w:lang w:eastAsia="zh-CN"/>
              </w:rPr>
            </w:pPr>
            <w:r>
              <w:rPr>
                <w:rFonts w:hint="eastAsia"/>
                <w:lang w:eastAsia="zh-CN"/>
              </w:rPr>
              <w:t>W</w:t>
            </w:r>
            <w:r>
              <w:rPr>
                <w:lang w:eastAsia="zh-CN"/>
              </w:rPr>
              <w:t>e are not sure about the motivation of configuring multiple common frequency resources, because the multiple broadcast services are common for all Idle/inactive UEs in the cell, gNB can configure a proper bandwidth of one common frequency resource to transmit multiple group-common PDCCHs/PDSCHs.</w:t>
            </w:r>
          </w:p>
        </w:tc>
      </w:tr>
      <w:tr w:rsidR="005B1691" w14:paraId="79028544" w14:textId="77777777" w:rsidTr="00C309AB">
        <w:tc>
          <w:tcPr>
            <w:tcW w:w="1384" w:type="dxa"/>
          </w:tcPr>
          <w:p w14:paraId="39C04C8B" w14:textId="50D6F6C4" w:rsidR="005B1691" w:rsidRDefault="005B1691" w:rsidP="00C309AB">
            <w:pPr>
              <w:rPr>
                <w:lang w:eastAsia="zh-CN"/>
              </w:rPr>
            </w:pPr>
            <w:r>
              <w:rPr>
                <w:rFonts w:hint="eastAsia"/>
                <w:lang w:eastAsia="zh-CN"/>
              </w:rPr>
              <w:t>Z</w:t>
            </w:r>
            <w:r>
              <w:rPr>
                <w:lang w:eastAsia="zh-CN"/>
              </w:rPr>
              <w:t>TE</w:t>
            </w:r>
          </w:p>
        </w:tc>
        <w:tc>
          <w:tcPr>
            <w:tcW w:w="8471" w:type="dxa"/>
          </w:tcPr>
          <w:p w14:paraId="533FF2FE" w14:textId="77777777" w:rsidR="005B1691" w:rsidRDefault="005B1691" w:rsidP="00C309AB">
            <w:pPr>
              <w:rPr>
                <w:lang w:eastAsia="zh-CN"/>
              </w:rPr>
            </w:pPr>
            <w:r>
              <w:rPr>
                <w:rFonts w:hint="eastAsia"/>
                <w:lang w:eastAsia="zh-CN"/>
              </w:rPr>
              <w:t>W</w:t>
            </w:r>
            <w:r>
              <w:rPr>
                <w:lang w:eastAsia="zh-CN"/>
              </w:rPr>
              <w:t>e are ok with the main bullet.</w:t>
            </w:r>
          </w:p>
          <w:p w14:paraId="21454205" w14:textId="7F126369" w:rsidR="005B1691" w:rsidRDefault="005B1691" w:rsidP="00C309AB">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C309AB">
        <w:tc>
          <w:tcPr>
            <w:tcW w:w="1384" w:type="dxa"/>
          </w:tcPr>
          <w:p w14:paraId="0FFD690A" w14:textId="5369BBC8" w:rsidR="00A82022" w:rsidRPr="00A82022" w:rsidRDefault="00A82022" w:rsidP="00C309AB">
            <w:pPr>
              <w:rPr>
                <w:rFonts w:eastAsia="맑은 고딕" w:hint="eastAsia"/>
                <w:lang w:eastAsia="ko-KR"/>
              </w:rPr>
            </w:pPr>
            <w:r>
              <w:rPr>
                <w:rFonts w:eastAsia="맑은 고딕" w:hint="eastAsia"/>
                <w:lang w:eastAsia="ko-KR"/>
              </w:rPr>
              <w:t>LG</w:t>
            </w:r>
          </w:p>
        </w:tc>
        <w:tc>
          <w:tcPr>
            <w:tcW w:w="8471" w:type="dxa"/>
          </w:tcPr>
          <w:p w14:paraId="07B35E55" w14:textId="2B48C82A" w:rsidR="00A82022" w:rsidRPr="00A82022" w:rsidRDefault="00A82022" w:rsidP="00C309AB">
            <w:pPr>
              <w:rPr>
                <w:rFonts w:eastAsia="맑은 고딕" w:hint="eastAsia"/>
                <w:lang w:eastAsia="ko-KR"/>
              </w:rPr>
            </w:pPr>
            <w:r>
              <w:rPr>
                <w:rFonts w:eastAsia="맑은 고딕" w:hint="eastAsia"/>
                <w:lang w:eastAsia="ko-KR"/>
              </w:rPr>
              <w:t>We are fine with this proposal.</w:t>
            </w:r>
          </w:p>
        </w:tc>
      </w:tr>
    </w:tbl>
    <w:p w14:paraId="46744A3F" w14:textId="03162A1A" w:rsidR="00920E37" w:rsidRDefault="00920E37" w:rsidP="00920E37">
      <w:pPr>
        <w:rPr>
          <w:b/>
          <w:bCs/>
        </w:rPr>
      </w:pPr>
    </w:p>
    <w:p w14:paraId="210FADDF" w14:textId="69156912" w:rsidR="00920E37" w:rsidRDefault="00920E37" w:rsidP="00920E37">
      <w:pPr>
        <w:pStyle w:val="2"/>
        <w:rPr>
          <w:lang w:eastAsia="zh-CN"/>
        </w:rPr>
      </w:pPr>
      <w:r w:rsidRPr="00920E37">
        <w:rPr>
          <w:bCs/>
          <w:lang w:eastAsia="zh-CN"/>
        </w:rPr>
        <w:t>Issue 3</w:t>
      </w:r>
      <w:r w:rsidRPr="00920E37">
        <w:rPr>
          <w:lang w:eastAsia="zh-CN"/>
        </w:rPr>
        <w:t>: Configuration/Definition of MBS Common Frequency Resources</w:t>
      </w:r>
    </w:p>
    <w:p w14:paraId="68DA4582" w14:textId="381ED06E" w:rsidR="00920E37" w:rsidRPr="008415B4" w:rsidRDefault="00920E37" w:rsidP="00920E37">
      <w:pPr>
        <w:pStyle w:val="3"/>
        <w:rPr>
          <w:b/>
          <w:bCs/>
        </w:rPr>
      </w:pPr>
      <w:r w:rsidRPr="00CB605E">
        <w:rPr>
          <w:b/>
          <w:bCs/>
        </w:rPr>
        <w:t>Initial FL proposal</w:t>
      </w:r>
      <w:r>
        <w:rPr>
          <w:b/>
          <w:bCs/>
        </w:rPr>
        <w:t>s</w:t>
      </w:r>
      <w:r w:rsidRPr="00CB605E">
        <w:rPr>
          <w:b/>
          <w:bCs/>
        </w:rPr>
        <w:t xml:space="preserve"> for Issue </w:t>
      </w:r>
      <w:r>
        <w:rPr>
          <w:b/>
          <w:bCs/>
        </w:rPr>
        <w:t>3</w:t>
      </w:r>
    </w:p>
    <w:p w14:paraId="718E0592" w14:textId="77777777" w:rsidR="00920E37" w:rsidRPr="00920E37" w:rsidRDefault="00920E37" w:rsidP="00920E37">
      <w:pPr>
        <w:spacing w:after="120"/>
        <w:rPr>
          <w:rFonts w:eastAsia="바탕"/>
          <w:lang w:eastAsia="en-US"/>
        </w:rPr>
      </w:pPr>
      <w:r w:rsidRPr="00920E37">
        <w:rPr>
          <w:b/>
          <w:bCs/>
        </w:rPr>
        <w:t>Proposal 4</w:t>
      </w:r>
      <w:r w:rsidRPr="00920E37">
        <w:t>:</w:t>
      </w:r>
      <w:r w:rsidRPr="00920E37">
        <w:rPr>
          <w:b/>
          <w:bCs/>
        </w:rPr>
        <w:t xml:space="preserve"> </w:t>
      </w:r>
      <w:r w:rsidRPr="00920E37">
        <w:rPr>
          <w:rFonts w:eastAsia="바탕"/>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920E37">
      <w:pPr>
        <w:numPr>
          <w:ilvl w:val="0"/>
          <w:numId w:val="13"/>
        </w:numPr>
        <w:overflowPunct/>
        <w:autoSpaceDE/>
        <w:autoSpaceDN/>
        <w:adjustRightInd/>
        <w:spacing w:after="0"/>
        <w:textAlignment w:val="auto"/>
        <w:rPr>
          <w:rFonts w:eastAsia="바탕"/>
          <w:lang w:eastAsia="en-US"/>
        </w:rPr>
      </w:pPr>
      <w:r w:rsidRPr="00920E37">
        <w:rPr>
          <w:rFonts w:eastAsia="바탕"/>
          <w:lang w:eastAsia="en-US"/>
        </w:rPr>
        <w:t>FFS: details on start PRB, length PRB and reuse of SILV indication mechanisms.</w:t>
      </w:r>
    </w:p>
    <w:p w14:paraId="60FBEA9C" w14:textId="77777777" w:rsidR="00920E37" w:rsidRPr="00920E37" w:rsidRDefault="00920E37" w:rsidP="00920E37"/>
    <w:p w14:paraId="3B645EFA" w14:textId="77777777" w:rsidR="00920E37" w:rsidRPr="00920E37" w:rsidRDefault="00920E37" w:rsidP="00920E37">
      <w:pPr>
        <w:spacing w:after="120"/>
        <w:rPr>
          <w:rFonts w:eastAsia="바탕"/>
          <w:lang w:eastAsia="en-US"/>
        </w:rPr>
      </w:pPr>
      <w:r w:rsidRPr="00920E37">
        <w:rPr>
          <w:b/>
          <w:bCs/>
        </w:rPr>
        <w:t>Proposal 5</w:t>
      </w:r>
      <w:r w:rsidRPr="00920E37">
        <w:t>:</w:t>
      </w:r>
      <w:r w:rsidRPr="00920E37">
        <w:rPr>
          <w:b/>
          <w:bCs/>
        </w:rPr>
        <w:t xml:space="preserve"> </w:t>
      </w:r>
      <w:r w:rsidRPr="00920E37">
        <w:rPr>
          <w:rFonts w:eastAsia="바탕"/>
          <w:lang w:eastAsia="en-US"/>
        </w:rPr>
        <w:t xml:space="preserve"> For RRC_IDLE/RRC_INACTIVE UEs,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920E37">
      <w:pPr>
        <w:numPr>
          <w:ilvl w:val="0"/>
          <w:numId w:val="13"/>
        </w:numPr>
        <w:overflowPunct/>
        <w:autoSpaceDE/>
        <w:autoSpaceDN/>
        <w:adjustRightInd/>
        <w:spacing w:after="0"/>
        <w:textAlignment w:val="auto"/>
        <w:rPr>
          <w:rFonts w:eastAsia="바탕"/>
          <w:lang w:eastAsia="en-US"/>
        </w:rPr>
      </w:pPr>
      <w:r w:rsidRPr="00920E37">
        <w:rPr>
          <w:rFonts w:eastAsia="바탕"/>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84"/>
        <w:gridCol w:w="8471"/>
      </w:tblGrid>
      <w:tr w:rsidR="00910BFE" w14:paraId="2C400E66" w14:textId="77777777" w:rsidTr="00C309AB">
        <w:tc>
          <w:tcPr>
            <w:tcW w:w="1384" w:type="dxa"/>
            <w:vAlign w:val="center"/>
          </w:tcPr>
          <w:p w14:paraId="5829111B" w14:textId="77777777" w:rsidR="00910BFE" w:rsidRDefault="00910BFE" w:rsidP="00C309AB">
            <w:pPr>
              <w:jc w:val="center"/>
              <w:rPr>
                <w:b/>
                <w:bCs/>
              </w:rPr>
            </w:pPr>
            <w:r>
              <w:rPr>
                <w:b/>
                <w:bCs/>
              </w:rPr>
              <w:t>company</w:t>
            </w:r>
          </w:p>
        </w:tc>
        <w:tc>
          <w:tcPr>
            <w:tcW w:w="8471" w:type="dxa"/>
            <w:vAlign w:val="center"/>
          </w:tcPr>
          <w:p w14:paraId="3A821A84" w14:textId="77777777" w:rsidR="00910BFE" w:rsidRDefault="00910BFE" w:rsidP="00C309AB">
            <w:pPr>
              <w:jc w:val="center"/>
              <w:rPr>
                <w:b/>
                <w:bCs/>
              </w:rPr>
            </w:pPr>
            <w:r>
              <w:rPr>
                <w:b/>
                <w:bCs/>
              </w:rPr>
              <w:t>comments</w:t>
            </w:r>
          </w:p>
        </w:tc>
      </w:tr>
      <w:tr w:rsidR="00910BFE" w14:paraId="29BEA7F8" w14:textId="77777777" w:rsidTr="00C309AB">
        <w:tc>
          <w:tcPr>
            <w:tcW w:w="1384" w:type="dxa"/>
          </w:tcPr>
          <w:p w14:paraId="30752DBB" w14:textId="43E4A111" w:rsidR="00910BFE" w:rsidRPr="00FD55B4" w:rsidRDefault="004755DB" w:rsidP="00C309AB">
            <w:pPr>
              <w:rPr>
                <w:lang w:eastAsia="zh-CN"/>
              </w:rPr>
            </w:pPr>
            <w:r>
              <w:rPr>
                <w:rFonts w:hint="eastAsia"/>
                <w:lang w:eastAsia="zh-CN"/>
              </w:rPr>
              <w:t>C</w:t>
            </w:r>
            <w:r>
              <w:rPr>
                <w:lang w:eastAsia="zh-CN"/>
              </w:rPr>
              <w:t>MCC</w:t>
            </w:r>
          </w:p>
        </w:tc>
        <w:tc>
          <w:tcPr>
            <w:tcW w:w="8471" w:type="dxa"/>
          </w:tcPr>
          <w:p w14:paraId="2E2DE041" w14:textId="631B5082" w:rsidR="00910BFE" w:rsidRDefault="004755DB" w:rsidP="00C309AB">
            <w:pPr>
              <w:rPr>
                <w:lang w:eastAsia="zh-CN"/>
              </w:rPr>
            </w:pPr>
            <w:r>
              <w:rPr>
                <w:lang w:eastAsia="zh-CN"/>
              </w:rPr>
              <w:t>Not support proposal 4 and 5.</w:t>
            </w:r>
          </w:p>
          <w:p w14:paraId="384A4AB5" w14:textId="77777777" w:rsidR="004755DB" w:rsidRDefault="004755DB" w:rsidP="00C309AB">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4C086482" w:rsidR="004755DB" w:rsidRDefault="004755DB" w:rsidP="004755DB">
            <w:pPr>
              <w:spacing w:after="120"/>
              <w:rPr>
                <w:rFonts w:eastAsia="바탕"/>
                <w:lang w:eastAsia="en-US"/>
              </w:rPr>
            </w:pPr>
            <w:r w:rsidRPr="00920E37">
              <w:rPr>
                <w:rFonts w:eastAsia="바탕"/>
                <w:lang w:eastAsia="en-US"/>
              </w:rPr>
              <w:t xml:space="preserve">For RRC_IDLE/RRC_INACTIVE UEs, </w:t>
            </w:r>
            <w:r w:rsidRPr="004755DB">
              <w:rPr>
                <w:rFonts w:eastAsia="바탕"/>
                <w:color w:val="FF0000"/>
                <w:lang w:eastAsia="en-US"/>
              </w:rPr>
              <w:t xml:space="preserve">configure a MBS frequency resource larger than (if supported) or within (if supported) </w:t>
            </w:r>
            <w:r w:rsidRPr="00920E37">
              <w:rPr>
                <w:rFonts w:eastAsia="바탕"/>
                <w:lang w:eastAsia="en-US"/>
              </w:rPr>
              <w:t>the Initial BWP</w:t>
            </w:r>
          </w:p>
          <w:p w14:paraId="1520D8D3" w14:textId="0FA0AE12" w:rsidR="004755DB" w:rsidRPr="004755DB" w:rsidRDefault="004755DB" w:rsidP="004755DB">
            <w:pPr>
              <w:spacing w:after="120"/>
              <w:rPr>
                <w:rFonts w:eastAsia="바탕"/>
                <w:strike/>
                <w:color w:val="FF0000"/>
                <w:lang w:eastAsia="en-US"/>
              </w:rPr>
            </w:pPr>
            <w:r w:rsidRPr="004755DB">
              <w:rPr>
                <w:rFonts w:eastAsia="바탕"/>
                <w:strike/>
                <w:color w:val="FF0000"/>
                <w:lang w:eastAsia="en-US"/>
              </w:rPr>
              <w:t xml:space="preserve">for the case that the common frequency resource for group-common PDCCH/PDSCH is larger than </w:t>
            </w:r>
            <w:r w:rsidRPr="004755DB">
              <w:rPr>
                <w:rFonts w:eastAsia="바탕"/>
                <w:strike/>
                <w:color w:val="FF0000"/>
                <w:lang w:eastAsia="en-US"/>
              </w:rPr>
              <w:lastRenderedPageBreak/>
              <w:t>the Initial BWP (if supported), define a MBS specific BWP.</w:t>
            </w:r>
          </w:p>
          <w:p w14:paraId="282ACCAD" w14:textId="77777777" w:rsidR="004755DB" w:rsidRPr="00920E37" w:rsidRDefault="004755DB" w:rsidP="004755DB">
            <w:pPr>
              <w:numPr>
                <w:ilvl w:val="0"/>
                <w:numId w:val="13"/>
              </w:numPr>
              <w:overflowPunct/>
              <w:autoSpaceDE/>
              <w:autoSpaceDN/>
              <w:adjustRightInd/>
              <w:spacing w:after="0"/>
              <w:textAlignment w:val="auto"/>
              <w:rPr>
                <w:rFonts w:eastAsia="바탕"/>
                <w:lang w:eastAsia="en-US"/>
              </w:rPr>
            </w:pPr>
            <w:r w:rsidRPr="00920E37">
              <w:rPr>
                <w:rFonts w:eastAsia="바탕"/>
                <w:lang w:eastAsia="en-US"/>
              </w:rPr>
              <w:t>FFS: details on start PRB, length PRB and reuse of SILV indication mechanisms.</w:t>
            </w:r>
          </w:p>
          <w:p w14:paraId="43A2D9AA" w14:textId="77777777" w:rsidR="004755DB" w:rsidRDefault="004755DB" w:rsidP="00C309AB">
            <w:pPr>
              <w:rPr>
                <w:lang w:eastAsia="zh-CN"/>
              </w:rPr>
            </w:pPr>
          </w:p>
          <w:p w14:paraId="1A682E23" w14:textId="3CEA0A2F" w:rsidR="004755DB" w:rsidRPr="004755DB" w:rsidRDefault="004755DB" w:rsidP="00C309AB">
            <w:pPr>
              <w:rPr>
                <w:lang w:eastAsia="zh-CN"/>
              </w:rPr>
            </w:pPr>
            <w:r>
              <w:rPr>
                <w:lang w:eastAsia="zh-CN"/>
              </w:rPr>
              <w:t>In addition, whether adopt option 2A (MBS specific BWP) or option 2B (MBS resource region) for RRC_CONNECTED UEs are still under discussion in AI 8.12.1, we can defer this issue after the process of RRC_CONNECTED UEs.</w:t>
            </w:r>
          </w:p>
        </w:tc>
      </w:tr>
      <w:tr w:rsidR="005B1691" w14:paraId="0F9583C8" w14:textId="77777777" w:rsidTr="00C309AB">
        <w:tc>
          <w:tcPr>
            <w:tcW w:w="1384" w:type="dxa"/>
          </w:tcPr>
          <w:p w14:paraId="2A0E990C" w14:textId="605DEBD0" w:rsidR="005B1691" w:rsidRDefault="005B1691" w:rsidP="005B1691">
            <w:pPr>
              <w:rPr>
                <w:lang w:eastAsia="zh-CN"/>
              </w:rPr>
            </w:pPr>
            <w:r>
              <w:rPr>
                <w:rFonts w:hint="eastAsia"/>
                <w:lang w:val="en-US" w:eastAsia="zh-CN"/>
              </w:rPr>
              <w:lastRenderedPageBreak/>
              <w:t>ZTE</w:t>
            </w:r>
          </w:p>
        </w:tc>
        <w:tc>
          <w:tcPr>
            <w:tcW w:w="8471"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C309AB">
        <w:tc>
          <w:tcPr>
            <w:tcW w:w="1384" w:type="dxa"/>
          </w:tcPr>
          <w:p w14:paraId="04074F42" w14:textId="3DBD00BB" w:rsidR="00A82022" w:rsidRPr="00A82022" w:rsidRDefault="00A82022" w:rsidP="005B1691">
            <w:pPr>
              <w:rPr>
                <w:rFonts w:eastAsia="맑은 고딕" w:hint="eastAsia"/>
                <w:lang w:val="en-US" w:eastAsia="ko-KR"/>
              </w:rPr>
            </w:pPr>
            <w:r>
              <w:rPr>
                <w:rFonts w:eastAsia="맑은 고딕" w:hint="eastAsia"/>
                <w:lang w:val="en-US" w:eastAsia="ko-KR"/>
              </w:rPr>
              <w:t>LG</w:t>
            </w:r>
          </w:p>
        </w:tc>
        <w:tc>
          <w:tcPr>
            <w:tcW w:w="8471" w:type="dxa"/>
          </w:tcPr>
          <w:p w14:paraId="277845CF" w14:textId="0ED009D8" w:rsidR="00A82022" w:rsidRPr="00A82022" w:rsidRDefault="00A82022" w:rsidP="005B1691">
            <w:pPr>
              <w:rPr>
                <w:rFonts w:eastAsia="맑은 고딕" w:hint="eastAsia"/>
                <w:lang w:val="en-US" w:eastAsia="ko-KR"/>
              </w:rPr>
            </w:pPr>
            <w:r>
              <w:rPr>
                <w:rFonts w:eastAsia="맑은 고딕" w:hint="eastAsia"/>
                <w:lang w:val="en-US" w:eastAsia="ko-KR"/>
              </w:rPr>
              <w:t xml:space="preserve">We are fine with Proposal 4. </w:t>
            </w:r>
            <w:r>
              <w:rPr>
                <w:rFonts w:eastAsia="맑은 고딕"/>
                <w:lang w:val="en-US" w:eastAsia="ko-KR"/>
              </w:rPr>
              <w:t>MBS specific BWP can be configured by SIB (or MCCH).</w:t>
            </w:r>
          </w:p>
        </w:tc>
      </w:tr>
    </w:tbl>
    <w:p w14:paraId="0073044F" w14:textId="77777777" w:rsidR="00910BFE" w:rsidRPr="00A82022" w:rsidRDefault="00910BFE" w:rsidP="00920E37">
      <w:pPr>
        <w:rPr>
          <w:lang w:eastAsia="zh-CN"/>
        </w:rPr>
      </w:pPr>
    </w:p>
    <w:p w14:paraId="31771E12" w14:textId="5ADC155D" w:rsidR="00920E37" w:rsidRDefault="00920E37" w:rsidP="00920E37">
      <w:pPr>
        <w:pStyle w:val="2"/>
        <w:rPr>
          <w:lang w:eastAsia="zh-CN"/>
        </w:rPr>
      </w:pPr>
      <w:r w:rsidRPr="00920E37">
        <w:rPr>
          <w:bCs/>
          <w:lang w:eastAsia="zh-CN"/>
        </w:rPr>
        <w:t>Issue 4</w:t>
      </w:r>
      <w:r w:rsidRPr="00920E37">
        <w:rPr>
          <w:lang w:eastAsia="zh-CN"/>
        </w:rPr>
        <w:t>: CORESET configuration for group-common PDCCH/PDSCH</w:t>
      </w:r>
    </w:p>
    <w:p w14:paraId="482C81C7" w14:textId="0FA77016" w:rsidR="00920E37" w:rsidRPr="00920E37" w:rsidRDefault="00920E37" w:rsidP="00920E37">
      <w:pPr>
        <w:pStyle w:val="3"/>
        <w:rPr>
          <w:lang w:eastAsia="zh-CN"/>
        </w:rPr>
      </w:pPr>
      <w:r w:rsidRPr="00CB605E">
        <w:rPr>
          <w:b/>
          <w:bCs/>
        </w:rPr>
        <w:t>Initial FL proposal</w:t>
      </w:r>
      <w:r>
        <w:rPr>
          <w:b/>
          <w:bCs/>
        </w:rPr>
        <w:t>s</w:t>
      </w:r>
      <w:r w:rsidRPr="00CB605E">
        <w:rPr>
          <w:b/>
          <w:bCs/>
        </w:rPr>
        <w:t xml:space="preserve"> for Issue </w:t>
      </w:r>
      <w:r>
        <w:rPr>
          <w:b/>
          <w:bCs/>
        </w:rPr>
        <w:t>4</w:t>
      </w:r>
    </w:p>
    <w:p w14:paraId="41C96198" w14:textId="77777777" w:rsidR="00920E37" w:rsidRPr="00920E37" w:rsidRDefault="00920E37" w:rsidP="00920E37">
      <w:pPr>
        <w:spacing w:after="120"/>
        <w:rPr>
          <w:rFonts w:eastAsia="바탕"/>
          <w:lang w:eastAsia="en-US"/>
        </w:rPr>
      </w:pPr>
      <w:r w:rsidRPr="00920E37">
        <w:rPr>
          <w:b/>
          <w:bCs/>
        </w:rPr>
        <w:t>Proposal 6</w:t>
      </w:r>
      <w:r w:rsidRPr="00920E37">
        <w:t>:</w:t>
      </w:r>
      <w:r w:rsidRPr="00920E37">
        <w:rPr>
          <w:b/>
          <w:bCs/>
        </w:rPr>
        <w:t xml:space="preserve"> </w:t>
      </w:r>
      <w:r w:rsidRPr="00920E37">
        <w:rPr>
          <w:rFonts w:eastAsia="바탕"/>
          <w:lang w:eastAsia="en-US"/>
        </w:rPr>
        <w:t xml:space="preserve"> For RRC_IDLE/RRC_INACTIVE UEs, network can configure the </w:t>
      </w:r>
      <w:r w:rsidRPr="00920E37">
        <w:t xml:space="preserve">common CORESET configured by RRC signalling </w:t>
      </w:r>
      <w:r w:rsidRPr="00920E37">
        <w:rPr>
          <w:i/>
          <w:iCs/>
        </w:rPr>
        <w:t>commonControlResourceSet</w:t>
      </w:r>
      <w:r w:rsidRPr="00920E37">
        <w:rPr>
          <w:rFonts w:eastAsia="바탕"/>
          <w:lang w:eastAsia="zh-CN"/>
        </w:rPr>
        <w:t xml:space="preserve"> for group-common PDCCH/PDSCH if the common frequency resource is the initial BWP</w:t>
      </w:r>
      <w:r w:rsidRPr="00920E37">
        <w:rPr>
          <w:rFonts w:eastAsia="바탕"/>
          <w:color w:val="FF0000"/>
          <w:lang w:eastAsia="zh-CN"/>
        </w:rPr>
        <w:t xml:space="preserve"> </w:t>
      </w:r>
      <w:r w:rsidRPr="00920E37">
        <w:rPr>
          <w:rFonts w:eastAsia="바탕"/>
          <w:lang w:eastAsia="zh-CN"/>
        </w:rPr>
        <w:t>and a CORESET is not configured</w:t>
      </w:r>
      <w:r w:rsidRPr="00920E37">
        <w:rPr>
          <w:rFonts w:eastAsia="바탕"/>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바탕"/>
          <w:lang w:eastAsia="en-US"/>
        </w:rPr>
      </w:pPr>
      <w:r w:rsidRPr="00920E37">
        <w:rPr>
          <w:b/>
          <w:bCs/>
        </w:rPr>
        <w:t>Proposal 7</w:t>
      </w:r>
      <w:r w:rsidRPr="00920E37">
        <w:t>:</w:t>
      </w:r>
      <w:r w:rsidRPr="00920E37">
        <w:rPr>
          <w:b/>
          <w:bCs/>
        </w:rPr>
        <w:t xml:space="preserve"> </w:t>
      </w:r>
      <w:r w:rsidRPr="00920E37">
        <w:rPr>
          <w:rFonts w:eastAsia="바탕"/>
          <w:lang w:eastAsia="en-US"/>
        </w:rPr>
        <w:t xml:space="preserve"> For RRC_IDLE/RRC_INACTIVE UEs, multiple CORESETs can be configured for the defined/configured common frequency resource for </w:t>
      </w:r>
      <w:r w:rsidRPr="00920E37">
        <w:rPr>
          <w:rFonts w:eastAsia="바탕"/>
          <w:lang w:eastAsia="zh-CN"/>
        </w:rPr>
        <w:t>group-common PDCCH/PDSCH</w:t>
      </w:r>
      <w:r w:rsidRPr="00920E37">
        <w:rPr>
          <w:rFonts w:eastAsia="바탕"/>
          <w:lang w:eastAsia="en-US"/>
        </w:rPr>
        <w:t>.</w:t>
      </w:r>
    </w:p>
    <w:p w14:paraId="6FA51213" w14:textId="77777777" w:rsidR="00920E37" w:rsidRPr="00920E37" w:rsidRDefault="00920E37" w:rsidP="00920E37">
      <w:pPr>
        <w:numPr>
          <w:ilvl w:val="0"/>
          <w:numId w:val="13"/>
        </w:numPr>
        <w:spacing w:after="120"/>
        <w:rPr>
          <w:rFonts w:eastAsia="바탕"/>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920E37">
      <w:pPr>
        <w:numPr>
          <w:ilvl w:val="0"/>
          <w:numId w:val="13"/>
        </w:numPr>
        <w:spacing w:after="120"/>
        <w:rPr>
          <w:rFonts w:eastAsia="바탕"/>
          <w:lang w:eastAsia="en-US"/>
        </w:rPr>
      </w:pPr>
      <w:r w:rsidRPr="00920E37">
        <w:rPr>
          <w:rFonts w:eastAsia="바탕"/>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920E37">
      <w:pPr>
        <w:numPr>
          <w:ilvl w:val="0"/>
          <w:numId w:val="13"/>
        </w:numPr>
        <w:spacing w:after="120"/>
        <w:rPr>
          <w:rFonts w:eastAsia="바탕"/>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84"/>
        <w:gridCol w:w="8471"/>
      </w:tblGrid>
      <w:tr w:rsidR="00910BFE" w14:paraId="0D64CF99" w14:textId="77777777" w:rsidTr="00C309AB">
        <w:tc>
          <w:tcPr>
            <w:tcW w:w="1384" w:type="dxa"/>
            <w:vAlign w:val="center"/>
          </w:tcPr>
          <w:p w14:paraId="056E8AAE" w14:textId="77777777" w:rsidR="00910BFE" w:rsidRDefault="00910BFE" w:rsidP="00C309AB">
            <w:pPr>
              <w:jc w:val="center"/>
              <w:rPr>
                <w:b/>
                <w:bCs/>
              </w:rPr>
            </w:pPr>
            <w:r>
              <w:rPr>
                <w:b/>
                <w:bCs/>
              </w:rPr>
              <w:t>company</w:t>
            </w:r>
          </w:p>
        </w:tc>
        <w:tc>
          <w:tcPr>
            <w:tcW w:w="8471" w:type="dxa"/>
            <w:vAlign w:val="center"/>
          </w:tcPr>
          <w:p w14:paraId="7CCADBF2" w14:textId="77777777" w:rsidR="00910BFE" w:rsidRDefault="00910BFE" w:rsidP="00C309AB">
            <w:pPr>
              <w:jc w:val="center"/>
              <w:rPr>
                <w:b/>
                <w:bCs/>
              </w:rPr>
            </w:pPr>
            <w:r>
              <w:rPr>
                <w:b/>
                <w:bCs/>
              </w:rPr>
              <w:t>comments</w:t>
            </w:r>
          </w:p>
        </w:tc>
      </w:tr>
      <w:tr w:rsidR="00910BFE" w14:paraId="2CCC11CF" w14:textId="77777777" w:rsidTr="00C309AB">
        <w:tc>
          <w:tcPr>
            <w:tcW w:w="1384" w:type="dxa"/>
          </w:tcPr>
          <w:p w14:paraId="6F7CDDA5" w14:textId="30889182" w:rsidR="00910BFE" w:rsidRPr="00FD55B4" w:rsidRDefault="006929B4" w:rsidP="00C309AB">
            <w:pPr>
              <w:rPr>
                <w:lang w:eastAsia="zh-CN"/>
              </w:rPr>
            </w:pPr>
            <w:r>
              <w:rPr>
                <w:rFonts w:hint="eastAsia"/>
                <w:lang w:eastAsia="zh-CN"/>
              </w:rPr>
              <w:t>C</w:t>
            </w:r>
            <w:r>
              <w:rPr>
                <w:lang w:eastAsia="zh-CN"/>
              </w:rPr>
              <w:t>MCC</w:t>
            </w:r>
          </w:p>
        </w:tc>
        <w:tc>
          <w:tcPr>
            <w:tcW w:w="8471" w:type="dxa"/>
          </w:tcPr>
          <w:p w14:paraId="13ECEC4A" w14:textId="77777777" w:rsidR="006929B4" w:rsidRDefault="006929B4" w:rsidP="00C309AB">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C309AB">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C309AB">
            <w:pPr>
              <w:rPr>
                <w:lang w:eastAsia="zh-CN"/>
              </w:rPr>
            </w:pPr>
            <w:r>
              <w:rPr>
                <w:lang w:eastAsia="zh-CN"/>
              </w:rPr>
              <w:t>In addition, whether to support more than one CORESETs in addition to CORESET 0 is an optional capability of UE. For all IDLE/INACTIVE UEs in the cell, gNB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바탕"/>
                <w:lang w:eastAsia="en-US"/>
              </w:rPr>
            </w:pPr>
            <w:r w:rsidRPr="00920E37">
              <w:rPr>
                <w:b/>
                <w:bCs/>
              </w:rPr>
              <w:t>Proposal 7</w:t>
            </w:r>
            <w:r w:rsidRPr="00920E37">
              <w:t>:</w:t>
            </w:r>
            <w:r w:rsidRPr="00920E37">
              <w:rPr>
                <w:b/>
                <w:bCs/>
              </w:rPr>
              <w:t xml:space="preserve"> </w:t>
            </w:r>
            <w:r w:rsidRPr="00920E37">
              <w:rPr>
                <w:rFonts w:eastAsia="바탕"/>
                <w:lang w:eastAsia="en-US"/>
              </w:rPr>
              <w:t xml:space="preserve"> For RRC_IDLE/RRC_INACTIVE UEs,</w:t>
            </w:r>
            <w:r w:rsidRPr="00810315">
              <w:rPr>
                <w:rFonts w:eastAsia="바탕"/>
                <w:color w:val="FF0000"/>
                <w:lang w:eastAsia="en-US"/>
              </w:rPr>
              <w:t xml:space="preserve"> at most one </w:t>
            </w:r>
            <w:r w:rsidRPr="00810315">
              <w:rPr>
                <w:rFonts w:eastAsia="바탕"/>
                <w:strike/>
                <w:color w:val="FF0000"/>
                <w:lang w:eastAsia="en-US"/>
              </w:rPr>
              <w:t xml:space="preserve">multiple </w:t>
            </w:r>
            <w:r w:rsidRPr="00920E37">
              <w:rPr>
                <w:rFonts w:eastAsia="바탕"/>
                <w:lang w:eastAsia="en-US"/>
              </w:rPr>
              <w:t>CORESET</w:t>
            </w:r>
            <w:r w:rsidRPr="00810315">
              <w:rPr>
                <w:rFonts w:eastAsia="바탕"/>
                <w:strike/>
                <w:color w:val="FF0000"/>
                <w:lang w:eastAsia="en-US"/>
              </w:rPr>
              <w:t>s</w:t>
            </w:r>
            <w:r w:rsidRPr="00920E37">
              <w:rPr>
                <w:rFonts w:eastAsia="바탕"/>
                <w:lang w:eastAsia="en-US"/>
              </w:rPr>
              <w:t xml:space="preserve"> can be configured for the defined/configured common frequency resource for </w:t>
            </w:r>
            <w:r w:rsidRPr="00920E37">
              <w:rPr>
                <w:rFonts w:eastAsia="바탕"/>
                <w:lang w:eastAsia="zh-CN"/>
              </w:rPr>
              <w:t>group-common PDCCH/PDSCH</w:t>
            </w:r>
            <w:r>
              <w:rPr>
                <w:rFonts w:eastAsia="바탕"/>
                <w:lang w:eastAsia="zh-CN"/>
              </w:rPr>
              <w:t xml:space="preserve"> </w:t>
            </w:r>
            <w:r w:rsidRPr="00810315">
              <w:rPr>
                <w:rFonts w:eastAsia="바탕"/>
                <w:color w:val="FF0000"/>
                <w:lang w:eastAsia="zh-CN"/>
              </w:rPr>
              <w:t>in addition to CORESET 0</w:t>
            </w:r>
            <w:r w:rsidRPr="00920E37">
              <w:rPr>
                <w:rFonts w:eastAsia="바탕"/>
                <w:lang w:eastAsia="en-US"/>
              </w:rPr>
              <w:t>.</w:t>
            </w:r>
          </w:p>
          <w:p w14:paraId="24E7D747" w14:textId="77777777" w:rsidR="00810315" w:rsidRPr="00920E37" w:rsidRDefault="00810315" w:rsidP="00810315">
            <w:pPr>
              <w:numPr>
                <w:ilvl w:val="0"/>
                <w:numId w:val="13"/>
              </w:numPr>
              <w:spacing w:after="120"/>
              <w:rPr>
                <w:rFonts w:eastAsia="바탕"/>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810315">
            <w:pPr>
              <w:numPr>
                <w:ilvl w:val="0"/>
                <w:numId w:val="13"/>
              </w:numPr>
              <w:spacing w:after="120"/>
              <w:rPr>
                <w:rFonts w:eastAsia="바탕"/>
                <w:strike/>
                <w:color w:val="FF0000"/>
                <w:lang w:eastAsia="en-US"/>
              </w:rPr>
            </w:pPr>
            <w:r w:rsidRPr="00810315">
              <w:rPr>
                <w:rFonts w:eastAsia="바탕"/>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810315">
            <w:pPr>
              <w:numPr>
                <w:ilvl w:val="0"/>
                <w:numId w:val="13"/>
              </w:numPr>
              <w:spacing w:after="120"/>
              <w:rPr>
                <w:rFonts w:eastAsia="바탕"/>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C309AB">
            <w:pPr>
              <w:rPr>
                <w:lang w:eastAsia="zh-CN"/>
              </w:rPr>
            </w:pPr>
          </w:p>
        </w:tc>
      </w:tr>
      <w:tr w:rsidR="005B1691" w14:paraId="6D6F0D65" w14:textId="77777777" w:rsidTr="00C309AB">
        <w:tc>
          <w:tcPr>
            <w:tcW w:w="1384" w:type="dxa"/>
          </w:tcPr>
          <w:p w14:paraId="18488FEB" w14:textId="65C86843" w:rsidR="005B1691" w:rsidRDefault="005B1691" w:rsidP="005B1691">
            <w:pPr>
              <w:rPr>
                <w:lang w:eastAsia="zh-CN"/>
              </w:rPr>
            </w:pPr>
            <w:r>
              <w:rPr>
                <w:rFonts w:hint="eastAsia"/>
                <w:lang w:val="en-US" w:eastAsia="zh-CN"/>
              </w:rPr>
              <w:lastRenderedPageBreak/>
              <w:t>ZTE</w:t>
            </w:r>
          </w:p>
        </w:tc>
        <w:tc>
          <w:tcPr>
            <w:tcW w:w="8471"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C309AB">
        <w:tc>
          <w:tcPr>
            <w:tcW w:w="1384" w:type="dxa"/>
          </w:tcPr>
          <w:p w14:paraId="0CD2B2B4" w14:textId="457ED932" w:rsidR="00A82022" w:rsidRPr="00A82022" w:rsidRDefault="00A82022" w:rsidP="005B1691">
            <w:pPr>
              <w:rPr>
                <w:rFonts w:eastAsia="맑은 고딕" w:hint="eastAsia"/>
                <w:lang w:val="en-US" w:eastAsia="ko-KR"/>
              </w:rPr>
            </w:pPr>
            <w:r>
              <w:rPr>
                <w:rFonts w:eastAsia="맑은 고딕" w:hint="eastAsia"/>
                <w:lang w:val="en-US" w:eastAsia="ko-KR"/>
              </w:rPr>
              <w:t>LG</w:t>
            </w:r>
          </w:p>
        </w:tc>
        <w:tc>
          <w:tcPr>
            <w:tcW w:w="8471" w:type="dxa"/>
          </w:tcPr>
          <w:p w14:paraId="0A1E5C57" w14:textId="2E5F3CBD" w:rsidR="00A82022" w:rsidRPr="00A82022" w:rsidRDefault="00A82022" w:rsidP="005B1691">
            <w:pPr>
              <w:rPr>
                <w:rFonts w:eastAsia="맑은 고딕" w:hint="eastAsia"/>
                <w:lang w:val="en-US" w:eastAsia="ko-KR"/>
              </w:rPr>
            </w:pPr>
            <w:r>
              <w:rPr>
                <w:rFonts w:eastAsia="맑은 고딕" w:hint="eastAsia"/>
                <w:lang w:val="en-US" w:eastAsia="ko-KR"/>
              </w:rPr>
              <w:t>We are fine with Proposal 6 and 7.</w:t>
            </w:r>
          </w:p>
        </w:tc>
      </w:tr>
    </w:tbl>
    <w:p w14:paraId="0459E737" w14:textId="4BBE1B0F" w:rsidR="00920E37" w:rsidRDefault="00920E37" w:rsidP="00920E37">
      <w:pPr>
        <w:rPr>
          <w:b/>
          <w:bCs/>
        </w:rPr>
      </w:pPr>
    </w:p>
    <w:p w14:paraId="07F32982" w14:textId="69E61AF6" w:rsidR="00910BFE" w:rsidRDefault="00910BFE" w:rsidP="00910BFE">
      <w:pPr>
        <w:pStyle w:val="2"/>
      </w:pPr>
      <w:r w:rsidRPr="00910BFE">
        <w:rPr>
          <w:bCs/>
        </w:rPr>
        <w:t>Issue 5</w:t>
      </w:r>
      <w:r w:rsidRPr="00910BFE">
        <w:t>: Search Space (SS) for group-common PDCCH/PDSCH</w:t>
      </w:r>
    </w:p>
    <w:p w14:paraId="3BA52E27" w14:textId="2CEDF2C7" w:rsidR="00910BFE" w:rsidRPr="00910BFE" w:rsidRDefault="00910BFE" w:rsidP="00910BFE">
      <w:pPr>
        <w:pStyle w:val="3"/>
        <w:rPr>
          <w:lang w:eastAsia="zh-CN"/>
        </w:rPr>
      </w:pPr>
      <w:r w:rsidRPr="00CB605E">
        <w:rPr>
          <w:b/>
          <w:bCs/>
        </w:rPr>
        <w:t xml:space="preserve">Initial FL proposal for Issue </w:t>
      </w:r>
      <w:r>
        <w:rPr>
          <w:b/>
          <w:bCs/>
        </w:rPr>
        <w:t>5</w:t>
      </w:r>
    </w:p>
    <w:p w14:paraId="168C1A00" w14:textId="77777777" w:rsidR="00910BFE" w:rsidRPr="00910BFE" w:rsidRDefault="00910BFE" w:rsidP="00910BFE">
      <w:pPr>
        <w:adjustRightInd/>
        <w:spacing w:after="0"/>
        <w:textAlignment w:val="auto"/>
        <w:rPr>
          <w:rFonts w:eastAsia="바탕"/>
          <w:lang w:eastAsia="en-US"/>
        </w:rPr>
      </w:pPr>
      <w:r w:rsidRPr="00910BFE">
        <w:rPr>
          <w:b/>
          <w:bCs/>
        </w:rPr>
        <w:t>Proposal 8</w:t>
      </w:r>
      <w:r w:rsidRPr="00910BFE">
        <w:t>:</w:t>
      </w:r>
      <w:r w:rsidRPr="00910BFE">
        <w:rPr>
          <w:b/>
          <w:bCs/>
        </w:rPr>
        <w:t xml:space="preserve"> </w:t>
      </w:r>
      <w:r w:rsidRPr="00910BFE">
        <w:rPr>
          <w:rFonts w:eastAsia="바탕"/>
          <w:lang w:eastAsia="en-US"/>
        </w:rPr>
        <w:t xml:space="preserve"> For RRC_IDLE/RRC_INACTIVE UEs, a new CSS type is defined for group-common PDCCH.</w:t>
      </w:r>
    </w:p>
    <w:p w14:paraId="17CE2734" w14:textId="77777777" w:rsidR="00910BFE" w:rsidRPr="00910BFE" w:rsidRDefault="00910BFE" w:rsidP="00910BFE">
      <w:pPr>
        <w:numPr>
          <w:ilvl w:val="0"/>
          <w:numId w:val="14"/>
        </w:numPr>
        <w:spacing w:after="120"/>
      </w:pPr>
      <w:r w:rsidRPr="00910BFE">
        <w:rPr>
          <w:rFonts w:eastAsia="바탕"/>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84"/>
        <w:gridCol w:w="8471"/>
      </w:tblGrid>
      <w:tr w:rsidR="00910BFE" w14:paraId="4E65FED5" w14:textId="77777777" w:rsidTr="00C309AB">
        <w:tc>
          <w:tcPr>
            <w:tcW w:w="1384" w:type="dxa"/>
            <w:vAlign w:val="center"/>
          </w:tcPr>
          <w:p w14:paraId="762ED2DB" w14:textId="77777777" w:rsidR="00910BFE" w:rsidRDefault="00910BFE" w:rsidP="00C309AB">
            <w:pPr>
              <w:jc w:val="center"/>
              <w:rPr>
                <w:b/>
                <w:bCs/>
              </w:rPr>
            </w:pPr>
            <w:r>
              <w:rPr>
                <w:b/>
                <w:bCs/>
              </w:rPr>
              <w:t>company</w:t>
            </w:r>
          </w:p>
        </w:tc>
        <w:tc>
          <w:tcPr>
            <w:tcW w:w="8471" w:type="dxa"/>
            <w:vAlign w:val="center"/>
          </w:tcPr>
          <w:p w14:paraId="7D5C062E" w14:textId="77777777" w:rsidR="00910BFE" w:rsidRDefault="00910BFE" w:rsidP="00C309AB">
            <w:pPr>
              <w:jc w:val="center"/>
              <w:rPr>
                <w:b/>
                <w:bCs/>
              </w:rPr>
            </w:pPr>
            <w:r>
              <w:rPr>
                <w:b/>
                <w:bCs/>
              </w:rPr>
              <w:t>comments</w:t>
            </w:r>
          </w:p>
        </w:tc>
      </w:tr>
      <w:tr w:rsidR="00910BFE" w14:paraId="2632DDB9" w14:textId="77777777" w:rsidTr="00C309AB">
        <w:tc>
          <w:tcPr>
            <w:tcW w:w="1384" w:type="dxa"/>
          </w:tcPr>
          <w:p w14:paraId="39EE0F6A" w14:textId="107394CC" w:rsidR="00910BFE" w:rsidRPr="00FD55B4" w:rsidRDefault="00810315" w:rsidP="00C309AB">
            <w:pPr>
              <w:rPr>
                <w:lang w:eastAsia="zh-CN"/>
              </w:rPr>
            </w:pPr>
            <w:r>
              <w:rPr>
                <w:rFonts w:hint="eastAsia"/>
                <w:lang w:eastAsia="zh-CN"/>
              </w:rPr>
              <w:t>C</w:t>
            </w:r>
            <w:r>
              <w:rPr>
                <w:lang w:eastAsia="zh-CN"/>
              </w:rPr>
              <w:t>MCC</w:t>
            </w:r>
          </w:p>
        </w:tc>
        <w:tc>
          <w:tcPr>
            <w:tcW w:w="8471" w:type="dxa"/>
          </w:tcPr>
          <w:p w14:paraId="7CD22DC5" w14:textId="01A3D9E0" w:rsidR="00910BFE" w:rsidRPr="00FD55B4" w:rsidRDefault="00810315" w:rsidP="00C309AB">
            <w:pPr>
              <w:rPr>
                <w:lang w:eastAsia="zh-CN"/>
              </w:rPr>
            </w:pPr>
            <w:r>
              <w:rPr>
                <w:rFonts w:hint="eastAsia"/>
                <w:lang w:eastAsia="zh-CN"/>
              </w:rPr>
              <w:t>S</w:t>
            </w:r>
            <w:r>
              <w:rPr>
                <w:lang w:eastAsia="zh-CN"/>
              </w:rPr>
              <w:t>upport.</w:t>
            </w:r>
          </w:p>
        </w:tc>
      </w:tr>
      <w:tr w:rsidR="005B1691" w14:paraId="174BB7B0" w14:textId="77777777" w:rsidTr="00C309AB">
        <w:tc>
          <w:tcPr>
            <w:tcW w:w="1384" w:type="dxa"/>
          </w:tcPr>
          <w:p w14:paraId="3C87CEA8" w14:textId="12A3C2F5" w:rsidR="005B1691" w:rsidRDefault="005B1691" w:rsidP="00C309AB">
            <w:pPr>
              <w:rPr>
                <w:lang w:eastAsia="zh-CN"/>
              </w:rPr>
            </w:pPr>
            <w:r>
              <w:rPr>
                <w:rFonts w:hint="eastAsia"/>
                <w:lang w:eastAsia="zh-CN"/>
              </w:rPr>
              <w:t>Z</w:t>
            </w:r>
            <w:r>
              <w:rPr>
                <w:lang w:eastAsia="zh-CN"/>
              </w:rPr>
              <w:t>TE</w:t>
            </w:r>
          </w:p>
        </w:tc>
        <w:tc>
          <w:tcPr>
            <w:tcW w:w="8471" w:type="dxa"/>
          </w:tcPr>
          <w:p w14:paraId="410FD42E" w14:textId="57D00239" w:rsidR="005B1691" w:rsidRDefault="005B1691" w:rsidP="00C309AB">
            <w:pPr>
              <w:rPr>
                <w:lang w:eastAsia="zh-CN"/>
              </w:rPr>
            </w:pPr>
            <w:r>
              <w:rPr>
                <w:rFonts w:hint="eastAsia"/>
                <w:lang w:eastAsia="zh-CN"/>
              </w:rPr>
              <w:t>F</w:t>
            </w:r>
            <w:r>
              <w:rPr>
                <w:lang w:eastAsia="zh-CN"/>
              </w:rPr>
              <w:t>ine with the proposal.</w:t>
            </w:r>
          </w:p>
        </w:tc>
      </w:tr>
      <w:tr w:rsidR="00A82022" w14:paraId="6C163D5B" w14:textId="77777777" w:rsidTr="00C309AB">
        <w:tc>
          <w:tcPr>
            <w:tcW w:w="1384" w:type="dxa"/>
          </w:tcPr>
          <w:p w14:paraId="719EAF33" w14:textId="2C3CBDBA" w:rsidR="00A82022" w:rsidRPr="00A82022" w:rsidRDefault="00A82022" w:rsidP="00C309AB">
            <w:pPr>
              <w:rPr>
                <w:rFonts w:eastAsia="맑은 고딕" w:hint="eastAsia"/>
                <w:lang w:eastAsia="ko-KR"/>
              </w:rPr>
            </w:pPr>
            <w:r>
              <w:rPr>
                <w:rFonts w:eastAsia="맑은 고딕" w:hint="eastAsia"/>
                <w:lang w:eastAsia="ko-KR"/>
              </w:rPr>
              <w:t>LG</w:t>
            </w:r>
          </w:p>
        </w:tc>
        <w:tc>
          <w:tcPr>
            <w:tcW w:w="8471" w:type="dxa"/>
          </w:tcPr>
          <w:p w14:paraId="6FB41F00" w14:textId="79FB4BDC" w:rsidR="00A82022" w:rsidRPr="00A82022" w:rsidRDefault="00A82022" w:rsidP="00C309AB">
            <w:pPr>
              <w:rPr>
                <w:rFonts w:eastAsia="맑은 고딕" w:hint="eastAsia"/>
                <w:lang w:eastAsia="ko-KR"/>
              </w:rPr>
            </w:pPr>
            <w:r>
              <w:rPr>
                <w:rFonts w:eastAsia="맑은 고딕" w:hint="eastAsia"/>
                <w:lang w:eastAsia="ko-KR"/>
              </w:rPr>
              <w:t>We are fine with this proposal.</w:t>
            </w:r>
          </w:p>
        </w:tc>
      </w:tr>
    </w:tbl>
    <w:p w14:paraId="570EE5AE" w14:textId="77777777" w:rsidR="00910BFE" w:rsidRPr="00910BFE" w:rsidRDefault="00910BFE" w:rsidP="00910BFE">
      <w:pPr>
        <w:overflowPunct/>
        <w:autoSpaceDE/>
        <w:autoSpaceDN/>
        <w:adjustRightInd/>
        <w:spacing w:after="0"/>
        <w:textAlignment w:val="auto"/>
      </w:pPr>
    </w:p>
    <w:p w14:paraId="78B48F25" w14:textId="00E946E6" w:rsidR="00910BFE" w:rsidRDefault="00910BFE" w:rsidP="00910BFE">
      <w:pPr>
        <w:pStyle w:val="2"/>
      </w:pPr>
      <w:r w:rsidRPr="00910BFE">
        <w:rPr>
          <w:bCs/>
        </w:rPr>
        <w:t>Issue 6</w:t>
      </w:r>
      <w:r w:rsidRPr="00910BFE">
        <w:t>: Beam Sweeping for group-common PDCCH/PDSCH</w:t>
      </w:r>
    </w:p>
    <w:p w14:paraId="1051A89E" w14:textId="3F8779E2" w:rsidR="00910BFE" w:rsidRPr="00910BFE" w:rsidRDefault="00910BFE" w:rsidP="00910BFE">
      <w:pPr>
        <w:pStyle w:val="3"/>
        <w:rPr>
          <w:lang w:eastAsia="zh-CN"/>
        </w:rPr>
      </w:pPr>
      <w:r w:rsidRPr="00CB605E">
        <w:rPr>
          <w:b/>
          <w:bCs/>
        </w:rPr>
        <w:t xml:space="preserve">Initial FL proposal for Issue </w:t>
      </w:r>
      <w:r>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바탕"/>
          <w:lang w:eastAsia="en-US"/>
        </w:rPr>
        <w:t xml:space="preserve"> For RRC_IDLE/RRC_INACTIVE UEs, </w:t>
      </w:r>
      <w:r w:rsidRPr="00910BFE">
        <w:t>the UE may assume that group-common PDCCH/PDSCH is QCL’d with SSB if configured.</w:t>
      </w:r>
    </w:p>
    <w:p w14:paraId="756856DC" w14:textId="77777777" w:rsidR="00910BFE" w:rsidRPr="00910BFE" w:rsidRDefault="00910BFE" w:rsidP="00910BFE">
      <w:pPr>
        <w:numPr>
          <w:ilvl w:val="0"/>
          <w:numId w:val="13"/>
        </w:numPr>
        <w:spacing w:after="120"/>
      </w:pPr>
      <w:r w:rsidRPr="00910BFE">
        <w:t>UE monitoring occasions are associated with a subset of the total SSB indexes in a timing window.</w:t>
      </w:r>
    </w:p>
    <w:p w14:paraId="3ED921AB" w14:textId="77777777" w:rsidR="00910BFE" w:rsidRPr="00910BFE" w:rsidRDefault="00910BFE" w:rsidP="00910BFE">
      <w:pPr>
        <w:numPr>
          <w:ilvl w:val="1"/>
          <w:numId w:val="13"/>
        </w:numPr>
        <w:spacing w:after="120"/>
      </w:pPr>
      <w:r w:rsidRPr="00910BFE">
        <w:t xml:space="preserve">FFS: definition details of timing window such as periodicity and offset </w:t>
      </w:r>
    </w:p>
    <w:p w14:paraId="2AED7EC1" w14:textId="77777777" w:rsidR="00910BFE" w:rsidRPr="00910BFE" w:rsidRDefault="00910BFE" w:rsidP="00910BFE">
      <w:pPr>
        <w:numPr>
          <w:ilvl w:val="1"/>
          <w:numId w:val="13"/>
        </w:numPr>
        <w:spacing w:after="120"/>
      </w:pPr>
      <w:r w:rsidRPr="00910BFE">
        <w:t>FFS: association rules between SSB indexes and UE monitoring occasions.</w:t>
      </w:r>
    </w:p>
    <w:p w14:paraId="74247F96" w14:textId="77777777" w:rsidR="00910BFE" w:rsidRPr="00910BFE" w:rsidRDefault="00910BFE" w:rsidP="00910BFE">
      <w:pPr>
        <w:numPr>
          <w:ilvl w:val="0"/>
          <w:numId w:val="13"/>
        </w:numPr>
        <w:spacing w:after="120"/>
      </w:pPr>
      <w:r w:rsidRPr="00910BFE">
        <w:t>for broadcast reception, full beam sweeping is supported.</w:t>
      </w:r>
    </w:p>
    <w:p w14:paraId="373F96A7" w14:textId="77777777" w:rsidR="00910BFE" w:rsidRPr="00910BFE" w:rsidRDefault="00910BFE" w:rsidP="00910BFE">
      <w:pPr>
        <w:numPr>
          <w:ilvl w:val="0"/>
          <w:numId w:val="13"/>
        </w:numPr>
        <w:spacing w:after="120"/>
      </w:pPr>
      <w:r w:rsidRPr="00910BFE">
        <w:t>FFS: (re)use of RRC_CONNECTED beam configuration for RRC_IDLE/RRC_INACTIVE UEs states.</w:t>
      </w:r>
    </w:p>
    <w:p w14:paraId="1D835392" w14:textId="0870BF21" w:rsidR="00910BFE" w:rsidRDefault="00910BFE" w:rsidP="00910BFE">
      <w:pPr>
        <w:numPr>
          <w:ilvl w:val="0"/>
          <w:numId w:val="13"/>
        </w:numPr>
        <w:spacing w:after="120"/>
      </w:pPr>
      <w:r w:rsidRPr="00910BFE">
        <w:t>FFS: group-common PDCCH/PDSCH is QCL’d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84"/>
        <w:gridCol w:w="8471"/>
      </w:tblGrid>
      <w:tr w:rsidR="00910BFE" w14:paraId="2A0FD27B" w14:textId="77777777" w:rsidTr="00C309AB">
        <w:tc>
          <w:tcPr>
            <w:tcW w:w="1384" w:type="dxa"/>
            <w:vAlign w:val="center"/>
          </w:tcPr>
          <w:p w14:paraId="016D59F9" w14:textId="77777777" w:rsidR="00910BFE" w:rsidRDefault="00910BFE" w:rsidP="00C309AB">
            <w:pPr>
              <w:jc w:val="center"/>
              <w:rPr>
                <w:b/>
                <w:bCs/>
              </w:rPr>
            </w:pPr>
            <w:r>
              <w:rPr>
                <w:b/>
                <w:bCs/>
              </w:rPr>
              <w:t>company</w:t>
            </w:r>
          </w:p>
        </w:tc>
        <w:tc>
          <w:tcPr>
            <w:tcW w:w="8471" w:type="dxa"/>
            <w:vAlign w:val="center"/>
          </w:tcPr>
          <w:p w14:paraId="5B215D94" w14:textId="77777777" w:rsidR="00910BFE" w:rsidRDefault="00910BFE" w:rsidP="00C309AB">
            <w:pPr>
              <w:jc w:val="center"/>
              <w:rPr>
                <w:b/>
                <w:bCs/>
              </w:rPr>
            </w:pPr>
            <w:r>
              <w:rPr>
                <w:b/>
                <w:bCs/>
              </w:rPr>
              <w:t>comments</w:t>
            </w:r>
          </w:p>
        </w:tc>
      </w:tr>
      <w:tr w:rsidR="00910BFE" w14:paraId="71BF84F7" w14:textId="77777777" w:rsidTr="00C309AB">
        <w:tc>
          <w:tcPr>
            <w:tcW w:w="1384" w:type="dxa"/>
          </w:tcPr>
          <w:p w14:paraId="3C0A8436" w14:textId="3B9CA9A3" w:rsidR="00910BFE" w:rsidRPr="00FD55B4" w:rsidRDefault="00810315" w:rsidP="00C309AB">
            <w:pPr>
              <w:rPr>
                <w:lang w:eastAsia="zh-CN"/>
              </w:rPr>
            </w:pPr>
            <w:r>
              <w:rPr>
                <w:rFonts w:hint="eastAsia"/>
                <w:lang w:eastAsia="zh-CN"/>
              </w:rPr>
              <w:t>C</w:t>
            </w:r>
            <w:r>
              <w:rPr>
                <w:lang w:eastAsia="zh-CN"/>
              </w:rPr>
              <w:t>MCC</w:t>
            </w:r>
          </w:p>
        </w:tc>
        <w:tc>
          <w:tcPr>
            <w:tcW w:w="8471" w:type="dxa"/>
          </w:tcPr>
          <w:p w14:paraId="066E5BDB" w14:textId="5313E144" w:rsidR="008A286D" w:rsidRDefault="00222C74" w:rsidP="00C309AB">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C309AB">
            <w:pPr>
              <w:rPr>
                <w:lang w:val="en-US" w:eastAsia="zh-CN"/>
              </w:rPr>
            </w:pPr>
          </w:p>
        </w:tc>
      </w:tr>
      <w:tr w:rsidR="005B1691" w14:paraId="4319A6F1" w14:textId="77777777" w:rsidTr="00C309AB">
        <w:tc>
          <w:tcPr>
            <w:tcW w:w="1384" w:type="dxa"/>
          </w:tcPr>
          <w:p w14:paraId="17CE992F" w14:textId="7168B731" w:rsidR="005B1691" w:rsidRDefault="005B1691" w:rsidP="00C309AB">
            <w:pPr>
              <w:rPr>
                <w:lang w:eastAsia="zh-CN"/>
              </w:rPr>
            </w:pPr>
            <w:r>
              <w:rPr>
                <w:rFonts w:hint="eastAsia"/>
                <w:lang w:eastAsia="zh-CN"/>
              </w:rPr>
              <w:t>Z</w:t>
            </w:r>
            <w:r>
              <w:rPr>
                <w:lang w:eastAsia="zh-CN"/>
              </w:rPr>
              <w:t>TE</w:t>
            </w:r>
          </w:p>
        </w:tc>
        <w:tc>
          <w:tcPr>
            <w:tcW w:w="8471" w:type="dxa"/>
          </w:tcPr>
          <w:p w14:paraId="246EF522" w14:textId="77777777" w:rsidR="005B1691" w:rsidRDefault="005B1691" w:rsidP="00C309AB">
            <w:pPr>
              <w:rPr>
                <w:lang w:eastAsia="zh-CN"/>
              </w:rPr>
            </w:pPr>
            <w:r>
              <w:rPr>
                <w:lang w:eastAsia="zh-CN"/>
              </w:rPr>
              <w:t>We are fine with the proposal.</w:t>
            </w:r>
          </w:p>
          <w:p w14:paraId="6BD77112" w14:textId="5103CB0B" w:rsidR="005B1691" w:rsidRDefault="005B1691" w:rsidP="00C309AB">
            <w:pPr>
              <w:rPr>
                <w:lang w:eastAsia="zh-CN"/>
              </w:rPr>
            </w:pPr>
            <w:r>
              <w:rPr>
                <w:rFonts w:hint="eastAsia"/>
                <w:lang w:eastAsia="zh-CN"/>
              </w:rPr>
              <w:t>R</w:t>
            </w:r>
            <w:r>
              <w:rPr>
                <w:lang w:eastAsia="zh-CN"/>
              </w:rPr>
              <w:t>egarding the first bullet, does “</w:t>
            </w:r>
            <w:r w:rsidRPr="00910BFE">
              <w:t>a subset of the total SSB indexes</w:t>
            </w:r>
            <w:r>
              <w:rPr>
                <w:lang w:eastAsia="zh-CN"/>
              </w:rPr>
              <w:t xml:space="preserve">” refer to a subset of the SSB total </w:t>
            </w:r>
            <w:r>
              <w:rPr>
                <w:lang w:eastAsia="zh-CN"/>
              </w:rPr>
              <w:lastRenderedPageBreak/>
              <w:t>index or a subset of the total transmitted SSBs? Our understanding is “a subset of the total transmitted SSBs”. Maybe we can clarify it.</w:t>
            </w:r>
          </w:p>
        </w:tc>
      </w:tr>
      <w:tr w:rsidR="00A82022" w14:paraId="641372FF" w14:textId="77777777" w:rsidTr="00C309AB">
        <w:tc>
          <w:tcPr>
            <w:tcW w:w="1384" w:type="dxa"/>
          </w:tcPr>
          <w:p w14:paraId="4CBC9C4A" w14:textId="592F97D9" w:rsidR="00A82022" w:rsidRPr="00A82022" w:rsidRDefault="00A82022" w:rsidP="00C309AB">
            <w:pPr>
              <w:rPr>
                <w:rFonts w:eastAsia="맑은 고딕" w:hint="eastAsia"/>
                <w:lang w:eastAsia="ko-KR"/>
              </w:rPr>
            </w:pPr>
            <w:r>
              <w:rPr>
                <w:rFonts w:eastAsia="맑은 고딕" w:hint="eastAsia"/>
                <w:lang w:eastAsia="ko-KR"/>
              </w:rPr>
              <w:lastRenderedPageBreak/>
              <w:t>LG</w:t>
            </w:r>
          </w:p>
        </w:tc>
        <w:tc>
          <w:tcPr>
            <w:tcW w:w="8471" w:type="dxa"/>
          </w:tcPr>
          <w:p w14:paraId="7AC49EF7" w14:textId="6917CA03" w:rsidR="00A82022" w:rsidRPr="00A82022" w:rsidRDefault="00A82022" w:rsidP="00C309AB">
            <w:pPr>
              <w:rPr>
                <w:rFonts w:eastAsia="맑은 고딕" w:hint="eastAsia"/>
                <w:lang w:eastAsia="ko-KR"/>
              </w:rPr>
            </w:pPr>
            <w:r>
              <w:rPr>
                <w:rFonts w:eastAsia="맑은 고딕" w:hint="eastAsia"/>
                <w:lang w:eastAsia="ko-KR"/>
              </w:rPr>
              <w:t>We are</w:t>
            </w:r>
            <w:r w:rsidR="00DB46DE">
              <w:rPr>
                <w:rFonts w:eastAsia="맑은 고딕"/>
                <w:lang w:eastAsia="ko-KR"/>
              </w:rPr>
              <w:t xml:space="preserve"> generally</w:t>
            </w:r>
            <w:r>
              <w:rPr>
                <w:rFonts w:eastAsia="맑은 고딕" w:hint="eastAsia"/>
                <w:lang w:eastAsia="ko-KR"/>
              </w:rPr>
              <w:t xml:space="preserve"> fine with this </w:t>
            </w:r>
            <w:r>
              <w:rPr>
                <w:rFonts w:eastAsia="맑은 고딕"/>
                <w:lang w:eastAsia="ko-KR"/>
              </w:rPr>
              <w:t>proposal</w:t>
            </w:r>
            <w:r>
              <w:rPr>
                <w:rFonts w:eastAsia="맑은 고딕" w:hint="eastAsia"/>
                <w:lang w:eastAsia="ko-KR"/>
              </w:rPr>
              <w:t>.</w:t>
            </w:r>
          </w:p>
        </w:tc>
      </w:tr>
    </w:tbl>
    <w:p w14:paraId="211DF992" w14:textId="77777777" w:rsidR="00910BFE" w:rsidRPr="00910BFE" w:rsidRDefault="00910BFE" w:rsidP="00910BFE">
      <w:pPr>
        <w:spacing w:after="120"/>
      </w:pPr>
    </w:p>
    <w:p w14:paraId="5229C5C7" w14:textId="7E0F8523" w:rsidR="00910BFE" w:rsidRDefault="00910BFE" w:rsidP="00910BFE">
      <w:pPr>
        <w:pStyle w:val="2"/>
      </w:pPr>
      <w:r w:rsidRPr="00910BFE">
        <w:rPr>
          <w:bCs/>
        </w:rPr>
        <w:t>Issue 7</w:t>
      </w:r>
      <w:r w:rsidRPr="00910BFE">
        <w:t>: HARQ feedback for RRC_IDLE/RRC_INACTIVE UE states</w:t>
      </w:r>
    </w:p>
    <w:p w14:paraId="3473885A" w14:textId="4B5BB8C7" w:rsidR="00910BFE" w:rsidRPr="00910BFE" w:rsidRDefault="00910BFE" w:rsidP="00910BFE">
      <w:pPr>
        <w:pStyle w:val="3"/>
        <w:rPr>
          <w:lang w:eastAsia="zh-CN"/>
        </w:rPr>
      </w:pPr>
      <w:r w:rsidRPr="00CB605E">
        <w:rPr>
          <w:b/>
          <w:bCs/>
        </w:rPr>
        <w:t xml:space="preserve">Initial FL proposal for Issue </w:t>
      </w:r>
      <w:r>
        <w:rPr>
          <w:b/>
          <w:bCs/>
        </w:rPr>
        <w:t>7</w:t>
      </w:r>
    </w:p>
    <w:p w14:paraId="279556E9" w14:textId="5B5CF1A3" w:rsidR="00910BFE" w:rsidRDefault="00910BFE" w:rsidP="00910BFE">
      <w:pPr>
        <w:rPr>
          <w:rFonts w:eastAsia="바탕"/>
          <w:lang w:eastAsia="en-US"/>
        </w:rPr>
      </w:pPr>
      <w:r w:rsidRPr="00910BFE">
        <w:rPr>
          <w:b/>
          <w:bCs/>
        </w:rPr>
        <w:t>Proposal 10</w:t>
      </w:r>
      <w:r w:rsidRPr="00910BFE">
        <w:t>:</w:t>
      </w:r>
      <w:r w:rsidRPr="00910BFE">
        <w:rPr>
          <w:b/>
          <w:bCs/>
        </w:rPr>
        <w:t xml:space="preserve"> </w:t>
      </w:r>
      <w:r w:rsidRPr="00910BFE">
        <w:rPr>
          <w:rFonts w:eastAsia="바탕"/>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84"/>
        <w:gridCol w:w="8471"/>
      </w:tblGrid>
      <w:tr w:rsidR="00910BFE" w14:paraId="218347A1" w14:textId="77777777" w:rsidTr="00C309AB">
        <w:tc>
          <w:tcPr>
            <w:tcW w:w="1384" w:type="dxa"/>
            <w:vAlign w:val="center"/>
          </w:tcPr>
          <w:p w14:paraId="3105E47F" w14:textId="77777777" w:rsidR="00910BFE" w:rsidRDefault="00910BFE" w:rsidP="00C309AB">
            <w:pPr>
              <w:jc w:val="center"/>
              <w:rPr>
                <w:b/>
                <w:bCs/>
              </w:rPr>
            </w:pPr>
            <w:r>
              <w:rPr>
                <w:b/>
                <w:bCs/>
              </w:rPr>
              <w:t>company</w:t>
            </w:r>
          </w:p>
        </w:tc>
        <w:tc>
          <w:tcPr>
            <w:tcW w:w="8471" w:type="dxa"/>
            <w:vAlign w:val="center"/>
          </w:tcPr>
          <w:p w14:paraId="4A1BA484" w14:textId="77777777" w:rsidR="00910BFE" w:rsidRDefault="00910BFE" w:rsidP="00C309AB">
            <w:pPr>
              <w:jc w:val="center"/>
              <w:rPr>
                <w:b/>
                <w:bCs/>
              </w:rPr>
            </w:pPr>
            <w:r>
              <w:rPr>
                <w:b/>
                <w:bCs/>
              </w:rPr>
              <w:t>comments</w:t>
            </w:r>
          </w:p>
        </w:tc>
      </w:tr>
      <w:tr w:rsidR="00910BFE" w14:paraId="6B0770D2" w14:textId="77777777" w:rsidTr="00C309AB">
        <w:tc>
          <w:tcPr>
            <w:tcW w:w="1384" w:type="dxa"/>
          </w:tcPr>
          <w:p w14:paraId="445F9FA3" w14:textId="6DAB95AE" w:rsidR="00910BFE" w:rsidRPr="00FD55B4" w:rsidRDefault="00810315" w:rsidP="00C309AB">
            <w:pPr>
              <w:rPr>
                <w:lang w:eastAsia="zh-CN"/>
              </w:rPr>
            </w:pPr>
            <w:r>
              <w:rPr>
                <w:rFonts w:hint="eastAsia"/>
                <w:lang w:eastAsia="zh-CN"/>
              </w:rPr>
              <w:t>C</w:t>
            </w:r>
            <w:r>
              <w:rPr>
                <w:lang w:eastAsia="zh-CN"/>
              </w:rPr>
              <w:t>MCC</w:t>
            </w:r>
          </w:p>
        </w:tc>
        <w:tc>
          <w:tcPr>
            <w:tcW w:w="8471" w:type="dxa"/>
          </w:tcPr>
          <w:p w14:paraId="237C1A3E" w14:textId="158B435D" w:rsidR="00910BFE" w:rsidRPr="00FD55B4" w:rsidRDefault="00810315" w:rsidP="00C309AB">
            <w:pPr>
              <w:rPr>
                <w:lang w:eastAsia="zh-CN"/>
              </w:rPr>
            </w:pPr>
            <w:r>
              <w:rPr>
                <w:rFonts w:hint="eastAsia"/>
                <w:lang w:eastAsia="zh-CN"/>
              </w:rPr>
              <w:t>W</w:t>
            </w:r>
            <w:r>
              <w:rPr>
                <w:lang w:eastAsia="zh-CN"/>
              </w:rPr>
              <w:t xml:space="preserve">e prefer not support HARQ feedback for </w:t>
            </w:r>
            <w:r w:rsidRPr="00910BFE">
              <w:rPr>
                <w:rFonts w:eastAsia="바탕"/>
                <w:lang w:eastAsia="en-US"/>
              </w:rPr>
              <w:t>RRC_IDLE/RRC_INACTIVE UEs</w:t>
            </w:r>
            <w:r>
              <w:rPr>
                <w:rFonts w:eastAsia="바탕"/>
                <w:lang w:eastAsia="en-US"/>
              </w:rPr>
              <w:t>.</w:t>
            </w:r>
            <w:r w:rsidR="00A823C8">
              <w:rPr>
                <w:rFonts w:eastAsia="바탕"/>
                <w:lang w:eastAsia="en-US"/>
              </w:rPr>
              <w:t xml:space="preserve"> </w:t>
            </w:r>
          </w:p>
        </w:tc>
      </w:tr>
      <w:tr w:rsidR="005B1691" w14:paraId="04FD8DCC" w14:textId="77777777" w:rsidTr="00C309AB">
        <w:tc>
          <w:tcPr>
            <w:tcW w:w="1384" w:type="dxa"/>
          </w:tcPr>
          <w:p w14:paraId="5908B6F7" w14:textId="12E9FDB9" w:rsidR="005B1691" w:rsidRDefault="005B1691" w:rsidP="00C309AB">
            <w:pPr>
              <w:rPr>
                <w:lang w:eastAsia="zh-CN"/>
              </w:rPr>
            </w:pPr>
            <w:r>
              <w:rPr>
                <w:rFonts w:hint="eastAsia"/>
                <w:lang w:eastAsia="zh-CN"/>
              </w:rPr>
              <w:t>Z</w:t>
            </w:r>
            <w:r>
              <w:rPr>
                <w:lang w:eastAsia="zh-CN"/>
              </w:rPr>
              <w:t>TE</w:t>
            </w:r>
          </w:p>
        </w:tc>
        <w:tc>
          <w:tcPr>
            <w:tcW w:w="8471" w:type="dxa"/>
          </w:tcPr>
          <w:p w14:paraId="3E60071C" w14:textId="67760F5E" w:rsidR="005B1691" w:rsidRDefault="005B1691" w:rsidP="00C309AB">
            <w:pPr>
              <w:rPr>
                <w:lang w:eastAsia="zh-CN"/>
              </w:rPr>
            </w:pPr>
            <w:r>
              <w:rPr>
                <w:rFonts w:hint="eastAsia"/>
                <w:lang w:eastAsia="zh-CN"/>
              </w:rPr>
              <w:t>W</w:t>
            </w:r>
            <w:r>
              <w:rPr>
                <w:lang w:eastAsia="zh-CN"/>
              </w:rPr>
              <w:t xml:space="preserve">e support to study HARQ-ACK feedback for </w:t>
            </w:r>
            <w:r w:rsidRPr="00910BFE">
              <w:rPr>
                <w:rFonts w:eastAsia="바탕"/>
                <w:lang w:eastAsia="en-US"/>
              </w:rPr>
              <w:t>RRC_IDLE/RRC_INACTIVE UEs</w:t>
            </w:r>
            <w:r>
              <w:rPr>
                <w:rFonts w:eastAsia="바탕"/>
                <w:lang w:eastAsia="en-US"/>
              </w:rPr>
              <w:t>.</w:t>
            </w:r>
          </w:p>
        </w:tc>
      </w:tr>
      <w:tr w:rsidR="00DB46DE" w14:paraId="352893FA" w14:textId="77777777" w:rsidTr="00C309AB">
        <w:tc>
          <w:tcPr>
            <w:tcW w:w="1384" w:type="dxa"/>
          </w:tcPr>
          <w:p w14:paraId="6291A2B6" w14:textId="70C1B509" w:rsidR="00DB46DE" w:rsidRPr="00DB46DE" w:rsidRDefault="00DB46DE" w:rsidP="00C309AB">
            <w:pPr>
              <w:rPr>
                <w:rFonts w:eastAsia="맑은 고딕" w:hint="eastAsia"/>
                <w:lang w:eastAsia="ko-KR"/>
              </w:rPr>
            </w:pPr>
            <w:r>
              <w:rPr>
                <w:rFonts w:eastAsia="맑은 고딕" w:hint="eastAsia"/>
                <w:lang w:eastAsia="ko-KR"/>
              </w:rPr>
              <w:t>LG</w:t>
            </w:r>
          </w:p>
        </w:tc>
        <w:tc>
          <w:tcPr>
            <w:tcW w:w="8471" w:type="dxa"/>
          </w:tcPr>
          <w:p w14:paraId="081BFF94" w14:textId="55AC96CF" w:rsidR="00DB46DE" w:rsidRPr="00DB46DE" w:rsidRDefault="00DB46DE" w:rsidP="00DB46DE">
            <w:pPr>
              <w:rPr>
                <w:rFonts w:eastAsia="맑은 고딕" w:hint="eastAsia"/>
                <w:lang w:eastAsia="ko-KR"/>
              </w:rPr>
            </w:pPr>
            <w:r>
              <w:rPr>
                <w:rFonts w:eastAsia="맑은 고딕" w:hint="eastAsia"/>
                <w:lang w:eastAsia="ko-KR"/>
              </w:rPr>
              <w:t xml:space="preserve">We are fine with NACK only based HARQ feedback </w:t>
            </w:r>
            <w:r>
              <w:rPr>
                <w:rFonts w:eastAsia="맑은 고딕"/>
                <w:lang w:eastAsia="ko-KR"/>
              </w:rPr>
              <w:t xml:space="preserve">from RRC_IDLE/INACTIVE UEs </w:t>
            </w:r>
            <w:r>
              <w:rPr>
                <w:rFonts w:eastAsia="맑은 고딕" w:hint="eastAsia"/>
                <w:lang w:eastAsia="ko-KR"/>
              </w:rPr>
              <w:t>for PTM scheme 1</w:t>
            </w:r>
            <w:r>
              <w:rPr>
                <w:rFonts w:eastAsia="맑은 고딕"/>
                <w:lang w:eastAsia="ko-KR"/>
              </w:rPr>
              <w:t xml:space="preserve">. But, we do not support ACK/NACK based HARQ feedback </w:t>
            </w:r>
            <w:r>
              <w:rPr>
                <w:rFonts w:eastAsia="맑은 고딕"/>
                <w:lang w:eastAsia="ko-KR"/>
              </w:rPr>
              <w:t>from RRC_IDLE/INACTIVE UEs</w:t>
            </w:r>
            <w:r>
              <w:rPr>
                <w:rFonts w:eastAsia="맑은 고딕"/>
                <w:lang w:eastAsia="ko-KR"/>
              </w:rPr>
              <w:t xml:space="preserve">, regardless of whether UEs in RRC_CONNECTED support </w:t>
            </w:r>
            <w:r>
              <w:rPr>
                <w:rFonts w:eastAsia="맑은 고딕"/>
                <w:lang w:eastAsia="ko-KR"/>
              </w:rPr>
              <w:t>ACK/NACK based HARQ feedback</w:t>
            </w:r>
            <w:r>
              <w:rPr>
                <w:rFonts w:eastAsia="맑은 고딕"/>
                <w:lang w:eastAsia="ko-KR"/>
              </w:rPr>
              <w:t>.</w:t>
            </w:r>
          </w:p>
        </w:tc>
      </w:tr>
    </w:tbl>
    <w:p w14:paraId="17AEE870" w14:textId="2C17CB95" w:rsidR="00910BFE" w:rsidRPr="00DB46DE" w:rsidRDefault="00910BFE" w:rsidP="00910BFE">
      <w:pPr>
        <w:rPr>
          <w:rFonts w:eastAsia="바탕"/>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1"/>
        <w:numPr>
          <w:ilvl w:val="0"/>
          <w:numId w:val="2"/>
        </w:numPr>
        <w:rPr>
          <w:lang w:eastAsia="zh-CN"/>
        </w:rPr>
      </w:pPr>
      <w:r>
        <w:rPr>
          <w:lang w:eastAsia="zh-CN"/>
        </w:rPr>
        <w:t>Discussion on Medium Priority Issues</w:t>
      </w:r>
    </w:p>
    <w:p w14:paraId="6C5C1396" w14:textId="2EEDE1C2" w:rsidR="00656889" w:rsidRDefault="00656889" w:rsidP="00656889">
      <w:pPr>
        <w:pStyle w:val="2"/>
      </w:pPr>
      <w:r w:rsidRPr="00656889">
        <w:rPr>
          <w:bCs/>
        </w:rPr>
        <w:t>Issue 8</w:t>
      </w:r>
      <w:r w:rsidRPr="00656889">
        <w:t>: PDSCH repetition</w:t>
      </w:r>
    </w:p>
    <w:p w14:paraId="76FA8B6B" w14:textId="214EDE7E" w:rsidR="00656889" w:rsidRPr="00656889" w:rsidRDefault="00656889" w:rsidP="00656889">
      <w:pPr>
        <w:pStyle w:val="3"/>
      </w:pPr>
      <w:r w:rsidRPr="00CB605E">
        <w:rPr>
          <w:b/>
          <w:bCs/>
        </w:rPr>
        <w:t>Initial FL proposal</w:t>
      </w:r>
      <w:r>
        <w:rPr>
          <w:b/>
          <w:bCs/>
        </w:rPr>
        <w:t>s</w:t>
      </w:r>
      <w:r w:rsidRPr="00CB605E">
        <w:rPr>
          <w:b/>
          <w:bCs/>
        </w:rPr>
        <w:t xml:space="preserve"> for Issue </w:t>
      </w:r>
      <w:r>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바탕"/>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656889">
      <w:pPr>
        <w:numPr>
          <w:ilvl w:val="0"/>
          <w:numId w:val="15"/>
        </w:numPr>
        <w:spacing w:after="120"/>
      </w:pPr>
      <w:r w:rsidRPr="00656889">
        <w:t>semi-static and dynamic slot-level repetition number configured by higher layer signalling.</w:t>
      </w:r>
    </w:p>
    <w:p w14:paraId="505FCB22" w14:textId="69BA3986" w:rsidR="00656889" w:rsidRDefault="00656889" w:rsidP="00656889">
      <w:pPr>
        <w:numPr>
          <w:ilvl w:val="0"/>
          <w:numId w:val="15"/>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84"/>
        <w:gridCol w:w="8471"/>
      </w:tblGrid>
      <w:tr w:rsidR="00F35CAD" w14:paraId="06FBDA9D" w14:textId="77777777" w:rsidTr="00C309AB">
        <w:tc>
          <w:tcPr>
            <w:tcW w:w="1384" w:type="dxa"/>
            <w:vAlign w:val="center"/>
          </w:tcPr>
          <w:p w14:paraId="788ECB49" w14:textId="77777777" w:rsidR="00F35CAD" w:rsidRDefault="00F35CAD" w:rsidP="00C309AB">
            <w:pPr>
              <w:jc w:val="center"/>
              <w:rPr>
                <w:b/>
                <w:bCs/>
              </w:rPr>
            </w:pPr>
            <w:r>
              <w:rPr>
                <w:b/>
                <w:bCs/>
              </w:rPr>
              <w:t>company</w:t>
            </w:r>
          </w:p>
        </w:tc>
        <w:tc>
          <w:tcPr>
            <w:tcW w:w="8471" w:type="dxa"/>
            <w:vAlign w:val="center"/>
          </w:tcPr>
          <w:p w14:paraId="19199F2A" w14:textId="77777777" w:rsidR="00F35CAD" w:rsidRDefault="00F35CAD" w:rsidP="00C309AB">
            <w:pPr>
              <w:jc w:val="center"/>
              <w:rPr>
                <w:b/>
                <w:bCs/>
              </w:rPr>
            </w:pPr>
            <w:r>
              <w:rPr>
                <w:b/>
                <w:bCs/>
              </w:rPr>
              <w:t>comments</w:t>
            </w:r>
          </w:p>
        </w:tc>
      </w:tr>
      <w:tr w:rsidR="00F35CAD" w14:paraId="6D5EE797" w14:textId="77777777" w:rsidTr="00C309AB">
        <w:tc>
          <w:tcPr>
            <w:tcW w:w="1384" w:type="dxa"/>
          </w:tcPr>
          <w:p w14:paraId="06FE7009" w14:textId="0B47834A" w:rsidR="00F35CAD" w:rsidRPr="00FD55B4" w:rsidRDefault="00810315" w:rsidP="00C309AB">
            <w:pPr>
              <w:rPr>
                <w:lang w:eastAsia="zh-CN"/>
              </w:rPr>
            </w:pPr>
            <w:r>
              <w:rPr>
                <w:rFonts w:hint="eastAsia"/>
                <w:lang w:eastAsia="zh-CN"/>
              </w:rPr>
              <w:t>C</w:t>
            </w:r>
            <w:r>
              <w:rPr>
                <w:lang w:eastAsia="zh-CN"/>
              </w:rPr>
              <w:t>MCC</w:t>
            </w:r>
          </w:p>
        </w:tc>
        <w:tc>
          <w:tcPr>
            <w:tcW w:w="8471" w:type="dxa"/>
          </w:tcPr>
          <w:p w14:paraId="6A1CC92E" w14:textId="5738DE47" w:rsidR="00F35CAD" w:rsidRPr="00FD55B4" w:rsidRDefault="00810315" w:rsidP="00C309AB">
            <w:pPr>
              <w:rPr>
                <w:lang w:eastAsia="zh-CN"/>
              </w:rPr>
            </w:pPr>
            <w:r>
              <w:rPr>
                <w:lang w:eastAsia="zh-CN"/>
              </w:rPr>
              <w:t>We can defer this issue after the process of AI 8.12.2.</w:t>
            </w:r>
          </w:p>
        </w:tc>
      </w:tr>
      <w:tr w:rsidR="00DB46DE" w14:paraId="535546DC" w14:textId="77777777" w:rsidTr="00C309AB">
        <w:tc>
          <w:tcPr>
            <w:tcW w:w="1384" w:type="dxa"/>
          </w:tcPr>
          <w:p w14:paraId="09801419" w14:textId="098C42E9" w:rsidR="00DB46DE" w:rsidRPr="00DB46DE" w:rsidRDefault="00DB46DE" w:rsidP="00C309AB">
            <w:pPr>
              <w:rPr>
                <w:rFonts w:eastAsia="맑은 고딕" w:hint="eastAsia"/>
                <w:lang w:eastAsia="ko-KR"/>
              </w:rPr>
            </w:pPr>
            <w:r>
              <w:rPr>
                <w:rFonts w:eastAsia="맑은 고딕" w:hint="eastAsia"/>
                <w:lang w:eastAsia="ko-KR"/>
              </w:rPr>
              <w:t>LG</w:t>
            </w:r>
          </w:p>
        </w:tc>
        <w:tc>
          <w:tcPr>
            <w:tcW w:w="8471" w:type="dxa"/>
          </w:tcPr>
          <w:p w14:paraId="118FC3C0" w14:textId="6C63DCB4" w:rsidR="00DB46DE" w:rsidRPr="00DB46DE" w:rsidRDefault="00DB46DE" w:rsidP="00DB46DE">
            <w:pPr>
              <w:rPr>
                <w:rFonts w:eastAsia="맑은 고딕" w:hint="eastAsia"/>
                <w:lang w:eastAsia="ko-KR"/>
              </w:rPr>
            </w:pPr>
            <w:r>
              <w:rPr>
                <w:rFonts w:eastAsia="맑은 고딕" w:hint="eastAsia"/>
                <w:lang w:eastAsia="ko-KR"/>
              </w:rPr>
              <w:t xml:space="preserve">We are </w:t>
            </w:r>
            <w:r>
              <w:rPr>
                <w:rFonts w:eastAsia="맑은 고딕"/>
                <w:lang w:eastAsia="ko-KR"/>
              </w:rPr>
              <w:t xml:space="preserve">generally </w:t>
            </w:r>
            <w:r>
              <w:rPr>
                <w:rFonts w:eastAsia="맑은 고딕" w:hint="eastAsia"/>
                <w:lang w:eastAsia="ko-KR"/>
              </w:rPr>
              <w:t>fine with this proposal.</w:t>
            </w:r>
            <w:r>
              <w:rPr>
                <w:rFonts w:eastAsia="맑은 고딕"/>
                <w:lang w:eastAsia="ko-KR"/>
              </w:rPr>
              <w:t xml:space="preserve"> But, We are also OK to </w:t>
            </w:r>
            <w:r>
              <w:rPr>
                <w:lang w:eastAsia="zh-CN"/>
              </w:rPr>
              <w:t xml:space="preserve">defer this issue </w:t>
            </w:r>
            <w:r>
              <w:rPr>
                <w:lang w:eastAsia="zh-CN"/>
              </w:rPr>
              <w:t>until RAN1 makes</w:t>
            </w:r>
            <w:r>
              <w:rPr>
                <w:lang w:eastAsia="zh-CN"/>
              </w:rPr>
              <w:t xml:space="preserve"> </w:t>
            </w:r>
            <w:r>
              <w:rPr>
                <w:lang w:eastAsia="zh-CN"/>
              </w:rPr>
              <w:t>some progress in</w:t>
            </w:r>
            <w:r>
              <w:rPr>
                <w:lang w:eastAsia="zh-CN"/>
              </w:rPr>
              <w:t xml:space="preserve"> AI 8.12.2.</w:t>
            </w:r>
          </w:p>
        </w:tc>
      </w:tr>
    </w:tbl>
    <w:p w14:paraId="6CE76BB0" w14:textId="77777777" w:rsidR="00F35CAD" w:rsidRDefault="00F35CAD" w:rsidP="00F35CAD">
      <w:pPr>
        <w:rPr>
          <w:rFonts w:eastAsia="바탕"/>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2"/>
      </w:pPr>
      <w:r w:rsidRPr="00656889">
        <w:rPr>
          <w:bCs/>
        </w:rPr>
        <w:t>Issue 9</w:t>
      </w:r>
      <w:r w:rsidRPr="00656889">
        <w:t>: PDSCH Semi Persistent Scheduling</w:t>
      </w:r>
    </w:p>
    <w:p w14:paraId="0697CC69" w14:textId="643BE3FD"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9</w:t>
      </w:r>
    </w:p>
    <w:p w14:paraId="659FDF31" w14:textId="77777777" w:rsidR="00656889" w:rsidRPr="00656889" w:rsidRDefault="00656889" w:rsidP="00656889">
      <w:pPr>
        <w:rPr>
          <w:rFonts w:eastAsia="바탕"/>
          <w:lang w:eastAsia="en-US"/>
        </w:rPr>
      </w:pPr>
      <w:r w:rsidRPr="00656889">
        <w:rPr>
          <w:b/>
          <w:bCs/>
        </w:rPr>
        <w:t>Proposal 12</w:t>
      </w:r>
      <w:r w:rsidRPr="00656889">
        <w:t>:</w:t>
      </w:r>
      <w:r w:rsidRPr="00656889">
        <w:rPr>
          <w:b/>
          <w:bCs/>
        </w:rPr>
        <w:t xml:space="preserve"> </w:t>
      </w:r>
      <w:r w:rsidRPr="00656889">
        <w:rPr>
          <w:rFonts w:eastAsia="바탕"/>
          <w:lang w:eastAsia="en-US"/>
        </w:rPr>
        <w:t xml:space="preserve"> </w:t>
      </w:r>
      <w:r w:rsidRPr="00656889">
        <w:rPr>
          <w:rFonts w:eastAsia="Calibri"/>
          <w:szCs w:val="22"/>
          <w:lang w:val="en-US" w:eastAsia="zh-CN"/>
        </w:rPr>
        <w:t xml:space="preserve">Support SPS group-common PDSCH for MBS for </w:t>
      </w:r>
      <w:r w:rsidRPr="00656889">
        <w:rPr>
          <w:rFonts w:eastAsia="바탕"/>
          <w:lang w:eastAsia="en-US"/>
        </w:rPr>
        <w:t>RRC_IDLE/RRC_INACTIVE UEs.</w:t>
      </w:r>
    </w:p>
    <w:p w14:paraId="41424DAB" w14:textId="68A658F1" w:rsidR="00656889" w:rsidRDefault="00656889" w:rsidP="00656889">
      <w:pPr>
        <w:numPr>
          <w:ilvl w:val="0"/>
          <w:numId w:val="16"/>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lastRenderedPageBreak/>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84"/>
        <w:gridCol w:w="8471"/>
      </w:tblGrid>
      <w:tr w:rsidR="00F35CAD" w14:paraId="663EFAC7" w14:textId="77777777" w:rsidTr="00C309AB">
        <w:tc>
          <w:tcPr>
            <w:tcW w:w="1384" w:type="dxa"/>
            <w:vAlign w:val="center"/>
          </w:tcPr>
          <w:p w14:paraId="7D69C6D4" w14:textId="77777777" w:rsidR="00F35CAD" w:rsidRDefault="00F35CAD" w:rsidP="00C309AB">
            <w:pPr>
              <w:jc w:val="center"/>
              <w:rPr>
                <w:b/>
                <w:bCs/>
              </w:rPr>
            </w:pPr>
            <w:r>
              <w:rPr>
                <w:b/>
                <w:bCs/>
              </w:rPr>
              <w:t>company</w:t>
            </w:r>
          </w:p>
        </w:tc>
        <w:tc>
          <w:tcPr>
            <w:tcW w:w="8471" w:type="dxa"/>
            <w:vAlign w:val="center"/>
          </w:tcPr>
          <w:p w14:paraId="5DFDA20F" w14:textId="77777777" w:rsidR="00F35CAD" w:rsidRDefault="00F35CAD" w:rsidP="00C309AB">
            <w:pPr>
              <w:jc w:val="center"/>
              <w:rPr>
                <w:b/>
                <w:bCs/>
              </w:rPr>
            </w:pPr>
            <w:r>
              <w:rPr>
                <w:b/>
                <w:bCs/>
              </w:rPr>
              <w:t>comments</w:t>
            </w:r>
          </w:p>
        </w:tc>
      </w:tr>
      <w:tr w:rsidR="00F35CAD" w14:paraId="4B472052" w14:textId="77777777" w:rsidTr="00C309AB">
        <w:tc>
          <w:tcPr>
            <w:tcW w:w="1384" w:type="dxa"/>
          </w:tcPr>
          <w:p w14:paraId="1927A2A0" w14:textId="4103BB8E" w:rsidR="00F35CAD" w:rsidRPr="00FD55B4" w:rsidRDefault="00810315" w:rsidP="00C309AB">
            <w:pPr>
              <w:rPr>
                <w:lang w:eastAsia="zh-CN"/>
              </w:rPr>
            </w:pPr>
            <w:r>
              <w:rPr>
                <w:rFonts w:hint="eastAsia"/>
                <w:lang w:eastAsia="zh-CN"/>
              </w:rPr>
              <w:t>C</w:t>
            </w:r>
            <w:r>
              <w:rPr>
                <w:lang w:eastAsia="zh-CN"/>
              </w:rPr>
              <w:t>MCC</w:t>
            </w:r>
          </w:p>
        </w:tc>
        <w:tc>
          <w:tcPr>
            <w:tcW w:w="8471" w:type="dxa"/>
          </w:tcPr>
          <w:p w14:paraId="2096910B" w14:textId="62EF98ED" w:rsidR="00F35CAD" w:rsidRPr="00FD55B4" w:rsidRDefault="00810315" w:rsidP="00C309AB">
            <w:pPr>
              <w:rPr>
                <w:lang w:eastAsia="zh-CN"/>
              </w:rPr>
            </w:pPr>
            <w:r>
              <w:rPr>
                <w:rFonts w:hint="eastAsia"/>
                <w:lang w:eastAsia="zh-CN"/>
              </w:rPr>
              <w:t>S</w:t>
            </w:r>
            <w:r>
              <w:rPr>
                <w:lang w:eastAsia="zh-CN"/>
              </w:rPr>
              <w:t>upport.</w:t>
            </w:r>
          </w:p>
        </w:tc>
      </w:tr>
      <w:tr w:rsidR="00DB46DE" w14:paraId="6B14B1ED" w14:textId="77777777" w:rsidTr="00C309AB">
        <w:tc>
          <w:tcPr>
            <w:tcW w:w="1384" w:type="dxa"/>
          </w:tcPr>
          <w:p w14:paraId="07674D73" w14:textId="13FAAF6F" w:rsidR="00DB46DE" w:rsidRPr="00DB46DE" w:rsidRDefault="00DB46DE" w:rsidP="00C309AB">
            <w:pPr>
              <w:rPr>
                <w:rFonts w:eastAsia="맑은 고딕" w:hint="eastAsia"/>
                <w:lang w:eastAsia="ko-KR"/>
              </w:rPr>
            </w:pPr>
            <w:r>
              <w:rPr>
                <w:rFonts w:eastAsia="맑은 고딕" w:hint="eastAsia"/>
                <w:lang w:eastAsia="ko-KR"/>
              </w:rPr>
              <w:t>LG</w:t>
            </w:r>
          </w:p>
        </w:tc>
        <w:tc>
          <w:tcPr>
            <w:tcW w:w="8471" w:type="dxa"/>
          </w:tcPr>
          <w:p w14:paraId="2112D8D2" w14:textId="0B698215" w:rsidR="00DB46DE" w:rsidRPr="00DB46DE" w:rsidRDefault="00DB46DE" w:rsidP="00DB46DE">
            <w:pPr>
              <w:rPr>
                <w:rFonts w:eastAsia="맑은 고딕" w:hint="eastAsia"/>
                <w:lang w:eastAsia="ko-KR"/>
              </w:rPr>
            </w:pPr>
            <w:r>
              <w:rPr>
                <w:rFonts w:eastAsia="맑은 고딕" w:hint="eastAsia"/>
                <w:lang w:eastAsia="ko-KR"/>
              </w:rPr>
              <w:t>We suggest to defer this issue until RAN1 makes some progress</w:t>
            </w:r>
            <w:r>
              <w:rPr>
                <w:rFonts w:eastAsia="맑은 고딕"/>
                <w:lang w:eastAsia="ko-KR"/>
              </w:rPr>
              <w:t xml:space="preserve"> on MBS SPS for RRC_CONNECTED UEs.</w:t>
            </w:r>
          </w:p>
        </w:tc>
      </w:tr>
    </w:tbl>
    <w:p w14:paraId="02AFD504" w14:textId="77777777" w:rsidR="00F35CAD" w:rsidRPr="00DB46DE" w:rsidRDefault="00F35CAD" w:rsidP="00F35CAD">
      <w:pPr>
        <w:rPr>
          <w:rFonts w:eastAsia="바탕"/>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2"/>
      </w:pPr>
      <w:r w:rsidRPr="00656889">
        <w:rPr>
          <w:bCs/>
        </w:rPr>
        <w:t>Issue 10</w:t>
      </w:r>
      <w:r w:rsidRPr="00656889">
        <w:t>: MBS Common Frequency Resource: relation with Unicast BWP</w:t>
      </w:r>
    </w:p>
    <w:p w14:paraId="79E0AC0C" w14:textId="6A6AC10F"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84"/>
        <w:gridCol w:w="8471"/>
      </w:tblGrid>
      <w:tr w:rsidR="00F35CAD" w14:paraId="6B5E720A" w14:textId="77777777" w:rsidTr="00C309AB">
        <w:tc>
          <w:tcPr>
            <w:tcW w:w="1384" w:type="dxa"/>
            <w:vAlign w:val="center"/>
          </w:tcPr>
          <w:p w14:paraId="3F31F9EC" w14:textId="77777777" w:rsidR="00F35CAD" w:rsidRDefault="00F35CAD" w:rsidP="00C309AB">
            <w:pPr>
              <w:jc w:val="center"/>
              <w:rPr>
                <w:b/>
                <w:bCs/>
              </w:rPr>
            </w:pPr>
            <w:r>
              <w:rPr>
                <w:b/>
                <w:bCs/>
              </w:rPr>
              <w:t>company</w:t>
            </w:r>
          </w:p>
        </w:tc>
        <w:tc>
          <w:tcPr>
            <w:tcW w:w="8471" w:type="dxa"/>
            <w:vAlign w:val="center"/>
          </w:tcPr>
          <w:p w14:paraId="7B4D9BC9" w14:textId="77777777" w:rsidR="00F35CAD" w:rsidRDefault="00F35CAD" w:rsidP="00C309AB">
            <w:pPr>
              <w:jc w:val="center"/>
              <w:rPr>
                <w:b/>
                <w:bCs/>
              </w:rPr>
            </w:pPr>
            <w:r>
              <w:rPr>
                <w:b/>
                <w:bCs/>
              </w:rPr>
              <w:t>comments</w:t>
            </w:r>
          </w:p>
        </w:tc>
      </w:tr>
      <w:tr w:rsidR="00F35CAD" w14:paraId="3EE098B5" w14:textId="77777777" w:rsidTr="00C309AB">
        <w:tc>
          <w:tcPr>
            <w:tcW w:w="1384" w:type="dxa"/>
          </w:tcPr>
          <w:p w14:paraId="2149EBEF" w14:textId="69493E73" w:rsidR="00F35CAD" w:rsidRPr="00FD55B4" w:rsidRDefault="00810315" w:rsidP="00C309AB">
            <w:pPr>
              <w:rPr>
                <w:lang w:eastAsia="zh-CN"/>
              </w:rPr>
            </w:pPr>
            <w:r>
              <w:rPr>
                <w:rFonts w:hint="eastAsia"/>
                <w:lang w:eastAsia="zh-CN"/>
              </w:rPr>
              <w:t>C</w:t>
            </w:r>
            <w:r>
              <w:rPr>
                <w:lang w:eastAsia="zh-CN"/>
              </w:rPr>
              <w:t>MCC</w:t>
            </w:r>
          </w:p>
        </w:tc>
        <w:tc>
          <w:tcPr>
            <w:tcW w:w="8471" w:type="dxa"/>
          </w:tcPr>
          <w:p w14:paraId="2BED04DF" w14:textId="353FD3FF" w:rsidR="00F35CAD" w:rsidRPr="00FD55B4" w:rsidRDefault="00810315" w:rsidP="00C309AB">
            <w:pPr>
              <w:rPr>
                <w:lang w:eastAsia="zh-CN"/>
              </w:rPr>
            </w:pPr>
            <w:r>
              <w:rPr>
                <w:lang w:eastAsia="zh-CN"/>
              </w:rPr>
              <w:t>Support.</w:t>
            </w:r>
          </w:p>
        </w:tc>
      </w:tr>
      <w:tr w:rsidR="00DB46DE" w14:paraId="0D6690BF" w14:textId="77777777" w:rsidTr="00C309AB">
        <w:tc>
          <w:tcPr>
            <w:tcW w:w="1384" w:type="dxa"/>
          </w:tcPr>
          <w:p w14:paraId="50123F3D" w14:textId="32CB97A0" w:rsidR="00DB46DE" w:rsidRPr="00DB46DE" w:rsidRDefault="00DB46DE" w:rsidP="00C309AB">
            <w:pPr>
              <w:rPr>
                <w:rFonts w:eastAsia="맑은 고딕" w:hint="eastAsia"/>
                <w:lang w:eastAsia="ko-KR"/>
              </w:rPr>
            </w:pPr>
            <w:r>
              <w:rPr>
                <w:rFonts w:eastAsia="맑은 고딕" w:hint="eastAsia"/>
                <w:lang w:eastAsia="ko-KR"/>
              </w:rPr>
              <w:t>LG</w:t>
            </w:r>
          </w:p>
        </w:tc>
        <w:tc>
          <w:tcPr>
            <w:tcW w:w="8471" w:type="dxa"/>
          </w:tcPr>
          <w:p w14:paraId="6710DFCC" w14:textId="11EAF622" w:rsidR="00DB46DE" w:rsidRPr="00DB46DE" w:rsidRDefault="00DB46DE" w:rsidP="00C309AB">
            <w:pPr>
              <w:rPr>
                <w:rFonts w:eastAsia="맑은 고딕" w:hint="eastAsia"/>
                <w:lang w:eastAsia="ko-KR"/>
              </w:rPr>
            </w:pPr>
            <w:r>
              <w:rPr>
                <w:rFonts w:eastAsia="맑은 고딕" w:hint="eastAsia"/>
                <w:lang w:eastAsia="ko-KR"/>
              </w:rPr>
              <w:t xml:space="preserve">We are fine with this proposal. </w:t>
            </w:r>
            <w:r>
              <w:rPr>
                <w:rFonts w:eastAsia="맑은 고딕"/>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t>
            </w:r>
            <w:r w:rsidRPr="00656889">
              <w:t xml:space="preserve">when UE-specific active BWP of RRC_CONNECTED UE </w:t>
            </w:r>
            <w:r>
              <w:t>does not contain</w:t>
            </w:r>
            <w:r w:rsidRPr="00656889">
              <w:t xml:space="preserve"> the common frequency resource of RRC_IDLE/INACTIVE UEs.</w:t>
            </w:r>
          </w:p>
        </w:tc>
      </w:tr>
    </w:tbl>
    <w:p w14:paraId="494F2C59" w14:textId="77777777" w:rsidR="00F35CAD" w:rsidRDefault="00F35CAD" w:rsidP="00F35CAD">
      <w:pPr>
        <w:rPr>
          <w:rFonts w:eastAsia="바탕"/>
          <w:lang w:eastAsia="en-US"/>
        </w:rPr>
      </w:pPr>
    </w:p>
    <w:p w14:paraId="0F0AD358" w14:textId="2D5A9BAE" w:rsidR="00656889" w:rsidRDefault="00656889" w:rsidP="00656889"/>
    <w:p w14:paraId="06CDDE05" w14:textId="2188F9A3" w:rsidR="00656889" w:rsidRDefault="00656889" w:rsidP="00656889">
      <w:pPr>
        <w:pStyle w:val="2"/>
      </w:pPr>
      <w:r w:rsidRPr="00656889">
        <w:rPr>
          <w:bCs/>
        </w:rPr>
        <w:t>Issue 11</w:t>
      </w:r>
      <w:r w:rsidRPr="00656889">
        <w:t>: Multicast reception by UEs in IDLE/INACTIVE states</w:t>
      </w:r>
    </w:p>
    <w:p w14:paraId="379903E5" w14:textId="53ED811B"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바탕"/>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656889">
      <w:pPr>
        <w:numPr>
          <w:ilvl w:val="0"/>
          <w:numId w:val="17"/>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r w:rsidRPr="00656889">
        <w:rPr>
          <w:rFonts w:eastAsia="바탕"/>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bookmarkStart w:id="0" w:name="_GoBack"/>
      <w:bookmarkEnd w:id="0"/>
    </w:p>
    <w:tbl>
      <w:tblPr>
        <w:tblStyle w:val="ae"/>
        <w:tblW w:w="0" w:type="auto"/>
        <w:tblLook w:val="04A0" w:firstRow="1" w:lastRow="0" w:firstColumn="1" w:lastColumn="0" w:noHBand="0" w:noVBand="1"/>
      </w:tblPr>
      <w:tblGrid>
        <w:gridCol w:w="1384"/>
        <w:gridCol w:w="8471"/>
      </w:tblGrid>
      <w:tr w:rsidR="00F35CAD" w14:paraId="45F7EFD5" w14:textId="77777777" w:rsidTr="00C309AB">
        <w:tc>
          <w:tcPr>
            <w:tcW w:w="1384" w:type="dxa"/>
            <w:vAlign w:val="center"/>
          </w:tcPr>
          <w:p w14:paraId="2DC6C0DF" w14:textId="77777777" w:rsidR="00F35CAD" w:rsidRDefault="00F35CAD" w:rsidP="00C309AB">
            <w:pPr>
              <w:jc w:val="center"/>
              <w:rPr>
                <w:b/>
                <w:bCs/>
              </w:rPr>
            </w:pPr>
            <w:r>
              <w:rPr>
                <w:b/>
                <w:bCs/>
              </w:rPr>
              <w:t>company</w:t>
            </w:r>
          </w:p>
        </w:tc>
        <w:tc>
          <w:tcPr>
            <w:tcW w:w="8471" w:type="dxa"/>
            <w:vAlign w:val="center"/>
          </w:tcPr>
          <w:p w14:paraId="3CE20573" w14:textId="77777777" w:rsidR="00F35CAD" w:rsidRDefault="00F35CAD" w:rsidP="00C309AB">
            <w:pPr>
              <w:jc w:val="center"/>
              <w:rPr>
                <w:b/>
                <w:bCs/>
              </w:rPr>
            </w:pPr>
            <w:r>
              <w:rPr>
                <w:b/>
                <w:bCs/>
              </w:rPr>
              <w:t>comments</w:t>
            </w:r>
          </w:p>
        </w:tc>
      </w:tr>
      <w:tr w:rsidR="00F35CAD" w14:paraId="7214B5A0" w14:textId="77777777" w:rsidTr="00C309AB">
        <w:tc>
          <w:tcPr>
            <w:tcW w:w="1384" w:type="dxa"/>
          </w:tcPr>
          <w:p w14:paraId="53B89D2A" w14:textId="1B371A31" w:rsidR="00F35CAD" w:rsidRPr="00FD55B4" w:rsidRDefault="008A286D" w:rsidP="00C309AB">
            <w:pPr>
              <w:rPr>
                <w:lang w:eastAsia="zh-CN"/>
              </w:rPr>
            </w:pPr>
            <w:r>
              <w:rPr>
                <w:rFonts w:hint="eastAsia"/>
                <w:lang w:eastAsia="zh-CN"/>
              </w:rPr>
              <w:t>C</w:t>
            </w:r>
            <w:r>
              <w:rPr>
                <w:lang w:eastAsia="zh-CN"/>
              </w:rPr>
              <w:t>MCC</w:t>
            </w:r>
          </w:p>
        </w:tc>
        <w:tc>
          <w:tcPr>
            <w:tcW w:w="8471" w:type="dxa"/>
          </w:tcPr>
          <w:p w14:paraId="6C72257A" w14:textId="7BA176C9" w:rsidR="00F35CAD" w:rsidRPr="00FD55B4" w:rsidRDefault="008A286D" w:rsidP="00C309AB">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C309AB">
        <w:tc>
          <w:tcPr>
            <w:tcW w:w="1384" w:type="dxa"/>
          </w:tcPr>
          <w:p w14:paraId="59E51DCD" w14:textId="14B93500" w:rsidR="00DB46DE" w:rsidRPr="00DB46DE" w:rsidRDefault="00DB46DE" w:rsidP="00C309AB">
            <w:pPr>
              <w:rPr>
                <w:rFonts w:eastAsia="맑은 고딕" w:hint="eastAsia"/>
                <w:lang w:eastAsia="ko-KR"/>
              </w:rPr>
            </w:pPr>
            <w:r>
              <w:rPr>
                <w:rFonts w:eastAsia="맑은 고딕" w:hint="eastAsia"/>
                <w:lang w:eastAsia="ko-KR"/>
              </w:rPr>
              <w:t>LG</w:t>
            </w:r>
          </w:p>
        </w:tc>
        <w:tc>
          <w:tcPr>
            <w:tcW w:w="8471" w:type="dxa"/>
          </w:tcPr>
          <w:p w14:paraId="45B53683" w14:textId="0F68EB3B" w:rsidR="00DB46DE" w:rsidRPr="00DB46DE" w:rsidRDefault="00DB46DE" w:rsidP="004B2D59">
            <w:pPr>
              <w:rPr>
                <w:rFonts w:eastAsia="맑은 고딕" w:hint="eastAsia"/>
                <w:lang w:eastAsia="ko-KR"/>
              </w:rPr>
            </w:pPr>
            <w:r>
              <w:rPr>
                <w:rFonts w:eastAsia="맑은 고딕" w:hint="eastAsia"/>
                <w:lang w:eastAsia="ko-KR"/>
              </w:rPr>
              <w:t xml:space="preserve">We are generally fine </w:t>
            </w:r>
            <w:r>
              <w:rPr>
                <w:rFonts w:eastAsia="맑은 고딕"/>
                <w:lang w:eastAsia="ko-KR"/>
              </w:rPr>
              <w:t>with</w:t>
            </w:r>
            <w:r>
              <w:rPr>
                <w:rFonts w:eastAsia="맑은 고딕" w:hint="eastAsia"/>
                <w:lang w:eastAsia="ko-KR"/>
              </w:rPr>
              <w:t xml:space="preserve"> this </w:t>
            </w:r>
            <w:r>
              <w:rPr>
                <w:rFonts w:eastAsia="맑은 고딕"/>
                <w:lang w:eastAsia="ko-KR"/>
              </w:rPr>
              <w:t>proposal</w:t>
            </w:r>
            <w:r>
              <w:rPr>
                <w:rFonts w:eastAsia="맑은 고딕" w:hint="eastAsia"/>
                <w:lang w:eastAsia="ko-KR"/>
              </w:rPr>
              <w:t>.</w:t>
            </w:r>
            <w:r>
              <w:rPr>
                <w:rFonts w:eastAsia="맑은 고딕"/>
                <w:lang w:eastAsia="ko-KR"/>
              </w:rPr>
              <w:t xml:space="preserve"> But, some level of QoS requirements </w:t>
            </w:r>
            <w:r w:rsidR="004B2D59">
              <w:rPr>
                <w:rFonts w:eastAsia="맑은 고딕"/>
                <w:lang w:eastAsia="ko-KR"/>
              </w:rPr>
              <w:t xml:space="preserve">(but not so high requirement) </w:t>
            </w:r>
            <w:r>
              <w:rPr>
                <w:rFonts w:eastAsia="맑은 고딕"/>
                <w:lang w:eastAsia="ko-KR"/>
              </w:rPr>
              <w:t xml:space="preserve">could be supported for </w:t>
            </w:r>
            <w:r w:rsidRPr="00656889">
              <w:rPr>
                <w:rFonts w:eastAsia="바탕"/>
                <w:lang w:eastAsia="en-US"/>
              </w:rPr>
              <w:t>RRC_IDLE/RRC_INACTIVE UEs</w:t>
            </w:r>
            <w:r w:rsidR="004B2D59">
              <w:rPr>
                <w:rFonts w:eastAsia="바탕"/>
                <w:lang w:eastAsia="en-US"/>
              </w:rPr>
              <w:t>, based on repetitions and NACK only based HARQ feedback.</w:t>
            </w:r>
          </w:p>
        </w:tc>
      </w:tr>
    </w:tbl>
    <w:p w14:paraId="1F88A227" w14:textId="77777777" w:rsidR="00F35CAD" w:rsidRPr="004B2D59" w:rsidRDefault="00F35CAD" w:rsidP="00F35CAD">
      <w:pPr>
        <w:rPr>
          <w:rFonts w:eastAsia="바탕"/>
          <w:lang w:eastAsia="en-US"/>
        </w:rPr>
      </w:pPr>
    </w:p>
    <w:p w14:paraId="08132B58" w14:textId="77777777" w:rsidR="00656889" w:rsidRPr="00656889" w:rsidRDefault="00656889" w:rsidP="00656889"/>
    <w:p w14:paraId="4B553BB8" w14:textId="77777777" w:rsidR="009613F5" w:rsidRDefault="009613F5" w:rsidP="005E6332">
      <w:pPr>
        <w:spacing w:after="120"/>
        <w:rPr>
          <w:lang w:eastAsia="zh-CN"/>
        </w:rPr>
      </w:pPr>
    </w:p>
    <w:p w14:paraId="741BE7CC" w14:textId="3E36ED4E" w:rsidR="000110A7" w:rsidRDefault="00FE075B" w:rsidP="00707A27">
      <w:pPr>
        <w:pStyle w:val="1"/>
        <w:numPr>
          <w:ilvl w:val="0"/>
          <w:numId w:val="2"/>
        </w:numPr>
        <w:rPr>
          <w:lang w:eastAsia="zh-CN"/>
        </w:rPr>
      </w:pPr>
      <w:r>
        <w:rPr>
          <w:lang w:eastAsia="zh-CN"/>
        </w:rPr>
        <w:t>Summary</w:t>
      </w:r>
    </w:p>
    <w:p w14:paraId="3AFAC5ED" w14:textId="15862AF1" w:rsidR="00F733EC" w:rsidRDefault="00F733EC" w:rsidP="00F733EC">
      <w:pPr>
        <w:rPr>
          <w:lang w:eastAsia="zh-CN"/>
        </w:rPr>
      </w:pPr>
    </w:p>
    <w:p w14:paraId="65468E97" w14:textId="1B140301" w:rsidR="00EF719C" w:rsidRPr="00031A9F" w:rsidRDefault="00EF719C" w:rsidP="000110A7">
      <w:pPr>
        <w:pStyle w:val="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Revised Work Item on NR Multicast and Broadcast Services, Huawei, HiSilicon</w:t>
      </w:r>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Discussion on multicast support for IDLE/INACTIVE UEs, Huawei, HiSilicon</w:t>
      </w:r>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Discussion on basic functions for broadcast/multicast for RRC_IDLE/RRC_INACTIVE Ues,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Basic Functions for Broadcast / Multicast for  RRC_IDLE / RRC_INACTIVE Ues,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On NR multicast and broadcast for RRC_IDLE/RRC_INACTIVE UEs, Convida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77777777" w:rsidR="000E07A8" w:rsidRDefault="000E07A8" w:rsidP="00217E15">
      <w:pPr>
        <w:overflowPunct/>
        <w:autoSpaceDE/>
        <w:autoSpaceDN/>
        <w:adjustRightInd/>
        <w:spacing w:after="0"/>
        <w:textAlignment w:val="auto"/>
      </w:pPr>
    </w:p>
    <w:sectPr w:rsidR="000E07A8">
      <w:head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4A246" w14:textId="77777777" w:rsidR="006B7A4A" w:rsidRDefault="006B7A4A">
      <w:pPr>
        <w:spacing w:after="0"/>
      </w:pPr>
      <w:r>
        <w:separator/>
      </w:r>
    </w:p>
  </w:endnote>
  <w:endnote w:type="continuationSeparator" w:id="0">
    <w:p w14:paraId="28AC924E" w14:textId="77777777" w:rsidR="006B7A4A" w:rsidRDefault="006B7A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altName w:val="Malgun Gothic"/>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3CEEB" w14:textId="77777777" w:rsidR="00DF39D7" w:rsidRDefault="00DF39D7">
    <w:pPr>
      <w:pStyle w:val="aa"/>
    </w:pPr>
    <w:r>
      <w:rPr>
        <w:noProof w:val="0"/>
      </w:rPr>
      <w:fldChar w:fldCharType="begin"/>
    </w:r>
    <w:r>
      <w:instrText xml:space="preserve"> PAGE   \* MERGEFORMAT </w:instrText>
    </w:r>
    <w:r>
      <w:rPr>
        <w:noProof w:val="0"/>
      </w:rPr>
      <w:fldChar w:fldCharType="separate"/>
    </w:r>
    <w:r w:rsidR="004B2D59">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BE080" w14:textId="77777777" w:rsidR="006B7A4A" w:rsidRDefault="006B7A4A">
      <w:pPr>
        <w:spacing w:after="0"/>
      </w:pPr>
      <w:r>
        <w:separator/>
      </w:r>
    </w:p>
  </w:footnote>
  <w:footnote w:type="continuationSeparator" w:id="0">
    <w:p w14:paraId="32843459" w14:textId="77777777" w:rsidR="006B7A4A" w:rsidRDefault="006B7A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DEFFB" w14:textId="77777777" w:rsidR="00A4415E" w:rsidRDefault="00A4415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081290"/>
    <w:multiLevelType w:val="hybridMultilevel"/>
    <w:tmpl w:val="97A05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936DA"/>
    <w:multiLevelType w:val="hybridMultilevel"/>
    <w:tmpl w:val="6E2C2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C5CAD"/>
    <w:multiLevelType w:val="hybridMultilevel"/>
    <w:tmpl w:val="A2DC3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799530B"/>
    <w:multiLevelType w:val="hybridMultilevel"/>
    <w:tmpl w:val="38B2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E325F"/>
    <w:multiLevelType w:val="hybridMultilevel"/>
    <w:tmpl w:val="48E4DCA6"/>
    <w:lvl w:ilvl="0" w:tplc="A63861C8">
      <w:start w:val="1"/>
      <w:numFmt w:val="bullet"/>
      <w:pStyle w:val="a"/>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DD726EB"/>
    <w:multiLevelType w:val="hybridMultilevel"/>
    <w:tmpl w:val="9A6EEE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5"/>
  </w:num>
  <w:num w:numId="2">
    <w:abstractNumId w:val="14"/>
  </w:num>
  <w:num w:numId="3">
    <w:abstractNumId w:val="16"/>
  </w:num>
  <w:num w:numId="4">
    <w:abstractNumId w:val="13"/>
  </w:num>
  <w:num w:numId="5">
    <w:abstractNumId w:val="6"/>
  </w:num>
  <w:num w:numId="6">
    <w:abstractNumId w:val="4"/>
  </w:num>
  <w:num w:numId="7">
    <w:abstractNumId w:val="5"/>
  </w:num>
  <w:num w:numId="8">
    <w:abstractNumId w:val="3"/>
  </w:num>
  <w:num w:numId="9">
    <w:abstractNumId w:val="11"/>
  </w:num>
  <w:num w:numId="10">
    <w:abstractNumId w:val="9"/>
  </w:num>
  <w:num w:numId="11">
    <w:abstractNumId w:val="12"/>
  </w:num>
  <w:num w:numId="12">
    <w:abstractNumId w:val="1"/>
  </w:num>
  <w:num w:numId="13">
    <w:abstractNumId w:val="0"/>
  </w:num>
  <w:num w:numId="14">
    <w:abstractNumId w:val="7"/>
  </w:num>
  <w:num w:numId="15">
    <w:abstractNumId w:val="10"/>
  </w:num>
  <w:num w:numId="16">
    <w:abstractNumId w:val="2"/>
  </w:num>
  <w:num w:numId="17">
    <w:abstractNumId w:val="8"/>
  </w:num>
  <w:num w:numId="1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bordersDoNotSurroundHeader/>
  <w:bordersDoNotSurroundFooter/>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1D"/>
    <w:rsid w:val="00000915"/>
    <w:rsid w:val="00001774"/>
    <w:rsid w:val="00002020"/>
    <w:rsid w:val="00002583"/>
    <w:rsid w:val="0000402C"/>
    <w:rsid w:val="0000475A"/>
    <w:rsid w:val="00006118"/>
    <w:rsid w:val="00007E9D"/>
    <w:rsid w:val="00010884"/>
    <w:rsid w:val="00010E4C"/>
    <w:rsid w:val="000110A7"/>
    <w:rsid w:val="000116FC"/>
    <w:rsid w:val="00011D3F"/>
    <w:rsid w:val="0001229E"/>
    <w:rsid w:val="000122D8"/>
    <w:rsid w:val="000122DE"/>
    <w:rsid w:val="00012754"/>
    <w:rsid w:val="000133F5"/>
    <w:rsid w:val="0001456C"/>
    <w:rsid w:val="00014A3A"/>
    <w:rsid w:val="00015052"/>
    <w:rsid w:val="0001575B"/>
    <w:rsid w:val="00015DBF"/>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A74"/>
    <w:rsid w:val="00034E5E"/>
    <w:rsid w:val="00034E96"/>
    <w:rsid w:val="000360B9"/>
    <w:rsid w:val="0003614C"/>
    <w:rsid w:val="00036717"/>
    <w:rsid w:val="00037697"/>
    <w:rsid w:val="0004038A"/>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BB5"/>
    <w:rsid w:val="00052E7E"/>
    <w:rsid w:val="000533A4"/>
    <w:rsid w:val="0005346E"/>
    <w:rsid w:val="00053776"/>
    <w:rsid w:val="000539D2"/>
    <w:rsid w:val="00053E0B"/>
    <w:rsid w:val="00053FCD"/>
    <w:rsid w:val="0005521D"/>
    <w:rsid w:val="00056A3E"/>
    <w:rsid w:val="00060C1A"/>
    <w:rsid w:val="00060FA6"/>
    <w:rsid w:val="00061E3B"/>
    <w:rsid w:val="00062E87"/>
    <w:rsid w:val="00062ED0"/>
    <w:rsid w:val="0006336F"/>
    <w:rsid w:val="00063FCB"/>
    <w:rsid w:val="00063FE1"/>
    <w:rsid w:val="0006497D"/>
    <w:rsid w:val="00064D36"/>
    <w:rsid w:val="00070B2B"/>
    <w:rsid w:val="000712E9"/>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D32"/>
    <w:rsid w:val="00086E78"/>
    <w:rsid w:val="00087C28"/>
    <w:rsid w:val="00091C55"/>
    <w:rsid w:val="00092FB0"/>
    <w:rsid w:val="00094B34"/>
    <w:rsid w:val="000960F5"/>
    <w:rsid w:val="00096D40"/>
    <w:rsid w:val="000A0BA5"/>
    <w:rsid w:val="000A0D1B"/>
    <w:rsid w:val="000A1EFA"/>
    <w:rsid w:val="000A22D1"/>
    <w:rsid w:val="000A2FF9"/>
    <w:rsid w:val="000A4A30"/>
    <w:rsid w:val="000A594F"/>
    <w:rsid w:val="000A60B7"/>
    <w:rsid w:val="000A67AF"/>
    <w:rsid w:val="000A7EBC"/>
    <w:rsid w:val="000B0810"/>
    <w:rsid w:val="000B1854"/>
    <w:rsid w:val="000B25C4"/>
    <w:rsid w:val="000B277A"/>
    <w:rsid w:val="000B2843"/>
    <w:rsid w:val="000B29CE"/>
    <w:rsid w:val="000B3E5D"/>
    <w:rsid w:val="000B4E0E"/>
    <w:rsid w:val="000B50A9"/>
    <w:rsid w:val="000B51B8"/>
    <w:rsid w:val="000B54B4"/>
    <w:rsid w:val="000B56CD"/>
    <w:rsid w:val="000B7AC4"/>
    <w:rsid w:val="000B7E56"/>
    <w:rsid w:val="000C0C6B"/>
    <w:rsid w:val="000C191B"/>
    <w:rsid w:val="000C2021"/>
    <w:rsid w:val="000C2632"/>
    <w:rsid w:val="000C36F5"/>
    <w:rsid w:val="000C3700"/>
    <w:rsid w:val="000C3834"/>
    <w:rsid w:val="000C4269"/>
    <w:rsid w:val="000C508D"/>
    <w:rsid w:val="000C5461"/>
    <w:rsid w:val="000C5958"/>
    <w:rsid w:val="000C5EA5"/>
    <w:rsid w:val="000C627E"/>
    <w:rsid w:val="000C62E4"/>
    <w:rsid w:val="000C65C1"/>
    <w:rsid w:val="000D142B"/>
    <w:rsid w:val="000D168F"/>
    <w:rsid w:val="000D2537"/>
    <w:rsid w:val="000D2541"/>
    <w:rsid w:val="000D2C43"/>
    <w:rsid w:val="000D2D69"/>
    <w:rsid w:val="000D39DF"/>
    <w:rsid w:val="000D45F7"/>
    <w:rsid w:val="000D5194"/>
    <w:rsid w:val="000D5C70"/>
    <w:rsid w:val="000D5E33"/>
    <w:rsid w:val="000D6643"/>
    <w:rsid w:val="000D747B"/>
    <w:rsid w:val="000D781D"/>
    <w:rsid w:val="000E0032"/>
    <w:rsid w:val="000E07A8"/>
    <w:rsid w:val="000E1027"/>
    <w:rsid w:val="000E181D"/>
    <w:rsid w:val="000E19C3"/>
    <w:rsid w:val="000E1DFF"/>
    <w:rsid w:val="000E1E5D"/>
    <w:rsid w:val="000E24EF"/>
    <w:rsid w:val="000E332E"/>
    <w:rsid w:val="000E3D7D"/>
    <w:rsid w:val="000E4168"/>
    <w:rsid w:val="000E4402"/>
    <w:rsid w:val="000E506B"/>
    <w:rsid w:val="000E5283"/>
    <w:rsid w:val="000E73C6"/>
    <w:rsid w:val="000F1071"/>
    <w:rsid w:val="000F1A0A"/>
    <w:rsid w:val="000F1FA9"/>
    <w:rsid w:val="000F25FD"/>
    <w:rsid w:val="000F2BF9"/>
    <w:rsid w:val="000F4261"/>
    <w:rsid w:val="000F6578"/>
    <w:rsid w:val="000F6C4C"/>
    <w:rsid w:val="000F7364"/>
    <w:rsid w:val="000F79CA"/>
    <w:rsid w:val="000F7E02"/>
    <w:rsid w:val="00100734"/>
    <w:rsid w:val="00101843"/>
    <w:rsid w:val="00101DCD"/>
    <w:rsid w:val="0010222E"/>
    <w:rsid w:val="00102B95"/>
    <w:rsid w:val="00103A5B"/>
    <w:rsid w:val="00103D57"/>
    <w:rsid w:val="0010419F"/>
    <w:rsid w:val="0010464A"/>
    <w:rsid w:val="001052B5"/>
    <w:rsid w:val="00106833"/>
    <w:rsid w:val="00107FF7"/>
    <w:rsid w:val="0011158E"/>
    <w:rsid w:val="001138C1"/>
    <w:rsid w:val="00114008"/>
    <w:rsid w:val="00114AB1"/>
    <w:rsid w:val="001158C8"/>
    <w:rsid w:val="00115939"/>
    <w:rsid w:val="00117C1D"/>
    <w:rsid w:val="00121155"/>
    <w:rsid w:val="001215AA"/>
    <w:rsid w:val="00121D5D"/>
    <w:rsid w:val="00122CE7"/>
    <w:rsid w:val="00122D53"/>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37C2"/>
    <w:rsid w:val="00133930"/>
    <w:rsid w:val="00133AAB"/>
    <w:rsid w:val="00133C67"/>
    <w:rsid w:val="00135178"/>
    <w:rsid w:val="00135355"/>
    <w:rsid w:val="001353FA"/>
    <w:rsid w:val="00135F56"/>
    <w:rsid w:val="001368C1"/>
    <w:rsid w:val="00137B1E"/>
    <w:rsid w:val="001401D1"/>
    <w:rsid w:val="0014079D"/>
    <w:rsid w:val="001407D3"/>
    <w:rsid w:val="001408FE"/>
    <w:rsid w:val="001416E1"/>
    <w:rsid w:val="001417C4"/>
    <w:rsid w:val="00141987"/>
    <w:rsid w:val="00142C8E"/>
    <w:rsid w:val="001477D8"/>
    <w:rsid w:val="00150AE2"/>
    <w:rsid w:val="00150BCC"/>
    <w:rsid w:val="00150F42"/>
    <w:rsid w:val="001513E9"/>
    <w:rsid w:val="00151E2A"/>
    <w:rsid w:val="001522C1"/>
    <w:rsid w:val="001525C8"/>
    <w:rsid w:val="00152864"/>
    <w:rsid w:val="00152C5E"/>
    <w:rsid w:val="001539F1"/>
    <w:rsid w:val="001541FF"/>
    <w:rsid w:val="001543DC"/>
    <w:rsid w:val="00154DF1"/>
    <w:rsid w:val="00155D3A"/>
    <w:rsid w:val="00156177"/>
    <w:rsid w:val="0015677E"/>
    <w:rsid w:val="00156A23"/>
    <w:rsid w:val="00156B57"/>
    <w:rsid w:val="001574A5"/>
    <w:rsid w:val="001577DF"/>
    <w:rsid w:val="00160417"/>
    <w:rsid w:val="0016087B"/>
    <w:rsid w:val="001613CA"/>
    <w:rsid w:val="0016145B"/>
    <w:rsid w:val="00162945"/>
    <w:rsid w:val="00162D82"/>
    <w:rsid w:val="00162ED2"/>
    <w:rsid w:val="00164BA8"/>
    <w:rsid w:val="00165D4A"/>
    <w:rsid w:val="00165F8E"/>
    <w:rsid w:val="001672C2"/>
    <w:rsid w:val="00167752"/>
    <w:rsid w:val="0016798D"/>
    <w:rsid w:val="00167DE6"/>
    <w:rsid w:val="00170103"/>
    <w:rsid w:val="00171409"/>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56C"/>
    <w:rsid w:val="00183282"/>
    <w:rsid w:val="00183490"/>
    <w:rsid w:val="0018368F"/>
    <w:rsid w:val="00183B73"/>
    <w:rsid w:val="00184348"/>
    <w:rsid w:val="00184702"/>
    <w:rsid w:val="00184C1D"/>
    <w:rsid w:val="00184CC5"/>
    <w:rsid w:val="00185A55"/>
    <w:rsid w:val="00185E37"/>
    <w:rsid w:val="00186AA9"/>
    <w:rsid w:val="00187516"/>
    <w:rsid w:val="00187938"/>
    <w:rsid w:val="001904A7"/>
    <w:rsid w:val="00190777"/>
    <w:rsid w:val="00190CED"/>
    <w:rsid w:val="00191301"/>
    <w:rsid w:val="0019345E"/>
    <w:rsid w:val="00193E17"/>
    <w:rsid w:val="00193F9B"/>
    <w:rsid w:val="001943ED"/>
    <w:rsid w:val="00196335"/>
    <w:rsid w:val="00196445"/>
    <w:rsid w:val="00196AA9"/>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E69"/>
    <w:rsid w:val="001C59E2"/>
    <w:rsid w:val="001C5B8E"/>
    <w:rsid w:val="001C5DFC"/>
    <w:rsid w:val="001C6D8D"/>
    <w:rsid w:val="001C6EF8"/>
    <w:rsid w:val="001C7CEE"/>
    <w:rsid w:val="001D043C"/>
    <w:rsid w:val="001D24E8"/>
    <w:rsid w:val="001D264F"/>
    <w:rsid w:val="001D2CE4"/>
    <w:rsid w:val="001D3B16"/>
    <w:rsid w:val="001D468E"/>
    <w:rsid w:val="001D4E1F"/>
    <w:rsid w:val="001D57B1"/>
    <w:rsid w:val="001D636C"/>
    <w:rsid w:val="001D66B1"/>
    <w:rsid w:val="001D6A12"/>
    <w:rsid w:val="001D6A90"/>
    <w:rsid w:val="001D7283"/>
    <w:rsid w:val="001D7B44"/>
    <w:rsid w:val="001D7BCB"/>
    <w:rsid w:val="001E1213"/>
    <w:rsid w:val="001E12E6"/>
    <w:rsid w:val="001E1594"/>
    <w:rsid w:val="001E207F"/>
    <w:rsid w:val="001E269C"/>
    <w:rsid w:val="001E2A25"/>
    <w:rsid w:val="001E37DD"/>
    <w:rsid w:val="001E4A27"/>
    <w:rsid w:val="001E4FFB"/>
    <w:rsid w:val="001E52C1"/>
    <w:rsid w:val="001E5D1C"/>
    <w:rsid w:val="001E6438"/>
    <w:rsid w:val="001E6CF2"/>
    <w:rsid w:val="001E7ABD"/>
    <w:rsid w:val="001E7EB5"/>
    <w:rsid w:val="001F0471"/>
    <w:rsid w:val="001F0B84"/>
    <w:rsid w:val="001F0B9E"/>
    <w:rsid w:val="001F11A2"/>
    <w:rsid w:val="001F1254"/>
    <w:rsid w:val="001F16A6"/>
    <w:rsid w:val="001F2169"/>
    <w:rsid w:val="001F2231"/>
    <w:rsid w:val="001F2FB6"/>
    <w:rsid w:val="001F3069"/>
    <w:rsid w:val="001F319E"/>
    <w:rsid w:val="001F3748"/>
    <w:rsid w:val="001F5160"/>
    <w:rsid w:val="001F526F"/>
    <w:rsid w:val="001F5770"/>
    <w:rsid w:val="001F5897"/>
    <w:rsid w:val="001F692F"/>
    <w:rsid w:val="001F6A20"/>
    <w:rsid w:val="002004BC"/>
    <w:rsid w:val="002005E1"/>
    <w:rsid w:val="0020084D"/>
    <w:rsid w:val="00200D03"/>
    <w:rsid w:val="002010B6"/>
    <w:rsid w:val="0020124B"/>
    <w:rsid w:val="00201657"/>
    <w:rsid w:val="00201717"/>
    <w:rsid w:val="00201947"/>
    <w:rsid w:val="00201DD0"/>
    <w:rsid w:val="0020238B"/>
    <w:rsid w:val="00203119"/>
    <w:rsid w:val="0020328F"/>
    <w:rsid w:val="002032BF"/>
    <w:rsid w:val="002039F3"/>
    <w:rsid w:val="00203F9C"/>
    <w:rsid w:val="00204056"/>
    <w:rsid w:val="002048FC"/>
    <w:rsid w:val="0020498E"/>
    <w:rsid w:val="00204B2A"/>
    <w:rsid w:val="00206C24"/>
    <w:rsid w:val="00207A1F"/>
    <w:rsid w:val="00207BDC"/>
    <w:rsid w:val="00207F7B"/>
    <w:rsid w:val="00210264"/>
    <w:rsid w:val="00210406"/>
    <w:rsid w:val="00210524"/>
    <w:rsid w:val="00210BD2"/>
    <w:rsid w:val="00210CE0"/>
    <w:rsid w:val="00211058"/>
    <w:rsid w:val="002110F3"/>
    <w:rsid w:val="002122A7"/>
    <w:rsid w:val="0021354F"/>
    <w:rsid w:val="00213563"/>
    <w:rsid w:val="0021378C"/>
    <w:rsid w:val="00214592"/>
    <w:rsid w:val="00214CA9"/>
    <w:rsid w:val="00215387"/>
    <w:rsid w:val="002154BE"/>
    <w:rsid w:val="002156AF"/>
    <w:rsid w:val="00215962"/>
    <w:rsid w:val="00215D42"/>
    <w:rsid w:val="00215D5A"/>
    <w:rsid w:val="00216060"/>
    <w:rsid w:val="002163E8"/>
    <w:rsid w:val="002164FC"/>
    <w:rsid w:val="00216E63"/>
    <w:rsid w:val="00216F4D"/>
    <w:rsid w:val="00217E15"/>
    <w:rsid w:val="002203B3"/>
    <w:rsid w:val="00220ABC"/>
    <w:rsid w:val="00221B0E"/>
    <w:rsid w:val="00222B6E"/>
    <w:rsid w:val="00222C74"/>
    <w:rsid w:val="0022336D"/>
    <w:rsid w:val="00224699"/>
    <w:rsid w:val="002248FB"/>
    <w:rsid w:val="0022559E"/>
    <w:rsid w:val="00225C9D"/>
    <w:rsid w:val="00226073"/>
    <w:rsid w:val="0022705C"/>
    <w:rsid w:val="00227405"/>
    <w:rsid w:val="00227A3B"/>
    <w:rsid w:val="00227F7F"/>
    <w:rsid w:val="0023015D"/>
    <w:rsid w:val="0023036C"/>
    <w:rsid w:val="0023065C"/>
    <w:rsid w:val="00232623"/>
    <w:rsid w:val="0023342D"/>
    <w:rsid w:val="002334A6"/>
    <w:rsid w:val="0023368A"/>
    <w:rsid w:val="0023393D"/>
    <w:rsid w:val="002339AC"/>
    <w:rsid w:val="00233C22"/>
    <w:rsid w:val="0023592F"/>
    <w:rsid w:val="002366B0"/>
    <w:rsid w:val="00236E4E"/>
    <w:rsid w:val="0024010F"/>
    <w:rsid w:val="0024039E"/>
    <w:rsid w:val="0024089A"/>
    <w:rsid w:val="002419C9"/>
    <w:rsid w:val="00243039"/>
    <w:rsid w:val="00243358"/>
    <w:rsid w:val="00245ADC"/>
    <w:rsid w:val="0024622C"/>
    <w:rsid w:val="002469B9"/>
    <w:rsid w:val="00250C6D"/>
    <w:rsid w:val="002520C3"/>
    <w:rsid w:val="0025220D"/>
    <w:rsid w:val="00252314"/>
    <w:rsid w:val="002532F8"/>
    <w:rsid w:val="00253BEC"/>
    <w:rsid w:val="0025451F"/>
    <w:rsid w:val="00254D3E"/>
    <w:rsid w:val="002558E1"/>
    <w:rsid w:val="0025647F"/>
    <w:rsid w:val="0026007E"/>
    <w:rsid w:val="00261747"/>
    <w:rsid w:val="00261FA0"/>
    <w:rsid w:val="0026227F"/>
    <w:rsid w:val="00262494"/>
    <w:rsid w:val="002627AA"/>
    <w:rsid w:val="00262B7A"/>
    <w:rsid w:val="00262E4F"/>
    <w:rsid w:val="0026323E"/>
    <w:rsid w:val="002637A2"/>
    <w:rsid w:val="00263863"/>
    <w:rsid w:val="0026390D"/>
    <w:rsid w:val="002641E2"/>
    <w:rsid w:val="00270035"/>
    <w:rsid w:val="00270059"/>
    <w:rsid w:val="0027042B"/>
    <w:rsid w:val="00270902"/>
    <w:rsid w:val="0027095D"/>
    <w:rsid w:val="00270EAA"/>
    <w:rsid w:val="00271E50"/>
    <w:rsid w:val="00272353"/>
    <w:rsid w:val="002729E9"/>
    <w:rsid w:val="00272FAB"/>
    <w:rsid w:val="00273D8F"/>
    <w:rsid w:val="00274DB9"/>
    <w:rsid w:val="00275070"/>
    <w:rsid w:val="002753F9"/>
    <w:rsid w:val="00275E7A"/>
    <w:rsid w:val="00275FF9"/>
    <w:rsid w:val="00276A4E"/>
    <w:rsid w:val="00277D6E"/>
    <w:rsid w:val="00280277"/>
    <w:rsid w:val="002803AC"/>
    <w:rsid w:val="0028060D"/>
    <w:rsid w:val="00281070"/>
    <w:rsid w:val="002830D6"/>
    <w:rsid w:val="00283866"/>
    <w:rsid w:val="00283C55"/>
    <w:rsid w:val="00283D06"/>
    <w:rsid w:val="00285105"/>
    <w:rsid w:val="00285651"/>
    <w:rsid w:val="00285893"/>
    <w:rsid w:val="00285D9B"/>
    <w:rsid w:val="00286828"/>
    <w:rsid w:val="002869E9"/>
    <w:rsid w:val="0028772B"/>
    <w:rsid w:val="00287FCB"/>
    <w:rsid w:val="002908C3"/>
    <w:rsid w:val="00290F76"/>
    <w:rsid w:val="0029341F"/>
    <w:rsid w:val="00293C0F"/>
    <w:rsid w:val="00294C10"/>
    <w:rsid w:val="00294E3E"/>
    <w:rsid w:val="00295D8E"/>
    <w:rsid w:val="00296187"/>
    <w:rsid w:val="00297416"/>
    <w:rsid w:val="0029784E"/>
    <w:rsid w:val="002A0BC6"/>
    <w:rsid w:val="002A1469"/>
    <w:rsid w:val="002A191C"/>
    <w:rsid w:val="002A3AB2"/>
    <w:rsid w:val="002A3E17"/>
    <w:rsid w:val="002A3E21"/>
    <w:rsid w:val="002A403A"/>
    <w:rsid w:val="002A42A5"/>
    <w:rsid w:val="002A43FB"/>
    <w:rsid w:val="002A4783"/>
    <w:rsid w:val="002A5449"/>
    <w:rsid w:val="002A5471"/>
    <w:rsid w:val="002A5934"/>
    <w:rsid w:val="002A72E7"/>
    <w:rsid w:val="002A73F3"/>
    <w:rsid w:val="002A7BB4"/>
    <w:rsid w:val="002B0372"/>
    <w:rsid w:val="002B0A0C"/>
    <w:rsid w:val="002B1656"/>
    <w:rsid w:val="002B18A0"/>
    <w:rsid w:val="002B33AA"/>
    <w:rsid w:val="002B399D"/>
    <w:rsid w:val="002B3F4D"/>
    <w:rsid w:val="002B4475"/>
    <w:rsid w:val="002B5848"/>
    <w:rsid w:val="002B5C7B"/>
    <w:rsid w:val="002B7614"/>
    <w:rsid w:val="002B78C9"/>
    <w:rsid w:val="002C0427"/>
    <w:rsid w:val="002C0782"/>
    <w:rsid w:val="002C089D"/>
    <w:rsid w:val="002C14DC"/>
    <w:rsid w:val="002C192A"/>
    <w:rsid w:val="002C2351"/>
    <w:rsid w:val="002C2650"/>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6D17"/>
    <w:rsid w:val="002C6DF1"/>
    <w:rsid w:val="002C747E"/>
    <w:rsid w:val="002C763D"/>
    <w:rsid w:val="002C79B3"/>
    <w:rsid w:val="002C7E66"/>
    <w:rsid w:val="002D0074"/>
    <w:rsid w:val="002D0AE1"/>
    <w:rsid w:val="002D1FE5"/>
    <w:rsid w:val="002D219A"/>
    <w:rsid w:val="002D2484"/>
    <w:rsid w:val="002D28EF"/>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984"/>
    <w:rsid w:val="002E4DEB"/>
    <w:rsid w:val="002E4F1B"/>
    <w:rsid w:val="002E562F"/>
    <w:rsid w:val="002E56C3"/>
    <w:rsid w:val="002E57D5"/>
    <w:rsid w:val="002E59E8"/>
    <w:rsid w:val="002E5A35"/>
    <w:rsid w:val="002E7D05"/>
    <w:rsid w:val="002E7D6E"/>
    <w:rsid w:val="002F0484"/>
    <w:rsid w:val="002F0AE4"/>
    <w:rsid w:val="002F1385"/>
    <w:rsid w:val="002F1386"/>
    <w:rsid w:val="002F139E"/>
    <w:rsid w:val="002F1D96"/>
    <w:rsid w:val="002F2308"/>
    <w:rsid w:val="002F2F84"/>
    <w:rsid w:val="002F33E4"/>
    <w:rsid w:val="002F3B92"/>
    <w:rsid w:val="002F3D9A"/>
    <w:rsid w:val="002F4FAB"/>
    <w:rsid w:val="002F6F40"/>
    <w:rsid w:val="002F715C"/>
    <w:rsid w:val="002F77D7"/>
    <w:rsid w:val="002F7890"/>
    <w:rsid w:val="002F7A0B"/>
    <w:rsid w:val="002F7FAE"/>
    <w:rsid w:val="00301063"/>
    <w:rsid w:val="0030148C"/>
    <w:rsid w:val="00302533"/>
    <w:rsid w:val="003039A1"/>
    <w:rsid w:val="00303F88"/>
    <w:rsid w:val="0030427F"/>
    <w:rsid w:val="003043B7"/>
    <w:rsid w:val="00304C41"/>
    <w:rsid w:val="00305C50"/>
    <w:rsid w:val="00306076"/>
    <w:rsid w:val="0031020A"/>
    <w:rsid w:val="003102CE"/>
    <w:rsid w:val="0031096D"/>
    <w:rsid w:val="00311F11"/>
    <w:rsid w:val="003136A9"/>
    <w:rsid w:val="00313F14"/>
    <w:rsid w:val="00314153"/>
    <w:rsid w:val="00314E1F"/>
    <w:rsid w:val="003156F2"/>
    <w:rsid w:val="00315ADA"/>
    <w:rsid w:val="00315EE3"/>
    <w:rsid w:val="00317AC0"/>
    <w:rsid w:val="00317B5D"/>
    <w:rsid w:val="00320746"/>
    <w:rsid w:val="00320A11"/>
    <w:rsid w:val="003213CD"/>
    <w:rsid w:val="00321F24"/>
    <w:rsid w:val="00322BE0"/>
    <w:rsid w:val="00322E43"/>
    <w:rsid w:val="0032386C"/>
    <w:rsid w:val="00324413"/>
    <w:rsid w:val="003247FF"/>
    <w:rsid w:val="00325730"/>
    <w:rsid w:val="0032670A"/>
    <w:rsid w:val="003278E0"/>
    <w:rsid w:val="003301D5"/>
    <w:rsid w:val="00330B37"/>
    <w:rsid w:val="00330B3A"/>
    <w:rsid w:val="00330C5F"/>
    <w:rsid w:val="0033346D"/>
    <w:rsid w:val="00334EFC"/>
    <w:rsid w:val="00335611"/>
    <w:rsid w:val="003358C4"/>
    <w:rsid w:val="00335DB0"/>
    <w:rsid w:val="00336C95"/>
    <w:rsid w:val="00337397"/>
    <w:rsid w:val="00337C01"/>
    <w:rsid w:val="00340325"/>
    <w:rsid w:val="003422FD"/>
    <w:rsid w:val="0034299E"/>
    <w:rsid w:val="00342ACE"/>
    <w:rsid w:val="00342AF2"/>
    <w:rsid w:val="00342EEF"/>
    <w:rsid w:val="00343875"/>
    <w:rsid w:val="003441D3"/>
    <w:rsid w:val="00344656"/>
    <w:rsid w:val="00344F0C"/>
    <w:rsid w:val="003450A1"/>
    <w:rsid w:val="00345CA4"/>
    <w:rsid w:val="00345E2C"/>
    <w:rsid w:val="00346D13"/>
    <w:rsid w:val="00347DC9"/>
    <w:rsid w:val="00347EEA"/>
    <w:rsid w:val="003504D0"/>
    <w:rsid w:val="00350C2B"/>
    <w:rsid w:val="00350C6C"/>
    <w:rsid w:val="00350F2E"/>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A83"/>
    <w:rsid w:val="0036388C"/>
    <w:rsid w:val="00363E18"/>
    <w:rsid w:val="003645EC"/>
    <w:rsid w:val="0036630D"/>
    <w:rsid w:val="0036641E"/>
    <w:rsid w:val="00366917"/>
    <w:rsid w:val="0036767A"/>
    <w:rsid w:val="00367798"/>
    <w:rsid w:val="00367CC6"/>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67B"/>
    <w:rsid w:val="00375B9E"/>
    <w:rsid w:val="00377104"/>
    <w:rsid w:val="00377991"/>
    <w:rsid w:val="0038067E"/>
    <w:rsid w:val="00380A51"/>
    <w:rsid w:val="00380B6E"/>
    <w:rsid w:val="003812A4"/>
    <w:rsid w:val="0038213C"/>
    <w:rsid w:val="00383A1B"/>
    <w:rsid w:val="00384C57"/>
    <w:rsid w:val="00385B84"/>
    <w:rsid w:val="0038630A"/>
    <w:rsid w:val="0038680C"/>
    <w:rsid w:val="003916F8"/>
    <w:rsid w:val="00391EAF"/>
    <w:rsid w:val="00392151"/>
    <w:rsid w:val="0039223E"/>
    <w:rsid w:val="00392A00"/>
    <w:rsid w:val="00392C9F"/>
    <w:rsid w:val="00392DB3"/>
    <w:rsid w:val="003931C3"/>
    <w:rsid w:val="00393A60"/>
    <w:rsid w:val="00393B19"/>
    <w:rsid w:val="00393FD9"/>
    <w:rsid w:val="00394AB3"/>
    <w:rsid w:val="00395BAB"/>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B75"/>
    <w:rsid w:val="003B7554"/>
    <w:rsid w:val="003C0F48"/>
    <w:rsid w:val="003C1006"/>
    <w:rsid w:val="003C160C"/>
    <w:rsid w:val="003C1B0A"/>
    <w:rsid w:val="003C1CD2"/>
    <w:rsid w:val="003C23F0"/>
    <w:rsid w:val="003C25B3"/>
    <w:rsid w:val="003C2972"/>
    <w:rsid w:val="003C2AF4"/>
    <w:rsid w:val="003C2D43"/>
    <w:rsid w:val="003C30C8"/>
    <w:rsid w:val="003C405D"/>
    <w:rsid w:val="003C4A19"/>
    <w:rsid w:val="003C54A3"/>
    <w:rsid w:val="003C6EDB"/>
    <w:rsid w:val="003C79A1"/>
    <w:rsid w:val="003C7B3D"/>
    <w:rsid w:val="003C7C0C"/>
    <w:rsid w:val="003C7F2E"/>
    <w:rsid w:val="003D186A"/>
    <w:rsid w:val="003D1AA9"/>
    <w:rsid w:val="003D2558"/>
    <w:rsid w:val="003D333D"/>
    <w:rsid w:val="003D39F9"/>
    <w:rsid w:val="003D4EE4"/>
    <w:rsid w:val="003D6C2E"/>
    <w:rsid w:val="003D6FD1"/>
    <w:rsid w:val="003D7465"/>
    <w:rsid w:val="003E17BD"/>
    <w:rsid w:val="003E1C9D"/>
    <w:rsid w:val="003E20EE"/>
    <w:rsid w:val="003E241D"/>
    <w:rsid w:val="003E2A53"/>
    <w:rsid w:val="003E3047"/>
    <w:rsid w:val="003E3258"/>
    <w:rsid w:val="003E442B"/>
    <w:rsid w:val="003E4989"/>
    <w:rsid w:val="003E4F1C"/>
    <w:rsid w:val="003E55A8"/>
    <w:rsid w:val="003E596F"/>
    <w:rsid w:val="003E59B9"/>
    <w:rsid w:val="003E5AFA"/>
    <w:rsid w:val="003E67A2"/>
    <w:rsid w:val="003E7413"/>
    <w:rsid w:val="003E7B6C"/>
    <w:rsid w:val="003F06DC"/>
    <w:rsid w:val="003F0D34"/>
    <w:rsid w:val="003F1200"/>
    <w:rsid w:val="003F29A7"/>
    <w:rsid w:val="003F2A31"/>
    <w:rsid w:val="003F2B1B"/>
    <w:rsid w:val="003F313A"/>
    <w:rsid w:val="003F330C"/>
    <w:rsid w:val="003F59C1"/>
    <w:rsid w:val="003F6286"/>
    <w:rsid w:val="003F6D8E"/>
    <w:rsid w:val="004001DB"/>
    <w:rsid w:val="004005C0"/>
    <w:rsid w:val="004021D1"/>
    <w:rsid w:val="004025EE"/>
    <w:rsid w:val="0040270A"/>
    <w:rsid w:val="00402894"/>
    <w:rsid w:val="00402B36"/>
    <w:rsid w:val="00403613"/>
    <w:rsid w:val="0040364F"/>
    <w:rsid w:val="00404400"/>
    <w:rsid w:val="004047B7"/>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821"/>
    <w:rsid w:val="00417A77"/>
    <w:rsid w:val="00417F67"/>
    <w:rsid w:val="00420512"/>
    <w:rsid w:val="0042212D"/>
    <w:rsid w:val="00422160"/>
    <w:rsid w:val="00422512"/>
    <w:rsid w:val="0042355B"/>
    <w:rsid w:val="004239A6"/>
    <w:rsid w:val="0042423F"/>
    <w:rsid w:val="004242FE"/>
    <w:rsid w:val="00424544"/>
    <w:rsid w:val="004246A0"/>
    <w:rsid w:val="00424903"/>
    <w:rsid w:val="00424B4B"/>
    <w:rsid w:val="0042557C"/>
    <w:rsid w:val="004270F9"/>
    <w:rsid w:val="0042729A"/>
    <w:rsid w:val="00427A9B"/>
    <w:rsid w:val="004303D9"/>
    <w:rsid w:val="0043066B"/>
    <w:rsid w:val="00430A2B"/>
    <w:rsid w:val="00430A9D"/>
    <w:rsid w:val="00430E17"/>
    <w:rsid w:val="00431172"/>
    <w:rsid w:val="004314DC"/>
    <w:rsid w:val="004322D6"/>
    <w:rsid w:val="00432425"/>
    <w:rsid w:val="00432E0C"/>
    <w:rsid w:val="004333FF"/>
    <w:rsid w:val="00433677"/>
    <w:rsid w:val="004339D3"/>
    <w:rsid w:val="00434762"/>
    <w:rsid w:val="00434C65"/>
    <w:rsid w:val="00434EB5"/>
    <w:rsid w:val="00435B0F"/>
    <w:rsid w:val="00435BD4"/>
    <w:rsid w:val="004374DB"/>
    <w:rsid w:val="004379B2"/>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525A"/>
    <w:rsid w:val="00456272"/>
    <w:rsid w:val="00456CC3"/>
    <w:rsid w:val="004573E1"/>
    <w:rsid w:val="00457548"/>
    <w:rsid w:val="004578F2"/>
    <w:rsid w:val="00460540"/>
    <w:rsid w:val="00460CE2"/>
    <w:rsid w:val="00460D0B"/>
    <w:rsid w:val="00460EB1"/>
    <w:rsid w:val="0046105F"/>
    <w:rsid w:val="00461466"/>
    <w:rsid w:val="00461C39"/>
    <w:rsid w:val="004623EF"/>
    <w:rsid w:val="00463988"/>
    <w:rsid w:val="00465841"/>
    <w:rsid w:val="00466C2E"/>
    <w:rsid w:val="00466F89"/>
    <w:rsid w:val="0046734D"/>
    <w:rsid w:val="0047054B"/>
    <w:rsid w:val="00470FAE"/>
    <w:rsid w:val="0047105C"/>
    <w:rsid w:val="00471DFE"/>
    <w:rsid w:val="00472FD0"/>
    <w:rsid w:val="00473C87"/>
    <w:rsid w:val="004749CC"/>
    <w:rsid w:val="004752CD"/>
    <w:rsid w:val="004755DB"/>
    <w:rsid w:val="00475923"/>
    <w:rsid w:val="00475F05"/>
    <w:rsid w:val="004767C6"/>
    <w:rsid w:val="00477675"/>
    <w:rsid w:val="00477D87"/>
    <w:rsid w:val="00480152"/>
    <w:rsid w:val="004817A6"/>
    <w:rsid w:val="0048202A"/>
    <w:rsid w:val="00482393"/>
    <w:rsid w:val="00482BF6"/>
    <w:rsid w:val="0048392E"/>
    <w:rsid w:val="00483B47"/>
    <w:rsid w:val="0048431F"/>
    <w:rsid w:val="004848E6"/>
    <w:rsid w:val="00484F6F"/>
    <w:rsid w:val="004855FD"/>
    <w:rsid w:val="00486438"/>
    <w:rsid w:val="004866A4"/>
    <w:rsid w:val="004913F0"/>
    <w:rsid w:val="004918BD"/>
    <w:rsid w:val="00491A64"/>
    <w:rsid w:val="00492B27"/>
    <w:rsid w:val="00492B5F"/>
    <w:rsid w:val="004934D6"/>
    <w:rsid w:val="004937A2"/>
    <w:rsid w:val="00495BA0"/>
    <w:rsid w:val="00496A0A"/>
    <w:rsid w:val="004A20D4"/>
    <w:rsid w:val="004A225D"/>
    <w:rsid w:val="004A2C5C"/>
    <w:rsid w:val="004A3017"/>
    <w:rsid w:val="004A310E"/>
    <w:rsid w:val="004A46FA"/>
    <w:rsid w:val="004A4EB1"/>
    <w:rsid w:val="004A5743"/>
    <w:rsid w:val="004A579E"/>
    <w:rsid w:val="004A57A2"/>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D59"/>
    <w:rsid w:val="004B3027"/>
    <w:rsid w:val="004B3B26"/>
    <w:rsid w:val="004B478D"/>
    <w:rsid w:val="004B4BC7"/>
    <w:rsid w:val="004B54E2"/>
    <w:rsid w:val="004B5A0E"/>
    <w:rsid w:val="004B60A3"/>
    <w:rsid w:val="004B7B2D"/>
    <w:rsid w:val="004C0929"/>
    <w:rsid w:val="004C283A"/>
    <w:rsid w:val="004C2AAA"/>
    <w:rsid w:val="004C2CD8"/>
    <w:rsid w:val="004C36B0"/>
    <w:rsid w:val="004C37A1"/>
    <w:rsid w:val="004C41E3"/>
    <w:rsid w:val="004C462F"/>
    <w:rsid w:val="004C4AFA"/>
    <w:rsid w:val="004C4DA0"/>
    <w:rsid w:val="004C5AB8"/>
    <w:rsid w:val="004C5BF2"/>
    <w:rsid w:val="004C5ECD"/>
    <w:rsid w:val="004C64EE"/>
    <w:rsid w:val="004D114C"/>
    <w:rsid w:val="004D1311"/>
    <w:rsid w:val="004D1461"/>
    <w:rsid w:val="004D16A4"/>
    <w:rsid w:val="004D180B"/>
    <w:rsid w:val="004D1982"/>
    <w:rsid w:val="004D35E5"/>
    <w:rsid w:val="004D36A8"/>
    <w:rsid w:val="004D3C65"/>
    <w:rsid w:val="004D49CE"/>
    <w:rsid w:val="004D4DF3"/>
    <w:rsid w:val="004D4FD8"/>
    <w:rsid w:val="004D5249"/>
    <w:rsid w:val="004D54B5"/>
    <w:rsid w:val="004D591E"/>
    <w:rsid w:val="004D6313"/>
    <w:rsid w:val="004D7030"/>
    <w:rsid w:val="004D7380"/>
    <w:rsid w:val="004D7EFD"/>
    <w:rsid w:val="004E004E"/>
    <w:rsid w:val="004E0378"/>
    <w:rsid w:val="004E0C13"/>
    <w:rsid w:val="004E1252"/>
    <w:rsid w:val="004E23A5"/>
    <w:rsid w:val="004E27F4"/>
    <w:rsid w:val="004E31B9"/>
    <w:rsid w:val="004E3455"/>
    <w:rsid w:val="004E35E1"/>
    <w:rsid w:val="004E3606"/>
    <w:rsid w:val="004E4785"/>
    <w:rsid w:val="004E47F2"/>
    <w:rsid w:val="004E4B2C"/>
    <w:rsid w:val="004E558C"/>
    <w:rsid w:val="004E5C7B"/>
    <w:rsid w:val="004E7995"/>
    <w:rsid w:val="004E7BF9"/>
    <w:rsid w:val="004F10B7"/>
    <w:rsid w:val="004F135C"/>
    <w:rsid w:val="004F19EB"/>
    <w:rsid w:val="004F1D8E"/>
    <w:rsid w:val="004F24ED"/>
    <w:rsid w:val="004F25C5"/>
    <w:rsid w:val="004F2B32"/>
    <w:rsid w:val="004F2DFE"/>
    <w:rsid w:val="004F3DDD"/>
    <w:rsid w:val="004F438B"/>
    <w:rsid w:val="004F4501"/>
    <w:rsid w:val="004F481C"/>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752"/>
    <w:rsid w:val="00514905"/>
    <w:rsid w:val="00514EAA"/>
    <w:rsid w:val="00514FCA"/>
    <w:rsid w:val="00515269"/>
    <w:rsid w:val="00515D96"/>
    <w:rsid w:val="00516C54"/>
    <w:rsid w:val="00516D1A"/>
    <w:rsid w:val="00517480"/>
    <w:rsid w:val="00517CAA"/>
    <w:rsid w:val="00520D3B"/>
    <w:rsid w:val="00521107"/>
    <w:rsid w:val="005219A8"/>
    <w:rsid w:val="005226FC"/>
    <w:rsid w:val="00523422"/>
    <w:rsid w:val="005258D5"/>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40969"/>
    <w:rsid w:val="00540972"/>
    <w:rsid w:val="005413F7"/>
    <w:rsid w:val="0054163D"/>
    <w:rsid w:val="0054169F"/>
    <w:rsid w:val="00541731"/>
    <w:rsid w:val="0054175F"/>
    <w:rsid w:val="00544BFC"/>
    <w:rsid w:val="005454D0"/>
    <w:rsid w:val="00545784"/>
    <w:rsid w:val="005462A0"/>
    <w:rsid w:val="005464C1"/>
    <w:rsid w:val="0055013E"/>
    <w:rsid w:val="005507E9"/>
    <w:rsid w:val="0055182F"/>
    <w:rsid w:val="00551B57"/>
    <w:rsid w:val="00551E8C"/>
    <w:rsid w:val="00552A69"/>
    <w:rsid w:val="00552E5D"/>
    <w:rsid w:val="00554887"/>
    <w:rsid w:val="00554BB9"/>
    <w:rsid w:val="0055561A"/>
    <w:rsid w:val="005557E2"/>
    <w:rsid w:val="00555DCB"/>
    <w:rsid w:val="005561FA"/>
    <w:rsid w:val="00556CE4"/>
    <w:rsid w:val="00557753"/>
    <w:rsid w:val="005602FB"/>
    <w:rsid w:val="005603CF"/>
    <w:rsid w:val="00560D5A"/>
    <w:rsid w:val="00561D0A"/>
    <w:rsid w:val="00562BEF"/>
    <w:rsid w:val="00563A67"/>
    <w:rsid w:val="00564564"/>
    <w:rsid w:val="00565195"/>
    <w:rsid w:val="005659DB"/>
    <w:rsid w:val="00565AD8"/>
    <w:rsid w:val="00565F0A"/>
    <w:rsid w:val="00567373"/>
    <w:rsid w:val="00570B3E"/>
    <w:rsid w:val="00571969"/>
    <w:rsid w:val="00571BFB"/>
    <w:rsid w:val="00571CAC"/>
    <w:rsid w:val="00572F00"/>
    <w:rsid w:val="0057350C"/>
    <w:rsid w:val="0057351C"/>
    <w:rsid w:val="0057486E"/>
    <w:rsid w:val="0057527C"/>
    <w:rsid w:val="00575284"/>
    <w:rsid w:val="00575FE5"/>
    <w:rsid w:val="0057642A"/>
    <w:rsid w:val="005765B4"/>
    <w:rsid w:val="0057680C"/>
    <w:rsid w:val="005776BE"/>
    <w:rsid w:val="00577867"/>
    <w:rsid w:val="00577D31"/>
    <w:rsid w:val="00580C01"/>
    <w:rsid w:val="0058168C"/>
    <w:rsid w:val="00582863"/>
    <w:rsid w:val="00582F8A"/>
    <w:rsid w:val="005854A3"/>
    <w:rsid w:val="00585A89"/>
    <w:rsid w:val="00587AA7"/>
    <w:rsid w:val="00590496"/>
    <w:rsid w:val="00590887"/>
    <w:rsid w:val="00590ADC"/>
    <w:rsid w:val="00591973"/>
    <w:rsid w:val="00591EA7"/>
    <w:rsid w:val="00591F6E"/>
    <w:rsid w:val="0059283A"/>
    <w:rsid w:val="00593124"/>
    <w:rsid w:val="00593992"/>
    <w:rsid w:val="00596D9E"/>
    <w:rsid w:val="00597084"/>
    <w:rsid w:val="005974E0"/>
    <w:rsid w:val="005A021C"/>
    <w:rsid w:val="005A02EA"/>
    <w:rsid w:val="005A03C7"/>
    <w:rsid w:val="005A1016"/>
    <w:rsid w:val="005A1226"/>
    <w:rsid w:val="005A1857"/>
    <w:rsid w:val="005A3281"/>
    <w:rsid w:val="005A4CE2"/>
    <w:rsid w:val="005A7AB2"/>
    <w:rsid w:val="005B1691"/>
    <w:rsid w:val="005B1A6F"/>
    <w:rsid w:val="005B1B92"/>
    <w:rsid w:val="005B2A34"/>
    <w:rsid w:val="005B2B90"/>
    <w:rsid w:val="005B3F21"/>
    <w:rsid w:val="005B4441"/>
    <w:rsid w:val="005B4EE9"/>
    <w:rsid w:val="005B5305"/>
    <w:rsid w:val="005B5AC3"/>
    <w:rsid w:val="005B6230"/>
    <w:rsid w:val="005B65A0"/>
    <w:rsid w:val="005B680E"/>
    <w:rsid w:val="005B6882"/>
    <w:rsid w:val="005C08D3"/>
    <w:rsid w:val="005C1AA9"/>
    <w:rsid w:val="005C22C4"/>
    <w:rsid w:val="005C2384"/>
    <w:rsid w:val="005C2451"/>
    <w:rsid w:val="005C4B3D"/>
    <w:rsid w:val="005C577F"/>
    <w:rsid w:val="005C5B3F"/>
    <w:rsid w:val="005C6C8B"/>
    <w:rsid w:val="005C77E6"/>
    <w:rsid w:val="005C7945"/>
    <w:rsid w:val="005C7ABF"/>
    <w:rsid w:val="005C7BFE"/>
    <w:rsid w:val="005C7D7E"/>
    <w:rsid w:val="005D0B2E"/>
    <w:rsid w:val="005D1411"/>
    <w:rsid w:val="005D17E5"/>
    <w:rsid w:val="005D2113"/>
    <w:rsid w:val="005D257C"/>
    <w:rsid w:val="005D282E"/>
    <w:rsid w:val="005D34B1"/>
    <w:rsid w:val="005D39A8"/>
    <w:rsid w:val="005D43D0"/>
    <w:rsid w:val="005D5B94"/>
    <w:rsid w:val="005D61CC"/>
    <w:rsid w:val="005D62DC"/>
    <w:rsid w:val="005E0ADA"/>
    <w:rsid w:val="005E0C17"/>
    <w:rsid w:val="005E1904"/>
    <w:rsid w:val="005E1979"/>
    <w:rsid w:val="005E2479"/>
    <w:rsid w:val="005E28A1"/>
    <w:rsid w:val="005E28BC"/>
    <w:rsid w:val="005E396C"/>
    <w:rsid w:val="005E3A0E"/>
    <w:rsid w:val="005E3DEB"/>
    <w:rsid w:val="005E4DA3"/>
    <w:rsid w:val="005E53C4"/>
    <w:rsid w:val="005E6332"/>
    <w:rsid w:val="005E69A1"/>
    <w:rsid w:val="005E6F97"/>
    <w:rsid w:val="005E7046"/>
    <w:rsid w:val="005E71B8"/>
    <w:rsid w:val="005F0D17"/>
    <w:rsid w:val="005F144B"/>
    <w:rsid w:val="005F274F"/>
    <w:rsid w:val="005F2AFE"/>
    <w:rsid w:val="005F5364"/>
    <w:rsid w:val="005F58BC"/>
    <w:rsid w:val="005F6D9C"/>
    <w:rsid w:val="00600C76"/>
    <w:rsid w:val="00602317"/>
    <w:rsid w:val="006034EF"/>
    <w:rsid w:val="00603B7E"/>
    <w:rsid w:val="00604D5B"/>
    <w:rsid w:val="006053C8"/>
    <w:rsid w:val="00605B1E"/>
    <w:rsid w:val="00605C8A"/>
    <w:rsid w:val="00606272"/>
    <w:rsid w:val="00610641"/>
    <w:rsid w:val="00611B6C"/>
    <w:rsid w:val="00611C7E"/>
    <w:rsid w:val="00612CFE"/>
    <w:rsid w:val="006140E1"/>
    <w:rsid w:val="00614290"/>
    <w:rsid w:val="006147FD"/>
    <w:rsid w:val="006150D7"/>
    <w:rsid w:val="00616008"/>
    <w:rsid w:val="00616285"/>
    <w:rsid w:val="00616864"/>
    <w:rsid w:val="00616F73"/>
    <w:rsid w:val="006179E4"/>
    <w:rsid w:val="00617B72"/>
    <w:rsid w:val="00617FF7"/>
    <w:rsid w:val="0062007B"/>
    <w:rsid w:val="00620408"/>
    <w:rsid w:val="0062085C"/>
    <w:rsid w:val="006213BF"/>
    <w:rsid w:val="00621CE0"/>
    <w:rsid w:val="006228D1"/>
    <w:rsid w:val="00623116"/>
    <w:rsid w:val="00623A89"/>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216D"/>
    <w:rsid w:val="00633159"/>
    <w:rsid w:val="006336F3"/>
    <w:rsid w:val="006338EF"/>
    <w:rsid w:val="00633919"/>
    <w:rsid w:val="00634710"/>
    <w:rsid w:val="006349BE"/>
    <w:rsid w:val="00634E08"/>
    <w:rsid w:val="00635675"/>
    <w:rsid w:val="00635F72"/>
    <w:rsid w:val="00641237"/>
    <w:rsid w:val="006412AF"/>
    <w:rsid w:val="00641FDB"/>
    <w:rsid w:val="00642B78"/>
    <w:rsid w:val="00643796"/>
    <w:rsid w:val="00643996"/>
    <w:rsid w:val="00644FE2"/>
    <w:rsid w:val="006451E5"/>
    <w:rsid w:val="00645F02"/>
    <w:rsid w:val="00646804"/>
    <w:rsid w:val="00646F50"/>
    <w:rsid w:val="00647603"/>
    <w:rsid w:val="00647715"/>
    <w:rsid w:val="0064781D"/>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807BD"/>
    <w:rsid w:val="0068096A"/>
    <w:rsid w:val="006813B2"/>
    <w:rsid w:val="0068177F"/>
    <w:rsid w:val="0068275E"/>
    <w:rsid w:val="00682DB6"/>
    <w:rsid w:val="00682EC3"/>
    <w:rsid w:val="006837A8"/>
    <w:rsid w:val="006837F1"/>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821"/>
    <w:rsid w:val="00691E5B"/>
    <w:rsid w:val="00692341"/>
    <w:rsid w:val="006928D5"/>
    <w:rsid w:val="006929B4"/>
    <w:rsid w:val="00692C96"/>
    <w:rsid w:val="00693A1E"/>
    <w:rsid w:val="00693A8E"/>
    <w:rsid w:val="00693D89"/>
    <w:rsid w:val="00694300"/>
    <w:rsid w:val="00694EE2"/>
    <w:rsid w:val="00695EE4"/>
    <w:rsid w:val="00696CD4"/>
    <w:rsid w:val="006970ED"/>
    <w:rsid w:val="006974B9"/>
    <w:rsid w:val="006974DC"/>
    <w:rsid w:val="006A028B"/>
    <w:rsid w:val="006A1219"/>
    <w:rsid w:val="006A163E"/>
    <w:rsid w:val="006A2166"/>
    <w:rsid w:val="006A2447"/>
    <w:rsid w:val="006A3B65"/>
    <w:rsid w:val="006A4D37"/>
    <w:rsid w:val="006A4DE3"/>
    <w:rsid w:val="006A5777"/>
    <w:rsid w:val="006A5CBA"/>
    <w:rsid w:val="006A5DA9"/>
    <w:rsid w:val="006A61A2"/>
    <w:rsid w:val="006A61C0"/>
    <w:rsid w:val="006A6562"/>
    <w:rsid w:val="006A6E80"/>
    <w:rsid w:val="006A7E43"/>
    <w:rsid w:val="006A7F10"/>
    <w:rsid w:val="006B048C"/>
    <w:rsid w:val="006B0875"/>
    <w:rsid w:val="006B1C18"/>
    <w:rsid w:val="006B1F32"/>
    <w:rsid w:val="006B2FC7"/>
    <w:rsid w:val="006B35B6"/>
    <w:rsid w:val="006B36BE"/>
    <w:rsid w:val="006B3DA8"/>
    <w:rsid w:val="006B40EC"/>
    <w:rsid w:val="006B447C"/>
    <w:rsid w:val="006B460C"/>
    <w:rsid w:val="006B4B3F"/>
    <w:rsid w:val="006B5679"/>
    <w:rsid w:val="006B7A4A"/>
    <w:rsid w:val="006B7AEE"/>
    <w:rsid w:val="006B7D9F"/>
    <w:rsid w:val="006C1371"/>
    <w:rsid w:val="006C25F1"/>
    <w:rsid w:val="006C2D63"/>
    <w:rsid w:val="006C2E43"/>
    <w:rsid w:val="006C3457"/>
    <w:rsid w:val="006C36FA"/>
    <w:rsid w:val="006C4FB5"/>
    <w:rsid w:val="006C532D"/>
    <w:rsid w:val="006C5773"/>
    <w:rsid w:val="006C5BB3"/>
    <w:rsid w:val="006C5E01"/>
    <w:rsid w:val="006C619A"/>
    <w:rsid w:val="006C6D05"/>
    <w:rsid w:val="006C70C1"/>
    <w:rsid w:val="006C7C04"/>
    <w:rsid w:val="006C7EA1"/>
    <w:rsid w:val="006D055B"/>
    <w:rsid w:val="006D0992"/>
    <w:rsid w:val="006D1053"/>
    <w:rsid w:val="006D28AD"/>
    <w:rsid w:val="006D2EAC"/>
    <w:rsid w:val="006D3ACB"/>
    <w:rsid w:val="006D4EC6"/>
    <w:rsid w:val="006D56EE"/>
    <w:rsid w:val="006D69C5"/>
    <w:rsid w:val="006D6D29"/>
    <w:rsid w:val="006D6FAB"/>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E78"/>
    <w:rsid w:val="006F4700"/>
    <w:rsid w:val="006F4C77"/>
    <w:rsid w:val="006F5EDB"/>
    <w:rsid w:val="006F65E9"/>
    <w:rsid w:val="006F6647"/>
    <w:rsid w:val="006F713E"/>
    <w:rsid w:val="006F72B0"/>
    <w:rsid w:val="00700707"/>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D86"/>
    <w:rsid w:val="0071107C"/>
    <w:rsid w:val="007116DF"/>
    <w:rsid w:val="007118E1"/>
    <w:rsid w:val="00711980"/>
    <w:rsid w:val="0071321D"/>
    <w:rsid w:val="00714107"/>
    <w:rsid w:val="00714C61"/>
    <w:rsid w:val="00715011"/>
    <w:rsid w:val="0071567E"/>
    <w:rsid w:val="00715E0C"/>
    <w:rsid w:val="007163B4"/>
    <w:rsid w:val="007167C0"/>
    <w:rsid w:val="00716BDB"/>
    <w:rsid w:val="00716F22"/>
    <w:rsid w:val="0071725E"/>
    <w:rsid w:val="007177E8"/>
    <w:rsid w:val="007178C7"/>
    <w:rsid w:val="00720425"/>
    <w:rsid w:val="007205B4"/>
    <w:rsid w:val="00720968"/>
    <w:rsid w:val="00720E18"/>
    <w:rsid w:val="00721E8C"/>
    <w:rsid w:val="007226C8"/>
    <w:rsid w:val="00722C81"/>
    <w:rsid w:val="007230AA"/>
    <w:rsid w:val="00724A08"/>
    <w:rsid w:val="007250BA"/>
    <w:rsid w:val="0072566E"/>
    <w:rsid w:val="00725D3F"/>
    <w:rsid w:val="007303A7"/>
    <w:rsid w:val="0073058D"/>
    <w:rsid w:val="00730860"/>
    <w:rsid w:val="00730B07"/>
    <w:rsid w:val="00730CE8"/>
    <w:rsid w:val="00730EFD"/>
    <w:rsid w:val="00731647"/>
    <w:rsid w:val="00731F1A"/>
    <w:rsid w:val="007324BC"/>
    <w:rsid w:val="00733828"/>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DF1"/>
    <w:rsid w:val="00743139"/>
    <w:rsid w:val="00743714"/>
    <w:rsid w:val="0074471E"/>
    <w:rsid w:val="00744808"/>
    <w:rsid w:val="007448D6"/>
    <w:rsid w:val="007452E2"/>
    <w:rsid w:val="00745E5D"/>
    <w:rsid w:val="0074742D"/>
    <w:rsid w:val="00747F63"/>
    <w:rsid w:val="0075124D"/>
    <w:rsid w:val="007521EE"/>
    <w:rsid w:val="00752314"/>
    <w:rsid w:val="00752E3D"/>
    <w:rsid w:val="00753557"/>
    <w:rsid w:val="00753AFD"/>
    <w:rsid w:val="00753C31"/>
    <w:rsid w:val="007545CF"/>
    <w:rsid w:val="007547D8"/>
    <w:rsid w:val="00755DD5"/>
    <w:rsid w:val="00756824"/>
    <w:rsid w:val="00756845"/>
    <w:rsid w:val="007578D6"/>
    <w:rsid w:val="00757A18"/>
    <w:rsid w:val="00757F21"/>
    <w:rsid w:val="00760B35"/>
    <w:rsid w:val="00760D1E"/>
    <w:rsid w:val="007626D1"/>
    <w:rsid w:val="00763264"/>
    <w:rsid w:val="00763566"/>
    <w:rsid w:val="00763F18"/>
    <w:rsid w:val="007648D1"/>
    <w:rsid w:val="0076493D"/>
    <w:rsid w:val="00764B1E"/>
    <w:rsid w:val="007653D7"/>
    <w:rsid w:val="0076761A"/>
    <w:rsid w:val="007679BF"/>
    <w:rsid w:val="00771523"/>
    <w:rsid w:val="00771727"/>
    <w:rsid w:val="00771DAA"/>
    <w:rsid w:val="00773266"/>
    <w:rsid w:val="00773FE0"/>
    <w:rsid w:val="007742AC"/>
    <w:rsid w:val="00775210"/>
    <w:rsid w:val="00775F66"/>
    <w:rsid w:val="00776B20"/>
    <w:rsid w:val="00777B74"/>
    <w:rsid w:val="00780578"/>
    <w:rsid w:val="007807D7"/>
    <w:rsid w:val="00781BE0"/>
    <w:rsid w:val="00783034"/>
    <w:rsid w:val="007835C6"/>
    <w:rsid w:val="00783E18"/>
    <w:rsid w:val="0078409D"/>
    <w:rsid w:val="0078437A"/>
    <w:rsid w:val="0078478C"/>
    <w:rsid w:val="00784FED"/>
    <w:rsid w:val="007854F3"/>
    <w:rsid w:val="007865C6"/>
    <w:rsid w:val="00786B88"/>
    <w:rsid w:val="00787AA5"/>
    <w:rsid w:val="0079225D"/>
    <w:rsid w:val="0079299C"/>
    <w:rsid w:val="00792BAF"/>
    <w:rsid w:val="00793855"/>
    <w:rsid w:val="00794C2E"/>
    <w:rsid w:val="00795047"/>
    <w:rsid w:val="007957F4"/>
    <w:rsid w:val="007961E9"/>
    <w:rsid w:val="00797BF6"/>
    <w:rsid w:val="007A023F"/>
    <w:rsid w:val="007A02F8"/>
    <w:rsid w:val="007A1B3E"/>
    <w:rsid w:val="007A2494"/>
    <w:rsid w:val="007A2655"/>
    <w:rsid w:val="007A27BD"/>
    <w:rsid w:val="007A2C42"/>
    <w:rsid w:val="007A447F"/>
    <w:rsid w:val="007A5460"/>
    <w:rsid w:val="007A5510"/>
    <w:rsid w:val="007A58FD"/>
    <w:rsid w:val="007A6062"/>
    <w:rsid w:val="007A6105"/>
    <w:rsid w:val="007A7A50"/>
    <w:rsid w:val="007A7BFA"/>
    <w:rsid w:val="007B01DD"/>
    <w:rsid w:val="007B0592"/>
    <w:rsid w:val="007B1091"/>
    <w:rsid w:val="007B1BB3"/>
    <w:rsid w:val="007B1F5F"/>
    <w:rsid w:val="007B2C0A"/>
    <w:rsid w:val="007B3713"/>
    <w:rsid w:val="007B3B25"/>
    <w:rsid w:val="007B3D93"/>
    <w:rsid w:val="007B6317"/>
    <w:rsid w:val="007B6ADA"/>
    <w:rsid w:val="007B6E5D"/>
    <w:rsid w:val="007B711B"/>
    <w:rsid w:val="007B768F"/>
    <w:rsid w:val="007C0901"/>
    <w:rsid w:val="007C16C1"/>
    <w:rsid w:val="007C204F"/>
    <w:rsid w:val="007C3E7B"/>
    <w:rsid w:val="007C444E"/>
    <w:rsid w:val="007C4B7D"/>
    <w:rsid w:val="007C4BAF"/>
    <w:rsid w:val="007C4C0D"/>
    <w:rsid w:val="007C5885"/>
    <w:rsid w:val="007C59D9"/>
    <w:rsid w:val="007C682F"/>
    <w:rsid w:val="007C6B35"/>
    <w:rsid w:val="007C773B"/>
    <w:rsid w:val="007C7EDC"/>
    <w:rsid w:val="007D0426"/>
    <w:rsid w:val="007D118A"/>
    <w:rsid w:val="007D16FC"/>
    <w:rsid w:val="007D1B96"/>
    <w:rsid w:val="007D1DF9"/>
    <w:rsid w:val="007D1E3E"/>
    <w:rsid w:val="007D308C"/>
    <w:rsid w:val="007D3190"/>
    <w:rsid w:val="007D3A8F"/>
    <w:rsid w:val="007D486B"/>
    <w:rsid w:val="007D4E20"/>
    <w:rsid w:val="007D4E29"/>
    <w:rsid w:val="007D66EB"/>
    <w:rsid w:val="007D6B6A"/>
    <w:rsid w:val="007D79A9"/>
    <w:rsid w:val="007D7B33"/>
    <w:rsid w:val="007E05FB"/>
    <w:rsid w:val="007E1440"/>
    <w:rsid w:val="007E2C8F"/>
    <w:rsid w:val="007E3400"/>
    <w:rsid w:val="007E57F7"/>
    <w:rsid w:val="007E6151"/>
    <w:rsid w:val="007E785C"/>
    <w:rsid w:val="007E7FC9"/>
    <w:rsid w:val="007F02FE"/>
    <w:rsid w:val="007F16CA"/>
    <w:rsid w:val="007F2A35"/>
    <w:rsid w:val="007F3661"/>
    <w:rsid w:val="007F59CE"/>
    <w:rsid w:val="007F6B59"/>
    <w:rsid w:val="007F6FE7"/>
    <w:rsid w:val="007F7390"/>
    <w:rsid w:val="007F7A47"/>
    <w:rsid w:val="008014D7"/>
    <w:rsid w:val="008017B5"/>
    <w:rsid w:val="008017ED"/>
    <w:rsid w:val="00802291"/>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70E1"/>
    <w:rsid w:val="008174B9"/>
    <w:rsid w:val="00817A5D"/>
    <w:rsid w:val="00817B43"/>
    <w:rsid w:val="00817DE9"/>
    <w:rsid w:val="00820460"/>
    <w:rsid w:val="00820D69"/>
    <w:rsid w:val="0082165E"/>
    <w:rsid w:val="00821713"/>
    <w:rsid w:val="00821F62"/>
    <w:rsid w:val="00823FD1"/>
    <w:rsid w:val="00824AE2"/>
    <w:rsid w:val="00824EA0"/>
    <w:rsid w:val="00825339"/>
    <w:rsid w:val="0082543A"/>
    <w:rsid w:val="00825513"/>
    <w:rsid w:val="0082595B"/>
    <w:rsid w:val="00825D52"/>
    <w:rsid w:val="00826FE5"/>
    <w:rsid w:val="00827E26"/>
    <w:rsid w:val="0083048C"/>
    <w:rsid w:val="00830768"/>
    <w:rsid w:val="00830A3E"/>
    <w:rsid w:val="00831B56"/>
    <w:rsid w:val="00833890"/>
    <w:rsid w:val="00833958"/>
    <w:rsid w:val="00834249"/>
    <w:rsid w:val="00834615"/>
    <w:rsid w:val="00834888"/>
    <w:rsid w:val="00835655"/>
    <w:rsid w:val="008360A0"/>
    <w:rsid w:val="008363E1"/>
    <w:rsid w:val="00836AC5"/>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5F4"/>
    <w:rsid w:val="00851B29"/>
    <w:rsid w:val="00854B29"/>
    <w:rsid w:val="00855BC2"/>
    <w:rsid w:val="008566CF"/>
    <w:rsid w:val="0085695F"/>
    <w:rsid w:val="00856D5C"/>
    <w:rsid w:val="00857C35"/>
    <w:rsid w:val="00857CAB"/>
    <w:rsid w:val="008606BD"/>
    <w:rsid w:val="008618CA"/>
    <w:rsid w:val="00863564"/>
    <w:rsid w:val="00863983"/>
    <w:rsid w:val="00863C4C"/>
    <w:rsid w:val="008643B4"/>
    <w:rsid w:val="008646D6"/>
    <w:rsid w:val="008656C8"/>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D49"/>
    <w:rsid w:val="008871ED"/>
    <w:rsid w:val="00887260"/>
    <w:rsid w:val="0089097E"/>
    <w:rsid w:val="00890A92"/>
    <w:rsid w:val="00890D1E"/>
    <w:rsid w:val="00890EFA"/>
    <w:rsid w:val="00891410"/>
    <w:rsid w:val="00891A8E"/>
    <w:rsid w:val="00893E66"/>
    <w:rsid w:val="00893F8E"/>
    <w:rsid w:val="0089667C"/>
    <w:rsid w:val="00896763"/>
    <w:rsid w:val="00896A23"/>
    <w:rsid w:val="008972B8"/>
    <w:rsid w:val="008A02A7"/>
    <w:rsid w:val="008A0AB1"/>
    <w:rsid w:val="008A17D6"/>
    <w:rsid w:val="008A2050"/>
    <w:rsid w:val="008A24F2"/>
    <w:rsid w:val="008A286D"/>
    <w:rsid w:val="008A5178"/>
    <w:rsid w:val="008A517D"/>
    <w:rsid w:val="008A5443"/>
    <w:rsid w:val="008A6A0D"/>
    <w:rsid w:val="008A72E0"/>
    <w:rsid w:val="008A7B13"/>
    <w:rsid w:val="008B06B5"/>
    <w:rsid w:val="008B0705"/>
    <w:rsid w:val="008B0B37"/>
    <w:rsid w:val="008B0CC2"/>
    <w:rsid w:val="008B1737"/>
    <w:rsid w:val="008B1A5E"/>
    <w:rsid w:val="008B2103"/>
    <w:rsid w:val="008B2E13"/>
    <w:rsid w:val="008B3382"/>
    <w:rsid w:val="008B3493"/>
    <w:rsid w:val="008B3673"/>
    <w:rsid w:val="008B3717"/>
    <w:rsid w:val="008B405B"/>
    <w:rsid w:val="008B5623"/>
    <w:rsid w:val="008B56E2"/>
    <w:rsid w:val="008B5BFF"/>
    <w:rsid w:val="008B5E9E"/>
    <w:rsid w:val="008B6631"/>
    <w:rsid w:val="008C02CA"/>
    <w:rsid w:val="008C0E9C"/>
    <w:rsid w:val="008C20F0"/>
    <w:rsid w:val="008C2352"/>
    <w:rsid w:val="008C2629"/>
    <w:rsid w:val="008C37D7"/>
    <w:rsid w:val="008C3BBF"/>
    <w:rsid w:val="008C41E0"/>
    <w:rsid w:val="008C45BA"/>
    <w:rsid w:val="008C491E"/>
    <w:rsid w:val="008C4995"/>
    <w:rsid w:val="008C4C17"/>
    <w:rsid w:val="008C55B1"/>
    <w:rsid w:val="008C5904"/>
    <w:rsid w:val="008C5A6F"/>
    <w:rsid w:val="008D05A4"/>
    <w:rsid w:val="008D0C27"/>
    <w:rsid w:val="008D0D63"/>
    <w:rsid w:val="008D1546"/>
    <w:rsid w:val="008D1930"/>
    <w:rsid w:val="008D36A0"/>
    <w:rsid w:val="008D3943"/>
    <w:rsid w:val="008D476D"/>
    <w:rsid w:val="008D4B9D"/>
    <w:rsid w:val="008D5C46"/>
    <w:rsid w:val="008D6939"/>
    <w:rsid w:val="008E02AC"/>
    <w:rsid w:val="008E03D6"/>
    <w:rsid w:val="008E09F5"/>
    <w:rsid w:val="008E19FD"/>
    <w:rsid w:val="008E1BD3"/>
    <w:rsid w:val="008E1C7D"/>
    <w:rsid w:val="008E2AAE"/>
    <w:rsid w:val="008E3456"/>
    <w:rsid w:val="008E3C6C"/>
    <w:rsid w:val="008E419B"/>
    <w:rsid w:val="008E5560"/>
    <w:rsid w:val="008E65E8"/>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C5A"/>
    <w:rsid w:val="00903E9F"/>
    <w:rsid w:val="00904786"/>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4AE"/>
    <w:rsid w:val="009135ED"/>
    <w:rsid w:val="00913EBC"/>
    <w:rsid w:val="00914C56"/>
    <w:rsid w:val="00914D39"/>
    <w:rsid w:val="00914D8E"/>
    <w:rsid w:val="00915C31"/>
    <w:rsid w:val="009167B0"/>
    <w:rsid w:val="00916836"/>
    <w:rsid w:val="00917E36"/>
    <w:rsid w:val="00920535"/>
    <w:rsid w:val="00920E37"/>
    <w:rsid w:val="009212FF"/>
    <w:rsid w:val="00921645"/>
    <w:rsid w:val="009219E6"/>
    <w:rsid w:val="00921CD4"/>
    <w:rsid w:val="0092279C"/>
    <w:rsid w:val="009228B6"/>
    <w:rsid w:val="00923F6C"/>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50CC"/>
    <w:rsid w:val="00935E09"/>
    <w:rsid w:val="009363ED"/>
    <w:rsid w:val="00936B98"/>
    <w:rsid w:val="0094010F"/>
    <w:rsid w:val="00940946"/>
    <w:rsid w:val="00940D0A"/>
    <w:rsid w:val="009426CC"/>
    <w:rsid w:val="00943D43"/>
    <w:rsid w:val="00943E2E"/>
    <w:rsid w:val="009445D0"/>
    <w:rsid w:val="0094585E"/>
    <w:rsid w:val="0094682F"/>
    <w:rsid w:val="00946888"/>
    <w:rsid w:val="00946B2D"/>
    <w:rsid w:val="00946FA6"/>
    <w:rsid w:val="00947C9E"/>
    <w:rsid w:val="009501A2"/>
    <w:rsid w:val="00952171"/>
    <w:rsid w:val="009526AC"/>
    <w:rsid w:val="00952FE8"/>
    <w:rsid w:val="00954B36"/>
    <w:rsid w:val="00954D17"/>
    <w:rsid w:val="00955100"/>
    <w:rsid w:val="00955BB3"/>
    <w:rsid w:val="00956E8C"/>
    <w:rsid w:val="00957E0C"/>
    <w:rsid w:val="009601F4"/>
    <w:rsid w:val="00961380"/>
    <w:rsid w:val="009613F5"/>
    <w:rsid w:val="009623A9"/>
    <w:rsid w:val="00962718"/>
    <w:rsid w:val="00962844"/>
    <w:rsid w:val="00963D93"/>
    <w:rsid w:val="00964B57"/>
    <w:rsid w:val="00965308"/>
    <w:rsid w:val="00965839"/>
    <w:rsid w:val="00965A64"/>
    <w:rsid w:val="0097073A"/>
    <w:rsid w:val="0097102D"/>
    <w:rsid w:val="0097119E"/>
    <w:rsid w:val="00971389"/>
    <w:rsid w:val="0097146B"/>
    <w:rsid w:val="0097150E"/>
    <w:rsid w:val="0097181B"/>
    <w:rsid w:val="00971D66"/>
    <w:rsid w:val="0097241B"/>
    <w:rsid w:val="009724F1"/>
    <w:rsid w:val="00973851"/>
    <w:rsid w:val="009740DC"/>
    <w:rsid w:val="009741B1"/>
    <w:rsid w:val="00974402"/>
    <w:rsid w:val="00974605"/>
    <w:rsid w:val="009748F4"/>
    <w:rsid w:val="00974A26"/>
    <w:rsid w:val="009755AF"/>
    <w:rsid w:val="009757C7"/>
    <w:rsid w:val="00975D56"/>
    <w:rsid w:val="00976BCB"/>
    <w:rsid w:val="00976CBD"/>
    <w:rsid w:val="00977015"/>
    <w:rsid w:val="009778A2"/>
    <w:rsid w:val="00977A41"/>
    <w:rsid w:val="00977B3F"/>
    <w:rsid w:val="00980193"/>
    <w:rsid w:val="009838B1"/>
    <w:rsid w:val="00983E1F"/>
    <w:rsid w:val="009846DC"/>
    <w:rsid w:val="0098496D"/>
    <w:rsid w:val="00985D3E"/>
    <w:rsid w:val="00985F6C"/>
    <w:rsid w:val="009869D1"/>
    <w:rsid w:val="00987074"/>
    <w:rsid w:val="0099183B"/>
    <w:rsid w:val="009918D5"/>
    <w:rsid w:val="00992905"/>
    <w:rsid w:val="00992B50"/>
    <w:rsid w:val="00992E5C"/>
    <w:rsid w:val="00994367"/>
    <w:rsid w:val="009952BA"/>
    <w:rsid w:val="00996112"/>
    <w:rsid w:val="00996594"/>
    <w:rsid w:val="0099666F"/>
    <w:rsid w:val="009966FF"/>
    <w:rsid w:val="00996708"/>
    <w:rsid w:val="00997E58"/>
    <w:rsid w:val="00997ED5"/>
    <w:rsid w:val="009A074F"/>
    <w:rsid w:val="009A0E9C"/>
    <w:rsid w:val="009A0EA9"/>
    <w:rsid w:val="009A332C"/>
    <w:rsid w:val="009A5BA4"/>
    <w:rsid w:val="009A60C2"/>
    <w:rsid w:val="009A663E"/>
    <w:rsid w:val="009A6B9C"/>
    <w:rsid w:val="009A6C2E"/>
    <w:rsid w:val="009A6F00"/>
    <w:rsid w:val="009A6FA1"/>
    <w:rsid w:val="009A748E"/>
    <w:rsid w:val="009B06E5"/>
    <w:rsid w:val="009B0830"/>
    <w:rsid w:val="009B0859"/>
    <w:rsid w:val="009B1FEA"/>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4147"/>
    <w:rsid w:val="009C4EA6"/>
    <w:rsid w:val="009C53A3"/>
    <w:rsid w:val="009C58B7"/>
    <w:rsid w:val="009C5A1F"/>
    <w:rsid w:val="009C5CDB"/>
    <w:rsid w:val="009D020B"/>
    <w:rsid w:val="009D0A9A"/>
    <w:rsid w:val="009D28E2"/>
    <w:rsid w:val="009D2949"/>
    <w:rsid w:val="009D3F89"/>
    <w:rsid w:val="009D4F42"/>
    <w:rsid w:val="009D565D"/>
    <w:rsid w:val="009D62A1"/>
    <w:rsid w:val="009D68C0"/>
    <w:rsid w:val="009D73CF"/>
    <w:rsid w:val="009D7E92"/>
    <w:rsid w:val="009E09F0"/>
    <w:rsid w:val="009E0B7E"/>
    <w:rsid w:val="009E0DC6"/>
    <w:rsid w:val="009E1F52"/>
    <w:rsid w:val="009E288B"/>
    <w:rsid w:val="009E2D8E"/>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F0238"/>
    <w:rsid w:val="009F09FD"/>
    <w:rsid w:val="009F0A10"/>
    <w:rsid w:val="009F0B23"/>
    <w:rsid w:val="009F145D"/>
    <w:rsid w:val="009F227C"/>
    <w:rsid w:val="009F2349"/>
    <w:rsid w:val="009F3517"/>
    <w:rsid w:val="009F4E17"/>
    <w:rsid w:val="009F4F66"/>
    <w:rsid w:val="009F5185"/>
    <w:rsid w:val="009F6EB9"/>
    <w:rsid w:val="009F74C6"/>
    <w:rsid w:val="009F7D26"/>
    <w:rsid w:val="00A0042C"/>
    <w:rsid w:val="00A01E75"/>
    <w:rsid w:val="00A02071"/>
    <w:rsid w:val="00A0236C"/>
    <w:rsid w:val="00A0277F"/>
    <w:rsid w:val="00A032A4"/>
    <w:rsid w:val="00A04B1A"/>
    <w:rsid w:val="00A05059"/>
    <w:rsid w:val="00A0513C"/>
    <w:rsid w:val="00A05ED3"/>
    <w:rsid w:val="00A060EE"/>
    <w:rsid w:val="00A067DB"/>
    <w:rsid w:val="00A072A3"/>
    <w:rsid w:val="00A072CC"/>
    <w:rsid w:val="00A07BC1"/>
    <w:rsid w:val="00A1022E"/>
    <w:rsid w:val="00A10E68"/>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BF3"/>
    <w:rsid w:val="00A213FC"/>
    <w:rsid w:val="00A214BD"/>
    <w:rsid w:val="00A22261"/>
    <w:rsid w:val="00A23133"/>
    <w:rsid w:val="00A231A8"/>
    <w:rsid w:val="00A24DF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524"/>
    <w:rsid w:val="00A3797C"/>
    <w:rsid w:val="00A40A22"/>
    <w:rsid w:val="00A423D5"/>
    <w:rsid w:val="00A4266A"/>
    <w:rsid w:val="00A42AD1"/>
    <w:rsid w:val="00A4415E"/>
    <w:rsid w:val="00A443A1"/>
    <w:rsid w:val="00A46104"/>
    <w:rsid w:val="00A4624A"/>
    <w:rsid w:val="00A4627B"/>
    <w:rsid w:val="00A47DF2"/>
    <w:rsid w:val="00A47DF7"/>
    <w:rsid w:val="00A50F86"/>
    <w:rsid w:val="00A510ED"/>
    <w:rsid w:val="00A514C4"/>
    <w:rsid w:val="00A516DC"/>
    <w:rsid w:val="00A5175E"/>
    <w:rsid w:val="00A52E08"/>
    <w:rsid w:val="00A5463C"/>
    <w:rsid w:val="00A54A1D"/>
    <w:rsid w:val="00A551A6"/>
    <w:rsid w:val="00A5562E"/>
    <w:rsid w:val="00A563F2"/>
    <w:rsid w:val="00A5666F"/>
    <w:rsid w:val="00A569DB"/>
    <w:rsid w:val="00A56A52"/>
    <w:rsid w:val="00A56C8E"/>
    <w:rsid w:val="00A601FA"/>
    <w:rsid w:val="00A60460"/>
    <w:rsid w:val="00A6125F"/>
    <w:rsid w:val="00A616F7"/>
    <w:rsid w:val="00A61BED"/>
    <w:rsid w:val="00A62378"/>
    <w:rsid w:val="00A6248F"/>
    <w:rsid w:val="00A62F7D"/>
    <w:rsid w:val="00A63931"/>
    <w:rsid w:val="00A643D1"/>
    <w:rsid w:val="00A6495A"/>
    <w:rsid w:val="00A65F8E"/>
    <w:rsid w:val="00A666E4"/>
    <w:rsid w:val="00A66D82"/>
    <w:rsid w:val="00A66D95"/>
    <w:rsid w:val="00A66E3A"/>
    <w:rsid w:val="00A674BE"/>
    <w:rsid w:val="00A67E62"/>
    <w:rsid w:val="00A70B5D"/>
    <w:rsid w:val="00A72548"/>
    <w:rsid w:val="00A7304A"/>
    <w:rsid w:val="00A73055"/>
    <w:rsid w:val="00A73153"/>
    <w:rsid w:val="00A74981"/>
    <w:rsid w:val="00A75642"/>
    <w:rsid w:val="00A768EE"/>
    <w:rsid w:val="00A770DA"/>
    <w:rsid w:val="00A77115"/>
    <w:rsid w:val="00A773F2"/>
    <w:rsid w:val="00A77C91"/>
    <w:rsid w:val="00A77D73"/>
    <w:rsid w:val="00A8102D"/>
    <w:rsid w:val="00A814D9"/>
    <w:rsid w:val="00A81577"/>
    <w:rsid w:val="00A82022"/>
    <w:rsid w:val="00A823C8"/>
    <w:rsid w:val="00A835B3"/>
    <w:rsid w:val="00A8375D"/>
    <w:rsid w:val="00A842CE"/>
    <w:rsid w:val="00A868CB"/>
    <w:rsid w:val="00A86F88"/>
    <w:rsid w:val="00A87326"/>
    <w:rsid w:val="00A87614"/>
    <w:rsid w:val="00A8779A"/>
    <w:rsid w:val="00A878BB"/>
    <w:rsid w:val="00A90C17"/>
    <w:rsid w:val="00A91B77"/>
    <w:rsid w:val="00A9240F"/>
    <w:rsid w:val="00A92602"/>
    <w:rsid w:val="00A93091"/>
    <w:rsid w:val="00A932EE"/>
    <w:rsid w:val="00A936C7"/>
    <w:rsid w:val="00A93E5F"/>
    <w:rsid w:val="00A94D3C"/>
    <w:rsid w:val="00A95291"/>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615"/>
    <w:rsid w:val="00AA4AED"/>
    <w:rsid w:val="00AA4B47"/>
    <w:rsid w:val="00AA4F9A"/>
    <w:rsid w:val="00AA52DD"/>
    <w:rsid w:val="00AA568A"/>
    <w:rsid w:val="00AA5E8F"/>
    <w:rsid w:val="00AA6AA1"/>
    <w:rsid w:val="00AA6DC6"/>
    <w:rsid w:val="00AA7EA8"/>
    <w:rsid w:val="00AB04FD"/>
    <w:rsid w:val="00AB0A45"/>
    <w:rsid w:val="00AB1FED"/>
    <w:rsid w:val="00AB256F"/>
    <w:rsid w:val="00AB2D21"/>
    <w:rsid w:val="00AB3425"/>
    <w:rsid w:val="00AB70B5"/>
    <w:rsid w:val="00AB75AC"/>
    <w:rsid w:val="00AB776D"/>
    <w:rsid w:val="00AC0148"/>
    <w:rsid w:val="00AC0603"/>
    <w:rsid w:val="00AC14EB"/>
    <w:rsid w:val="00AC1EAB"/>
    <w:rsid w:val="00AC4C6F"/>
    <w:rsid w:val="00AC4D13"/>
    <w:rsid w:val="00AC5DA3"/>
    <w:rsid w:val="00AC5F8C"/>
    <w:rsid w:val="00AC5FAA"/>
    <w:rsid w:val="00AC66CB"/>
    <w:rsid w:val="00AC6E89"/>
    <w:rsid w:val="00AC72D6"/>
    <w:rsid w:val="00AC7CE8"/>
    <w:rsid w:val="00AD05A3"/>
    <w:rsid w:val="00AD1F7E"/>
    <w:rsid w:val="00AD2247"/>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4067"/>
    <w:rsid w:val="00AE46DF"/>
    <w:rsid w:val="00AE48F4"/>
    <w:rsid w:val="00AE54D0"/>
    <w:rsid w:val="00AE5CB6"/>
    <w:rsid w:val="00AE7B61"/>
    <w:rsid w:val="00AE7B93"/>
    <w:rsid w:val="00AF0076"/>
    <w:rsid w:val="00AF0360"/>
    <w:rsid w:val="00AF0A21"/>
    <w:rsid w:val="00AF1C33"/>
    <w:rsid w:val="00AF28FE"/>
    <w:rsid w:val="00AF2C94"/>
    <w:rsid w:val="00AF337F"/>
    <w:rsid w:val="00AF34AD"/>
    <w:rsid w:val="00AF3CD8"/>
    <w:rsid w:val="00AF443D"/>
    <w:rsid w:val="00AF48DB"/>
    <w:rsid w:val="00AF5271"/>
    <w:rsid w:val="00AF557F"/>
    <w:rsid w:val="00AF70CE"/>
    <w:rsid w:val="00AF723E"/>
    <w:rsid w:val="00AF746E"/>
    <w:rsid w:val="00AF7763"/>
    <w:rsid w:val="00B0076F"/>
    <w:rsid w:val="00B02181"/>
    <w:rsid w:val="00B02284"/>
    <w:rsid w:val="00B0339A"/>
    <w:rsid w:val="00B04809"/>
    <w:rsid w:val="00B05296"/>
    <w:rsid w:val="00B05596"/>
    <w:rsid w:val="00B05C9B"/>
    <w:rsid w:val="00B07263"/>
    <w:rsid w:val="00B07A35"/>
    <w:rsid w:val="00B10F56"/>
    <w:rsid w:val="00B10F9B"/>
    <w:rsid w:val="00B11409"/>
    <w:rsid w:val="00B11958"/>
    <w:rsid w:val="00B119AB"/>
    <w:rsid w:val="00B11DF2"/>
    <w:rsid w:val="00B11E27"/>
    <w:rsid w:val="00B1203D"/>
    <w:rsid w:val="00B12A36"/>
    <w:rsid w:val="00B12A76"/>
    <w:rsid w:val="00B12C33"/>
    <w:rsid w:val="00B1325B"/>
    <w:rsid w:val="00B15A9A"/>
    <w:rsid w:val="00B16277"/>
    <w:rsid w:val="00B178A1"/>
    <w:rsid w:val="00B17B91"/>
    <w:rsid w:val="00B207F6"/>
    <w:rsid w:val="00B20DA3"/>
    <w:rsid w:val="00B23ACC"/>
    <w:rsid w:val="00B242C9"/>
    <w:rsid w:val="00B24990"/>
    <w:rsid w:val="00B25B51"/>
    <w:rsid w:val="00B26064"/>
    <w:rsid w:val="00B264D5"/>
    <w:rsid w:val="00B27A4C"/>
    <w:rsid w:val="00B306B6"/>
    <w:rsid w:val="00B3074E"/>
    <w:rsid w:val="00B30B04"/>
    <w:rsid w:val="00B31034"/>
    <w:rsid w:val="00B310AE"/>
    <w:rsid w:val="00B31168"/>
    <w:rsid w:val="00B3134E"/>
    <w:rsid w:val="00B3146C"/>
    <w:rsid w:val="00B3156F"/>
    <w:rsid w:val="00B319C0"/>
    <w:rsid w:val="00B328A4"/>
    <w:rsid w:val="00B3300D"/>
    <w:rsid w:val="00B33C12"/>
    <w:rsid w:val="00B33DEB"/>
    <w:rsid w:val="00B3553B"/>
    <w:rsid w:val="00B355E0"/>
    <w:rsid w:val="00B361BD"/>
    <w:rsid w:val="00B369C3"/>
    <w:rsid w:val="00B37E82"/>
    <w:rsid w:val="00B406B7"/>
    <w:rsid w:val="00B41B4C"/>
    <w:rsid w:val="00B4206B"/>
    <w:rsid w:val="00B420B5"/>
    <w:rsid w:val="00B42574"/>
    <w:rsid w:val="00B42590"/>
    <w:rsid w:val="00B43483"/>
    <w:rsid w:val="00B45959"/>
    <w:rsid w:val="00B45FCB"/>
    <w:rsid w:val="00B46CDE"/>
    <w:rsid w:val="00B4743C"/>
    <w:rsid w:val="00B47527"/>
    <w:rsid w:val="00B47580"/>
    <w:rsid w:val="00B507BF"/>
    <w:rsid w:val="00B50A57"/>
    <w:rsid w:val="00B51098"/>
    <w:rsid w:val="00B52563"/>
    <w:rsid w:val="00B52808"/>
    <w:rsid w:val="00B52B0A"/>
    <w:rsid w:val="00B5402A"/>
    <w:rsid w:val="00B541B6"/>
    <w:rsid w:val="00B54DBF"/>
    <w:rsid w:val="00B54DE2"/>
    <w:rsid w:val="00B551E8"/>
    <w:rsid w:val="00B5571B"/>
    <w:rsid w:val="00B55850"/>
    <w:rsid w:val="00B55C73"/>
    <w:rsid w:val="00B55DEF"/>
    <w:rsid w:val="00B55E21"/>
    <w:rsid w:val="00B55EC4"/>
    <w:rsid w:val="00B56B30"/>
    <w:rsid w:val="00B611A7"/>
    <w:rsid w:val="00B61E17"/>
    <w:rsid w:val="00B62825"/>
    <w:rsid w:val="00B62BFA"/>
    <w:rsid w:val="00B62EC1"/>
    <w:rsid w:val="00B630CA"/>
    <w:rsid w:val="00B630DF"/>
    <w:rsid w:val="00B633F9"/>
    <w:rsid w:val="00B636A9"/>
    <w:rsid w:val="00B63BDC"/>
    <w:rsid w:val="00B647AB"/>
    <w:rsid w:val="00B649B7"/>
    <w:rsid w:val="00B65E22"/>
    <w:rsid w:val="00B66758"/>
    <w:rsid w:val="00B67664"/>
    <w:rsid w:val="00B701B0"/>
    <w:rsid w:val="00B70457"/>
    <w:rsid w:val="00B70569"/>
    <w:rsid w:val="00B705D0"/>
    <w:rsid w:val="00B709AA"/>
    <w:rsid w:val="00B711F5"/>
    <w:rsid w:val="00B72B60"/>
    <w:rsid w:val="00B72E37"/>
    <w:rsid w:val="00B73263"/>
    <w:rsid w:val="00B7389B"/>
    <w:rsid w:val="00B74A6B"/>
    <w:rsid w:val="00B75921"/>
    <w:rsid w:val="00B75EF2"/>
    <w:rsid w:val="00B76554"/>
    <w:rsid w:val="00B76992"/>
    <w:rsid w:val="00B769A5"/>
    <w:rsid w:val="00B774F5"/>
    <w:rsid w:val="00B80F5A"/>
    <w:rsid w:val="00B82B31"/>
    <w:rsid w:val="00B83579"/>
    <w:rsid w:val="00B83A07"/>
    <w:rsid w:val="00B83D1C"/>
    <w:rsid w:val="00B84228"/>
    <w:rsid w:val="00B843A2"/>
    <w:rsid w:val="00B84573"/>
    <w:rsid w:val="00B849C6"/>
    <w:rsid w:val="00B85B99"/>
    <w:rsid w:val="00B85D09"/>
    <w:rsid w:val="00B85D6F"/>
    <w:rsid w:val="00B86A22"/>
    <w:rsid w:val="00B86DFA"/>
    <w:rsid w:val="00B8707A"/>
    <w:rsid w:val="00B87849"/>
    <w:rsid w:val="00B90BA4"/>
    <w:rsid w:val="00B91195"/>
    <w:rsid w:val="00B91DA9"/>
    <w:rsid w:val="00B92DA9"/>
    <w:rsid w:val="00B92DBB"/>
    <w:rsid w:val="00B9304F"/>
    <w:rsid w:val="00B936C7"/>
    <w:rsid w:val="00B939FD"/>
    <w:rsid w:val="00B95042"/>
    <w:rsid w:val="00B95173"/>
    <w:rsid w:val="00B95749"/>
    <w:rsid w:val="00B958DE"/>
    <w:rsid w:val="00B9618E"/>
    <w:rsid w:val="00B962C5"/>
    <w:rsid w:val="00B965B5"/>
    <w:rsid w:val="00B96E45"/>
    <w:rsid w:val="00B9747D"/>
    <w:rsid w:val="00B97494"/>
    <w:rsid w:val="00B97892"/>
    <w:rsid w:val="00B978E1"/>
    <w:rsid w:val="00B97DF1"/>
    <w:rsid w:val="00BA0425"/>
    <w:rsid w:val="00BA0EE6"/>
    <w:rsid w:val="00BA16E3"/>
    <w:rsid w:val="00BA2EC4"/>
    <w:rsid w:val="00BA3BB6"/>
    <w:rsid w:val="00BA45F6"/>
    <w:rsid w:val="00BA645B"/>
    <w:rsid w:val="00BA74C0"/>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19A1"/>
    <w:rsid w:val="00BC1E96"/>
    <w:rsid w:val="00BC38D6"/>
    <w:rsid w:val="00BC3B72"/>
    <w:rsid w:val="00BC4278"/>
    <w:rsid w:val="00BC4E57"/>
    <w:rsid w:val="00BC5336"/>
    <w:rsid w:val="00BC5640"/>
    <w:rsid w:val="00BC56B5"/>
    <w:rsid w:val="00BC6B3A"/>
    <w:rsid w:val="00BC6F2E"/>
    <w:rsid w:val="00BC7074"/>
    <w:rsid w:val="00BD006D"/>
    <w:rsid w:val="00BD01D9"/>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110"/>
    <w:rsid w:val="00BE2444"/>
    <w:rsid w:val="00BE2E46"/>
    <w:rsid w:val="00BE39B9"/>
    <w:rsid w:val="00BE5912"/>
    <w:rsid w:val="00BE5E0E"/>
    <w:rsid w:val="00BE6929"/>
    <w:rsid w:val="00BE69A9"/>
    <w:rsid w:val="00BE6B3A"/>
    <w:rsid w:val="00BE6C24"/>
    <w:rsid w:val="00BE72B1"/>
    <w:rsid w:val="00BE7CD9"/>
    <w:rsid w:val="00BE7E39"/>
    <w:rsid w:val="00BF0B76"/>
    <w:rsid w:val="00BF1B00"/>
    <w:rsid w:val="00BF233D"/>
    <w:rsid w:val="00BF2626"/>
    <w:rsid w:val="00BF2D59"/>
    <w:rsid w:val="00BF2E09"/>
    <w:rsid w:val="00BF3E08"/>
    <w:rsid w:val="00BF3EBF"/>
    <w:rsid w:val="00BF4409"/>
    <w:rsid w:val="00BF4F55"/>
    <w:rsid w:val="00BF7466"/>
    <w:rsid w:val="00BF7AEC"/>
    <w:rsid w:val="00BF7B22"/>
    <w:rsid w:val="00C005DD"/>
    <w:rsid w:val="00C013AC"/>
    <w:rsid w:val="00C02B16"/>
    <w:rsid w:val="00C02D96"/>
    <w:rsid w:val="00C02F66"/>
    <w:rsid w:val="00C0494D"/>
    <w:rsid w:val="00C05B1E"/>
    <w:rsid w:val="00C06979"/>
    <w:rsid w:val="00C10258"/>
    <w:rsid w:val="00C1044A"/>
    <w:rsid w:val="00C1278A"/>
    <w:rsid w:val="00C12F79"/>
    <w:rsid w:val="00C13A5F"/>
    <w:rsid w:val="00C14378"/>
    <w:rsid w:val="00C14E86"/>
    <w:rsid w:val="00C16136"/>
    <w:rsid w:val="00C1641B"/>
    <w:rsid w:val="00C16505"/>
    <w:rsid w:val="00C16C82"/>
    <w:rsid w:val="00C17D40"/>
    <w:rsid w:val="00C209D7"/>
    <w:rsid w:val="00C20D16"/>
    <w:rsid w:val="00C214FF"/>
    <w:rsid w:val="00C22B26"/>
    <w:rsid w:val="00C238C9"/>
    <w:rsid w:val="00C23E99"/>
    <w:rsid w:val="00C25D1F"/>
    <w:rsid w:val="00C260AF"/>
    <w:rsid w:val="00C27938"/>
    <w:rsid w:val="00C27A1C"/>
    <w:rsid w:val="00C308BC"/>
    <w:rsid w:val="00C31111"/>
    <w:rsid w:val="00C31176"/>
    <w:rsid w:val="00C325BC"/>
    <w:rsid w:val="00C327FA"/>
    <w:rsid w:val="00C33FEA"/>
    <w:rsid w:val="00C3642A"/>
    <w:rsid w:val="00C37141"/>
    <w:rsid w:val="00C379DF"/>
    <w:rsid w:val="00C4069A"/>
    <w:rsid w:val="00C40D9A"/>
    <w:rsid w:val="00C416C6"/>
    <w:rsid w:val="00C41B2F"/>
    <w:rsid w:val="00C420E1"/>
    <w:rsid w:val="00C42E72"/>
    <w:rsid w:val="00C434E7"/>
    <w:rsid w:val="00C43B41"/>
    <w:rsid w:val="00C43EDB"/>
    <w:rsid w:val="00C44338"/>
    <w:rsid w:val="00C44760"/>
    <w:rsid w:val="00C44F6D"/>
    <w:rsid w:val="00C4594E"/>
    <w:rsid w:val="00C5085D"/>
    <w:rsid w:val="00C50EEC"/>
    <w:rsid w:val="00C52053"/>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99A"/>
    <w:rsid w:val="00C62B06"/>
    <w:rsid w:val="00C644FA"/>
    <w:rsid w:val="00C65B03"/>
    <w:rsid w:val="00C66A45"/>
    <w:rsid w:val="00C67936"/>
    <w:rsid w:val="00C67D4F"/>
    <w:rsid w:val="00C70D66"/>
    <w:rsid w:val="00C714E4"/>
    <w:rsid w:val="00C71626"/>
    <w:rsid w:val="00C71E7A"/>
    <w:rsid w:val="00C72B2E"/>
    <w:rsid w:val="00C7366E"/>
    <w:rsid w:val="00C73B23"/>
    <w:rsid w:val="00C73D9C"/>
    <w:rsid w:val="00C758DB"/>
    <w:rsid w:val="00C75D46"/>
    <w:rsid w:val="00C76083"/>
    <w:rsid w:val="00C76566"/>
    <w:rsid w:val="00C772E8"/>
    <w:rsid w:val="00C80910"/>
    <w:rsid w:val="00C81C17"/>
    <w:rsid w:val="00C822D2"/>
    <w:rsid w:val="00C8237B"/>
    <w:rsid w:val="00C82465"/>
    <w:rsid w:val="00C828A5"/>
    <w:rsid w:val="00C83BF3"/>
    <w:rsid w:val="00C848A6"/>
    <w:rsid w:val="00C848CA"/>
    <w:rsid w:val="00C84BC5"/>
    <w:rsid w:val="00C84EAC"/>
    <w:rsid w:val="00C85047"/>
    <w:rsid w:val="00C8691C"/>
    <w:rsid w:val="00C86A55"/>
    <w:rsid w:val="00C8729D"/>
    <w:rsid w:val="00C87D7A"/>
    <w:rsid w:val="00C87DDD"/>
    <w:rsid w:val="00C917C4"/>
    <w:rsid w:val="00C91A18"/>
    <w:rsid w:val="00C926BC"/>
    <w:rsid w:val="00C928D0"/>
    <w:rsid w:val="00C94799"/>
    <w:rsid w:val="00C9487D"/>
    <w:rsid w:val="00C94C09"/>
    <w:rsid w:val="00C95314"/>
    <w:rsid w:val="00C95B39"/>
    <w:rsid w:val="00C964E3"/>
    <w:rsid w:val="00C9660D"/>
    <w:rsid w:val="00C9675D"/>
    <w:rsid w:val="00C96E6D"/>
    <w:rsid w:val="00C97CCC"/>
    <w:rsid w:val="00CA12DC"/>
    <w:rsid w:val="00CA262A"/>
    <w:rsid w:val="00CA33AE"/>
    <w:rsid w:val="00CA3A30"/>
    <w:rsid w:val="00CA46FA"/>
    <w:rsid w:val="00CA594E"/>
    <w:rsid w:val="00CA7D33"/>
    <w:rsid w:val="00CB01CB"/>
    <w:rsid w:val="00CB04E0"/>
    <w:rsid w:val="00CB1A6A"/>
    <w:rsid w:val="00CB20E4"/>
    <w:rsid w:val="00CB2C06"/>
    <w:rsid w:val="00CB2D2A"/>
    <w:rsid w:val="00CB373A"/>
    <w:rsid w:val="00CB3768"/>
    <w:rsid w:val="00CB3CA0"/>
    <w:rsid w:val="00CB3F11"/>
    <w:rsid w:val="00CB44CD"/>
    <w:rsid w:val="00CB4A5E"/>
    <w:rsid w:val="00CB59D2"/>
    <w:rsid w:val="00CB605E"/>
    <w:rsid w:val="00CB64DE"/>
    <w:rsid w:val="00CB701D"/>
    <w:rsid w:val="00CB7F26"/>
    <w:rsid w:val="00CC0816"/>
    <w:rsid w:val="00CC10DF"/>
    <w:rsid w:val="00CC18E7"/>
    <w:rsid w:val="00CC1913"/>
    <w:rsid w:val="00CC1ACA"/>
    <w:rsid w:val="00CC284C"/>
    <w:rsid w:val="00CC325D"/>
    <w:rsid w:val="00CC44BA"/>
    <w:rsid w:val="00CC4534"/>
    <w:rsid w:val="00CC5D53"/>
    <w:rsid w:val="00CC5DAE"/>
    <w:rsid w:val="00CC62EC"/>
    <w:rsid w:val="00CC65A9"/>
    <w:rsid w:val="00CC678E"/>
    <w:rsid w:val="00CC735F"/>
    <w:rsid w:val="00CC7E0A"/>
    <w:rsid w:val="00CC7FB5"/>
    <w:rsid w:val="00CD163E"/>
    <w:rsid w:val="00CD174B"/>
    <w:rsid w:val="00CD1AEE"/>
    <w:rsid w:val="00CD1D97"/>
    <w:rsid w:val="00CD2625"/>
    <w:rsid w:val="00CD2FA9"/>
    <w:rsid w:val="00CD3F60"/>
    <w:rsid w:val="00CD3FE7"/>
    <w:rsid w:val="00CD4352"/>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AF7"/>
    <w:rsid w:val="00CE5DE6"/>
    <w:rsid w:val="00CE6A2A"/>
    <w:rsid w:val="00CE6AE2"/>
    <w:rsid w:val="00CE6D61"/>
    <w:rsid w:val="00CE7D8B"/>
    <w:rsid w:val="00CF0947"/>
    <w:rsid w:val="00CF0E29"/>
    <w:rsid w:val="00CF1CF0"/>
    <w:rsid w:val="00CF2353"/>
    <w:rsid w:val="00CF23FD"/>
    <w:rsid w:val="00CF29E5"/>
    <w:rsid w:val="00CF30DB"/>
    <w:rsid w:val="00CF30E1"/>
    <w:rsid w:val="00CF6766"/>
    <w:rsid w:val="00CF7007"/>
    <w:rsid w:val="00CF7160"/>
    <w:rsid w:val="00CF7540"/>
    <w:rsid w:val="00CF78CB"/>
    <w:rsid w:val="00CF7BFE"/>
    <w:rsid w:val="00D00ADB"/>
    <w:rsid w:val="00D00FCD"/>
    <w:rsid w:val="00D0168F"/>
    <w:rsid w:val="00D02186"/>
    <w:rsid w:val="00D0318D"/>
    <w:rsid w:val="00D03475"/>
    <w:rsid w:val="00D03D70"/>
    <w:rsid w:val="00D05ACE"/>
    <w:rsid w:val="00D06AAD"/>
    <w:rsid w:val="00D07CC5"/>
    <w:rsid w:val="00D102E8"/>
    <w:rsid w:val="00D10670"/>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109E"/>
    <w:rsid w:val="00D51956"/>
    <w:rsid w:val="00D51FFD"/>
    <w:rsid w:val="00D52351"/>
    <w:rsid w:val="00D5265B"/>
    <w:rsid w:val="00D528FC"/>
    <w:rsid w:val="00D53392"/>
    <w:rsid w:val="00D541A1"/>
    <w:rsid w:val="00D54B5D"/>
    <w:rsid w:val="00D54E34"/>
    <w:rsid w:val="00D55B8D"/>
    <w:rsid w:val="00D55CEC"/>
    <w:rsid w:val="00D60416"/>
    <w:rsid w:val="00D60682"/>
    <w:rsid w:val="00D60BB8"/>
    <w:rsid w:val="00D625A8"/>
    <w:rsid w:val="00D633D6"/>
    <w:rsid w:val="00D63756"/>
    <w:rsid w:val="00D642F0"/>
    <w:rsid w:val="00D70120"/>
    <w:rsid w:val="00D7100C"/>
    <w:rsid w:val="00D71188"/>
    <w:rsid w:val="00D71B4C"/>
    <w:rsid w:val="00D71C14"/>
    <w:rsid w:val="00D71D48"/>
    <w:rsid w:val="00D7360E"/>
    <w:rsid w:val="00D7539B"/>
    <w:rsid w:val="00D757A6"/>
    <w:rsid w:val="00D75972"/>
    <w:rsid w:val="00D7610F"/>
    <w:rsid w:val="00D77193"/>
    <w:rsid w:val="00D7719D"/>
    <w:rsid w:val="00D771DD"/>
    <w:rsid w:val="00D779D1"/>
    <w:rsid w:val="00D800DC"/>
    <w:rsid w:val="00D80625"/>
    <w:rsid w:val="00D80EE4"/>
    <w:rsid w:val="00D81464"/>
    <w:rsid w:val="00D81B9B"/>
    <w:rsid w:val="00D834DB"/>
    <w:rsid w:val="00D83AF6"/>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76F"/>
    <w:rsid w:val="00D962F3"/>
    <w:rsid w:val="00D96F3A"/>
    <w:rsid w:val="00D9700B"/>
    <w:rsid w:val="00D97F58"/>
    <w:rsid w:val="00DA0377"/>
    <w:rsid w:val="00DA0A58"/>
    <w:rsid w:val="00DA0AED"/>
    <w:rsid w:val="00DA23BC"/>
    <w:rsid w:val="00DA26F1"/>
    <w:rsid w:val="00DA2C17"/>
    <w:rsid w:val="00DA311F"/>
    <w:rsid w:val="00DA4269"/>
    <w:rsid w:val="00DA53B6"/>
    <w:rsid w:val="00DA5B44"/>
    <w:rsid w:val="00DA66BF"/>
    <w:rsid w:val="00DA6EE7"/>
    <w:rsid w:val="00DA744D"/>
    <w:rsid w:val="00DA7D99"/>
    <w:rsid w:val="00DB0329"/>
    <w:rsid w:val="00DB06BB"/>
    <w:rsid w:val="00DB0A9F"/>
    <w:rsid w:val="00DB0B65"/>
    <w:rsid w:val="00DB218F"/>
    <w:rsid w:val="00DB23D7"/>
    <w:rsid w:val="00DB269E"/>
    <w:rsid w:val="00DB343A"/>
    <w:rsid w:val="00DB4686"/>
    <w:rsid w:val="00DB46DE"/>
    <w:rsid w:val="00DB553B"/>
    <w:rsid w:val="00DB5771"/>
    <w:rsid w:val="00DB63F6"/>
    <w:rsid w:val="00DB66C0"/>
    <w:rsid w:val="00DB6EF1"/>
    <w:rsid w:val="00DB714C"/>
    <w:rsid w:val="00DC1423"/>
    <w:rsid w:val="00DC1A57"/>
    <w:rsid w:val="00DC1B29"/>
    <w:rsid w:val="00DC2B4A"/>
    <w:rsid w:val="00DC31A7"/>
    <w:rsid w:val="00DC3669"/>
    <w:rsid w:val="00DC3A89"/>
    <w:rsid w:val="00DC3EDD"/>
    <w:rsid w:val="00DC5417"/>
    <w:rsid w:val="00DC607C"/>
    <w:rsid w:val="00DC6B1E"/>
    <w:rsid w:val="00DC755D"/>
    <w:rsid w:val="00DC7725"/>
    <w:rsid w:val="00DC7A6C"/>
    <w:rsid w:val="00DD0431"/>
    <w:rsid w:val="00DD0F82"/>
    <w:rsid w:val="00DD12D3"/>
    <w:rsid w:val="00DD141D"/>
    <w:rsid w:val="00DD1AD0"/>
    <w:rsid w:val="00DD1C52"/>
    <w:rsid w:val="00DD2267"/>
    <w:rsid w:val="00DD25B5"/>
    <w:rsid w:val="00DD26BF"/>
    <w:rsid w:val="00DD32F2"/>
    <w:rsid w:val="00DD32FD"/>
    <w:rsid w:val="00DD4045"/>
    <w:rsid w:val="00DD42BB"/>
    <w:rsid w:val="00DD5EF3"/>
    <w:rsid w:val="00DD6AB7"/>
    <w:rsid w:val="00DD78D9"/>
    <w:rsid w:val="00DD7D10"/>
    <w:rsid w:val="00DE04FD"/>
    <w:rsid w:val="00DE0AFE"/>
    <w:rsid w:val="00DE1F18"/>
    <w:rsid w:val="00DE3559"/>
    <w:rsid w:val="00DE3615"/>
    <w:rsid w:val="00DE3690"/>
    <w:rsid w:val="00DE3B09"/>
    <w:rsid w:val="00DE552D"/>
    <w:rsid w:val="00DE5BD7"/>
    <w:rsid w:val="00DE5BF6"/>
    <w:rsid w:val="00DE61AB"/>
    <w:rsid w:val="00DE6CAC"/>
    <w:rsid w:val="00DE7B6F"/>
    <w:rsid w:val="00DF01B0"/>
    <w:rsid w:val="00DF10EE"/>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E72"/>
    <w:rsid w:val="00E10DB0"/>
    <w:rsid w:val="00E11FC6"/>
    <w:rsid w:val="00E12B0A"/>
    <w:rsid w:val="00E12FA7"/>
    <w:rsid w:val="00E13BBB"/>
    <w:rsid w:val="00E14337"/>
    <w:rsid w:val="00E15004"/>
    <w:rsid w:val="00E15930"/>
    <w:rsid w:val="00E15FAC"/>
    <w:rsid w:val="00E1789D"/>
    <w:rsid w:val="00E17A5A"/>
    <w:rsid w:val="00E207D2"/>
    <w:rsid w:val="00E207DE"/>
    <w:rsid w:val="00E2096E"/>
    <w:rsid w:val="00E20EC2"/>
    <w:rsid w:val="00E21A09"/>
    <w:rsid w:val="00E21BAF"/>
    <w:rsid w:val="00E21F87"/>
    <w:rsid w:val="00E22098"/>
    <w:rsid w:val="00E22F1B"/>
    <w:rsid w:val="00E23E26"/>
    <w:rsid w:val="00E24452"/>
    <w:rsid w:val="00E2572A"/>
    <w:rsid w:val="00E25C2E"/>
    <w:rsid w:val="00E25C48"/>
    <w:rsid w:val="00E25EF1"/>
    <w:rsid w:val="00E26A81"/>
    <w:rsid w:val="00E30608"/>
    <w:rsid w:val="00E3078B"/>
    <w:rsid w:val="00E307B2"/>
    <w:rsid w:val="00E30CFB"/>
    <w:rsid w:val="00E30CFE"/>
    <w:rsid w:val="00E3147B"/>
    <w:rsid w:val="00E3222C"/>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8B7"/>
    <w:rsid w:val="00E41933"/>
    <w:rsid w:val="00E423B0"/>
    <w:rsid w:val="00E42C20"/>
    <w:rsid w:val="00E431F3"/>
    <w:rsid w:val="00E43323"/>
    <w:rsid w:val="00E45910"/>
    <w:rsid w:val="00E464D9"/>
    <w:rsid w:val="00E46973"/>
    <w:rsid w:val="00E5116D"/>
    <w:rsid w:val="00E51888"/>
    <w:rsid w:val="00E52BB2"/>
    <w:rsid w:val="00E52FA5"/>
    <w:rsid w:val="00E533BB"/>
    <w:rsid w:val="00E535BD"/>
    <w:rsid w:val="00E53AC8"/>
    <w:rsid w:val="00E53B5C"/>
    <w:rsid w:val="00E54196"/>
    <w:rsid w:val="00E541AE"/>
    <w:rsid w:val="00E54D76"/>
    <w:rsid w:val="00E550BE"/>
    <w:rsid w:val="00E551ED"/>
    <w:rsid w:val="00E55823"/>
    <w:rsid w:val="00E55E2F"/>
    <w:rsid w:val="00E55EC1"/>
    <w:rsid w:val="00E604DB"/>
    <w:rsid w:val="00E611DE"/>
    <w:rsid w:val="00E62294"/>
    <w:rsid w:val="00E62A11"/>
    <w:rsid w:val="00E638A7"/>
    <w:rsid w:val="00E63D0F"/>
    <w:rsid w:val="00E6410D"/>
    <w:rsid w:val="00E641C5"/>
    <w:rsid w:val="00E6563E"/>
    <w:rsid w:val="00E7043A"/>
    <w:rsid w:val="00E705C5"/>
    <w:rsid w:val="00E70E0E"/>
    <w:rsid w:val="00E714C5"/>
    <w:rsid w:val="00E72BD1"/>
    <w:rsid w:val="00E72F01"/>
    <w:rsid w:val="00E7337B"/>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E47"/>
    <w:rsid w:val="00E910E5"/>
    <w:rsid w:val="00E91730"/>
    <w:rsid w:val="00E9188A"/>
    <w:rsid w:val="00E92102"/>
    <w:rsid w:val="00E92112"/>
    <w:rsid w:val="00E92E3B"/>
    <w:rsid w:val="00E93175"/>
    <w:rsid w:val="00E93DBE"/>
    <w:rsid w:val="00E949BD"/>
    <w:rsid w:val="00E961CA"/>
    <w:rsid w:val="00E9786B"/>
    <w:rsid w:val="00EA0EBB"/>
    <w:rsid w:val="00EA1290"/>
    <w:rsid w:val="00EA1C0B"/>
    <w:rsid w:val="00EA2ACD"/>
    <w:rsid w:val="00EA31CF"/>
    <w:rsid w:val="00EA39F0"/>
    <w:rsid w:val="00EA4030"/>
    <w:rsid w:val="00EA473B"/>
    <w:rsid w:val="00EA4DEC"/>
    <w:rsid w:val="00EA5517"/>
    <w:rsid w:val="00EB013E"/>
    <w:rsid w:val="00EB0ED4"/>
    <w:rsid w:val="00EB10B1"/>
    <w:rsid w:val="00EB14F1"/>
    <w:rsid w:val="00EB1C48"/>
    <w:rsid w:val="00EB3DF5"/>
    <w:rsid w:val="00EB6592"/>
    <w:rsid w:val="00EB66E3"/>
    <w:rsid w:val="00EB7241"/>
    <w:rsid w:val="00EB726C"/>
    <w:rsid w:val="00EB7622"/>
    <w:rsid w:val="00EB7C3B"/>
    <w:rsid w:val="00EB7F38"/>
    <w:rsid w:val="00EC178A"/>
    <w:rsid w:val="00EC272B"/>
    <w:rsid w:val="00EC2963"/>
    <w:rsid w:val="00EC2AAC"/>
    <w:rsid w:val="00EC31CD"/>
    <w:rsid w:val="00EC3685"/>
    <w:rsid w:val="00EC5001"/>
    <w:rsid w:val="00EC5EA0"/>
    <w:rsid w:val="00EC5EC0"/>
    <w:rsid w:val="00EC6836"/>
    <w:rsid w:val="00ED0458"/>
    <w:rsid w:val="00ED132B"/>
    <w:rsid w:val="00ED16EC"/>
    <w:rsid w:val="00ED1BF4"/>
    <w:rsid w:val="00ED3240"/>
    <w:rsid w:val="00ED3473"/>
    <w:rsid w:val="00ED4039"/>
    <w:rsid w:val="00ED410E"/>
    <w:rsid w:val="00ED5845"/>
    <w:rsid w:val="00ED7474"/>
    <w:rsid w:val="00ED7608"/>
    <w:rsid w:val="00EE0D1F"/>
    <w:rsid w:val="00EE151B"/>
    <w:rsid w:val="00EE257B"/>
    <w:rsid w:val="00EE2E5D"/>
    <w:rsid w:val="00EE3077"/>
    <w:rsid w:val="00EE3384"/>
    <w:rsid w:val="00EE351C"/>
    <w:rsid w:val="00EE3A3B"/>
    <w:rsid w:val="00EE4030"/>
    <w:rsid w:val="00EE4865"/>
    <w:rsid w:val="00EE4CB8"/>
    <w:rsid w:val="00EE4E9D"/>
    <w:rsid w:val="00EE5261"/>
    <w:rsid w:val="00EE5665"/>
    <w:rsid w:val="00EE5BF2"/>
    <w:rsid w:val="00EE5F8D"/>
    <w:rsid w:val="00EE66AE"/>
    <w:rsid w:val="00EE6F04"/>
    <w:rsid w:val="00EE7E72"/>
    <w:rsid w:val="00EF01F8"/>
    <w:rsid w:val="00EF0428"/>
    <w:rsid w:val="00EF05DF"/>
    <w:rsid w:val="00EF106B"/>
    <w:rsid w:val="00EF12F9"/>
    <w:rsid w:val="00EF2BCF"/>
    <w:rsid w:val="00EF2EAB"/>
    <w:rsid w:val="00EF327D"/>
    <w:rsid w:val="00EF3443"/>
    <w:rsid w:val="00EF3CE6"/>
    <w:rsid w:val="00EF4979"/>
    <w:rsid w:val="00EF51E3"/>
    <w:rsid w:val="00EF5269"/>
    <w:rsid w:val="00EF5A6D"/>
    <w:rsid w:val="00EF5A93"/>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7CA"/>
    <w:rsid w:val="00F169F5"/>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5A4"/>
    <w:rsid w:val="00F36B60"/>
    <w:rsid w:val="00F36BED"/>
    <w:rsid w:val="00F36C8D"/>
    <w:rsid w:val="00F40D40"/>
    <w:rsid w:val="00F413D7"/>
    <w:rsid w:val="00F41546"/>
    <w:rsid w:val="00F41DD1"/>
    <w:rsid w:val="00F42919"/>
    <w:rsid w:val="00F42BC0"/>
    <w:rsid w:val="00F43435"/>
    <w:rsid w:val="00F44B5D"/>
    <w:rsid w:val="00F459A1"/>
    <w:rsid w:val="00F45D8C"/>
    <w:rsid w:val="00F46684"/>
    <w:rsid w:val="00F46EFA"/>
    <w:rsid w:val="00F472ED"/>
    <w:rsid w:val="00F5000E"/>
    <w:rsid w:val="00F50200"/>
    <w:rsid w:val="00F50B39"/>
    <w:rsid w:val="00F515CA"/>
    <w:rsid w:val="00F522AF"/>
    <w:rsid w:val="00F52B97"/>
    <w:rsid w:val="00F52FDB"/>
    <w:rsid w:val="00F53368"/>
    <w:rsid w:val="00F53499"/>
    <w:rsid w:val="00F53984"/>
    <w:rsid w:val="00F53DA7"/>
    <w:rsid w:val="00F54CAD"/>
    <w:rsid w:val="00F55ACB"/>
    <w:rsid w:val="00F55C4D"/>
    <w:rsid w:val="00F55D58"/>
    <w:rsid w:val="00F560C1"/>
    <w:rsid w:val="00F56B26"/>
    <w:rsid w:val="00F575C8"/>
    <w:rsid w:val="00F576E5"/>
    <w:rsid w:val="00F601F9"/>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7098B"/>
    <w:rsid w:val="00F71403"/>
    <w:rsid w:val="00F71F8C"/>
    <w:rsid w:val="00F71FEA"/>
    <w:rsid w:val="00F733EC"/>
    <w:rsid w:val="00F734B5"/>
    <w:rsid w:val="00F73583"/>
    <w:rsid w:val="00F73CE1"/>
    <w:rsid w:val="00F7443B"/>
    <w:rsid w:val="00F753B6"/>
    <w:rsid w:val="00F760EA"/>
    <w:rsid w:val="00F766A4"/>
    <w:rsid w:val="00F76C97"/>
    <w:rsid w:val="00F76FFB"/>
    <w:rsid w:val="00F7733B"/>
    <w:rsid w:val="00F77410"/>
    <w:rsid w:val="00F7796F"/>
    <w:rsid w:val="00F80589"/>
    <w:rsid w:val="00F809E3"/>
    <w:rsid w:val="00F83598"/>
    <w:rsid w:val="00F83BA4"/>
    <w:rsid w:val="00F84333"/>
    <w:rsid w:val="00F8441E"/>
    <w:rsid w:val="00F85976"/>
    <w:rsid w:val="00F85BD1"/>
    <w:rsid w:val="00F8604A"/>
    <w:rsid w:val="00F861DB"/>
    <w:rsid w:val="00F862CC"/>
    <w:rsid w:val="00F875DA"/>
    <w:rsid w:val="00F8761E"/>
    <w:rsid w:val="00F9019E"/>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306E"/>
    <w:rsid w:val="00FA3A00"/>
    <w:rsid w:val="00FA4DA3"/>
    <w:rsid w:val="00FA5C73"/>
    <w:rsid w:val="00FA65EE"/>
    <w:rsid w:val="00FA6E74"/>
    <w:rsid w:val="00FA777F"/>
    <w:rsid w:val="00FA7926"/>
    <w:rsid w:val="00FB0E02"/>
    <w:rsid w:val="00FB1338"/>
    <w:rsid w:val="00FB36D4"/>
    <w:rsid w:val="00FB461C"/>
    <w:rsid w:val="00FB49CB"/>
    <w:rsid w:val="00FB5056"/>
    <w:rsid w:val="00FB56E7"/>
    <w:rsid w:val="00FB577A"/>
    <w:rsid w:val="00FB5D9D"/>
    <w:rsid w:val="00FB61BA"/>
    <w:rsid w:val="00FB62DF"/>
    <w:rsid w:val="00FB6C04"/>
    <w:rsid w:val="00FB7AF2"/>
    <w:rsid w:val="00FC031A"/>
    <w:rsid w:val="00FC069E"/>
    <w:rsid w:val="00FC1448"/>
    <w:rsid w:val="00FC20B2"/>
    <w:rsid w:val="00FC2687"/>
    <w:rsid w:val="00FC2893"/>
    <w:rsid w:val="00FC551F"/>
    <w:rsid w:val="00FC6FCE"/>
    <w:rsid w:val="00FC7138"/>
    <w:rsid w:val="00FD0855"/>
    <w:rsid w:val="00FD096D"/>
    <w:rsid w:val="00FD1431"/>
    <w:rsid w:val="00FD1B3C"/>
    <w:rsid w:val="00FD23EB"/>
    <w:rsid w:val="00FD25DE"/>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352"/>
    <w:rsid w:val="00FD7854"/>
    <w:rsid w:val="00FD795B"/>
    <w:rsid w:val="00FD796E"/>
    <w:rsid w:val="00FD7D1A"/>
    <w:rsid w:val="00FD7E7F"/>
    <w:rsid w:val="00FE04A8"/>
    <w:rsid w:val="00FE075B"/>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7942"/>
    <w:rsid w:val="00FE7F84"/>
    <w:rsid w:val="00FF037F"/>
    <w:rsid w:val="00FF04D1"/>
    <w:rsid w:val="00FF0D94"/>
    <w:rsid w:val="00FF0F2D"/>
    <w:rsid w:val="00FF2E8B"/>
    <w:rsid w:val="00FF36CF"/>
    <w:rsid w:val="00FF41BA"/>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2D653"/>
  <w15:docId w15:val="{5D878483-D163-41E0-81B7-DE2EB924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1">
    <w:name w:val="heading 1"/>
    <w:next w:val="a0"/>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2">
    <w:name w:val="heading 2"/>
    <w:basedOn w:val="1"/>
    <w:next w:val="a0"/>
    <w:qFormat/>
    <w:rsid w:val="00D53392"/>
    <w:pPr>
      <w:pBdr>
        <w:top w:val="none" w:sz="0" w:space="0" w:color="auto"/>
      </w:pBdr>
      <w:spacing w:before="180"/>
      <w:outlineLvl w:val="1"/>
    </w:pPr>
    <w:rPr>
      <w:b/>
      <w:sz w:val="24"/>
    </w:rPr>
  </w:style>
  <w:style w:type="paragraph" w:styleId="3">
    <w:name w:val="heading 3"/>
    <w:basedOn w:val="2"/>
    <w:next w:val="a0"/>
    <w:qFormat/>
    <w:rsid w:val="00E550BE"/>
    <w:pPr>
      <w:spacing w:before="120"/>
      <w:outlineLvl w:val="2"/>
    </w:pPr>
    <w:rPr>
      <w:rFonts w:ascii="Times New Roman" w:hAnsi="Times New Roman"/>
      <w:b w:val="0"/>
      <w:sz w:val="22"/>
    </w:rPr>
  </w:style>
  <w:style w:type="paragraph" w:styleId="4">
    <w:name w:val="heading 4"/>
    <w:basedOn w:val="3"/>
    <w:next w:val="a0"/>
    <w:qFormat/>
    <w:rsid w:val="006451E5"/>
    <w:pPr>
      <w:ind w:left="1418" w:hanging="1418"/>
      <w:outlineLvl w:val="3"/>
    </w:pPr>
    <w:rPr>
      <w:sz w:val="24"/>
    </w:rPr>
  </w:style>
  <w:style w:type="paragraph" w:styleId="5">
    <w:name w:val="heading 5"/>
    <w:basedOn w:val="4"/>
    <w:next w:val="a0"/>
    <w:qFormat/>
    <w:rsid w:val="006451E5"/>
    <w:pPr>
      <w:ind w:left="1701" w:hanging="1701"/>
      <w:outlineLvl w:val="4"/>
    </w:pPr>
    <w:rPr>
      <w:sz w:val="22"/>
    </w:rPr>
  </w:style>
  <w:style w:type="paragraph" w:styleId="6">
    <w:name w:val="heading 6"/>
    <w:basedOn w:val="H6"/>
    <w:next w:val="a0"/>
    <w:qFormat/>
    <w:rsid w:val="006451E5"/>
    <w:pPr>
      <w:outlineLvl w:val="5"/>
    </w:pPr>
  </w:style>
  <w:style w:type="paragraph" w:styleId="7">
    <w:name w:val="heading 7"/>
    <w:basedOn w:val="H6"/>
    <w:next w:val="a0"/>
    <w:qFormat/>
    <w:rsid w:val="006451E5"/>
    <w:pPr>
      <w:outlineLvl w:val="6"/>
    </w:pPr>
  </w:style>
  <w:style w:type="paragraph" w:styleId="8">
    <w:name w:val="heading 8"/>
    <w:basedOn w:val="1"/>
    <w:next w:val="a0"/>
    <w:qFormat/>
    <w:rsid w:val="006451E5"/>
    <w:pPr>
      <w:outlineLvl w:val="7"/>
    </w:pPr>
  </w:style>
  <w:style w:type="paragraph" w:styleId="9">
    <w:name w:val="heading 9"/>
    <w:basedOn w:val="8"/>
    <w:next w:val="a0"/>
    <w:qFormat/>
    <w:rsid w:val="006451E5"/>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6451E5"/>
    <w:pPr>
      <w:spacing w:before="180"/>
      <w:ind w:left="2693" w:hanging="2693"/>
    </w:pPr>
    <w:rPr>
      <w:b/>
    </w:rPr>
  </w:style>
  <w:style w:type="paragraph" w:styleId="10">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6451E5"/>
    <w:pPr>
      <w:ind w:left="1701" w:hanging="1701"/>
    </w:pPr>
  </w:style>
  <w:style w:type="paragraph" w:styleId="40">
    <w:name w:val="toc 4"/>
    <w:basedOn w:val="30"/>
    <w:semiHidden/>
    <w:rsid w:val="006451E5"/>
    <w:pPr>
      <w:ind w:left="1418" w:hanging="1418"/>
    </w:pPr>
  </w:style>
  <w:style w:type="paragraph" w:styleId="30">
    <w:name w:val="toc 3"/>
    <w:basedOn w:val="20"/>
    <w:semiHidden/>
    <w:rsid w:val="006451E5"/>
    <w:pPr>
      <w:ind w:left="1134" w:hanging="1134"/>
    </w:pPr>
  </w:style>
  <w:style w:type="paragraph" w:styleId="20">
    <w:name w:val="toc 2"/>
    <w:basedOn w:val="10"/>
    <w:semiHidden/>
    <w:rsid w:val="006451E5"/>
    <w:pPr>
      <w:keepNext w:val="0"/>
      <w:spacing w:before="0"/>
      <w:ind w:left="851" w:hanging="851"/>
    </w:pPr>
    <w:rPr>
      <w:sz w:val="20"/>
    </w:rPr>
  </w:style>
  <w:style w:type="paragraph" w:styleId="21">
    <w:name w:val="index 2"/>
    <w:basedOn w:val="11"/>
    <w:semiHidden/>
    <w:rsid w:val="006451E5"/>
    <w:pPr>
      <w:ind w:left="284"/>
    </w:pPr>
  </w:style>
  <w:style w:type="paragraph" w:styleId="11">
    <w:name w:val="index 1"/>
    <w:basedOn w:val="a0"/>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0"/>
    <w:rsid w:val="006451E5"/>
    <w:pPr>
      <w:outlineLvl w:val="9"/>
    </w:pPr>
  </w:style>
  <w:style w:type="paragraph" w:styleId="22">
    <w:name w:val="List Number 2"/>
    <w:basedOn w:val="a4"/>
    <w:semiHidden/>
    <w:rsid w:val="006451E5"/>
    <w:pPr>
      <w:ind w:left="851"/>
    </w:pPr>
  </w:style>
  <w:style w:type="paragraph" w:styleId="a5">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a6">
    <w:name w:val="footnote reference"/>
    <w:semiHidden/>
    <w:rsid w:val="006451E5"/>
    <w:rPr>
      <w:b/>
      <w:position w:val="6"/>
      <w:sz w:val="16"/>
    </w:rPr>
  </w:style>
  <w:style w:type="paragraph" w:styleId="a7">
    <w:name w:val="footnote text"/>
    <w:basedOn w:val="a0"/>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a0"/>
    <w:rsid w:val="006451E5"/>
    <w:pPr>
      <w:keepLines/>
      <w:ind w:left="1135" w:hanging="851"/>
    </w:pPr>
  </w:style>
  <w:style w:type="paragraph" w:styleId="90">
    <w:name w:val="toc 9"/>
    <w:basedOn w:val="80"/>
    <w:semiHidden/>
    <w:rsid w:val="006451E5"/>
    <w:pPr>
      <w:ind w:left="1418" w:hanging="1418"/>
    </w:pPr>
  </w:style>
  <w:style w:type="paragraph" w:customStyle="1" w:styleId="EX">
    <w:name w:val="EX"/>
    <w:basedOn w:val="a0"/>
    <w:rsid w:val="006451E5"/>
    <w:pPr>
      <w:keepLines/>
      <w:ind w:left="1702" w:hanging="1418"/>
    </w:pPr>
  </w:style>
  <w:style w:type="paragraph" w:customStyle="1" w:styleId="FP">
    <w:name w:val="FP"/>
    <w:basedOn w:val="a0"/>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60">
    <w:name w:val="toc 6"/>
    <w:basedOn w:val="50"/>
    <w:next w:val="a0"/>
    <w:semiHidden/>
    <w:rsid w:val="006451E5"/>
    <w:pPr>
      <w:ind w:left="1985" w:hanging="1985"/>
    </w:pPr>
  </w:style>
  <w:style w:type="paragraph" w:styleId="70">
    <w:name w:val="toc 7"/>
    <w:basedOn w:val="60"/>
    <w:next w:val="a0"/>
    <w:semiHidden/>
    <w:rsid w:val="006451E5"/>
    <w:pPr>
      <w:ind w:left="2268" w:hanging="2268"/>
    </w:pPr>
  </w:style>
  <w:style w:type="paragraph" w:styleId="23">
    <w:name w:val="List Bullet 2"/>
    <w:basedOn w:val="a8"/>
    <w:semiHidden/>
    <w:rsid w:val="006451E5"/>
    <w:pPr>
      <w:ind w:left="851"/>
    </w:pPr>
  </w:style>
  <w:style w:type="paragraph" w:styleId="31">
    <w:name w:val="List Bullet 3"/>
    <w:basedOn w:val="23"/>
    <w:semiHidden/>
    <w:rsid w:val="006451E5"/>
    <w:pPr>
      <w:ind w:left="1135"/>
    </w:pPr>
  </w:style>
  <w:style w:type="paragraph" w:styleId="a4">
    <w:name w:val="List Number"/>
    <w:basedOn w:val="a9"/>
    <w:semiHidden/>
    <w:rsid w:val="006451E5"/>
  </w:style>
  <w:style w:type="paragraph" w:customStyle="1" w:styleId="EQ">
    <w:name w:val="EQ"/>
    <w:basedOn w:val="a0"/>
    <w:next w:val="a0"/>
    <w:rsid w:val="006451E5"/>
    <w:pPr>
      <w:keepLines/>
      <w:tabs>
        <w:tab w:val="center" w:pos="4536"/>
        <w:tab w:val="right" w:pos="9072"/>
      </w:tabs>
    </w:pPr>
    <w:rPr>
      <w:noProof/>
    </w:rPr>
  </w:style>
  <w:style w:type="paragraph" w:customStyle="1" w:styleId="TH">
    <w:name w:val="TH"/>
    <w:basedOn w:val="a0"/>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5"/>
    <w:next w:val="a0"/>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a0"/>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24">
    <w:name w:val="List 2"/>
    <w:basedOn w:val="a9"/>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4"/>
    <w:semiHidden/>
    <w:rsid w:val="006451E5"/>
    <w:pPr>
      <w:ind w:left="1135"/>
    </w:pPr>
  </w:style>
  <w:style w:type="paragraph" w:styleId="41">
    <w:name w:val="List 4"/>
    <w:basedOn w:val="32"/>
    <w:semiHidden/>
    <w:rsid w:val="006451E5"/>
    <w:pPr>
      <w:ind w:left="1418"/>
    </w:pPr>
  </w:style>
  <w:style w:type="paragraph" w:styleId="51">
    <w:name w:val="List 5"/>
    <w:basedOn w:val="41"/>
    <w:semiHidden/>
    <w:rsid w:val="006451E5"/>
    <w:pPr>
      <w:ind w:left="1702"/>
    </w:pPr>
  </w:style>
  <w:style w:type="paragraph" w:customStyle="1" w:styleId="EditorsNote">
    <w:name w:val="Editor's Note"/>
    <w:basedOn w:val="NO"/>
    <w:rsid w:val="006451E5"/>
    <w:rPr>
      <w:color w:val="FF0000"/>
    </w:rPr>
  </w:style>
  <w:style w:type="paragraph" w:styleId="a9">
    <w:name w:val="List"/>
    <w:basedOn w:val="a0"/>
    <w:semiHidden/>
    <w:rsid w:val="006451E5"/>
    <w:pPr>
      <w:ind w:left="568" w:hanging="284"/>
    </w:pPr>
  </w:style>
  <w:style w:type="paragraph" w:styleId="a8">
    <w:name w:val="List Bullet"/>
    <w:basedOn w:val="a9"/>
    <w:semiHidden/>
    <w:rsid w:val="006451E5"/>
  </w:style>
  <w:style w:type="paragraph" w:styleId="42">
    <w:name w:val="List Bullet 4"/>
    <w:basedOn w:val="31"/>
    <w:semiHidden/>
    <w:rsid w:val="006451E5"/>
    <w:pPr>
      <w:ind w:left="1418"/>
    </w:pPr>
  </w:style>
  <w:style w:type="paragraph" w:styleId="52">
    <w:name w:val="List Bullet 5"/>
    <w:basedOn w:val="42"/>
    <w:semiHidden/>
    <w:rsid w:val="006451E5"/>
    <w:pPr>
      <w:ind w:left="1702"/>
    </w:pPr>
  </w:style>
  <w:style w:type="paragraph" w:customStyle="1" w:styleId="B1">
    <w:name w:val="B1"/>
    <w:basedOn w:val="a9"/>
    <w:rsid w:val="006451E5"/>
  </w:style>
  <w:style w:type="paragraph" w:customStyle="1" w:styleId="B2">
    <w:name w:val="B2"/>
    <w:basedOn w:val="24"/>
    <w:rsid w:val="006451E5"/>
  </w:style>
  <w:style w:type="paragraph" w:customStyle="1" w:styleId="B3">
    <w:name w:val="B3"/>
    <w:basedOn w:val="32"/>
    <w:rsid w:val="006451E5"/>
  </w:style>
  <w:style w:type="paragraph" w:customStyle="1" w:styleId="B4">
    <w:name w:val="B4"/>
    <w:basedOn w:val="41"/>
    <w:rsid w:val="006451E5"/>
  </w:style>
  <w:style w:type="paragraph" w:customStyle="1" w:styleId="B5">
    <w:name w:val="B5"/>
    <w:basedOn w:val="51"/>
    <w:rsid w:val="006451E5"/>
  </w:style>
  <w:style w:type="paragraph" w:styleId="aa">
    <w:name w:val="footer"/>
    <w:basedOn w:val="a5"/>
    <w:link w:val="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ab">
    <w:name w:val="Hyperlink"/>
    <w:uiPriority w:val="99"/>
    <w:unhideWhenUsed/>
    <w:rsid w:val="00142C8E"/>
    <w:rPr>
      <w:color w:val="0563C1"/>
      <w:u w:val="single"/>
    </w:rPr>
  </w:style>
  <w:style w:type="paragraph" w:styleId="ac">
    <w:name w:val="Title"/>
    <w:basedOn w:val="a0"/>
    <w:next w:val="a0"/>
    <w:link w:val="Char0"/>
    <w:uiPriority w:val="10"/>
    <w:qFormat/>
    <w:rsid w:val="00F52FDB"/>
    <w:pPr>
      <w:spacing w:before="240" w:after="60"/>
      <w:jc w:val="center"/>
      <w:outlineLvl w:val="0"/>
    </w:pPr>
    <w:rPr>
      <w:rFonts w:ascii="Calibri Light" w:hAnsi="Calibri Light"/>
      <w:b/>
      <w:bCs/>
      <w:kern w:val="28"/>
      <w:sz w:val="32"/>
      <w:szCs w:val="32"/>
    </w:rPr>
  </w:style>
  <w:style w:type="character" w:customStyle="1" w:styleId="Char0">
    <w:name w:val="제목 Char"/>
    <w:link w:val="ac"/>
    <w:uiPriority w:val="10"/>
    <w:rsid w:val="00F52FDB"/>
    <w:rPr>
      <w:rFonts w:ascii="Calibri Light" w:eastAsia="Times New Roman" w:hAnsi="Calibri Light" w:cs="Times New Roman"/>
      <w:b/>
      <w:bCs/>
      <w:kern w:val="28"/>
      <w:sz w:val="32"/>
      <w:szCs w:val="32"/>
    </w:rPr>
  </w:style>
  <w:style w:type="paragraph" w:styleId="ad">
    <w:name w:val="Subtitle"/>
    <w:basedOn w:val="a0"/>
    <w:next w:val="a0"/>
    <w:link w:val="Char1"/>
    <w:uiPriority w:val="11"/>
    <w:qFormat/>
    <w:rsid w:val="00F52FDB"/>
    <w:pPr>
      <w:spacing w:after="60"/>
      <w:jc w:val="center"/>
      <w:outlineLvl w:val="1"/>
    </w:pPr>
    <w:rPr>
      <w:rFonts w:ascii="Calibri Light" w:hAnsi="Calibri Light"/>
      <w:sz w:val="24"/>
      <w:szCs w:val="24"/>
    </w:rPr>
  </w:style>
  <w:style w:type="character" w:customStyle="1" w:styleId="Char1">
    <w:name w:val="부제 Char"/>
    <w:link w:val="ad"/>
    <w:uiPriority w:val="11"/>
    <w:rsid w:val="00F52FDB"/>
    <w:rPr>
      <w:rFonts w:ascii="Calibri Light" w:eastAsia="Times New Roman" w:hAnsi="Calibri Light" w:cs="Times New Roman"/>
      <w:sz w:val="24"/>
      <w:szCs w:val="24"/>
    </w:rPr>
  </w:style>
  <w:style w:type="paragraph" w:customStyle="1" w:styleId="Figure">
    <w:name w:val="Figure"/>
    <w:basedOn w:val="a0"/>
    <w:qFormat/>
    <w:rsid w:val="00F52FDB"/>
    <w:pPr>
      <w:jc w:val="center"/>
    </w:pPr>
    <w:rPr>
      <w:b/>
    </w:rPr>
  </w:style>
  <w:style w:type="table" w:styleId="ae">
    <w:name w:val="Table Grid"/>
    <w:basedOn w:val="a2"/>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0E24EF"/>
    <w:rPr>
      <w:sz w:val="16"/>
      <w:szCs w:val="16"/>
    </w:rPr>
  </w:style>
  <w:style w:type="paragraph" w:styleId="af0">
    <w:name w:val="annotation text"/>
    <w:basedOn w:val="a0"/>
    <w:link w:val="Char2"/>
    <w:uiPriority w:val="99"/>
    <w:unhideWhenUsed/>
    <w:rsid w:val="000E24EF"/>
  </w:style>
  <w:style w:type="character" w:customStyle="1" w:styleId="Char2">
    <w:name w:val="메모 텍스트 Char"/>
    <w:link w:val="af0"/>
    <w:uiPriority w:val="99"/>
    <w:rsid w:val="000E24EF"/>
    <w:rPr>
      <w:rFonts w:ascii="Times New Roman" w:hAnsi="Times New Roman"/>
    </w:rPr>
  </w:style>
  <w:style w:type="paragraph" w:styleId="af1">
    <w:name w:val="annotation subject"/>
    <w:basedOn w:val="af0"/>
    <w:next w:val="af0"/>
    <w:link w:val="Char3"/>
    <w:uiPriority w:val="99"/>
    <w:semiHidden/>
    <w:unhideWhenUsed/>
    <w:rsid w:val="000E24EF"/>
    <w:rPr>
      <w:b/>
      <w:bCs/>
    </w:rPr>
  </w:style>
  <w:style w:type="character" w:customStyle="1" w:styleId="Char3">
    <w:name w:val="메모 주제 Char"/>
    <w:link w:val="af1"/>
    <w:uiPriority w:val="99"/>
    <w:semiHidden/>
    <w:rsid w:val="000E24EF"/>
    <w:rPr>
      <w:rFonts w:ascii="Times New Roman" w:hAnsi="Times New Roman"/>
      <w:b/>
      <w:bCs/>
    </w:rPr>
  </w:style>
  <w:style w:type="paragraph" w:styleId="af2">
    <w:name w:val="Balloon Text"/>
    <w:basedOn w:val="a0"/>
    <w:link w:val="Char4"/>
    <w:uiPriority w:val="99"/>
    <w:semiHidden/>
    <w:unhideWhenUsed/>
    <w:rsid w:val="000E24EF"/>
    <w:pPr>
      <w:spacing w:after="0"/>
    </w:pPr>
    <w:rPr>
      <w:rFonts w:ascii="Segoe UI" w:hAnsi="Segoe UI" w:cs="Segoe UI"/>
      <w:sz w:val="18"/>
      <w:szCs w:val="18"/>
    </w:rPr>
  </w:style>
  <w:style w:type="character" w:customStyle="1" w:styleId="Char4">
    <w:name w:val="풍선 도움말 텍스트 Char"/>
    <w:link w:val="af2"/>
    <w:uiPriority w:val="99"/>
    <w:semiHidden/>
    <w:rsid w:val="000E24EF"/>
    <w:rPr>
      <w:rFonts w:ascii="Segoe UI" w:hAnsi="Segoe UI" w:cs="Segoe UI"/>
      <w:sz w:val="18"/>
      <w:szCs w:val="18"/>
    </w:rPr>
  </w:style>
  <w:style w:type="character" w:styleId="af3">
    <w:name w:val="Subtle Emphasis"/>
    <w:uiPriority w:val="19"/>
    <w:qFormat/>
    <w:rsid w:val="008A517D"/>
    <w:rPr>
      <w:i/>
      <w:iCs/>
      <w:color w:val="404040"/>
    </w:rPr>
  </w:style>
  <w:style w:type="paragraph" w:styleId="af4">
    <w:name w:val="Revision"/>
    <w:hidden/>
    <w:uiPriority w:val="99"/>
    <w:semiHidden/>
    <w:rsid w:val="003E241D"/>
    <w:rPr>
      <w:rFonts w:ascii="Times New Roman" w:hAnsi="Times New Roman"/>
      <w:lang w:val="en-GB" w:eastAsia="en-GB"/>
    </w:rPr>
  </w:style>
  <w:style w:type="character" w:styleId="af5">
    <w:name w:val="FollowedHyperlink"/>
    <w:uiPriority w:val="99"/>
    <w:semiHidden/>
    <w:unhideWhenUsed/>
    <w:rsid w:val="005E2479"/>
    <w:rPr>
      <w:color w:val="800080"/>
      <w:u w:val="single"/>
    </w:rPr>
  </w:style>
  <w:style w:type="paragraph" w:styleId="af6">
    <w:name w:val="Date"/>
    <w:basedOn w:val="a0"/>
    <w:next w:val="a0"/>
    <w:link w:val="Char5"/>
    <w:uiPriority w:val="99"/>
    <w:semiHidden/>
    <w:unhideWhenUsed/>
    <w:rsid w:val="008D1546"/>
  </w:style>
  <w:style w:type="character" w:customStyle="1" w:styleId="Char5">
    <w:name w:val="날짜 Char"/>
    <w:link w:val="af6"/>
    <w:uiPriority w:val="99"/>
    <w:semiHidden/>
    <w:rsid w:val="008D1546"/>
    <w:rPr>
      <w:rFonts w:ascii="Times New Roman" w:hAnsi="Times New Roman"/>
      <w:lang w:eastAsia="en-GB"/>
    </w:rPr>
  </w:style>
  <w:style w:type="character" w:customStyle="1" w:styleId="Char">
    <w:name w:val="바닥글 Char"/>
    <w:link w:val="aa"/>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a">
    <w:name w:val="List Paragraph"/>
    <w:basedOn w:val="a0"/>
    <w:uiPriority w:val="34"/>
    <w:qFormat/>
    <w:rsid w:val="00F85976"/>
    <w:pPr>
      <w:numPr>
        <w:numId w:val="4"/>
      </w:numPr>
      <w:spacing w:after="120"/>
      <w:ind w:left="284" w:hanging="284"/>
    </w:pPr>
  </w:style>
  <w:style w:type="character" w:styleId="af7">
    <w:name w:val="Placeholder Text"/>
    <w:basedOn w:val="a1"/>
    <w:uiPriority w:val="99"/>
    <w:semiHidden/>
    <w:rsid w:val="009A074F"/>
    <w:rPr>
      <w:color w:val="808080"/>
    </w:rPr>
  </w:style>
  <w:style w:type="character" w:customStyle="1" w:styleId="UnresolvedMention">
    <w:name w:val="Unresolved Mention"/>
    <w:basedOn w:val="a1"/>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a0"/>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a0"/>
    <w:next w:val="Doc-text2"/>
    <w:uiPriority w:val="99"/>
    <w:qFormat/>
    <w:rsid w:val="00222C74"/>
    <w:pPr>
      <w:numPr>
        <w:numId w:val="18"/>
      </w:numPr>
      <w:overflowPunct/>
      <w:autoSpaceDE/>
      <w:autoSpaceDN/>
      <w:adjustRightInd/>
      <w:spacing w:before="60" w:after="0" w:line="256" w:lineRule="auto"/>
      <w:textAlignment w:val="auto"/>
    </w:pPr>
    <w:rPr>
      <w:rFonts w:ascii="Arial" w:eastAsia="MS Mincho" w:hAnsi="Arial" w:cstheme="minorBid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AB6F6-5D2F-467A-865B-DD8511DA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Pages>
  <Words>2238</Words>
  <Characters>12758</Characters>
  <Application>Microsoft Office Word</Application>
  <DocSecurity>0</DocSecurity>
  <Lines>106</Lines>
  <Paragraphs>29</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14967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Murphy</dc:creator>
  <cp:lastModifiedBy>LEE Young Dae/5G Wireless Communication Standard Task(youngdae.lee@lge.com)</cp:lastModifiedBy>
  <cp:revision>2</cp:revision>
  <cp:lastPrinted>2019-08-16T08:11:00Z</cp:lastPrinted>
  <dcterms:created xsi:type="dcterms:W3CDTF">2021-01-26T08:03:00Z</dcterms:created>
  <dcterms:modified xsi:type="dcterms:W3CDTF">2021-01-26T08:03:00Z</dcterms:modified>
</cp:coreProperties>
</file>