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D262C" w14:textId="3CDF4A4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R1-210xxxx</w:t>
      </w:r>
    </w:p>
    <w:p w14:paraId="338E6A02" w14:textId="77777777" w:rsidR="00DE37B1" w:rsidRDefault="00D75400" w:rsidP="00AD725F">
      <w:pPr>
        <w:tabs>
          <w:tab w:val="center" w:pos="4536"/>
          <w:tab w:val="right" w:pos="9072"/>
        </w:tabs>
      </w:pPr>
      <w:r>
        <w:rPr>
          <w:rFonts w:ascii="Arial" w:eastAsia="MS Mincho" w:hAnsi="Arial" w:cs="Arial"/>
          <w:b/>
          <w:bCs/>
          <w:lang w:eastAsia="ja-JP"/>
        </w:rPr>
        <w:t>e-Meeting, January</w:t>
      </w:r>
      <w:r>
        <w:rPr>
          <w:rFonts w:ascii="Arial" w:eastAsia="MS Mincho" w:hAnsi="Arial" w:cs="Arial"/>
          <w:b/>
          <w:bCs/>
          <w:sz w:val="24"/>
          <w:lang w:eastAsia="ja-JP"/>
        </w:rPr>
        <w:t xml:space="preserve">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 5</w:t>
      </w:r>
      <w:r>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7985AAA9" w14:textId="77777777" w:rsidR="00DE37B1" w:rsidRDefault="00DE37B1" w:rsidP="00AD725F">
      <w:pPr>
        <w:tabs>
          <w:tab w:val="center" w:pos="4536"/>
          <w:tab w:val="right" w:pos="9072"/>
        </w:tabs>
        <w:rPr>
          <w:rFonts w:ascii="Arial" w:hAnsi="Arial" w:cs="Arial"/>
          <w:b/>
          <w:bCs/>
        </w:rPr>
      </w:pPr>
    </w:p>
    <w:p w14:paraId="17F110BB"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61B88D0"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95C53DA" w14:textId="2D66E065"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C85277">
        <w:rPr>
          <w:rFonts w:ascii="Arial" w:hAnsi="Arial" w:cs="Arial"/>
        </w:rPr>
        <w:t>#2</w:t>
      </w:r>
      <w:r>
        <w:rPr>
          <w:rFonts w:ascii="Arial" w:hAnsi="Arial" w:cs="Arial"/>
        </w:rPr>
        <w:t xml:space="preserve"> for multi-beam enhancement</w:t>
      </w:r>
      <w:r w:rsidR="00C85277">
        <w:rPr>
          <w:rFonts w:ascii="Arial" w:hAnsi="Arial" w:cs="Arial"/>
        </w:rPr>
        <w:t>: Round 1</w:t>
      </w:r>
      <w:r>
        <w:rPr>
          <w:rFonts w:ascii="Arial" w:hAnsi="Arial" w:cs="Arial"/>
        </w:rPr>
        <w:t xml:space="preserve"> </w:t>
      </w:r>
    </w:p>
    <w:p w14:paraId="2609A63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B397107" w14:textId="77777777" w:rsidR="00DE37B1" w:rsidRDefault="00DE37B1">
      <w:pPr>
        <w:snapToGrid w:val="0"/>
        <w:rPr>
          <w:rFonts w:ascii="Times New Roman" w:hAnsi="Times New Roman" w:cs="Times New Roman"/>
          <w:b/>
          <w:sz w:val="16"/>
          <w:szCs w:val="16"/>
        </w:rPr>
      </w:pPr>
    </w:p>
    <w:p w14:paraId="45B20178" w14:textId="77777777" w:rsidR="00DE37B1" w:rsidRDefault="00D75400">
      <w:pPr>
        <w:pStyle w:val="Heading2"/>
        <w:numPr>
          <w:ilvl w:val="0"/>
          <w:numId w:val="5"/>
        </w:numPr>
      </w:pPr>
      <w:r>
        <w:t>Introduction</w:t>
      </w:r>
    </w:p>
    <w:p w14:paraId="58EF2FF5" w14:textId="77777777" w:rsidR="00DE37B1" w:rsidRDefault="00D75400">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 xml:space="preserve">In this summary, the term “item 1” refers to the first item in the Rel.17 NR </w:t>
      </w:r>
      <w:proofErr w:type="spellStart"/>
      <w:r>
        <w:rPr>
          <w:rFonts w:ascii="Times New Roman" w:hAnsi="Times New Roman" w:cs="Times New Roman"/>
          <w:sz w:val="20"/>
          <w:szCs w:val="20"/>
        </w:rPr>
        <w:t>FeMIMO</w:t>
      </w:r>
      <w:proofErr w:type="spellEnd"/>
      <w:r>
        <w:rPr>
          <w:rFonts w:ascii="Times New Roman" w:hAnsi="Times New Roman" w:cs="Times New Roman"/>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479A470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C243" w14:textId="77777777" w:rsidR="00DE37B1" w:rsidRDefault="00D75400">
            <w:pPr>
              <w:pStyle w:val="ListParagraph"/>
              <w:numPr>
                <w:ilvl w:val="0"/>
                <w:numId w:val="6"/>
              </w:numPr>
              <w:spacing w:after="0" w:line="240" w:lineRule="auto"/>
              <w:ind w:left="720"/>
              <w:jc w:val="both"/>
              <w:rPr>
                <w:rFonts w:ascii="Times New Roman" w:hAnsi="Times New Roman"/>
                <w:sz w:val="18"/>
              </w:rPr>
            </w:pPr>
            <w:r>
              <w:rPr>
                <w:rFonts w:ascii="Times New Roman" w:hAnsi="Times New Roman"/>
                <w:sz w:val="18"/>
              </w:rPr>
              <w:t xml:space="preserve">Enhancement on multi-beam operation, mainly targeting FR2 while also applicable to FR1: </w:t>
            </w:r>
          </w:p>
          <w:p w14:paraId="569C72A2" w14:textId="77777777" w:rsidR="00DE37B1" w:rsidRDefault="00D75400">
            <w:pPr>
              <w:pStyle w:val="ListParagraph"/>
              <w:numPr>
                <w:ilvl w:val="1"/>
                <w:numId w:val="6"/>
              </w:numPr>
              <w:spacing w:after="0" w:line="240" w:lineRule="auto"/>
              <w:ind w:left="1440"/>
              <w:jc w:val="both"/>
              <w:rPr>
                <w:rFonts w:ascii="Times New Roman" w:hAnsi="Times New Roman"/>
                <w:sz w:val="18"/>
              </w:rPr>
            </w:pPr>
            <w:r>
              <w:rPr>
                <w:rFonts w:ascii="Times New Roman" w:hAnsi="Times New Roman"/>
                <w:sz w:val="18"/>
              </w:rPr>
              <w:t>Identify and specify features to facilitate more efficient (lower latency and overhead) DL/UL beam management to support higher intra- and L1/L2-centric inter-cell mobility and/or a larger number of configured TCI states:</w:t>
            </w:r>
          </w:p>
          <w:p w14:paraId="4AE69914"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Common beam for data and control transmission/reception for DL and UL, especially for intra-band CA</w:t>
            </w:r>
          </w:p>
          <w:p w14:paraId="0B8B6125"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Unified TCI framework for DL and UL beam indication</w:t>
            </w:r>
          </w:p>
          <w:p w14:paraId="7D1A89DA" w14:textId="77777777" w:rsidR="00DE37B1" w:rsidRDefault="00D75400">
            <w:pPr>
              <w:pStyle w:val="ListParagraph"/>
              <w:numPr>
                <w:ilvl w:val="2"/>
                <w:numId w:val="6"/>
              </w:numPr>
              <w:spacing w:after="0" w:line="240" w:lineRule="auto"/>
              <w:ind w:left="2160"/>
              <w:jc w:val="both"/>
              <w:rPr>
                <w:rFonts w:ascii="Times New Roman" w:hAnsi="Times New Roman"/>
                <w:sz w:val="18"/>
              </w:rPr>
            </w:pPr>
            <w:r>
              <w:rPr>
                <w:rFonts w:ascii="Times New Roman" w:hAnsi="Times New Roman"/>
                <w:sz w:val="18"/>
              </w:rPr>
              <w:t>Enhancement on signaling mechanisms for the above features to improve latency and efficiency with more usage of dynamic control signaling (as opposed to RRC)</w:t>
            </w:r>
          </w:p>
          <w:p w14:paraId="7E275FFC" w14:textId="77777777" w:rsidR="00DE37B1" w:rsidRDefault="00D75400">
            <w:pPr>
              <w:pStyle w:val="ListParagraph"/>
              <w:numPr>
                <w:ilvl w:val="1"/>
                <w:numId w:val="6"/>
              </w:numPr>
              <w:spacing w:after="0" w:line="240" w:lineRule="auto"/>
              <w:ind w:left="1440"/>
              <w:jc w:val="both"/>
            </w:pPr>
            <w:r>
              <w:rPr>
                <w:rFonts w:ascii="Times New Roman" w:hAnsi="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79892CF" w14:textId="05560F62" w:rsidR="00FE23E5" w:rsidRPr="00AD725F" w:rsidRDefault="00FE23E5" w:rsidP="00AD725F">
      <w:pPr>
        <w:snapToGrid w:val="0"/>
        <w:spacing w:after="60" w:line="288" w:lineRule="auto"/>
        <w:rPr>
          <w:rFonts w:ascii="Times New Roman" w:hAnsi="Times New Roman"/>
          <w:sz w:val="20"/>
          <w:szCs w:val="20"/>
        </w:rPr>
      </w:pPr>
    </w:p>
    <w:p w14:paraId="0C442378" w14:textId="782B9558" w:rsidR="00DE37B1" w:rsidRDefault="00D75400">
      <w:pPr>
        <w:pStyle w:val="Heading2"/>
        <w:numPr>
          <w:ilvl w:val="0"/>
          <w:numId w:val="7"/>
        </w:numPr>
        <w:pPrChange w:id="2" w:author="Yan Zhou" w:date="2021-01-25T14:54:00Z">
          <w:pPr>
            <w:pStyle w:val="Heading2"/>
            <w:numPr>
              <w:numId w:val="14"/>
            </w:numPr>
            <w:ind w:left="770" w:hanging="360"/>
          </w:pPr>
        </w:pPrChange>
      </w:pPr>
      <w:r>
        <w:t xml:space="preserve">Summary </w:t>
      </w:r>
      <w:r w:rsidR="00FE23E5">
        <w:t>and proposals</w:t>
      </w:r>
    </w:p>
    <w:p w14:paraId="104EC929" w14:textId="0AAF4810" w:rsidR="00DE37B1" w:rsidRPr="00E377DB" w:rsidRDefault="00D75400">
      <w:pPr>
        <w:snapToGrid w:val="0"/>
        <w:spacing w:after="120" w:line="288" w:lineRule="auto"/>
        <w:jc w:val="both"/>
      </w:pPr>
      <w:r>
        <w:rPr>
          <w:rFonts w:ascii="Times New Roman" w:hAnsi="Times New Roman" w:cs="Times New Roman"/>
          <w:sz w:val="20"/>
          <w:szCs w:val="20"/>
        </w:rPr>
        <w:t xml:space="preserve">The summary </w:t>
      </w:r>
      <w:r w:rsidR="008140E7">
        <w:rPr>
          <w:rFonts w:ascii="Times New Roman" w:hAnsi="Times New Roman" w:cs="Times New Roman"/>
          <w:sz w:val="20"/>
          <w:szCs w:val="20"/>
        </w:rPr>
        <w:t>and proposals are based on the content of the first FL summary R1-2101185.</w:t>
      </w:r>
    </w:p>
    <w:p w14:paraId="3987EF5B" w14:textId="77777777" w:rsidR="00DE37B1" w:rsidRDefault="00D75400">
      <w:pPr>
        <w:pStyle w:val="Heading3"/>
        <w:numPr>
          <w:ilvl w:val="1"/>
          <w:numId w:val="7"/>
        </w:numPr>
        <w:pPrChange w:id="3" w:author="Yan Zhou" w:date="2021-01-25T14:54:00Z">
          <w:pPr>
            <w:pStyle w:val="Heading3"/>
            <w:numPr>
              <w:ilvl w:val="1"/>
              <w:numId w:val="14"/>
            </w:numPr>
            <w:ind w:left="1490" w:hanging="360"/>
          </w:pPr>
        </w:pPrChange>
      </w:pPr>
      <w:r>
        <w:t>Issue 1 (Rel.17 unified TCI framework)</w:t>
      </w:r>
    </w:p>
    <w:p w14:paraId="2EF63826" w14:textId="77777777" w:rsidR="00DE37B1" w:rsidRDefault="00DE37B1"/>
    <w:p w14:paraId="36D4C539" w14:textId="10565670" w:rsidR="00DE37B1" w:rsidRDefault="00EF35A2">
      <w:pPr>
        <w:pStyle w:val="Caption"/>
        <w:jc w:val="center"/>
      </w:pPr>
      <w:r>
        <w:rPr>
          <w:rFonts w:ascii="Times New Roman" w:hAnsi="Times New Roman"/>
        </w:rPr>
        <w:t>Table 1</w:t>
      </w:r>
      <w:r w:rsidR="00D75400">
        <w:rPr>
          <w:rFonts w:ascii="Times New Roman" w:hAnsi="Times New Roman"/>
        </w:rPr>
        <w:t xml:space="preserve"> Summary: issue 1 </w:t>
      </w:r>
    </w:p>
    <w:tbl>
      <w:tblPr>
        <w:tblW w:w="9926" w:type="dxa"/>
        <w:tblCellMar>
          <w:left w:w="10" w:type="dxa"/>
          <w:right w:w="10" w:type="dxa"/>
        </w:tblCellMar>
        <w:tblLook w:val="04A0" w:firstRow="1" w:lastRow="0" w:firstColumn="1" w:lastColumn="0" w:noHBand="0" w:noVBand="1"/>
      </w:tblPr>
      <w:tblGrid>
        <w:gridCol w:w="531"/>
        <w:gridCol w:w="2614"/>
        <w:gridCol w:w="5220"/>
        <w:gridCol w:w="1561"/>
      </w:tblGrid>
      <w:tr w:rsidR="00DE37B1" w14:paraId="4497C4BE"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9EF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7B2AD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26638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C3FB9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1C87B6A4"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B54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DBA9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DL QCL information </w:t>
            </w:r>
          </w:p>
          <w:p w14:paraId="605B089E" w14:textId="77777777" w:rsidR="00DE37B1" w:rsidRDefault="00DE37B1">
            <w:pPr>
              <w:snapToGrid w:val="0"/>
              <w:rPr>
                <w:rFonts w:ascii="Times New Roman" w:hAnsi="Times New Roman" w:cs="Times New Roman"/>
                <w:sz w:val="18"/>
                <w:szCs w:val="20"/>
              </w:rPr>
            </w:pPr>
          </w:p>
          <w:p w14:paraId="1F667B3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342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38E71B46" w14:textId="77777777" w:rsidR="00DE37B1" w:rsidRDefault="00D75400">
            <w:pPr>
              <w:pStyle w:val="ListParagraph"/>
              <w:numPr>
                <w:ilvl w:val="0"/>
                <w:numId w:val="8"/>
              </w:numPr>
              <w:snapToGrid w:val="0"/>
              <w:spacing w:after="0" w:line="240" w:lineRule="auto"/>
              <w:pPrChange w:id="4"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Spreadtrum, Ericsson, vivo, MTK, AT&amp;T, </w:t>
            </w:r>
            <w:proofErr w:type="spellStart"/>
            <w:r>
              <w:rPr>
                <w:rFonts w:ascii="Times New Roman" w:hAnsi="Times New Roman"/>
                <w:sz w:val="18"/>
                <w:szCs w:val="20"/>
              </w:rPr>
              <w:t>Convida</w:t>
            </w:r>
            <w:proofErr w:type="spellEnd"/>
            <w:r>
              <w:rPr>
                <w:rFonts w:ascii="Times New Roman" w:hAnsi="Times New Roman"/>
                <w:sz w:val="18"/>
                <w:szCs w:val="20"/>
              </w:rPr>
              <w:t xml:space="preserve">, Samsung, Qualcomm, Lenovo/MoM, Xiaomi, Sony, CATT, NTT Docomo, ZTE (AP-CSI-RS for CSI only), </w:t>
            </w:r>
            <w:r>
              <w:rPr>
                <w:rFonts w:ascii="Times New Roman" w:eastAsia="DengXian" w:hAnsi="Times New Roman"/>
                <w:sz w:val="18"/>
                <w:szCs w:val="20"/>
                <w:lang w:eastAsia="ko-KR"/>
              </w:rPr>
              <w:t>Nokia/NSB, APT</w:t>
            </w:r>
          </w:p>
          <w:p w14:paraId="150E303D" w14:textId="77777777" w:rsidR="00DE37B1" w:rsidRDefault="00D75400">
            <w:pPr>
              <w:pStyle w:val="ListParagraph"/>
              <w:numPr>
                <w:ilvl w:val="0"/>
                <w:numId w:val="8"/>
              </w:numPr>
              <w:snapToGrid w:val="0"/>
              <w:spacing w:after="0" w:line="240" w:lineRule="auto"/>
              <w:pPrChange w:id="5"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Apple, Huawei/</w:t>
            </w:r>
            <w:proofErr w:type="spellStart"/>
            <w:r>
              <w:rPr>
                <w:rFonts w:ascii="Times New Roman" w:hAnsi="Times New Roman"/>
                <w:sz w:val="18"/>
                <w:szCs w:val="20"/>
              </w:rPr>
              <w:t>HiSi</w:t>
            </w:r>
            <w:proofErr w:type="spellEnd"/>
            <w:r>
              <w:rPr>
                <w:rFonts w:ascii="Times New Roman" w:hAnsi="Times New Roman"/>
                <w:sz w:val="18"/>
                <w:szCs w:val="20"/>
              </w:rPr>
              <w:t>, Futurewei (need further discussion)</w:t>
            </w:r>
          </w:p>
          <w:p w14:paraId="5C5D4589" w14:textId="77777777" w:rsidR="00DE37B1" w:rsidRDefault="00DE37B1">
            <w:pPr>
              <w:snapToGrid w:val="0"/>
              <w:rPr>
                <w:rFonts w:ascii="Times New Roman" w:hAnsi="Times New Roman" w:cs="Times New Roman"/>
                <w:sz w:val="18"/>
                <w:szCs w:val="20"/>
              </w:rPr>
            </w:pPr>
          </w:p>
          <w:p w14:paraId="01418D8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4ADE8DEA" w14:textId="77777777" w:rsidR="00DE37B1" w:rsidRDefault="00D75400">
            <w:pPr>
              <w:pStyle w:val="ListParagraph"/>
              <w:numPr>
                <w:ilvl w:val="0"/>
                <w:numId w:val="8"/>
              </w:numPr>
              <w:snapToGrid w:val="0"/>
              <w:spacing w:after="0" w:line="240" w:lineRule="auto"/>
              <w:pPrChange w:id="6"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(some), Ericsson (all), AT&amp;T(some), Samsung (some), Qualcomm, Xiaomi(some), Sony, CATT, </w:t>
            </w:r>
            <w:proofErr w:type="spellStart"/>
            <w:r>
              <w:rPr>
                <w:rFonts w:ascii="Times New Roman" w:hAnsi="Times New Roman"/>
                <w:sz w:val="18"/>
                <w:szCs w:val="20"/>
              </w:rPr>
              <w:t>Convida</w:t>
            </w:r>
            <w:proofErr w:type="spellEnd"/>
            <w:r>
              <w:rPr>
                <w:rFonts w:ascii="Times New Roman" w:hAnsi="Times New Roman"/>
                <w:sz w:val="18"/>
                <w:szCs w:val="20"/>
              </w:rPr>
              <w:t xml:space="preserve">, NTT Docomo ZTE (AP-CS-RS for BM only) , </w:t>
            </w:r>
            <w:r>
              <w:rPr>
                <w:rFonts w:ascii="Times New Roman" w:eastAsia="DengXian" w:hAnsi="Times New Roman"/>
                <w:sz w:val="18"/>
                <w:szCs w:val="20"/>
                <w:lang w:eastAsia="ko-KR"/>
              </w:rPr>
              <w:t>Nokia/NSB, APT (for CSI-RS-BM with repetition “on”)</w:t>
            </w:r>
          </w:p>
          <w:p w14:paraId="56F7341B" w14:textId="77777777" w:rsidR="00DE37B1" w:rsidRDefault="00D75400">
            <w:pPr>
              <w:pStyle w:val="ListParagraph"/>
              <w:numPr>
                <w:ilvl w:val="0"/>
                <w:numId w:val="8"/>
              </w:numPr>
              <w:snapToGrid w:val="0"/>
              <w:spacing w:after="0" w:line="240" w:lineRule="auto"/>
              <w:pPrChange w:id="7"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vivo, Apple, Futurewei (need further discussion, depending on whether the resource is repeated or not)</w:t>
            </w:r>
          </w:p>
          <w:p w14:paraId="6496DCE7" w14:textId="77777777" w:rsidR="00DE37B1" w:rsidRDefault="00DE37B1">
            <w:pPr>
              <w:snapToGrid w:val="0"/>
              <w:rPr>
                <w:rFonts w:ascii="Times New Roman" w:hAnsi="Times New Roman" w:cs="Times New Roman"/>
                <w:sz w:val="18"/>
                <w:szCs w:val="20"/>
              </w:rPr>
            </w:pPr>
          </w:p>
          <w:p w14:paraId="0AA575B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08A2BC1D" w14:textId="77777777" w:rsidR="00DE37B1" w:rsidRDefault="00D75400">
            <w:pPr>
              <w:pStyle w:val="ListParagraph"/>
              <w:numPr>
                <w:ilvl w:val="0"/>
                <w:numId w:val="8"/>
              </w:numPr>
              <w:snapToGrid w:val="0"/>
              <w:spacing w:after="0" w:line="240" w:lineRule="auto"/>
              <w:pPrChange w:id="8"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Spreadtrum, AT&amp;T, Qualcomm, Sony, Ericsson (aperiodic), </w:t>
            </w:r>
            <w:r>
              <w:rPr>
                <w:rFonts w:ascii="Times New Roman" w:eastAsia="DengXian" w:hAnsi="Times New Roman"/>
                <w:sz w:val="18"/>
                <w:szCs w:val="20"/>
                <w:lang w:eastAsia="ko-KR"/>
              </w:rPr>
              <w:t>Nokia/NSB, APT</w:t>
            </w:r>
          </w:p>
          <w:p w14:paraId="66175FF4" w14:textId="77777777" w:rsidR="00DE37B1" w:rsidRDefault="00D75400">
            <w:pPr>
              <w:pStyle w:val="ListParagraph"/>
              <w:numPr>
                <w:ilvl w:val="0"/>
                <w:numId w:val="8"/>
              </w:numPr>
              <w:snapToGrid w:val="0"/>
              <w:spacing w:after="0" w:line="240" w:lineRule="auto"/>
              <w:pPrChange w:id="9" w:author="Yan Zhou" w:date="2021-01-25T14:54:00Z">
                <w:pPr>
                  <w:pStyle w:val="ListParagraph"/>
                  <w:numPr>
                    <w:numId w:val="23"/>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Apple, MTK, vivo, ZTE, Ericsson (periodic) OPPO, Futurewei</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EF0E" w14:textId="77777777" w:rsidR="00DE37B1" w:rsidRDefault="00DE37B1">
            <w:pPr>
              <w:snapToGrid w:val="0"/>
              <w:rPr>
                <w:rFonts w:ascii="Times New Roman" w:hAnsi="Times New Roman" w:cs="Times New Roman"/>
                <w:sz w:val="18"/>
                <w:szCs w:val="20"/>
              </w:rPr>
            </w:pPr>
          </w:p>
        </w:tc>
      </w:tr>
      <w:tr w:rsidR="00DE37B1" w14:paraId="3229C0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6812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1.5</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58B4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TX spatial filter reference to SRS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C57DE"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Some SRS (resource set(s)) for BM:</w:t>
            </w:r>
          </w:p>
          <w:p w14:paraId="2FC3A0EA" w14:textId="77777777" w:rsidR="00DE37B1" w:rsidRDefault="00D75400">
            <w:pPr>
              <w:pStyle w:val="ListParagraph"/>
              <w:numPr>
                <w:ilvl w:val="0"/>
                <w:numId w:val="9"/>
              </w:numPr>
              <w:snapToGrid w:val="0"/>
              <w:spacing w:after="0" w:line="240" w:lineRule="auto"/>
              <w:pPrChange w:id="10" w:author="Yan Zhou" w:date="2021-01-25T14:54:00Z">
                <w:pPr>
                  <w:pStyle w:val="ListParagraph"/>
                  <w:numPr>
                    <w:numId w:val="24"/>
                  </w:numPr>
                  <w:snapToGrid w:val="0"/>
                  <w:spacing w:after="0" w:line="240" w:lineRule="auto"/>
                  <w:ind w:left="360" w:hanging="360"/>
                </w:pPr>
              </w:pPrChange>
            </w:pPr>
            <w:r>
              <w:rPr>
                <w:rFonts w:ascii="Times New Roman" w:hAnsi="Times New Roman"/>
                <w:b/>
                <w:sz w:val="18"/>
                <w:szCs w:val="20"/>
              </w:rPr>
              <w:t>Yes</w:t>
            </w:r>
            <w:r>
              <w:rPr>
                <w:rFonts w:ascii="Times New Roman" w:hAnsi="Times New Roman"/>
                <w:sz w:val="18"/>
                <w:szCs w:val="20"/>
              </w:rPr>
              <w:t xml:space="preserve">: OPPO, Samsung, Sony, CATT, ZTE (also need support for SRS beam sweeping) </w:t>
            </w:r>
          </w:p>
          <w:p w14:paraId="7F00EC7F" w14:textId="77777777" w:rsidR="00DE37B1" w:rsidRDefault="00D75400">
            <w:pPr>
              <w:pStyle w:val="ListParagraph"/>
              <w:numPr>
                <w:ilvl w:val="0"/>
                <w:numId w:val="9"/>
              </w:numPr>
              <w:snapToGrid w:val="0"/>
              <w:spacing w:after="0" w:line="240" w:lineRule="auto"/>
              <w:pPrChange w:id="11" w:author="Yan Zhou" w:date="2021-01-25T14:54:00Z">
                <w:pPr>
                  <w:pStyle w:val="ListParagraph"/>
                  <w:numPr>
                    <w:numId w:val="24"/>
                  </w:numPr>
                  <w:snapToGrid w:val="0"/>
                  <w:spacing w:after="0" w:line="240" w:lineRule="auto"/>
                  <w:ind w:left="360" w:hanging="360"/>
                </w:pPr>
              </w:pPrChange>
            </w:pPr>
            <w:r>
              <w:rPr>
                <w:rFonts w:ascii="Times New Roman" w:hAnsi="Times New Roman"/>
                <w:b/>
                <w:sz w:val="18"/>
                <w:szCs w:val="20"/>
              </w:rPr>
              <w:t>No</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xml:space="preserve">, APT, Qualcomm, MTK, vivo, </w:t>
            </w:r>
            <w:proofErr w:type="spellStart"/>
            <w:r>
              <w:rPr>
                <w:rFonts w:ascii="Times New Roman" w:hAnsi="Times New Roman"/>
                <w:sz w:val="18"/>
                <w:szCs w:val="20"/>
              </w:rPr>
              <w:t>Spreadtrum</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Futurewei (need further discussion)</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DCCE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DE37B1" w14:paraId="4051481A"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EF79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2A4E" w14:textId="77777777" w:rsidR="00DE37B1" w:rsidRDefault="00D75400">
            <w:pPr>
              <w:snapToGrid w:val="0"/>
            </w:pPr>
            <w:r>
              <w:rPr>
                <w:rFonts w:ascii="Times New Roman" w:hAnsi="Times New Roman" w:cs="Times New Roman"/>
                <w:sz w:val="18"/>
                <w:szCs w:val="20"/>
              </w:rPr>
              <w:t xml:space="preserve">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CD2F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9474040" w14:textId="77777777" w:rsidR="00DE37B1" w:rsidRDefault="00D75400">
            <w:pPr>
              <w:pStyle w:val="ListParagraph"/>
              <w:numPr>
                <w:ilvl w:val="0"/>
                <w:numId w:val="10"/>
              </w:numPr>
              <w:snapToGrid w:val="0"/>
              <w:pPrChange w:id="12" w:author="Yan Zhou" w:date="2021-01-25T14:54:00Z">
                <w:pPr>
                  <w:pStyle w:val="ListParagraph"/>
                  <w:numPr>
                    <w:numId w:val="25"/>
                  </w:numPr>
                  <w:snapToGrid w:val="0"/>
                  <w:ind w:left="360" w:hanging="360"/>
                </w:pPr>
              </w:pPrChange>
            </w:pPr>
            <w:r>
              <w:rPr>
                <w:rFonts w:ascii="Times New Roman" w:hAnsi="Times New Roman"/>
                <w:b/>
                <w:sz w:val="18"/>
                <w:szCs w:val="20"/>
              </w:rPr>
              <w:t>PL-RS included in UL TCI state:</w:t>
            </w:r>
            <w:r>
              <w:rPr>
                <w:rFonts w:ascii="Times New Roman" w:hAnsi="Times New Roman"/>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4D78B941" w14:textId="77777777" w:rsidR="00DE37B1" w:rsidRDefault="00D75400">
            <w:pPr>
              <w:pStyle w:val="ListParagraph"/>
              <w:numPr>
                <w:ilvl w:val="0"/>
                <w:numId w:val="10"/>
              </w:numPr>
              <w:snapToGrid w:val="0"/>
              <w:pPrChange w:id="13" w:author="Yan Zhou" w:date="2021-01-25T14:54:00Z">
                <w:pPr>
                  <w:pStyle w:val="ListParagraph"/>
                  <w:numPr>
                    <w:numId w:val="25"/>
                  </w:numPr>
                  <w:snapToGrid w:val="0"/>
                  <w:ind w:left="360" w:hanging="360"/>
                </w:pPr>
              </w:pPrChange>
            </w:pPr>
            <w:r>
              <w:rPr>
                <w:rFonts w:ascii="Times New Roman" w:hAnsi="Times New Roman"/>
                <w:b/>
                <w:sz w:val="18"/>
                <w:szCs w:val="20"/>
              </w:rPr>
              <w:t>PL-RS associated with UL TCI state:</w:t>
            </w:r>
            <w:r>
              <w:rPr>
                <w:rFonts w:ascii="Times New Roman" w:hAnsi="Times New Roman"/>
                <w:sz w:val="18"/>
                <w:szCs w:val="20"/>
              </w:rPr>
              <w:t xml:space="preserve"> Futurewei,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MTK, Sony, Qualcomm (separate field in the same DCI), CATT, NTT Docomo, ZTE</w:t>
            </w:r>
            <w:r>
              <w:rPr>
                <w:rFonts w:ascii="Times New Roman" w:hAnsi="Times New Roman"/>
                <w:sz w:val="18"/>
                <w:szCs w:val="20"/>
                <w:lang w:eastAsia="zh-CN"/>
              </w:rPr>
              <w:t>, CMCC</w:t>
            </w:r>
          </w:p>
          <w:p w14:paraId="2B67E2EF" w14:textId="77777777" w:rsidR="00DE37B1" w:rsidRDefault="00D75400">
            <w:pPr>
              <w:pStyle w:val="ListParagraph"/>
              <w:numPr>
                <w:ilvl w:val="0"/>
                <w:numId w:val="10"/>
              </w:numPr>
              <w:snapToGrid w:val="0"/>
              <w:pPrChange w:id="14" w:author="Yan Zhou" w:date="2021-01-25T14:54:00Z">
                <w:pPr>
                  <w:pStyle w:val="ListParagraph"/>
                  <w:numPr>
                    <w:numId w:val="25"/>
                  </w:numPr>
                  <w:snapToGrid w:val="0"/>
                  <w:ind w:left="360" w:hanging="360"/>
                </w:pPr>
              </w:pPrChange>
            </w:pPr>
            <w:r>
              <w:rPr>
                <w:rFonts w:ascii="Times New Roman" w:hAnsi="Times New Roman"/>
                <w:b/>
                <w:sz w:val="18"/>
                <w:szCs w:val="20"/>
              </w:rPr>
              <w:t>PL-RS not associated with UL TCI state:</w:t>
            </w:r>
            <w:r>
              <w:rPr>
                <w:rFonts w:ascii="Times New Roman" w:hAnsi="Times New Roman"/>
                <w:sz w:val="18"/>
                <w:szCs w:val="20"/>
              </w:rPr>
              <w:t xml:space="preserve"> Ericsson (in case of UL RS in TCI state)</w:t>
            </w:r>
          </w:p>
          <w:p w14:paraId="4B79A904" w14:textId="77777777" w:rsidR="00DE37B1" w:rsidRDefault="00D75400">
            <w:pPr>
              <w:pStyle w:val="ListParagraph"/>
              <w:numPr>
                <w:ilvl w:val="0"/>
                <w:numId w:val="10"/>
              </w:numPr>
              <w:snapToGrid w:val="0"/>
              <w:pPrChange w:id="15" w:author="Yan Zhou" w:date="2021-01-25T14:54:00Z">
                <w:pPr>
                  <w:pStyle w:val="ListParagraph"/>
                  <w:numPr>
                    <w:numId w:val="25"/>
                  </w:numPr>
                  <w:snapToGrid w:val="0"/>
                  <w:ind w:left="360" w:hanging="360"/>
                </w:pPr>
              </w:pPrChange>
            </w:pPr>
            <w:r>
              <w:rPr>
                <w:rFonts w:ascii="Times New Roman" w:hAnsi="Times New Roman"/>
                <w:b/>
                <w:sz w:val="18"/>
                <w:szCs w:val="20"/>
              </w:rPr>
              <w:t>Use Rel-16 PL-RS framework:</w:t>
            </w:r>
            <w:r>
              <w:rPr>
                <w:rFonts w:ascii="Times New Roman" w:hAnsi="Times New Roman"/>
                <w:sz w:val="18"/>
                <w:szCs w:val="20"/>
              </w:rPr>
              <w:t xml:space="preserve"> vivo (for UL RS in TCI state)</w:t>
            </w:r>
          </w:p>
          <w:p w14:paraId="1555CF27" w14:textId="77777777" w:rsidR="00DE37B1" w:rsidRDefault="00D75400">
            <w:pPr>
              <w:snapToGrid w:val="0"/>
            </w:pPr>
            <w:r>
              <w:rPr>
                <w:rFonts w:ascii="Times New Roman" w:hAnsi="Times New Roman" w:cs="Times New Roman"/>
                <w:sz w:val="18"/>
                <w:szCs w:val="18"/>
              </w:rPr>
              <w:t xml:space="preserve">MAC CE configures association between activated TCI states and PL-RS/PC: CATT, </w:t>
            </w:r>
            <w:proofErr w:type="gramStart"/>
            <w:r>
              <w:rPr>
                <w:rFonts w:ascii="Times New Roman" w:hAnsi="Times New Roman" w:cs="Times New Roman"/>
                <w:sz w:val="18"/>
                <w:szCs w:val="18"/>
              </w:rPr>
              <w:t>MTK(</w:t>
            </w:r>
            <w:proofErr w:type="gramEnd"/>
            <w:r>
              <w:rPr>
                <w:rFonts w:ascii="Times New Roman" w:hAnsi="Times New Roman" w:cs="Times New Roman"/>
                <w:sz w:val="18"/>
                <w:szCs w:val="18"/>
              </w:rPr>
              <w:t>PL-RS only), Sony(only PL-RS)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8D6B3" w14:textId="77777777" w:rsidR="00DE37B1" w:rsidRDefault="00DE37B1">
            <w:pPr>
              <w:snapToGrid w:val="0"/>
              <w:rPr>
                <w:rFonts w:ascii="Times New Roman" w:hAnsi="Times New Roman" w:cs="Times New Roman"/>
                <w:sz w:val="18"/>
                <w:szCs w:val="20"/>
              </w:rPr>
            </w:pPr>
          </w:p>
        </w:tc>
      </w:tr>
      <w:tr w:rsidR="00DE37B1" w14:paraId="4AFE299C"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7D45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1.7</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96DEA" w14:textId="77777777" w:rsidR="00DE37B1" w:rsidRDefault="00D75400">
            <w:pPr>
              <w:snapToGrid w:val="0"/>
            </w:pPr>
            <w:r>
              <w:rPr>
                <w:rFonts w:ascii="Times New Roman" w:hAnsi="Times New Roman" w:cs="Times New Roman"/>
                <w:sz w:val="18"/>
                <w:szCs w:val="20"/>
              </w:rPr>
              <w:t xml:space="preserve">UL parameters (PC, other than PL-RS) in relation to UL TCI state and channels </w:t>
            </w:r>
            <w:r>
              <w:rPr>
                <w:rFonts w:ascii="Times New Roman" w:hAnsi="Times New Roman" w:cs="Times New Roman"/>
                <w:sz w:val="18"/>
                <w:szCs w:val="18"/>
              </w:rPr>
              <w:t xml:space="preserve">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A63D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C0584B9" w14:textId="77777777" w:rsidR="00DE37B1" w:rsidRDefault="00D75400">
            <w:pPr>
              <w:pStyle w:val="ListParagraph"/>
              <w:numPr>
                <w:ilvl w:val="0"/>
                <w:numId w:val="11"/>
              </w:numPr>
              <w:snapToGrid w:val="0"/>
              <w:pPrChange w:id="16" w:author="Yan Zhou" w:date="2021-01-25T14:54:00Z">
                <w:pPr>
                  <w:pStyle w:val="ListParagraph"/>
                  <w:numPr>
                    <w:numId w:val="26"/>
                  </w:numPr>
                  <w:snapToGrid w:val="0"/>
                  <w:ind w:hanging="360"/>
                </w:pPr>
              </w:pPrChange>
            </w:pPr>
            <w:r>
              <w:rPr>
                <w:rFonts w:ascii="Times New Roman" w:hAnsi="Times New Roman"/>
                <w:b/>
                <w:sz w:val="18"/>
                <w:szCs w:val="18"/>
              </w:rPr>
              <w:t>Other UL parameters included in UL TCI state:</w:t>
            </w:r>
            <w:r>
              <w:rPr>
                <w:rFonts w:ascii="Times New Roman" w:hAnsi="Times New Roman"/>
                <w:sz w:val="18"/>
                <w:szCs w:val="18"/>
              </w:rPr>
              <w:t xml:space="preserve"> ID, Apple, LGE, Intel</w:t>
            </w:r>
          </w:p>
          <w:p w14:paraId="7AC1A7F0" w14:textId="77777777" w:rsidR="00DE37B1" w:rsidRDefault="00D75400">
            <w:pPr>
              <w:pStyle w:val="ListParagraph"/>
              <w:numPr>
                <w:ilvl w:val="0"/>
                <w:numId w:val="11"/>
              </w:numPr>
              <w:snapToGrid w:val="0"/>
              <w:pPrChange w:id="17" w:author="Yan Zhou" w:date="2021-01-25T14:54:00Z">
                <w:pPr>
                  <w:pStyle w:val="ListParagraph"/>
                  <w:numPr>
                    <w:numId w:val="26"/>
                  </w:numPr>
                  <w:snapToGrid w:val="0"/>
                  <w:ind w:hanging="360"/>
                </w:pPr>
              </w:pPrChange>
            </w:pPr>
            <w:r>
              <w:rPr>
                <w:rFonts w:ascii="Times New Roman" w:hAnsi="Times New Roman"/>
                <w:b/>
                <w:sz w:val="18"/>
                <w:szCs w:val="18"/>
              </w:rPr>
              <w:t>Other UL parameters associated with UL TCI state:</w:t>
            </w:r>
            <w:r>
              <w:rPr>
                <w:rFonts w:ascii="Times New Roman" w:hAnsi="Times New Roman"/>
                <w:sz w:val="18"/>
                <w:szCs w:val="18"/>
              </w:rPr>
              <w:t xml:space="preserve"> Nokia/NSB, ZTE, Samsung, CATT</w:t>
            </w:r>
            <w:r>
              <w:rPr>
                <w:rFonts w:ascii="Times New Roman" w:hAnsi="Times New Roman"/>
                <w:sz w:val="18"/>
                <w:szCs w:val="20"/>
              </w:rPr>
              <w:t>, Lenovo/MoM</w:t>
            </w:r>
          </w:p>
          <w:p w14:paraId="72549067" w14:textId="77777777" w:rsidR="00DE37B1" w:rsidRDefault="00D75400">
            <w:pPr>
              <w:pStyle w:val="ListParagraph"/>
              <w:numPr>
                <w:ilvl w:val="0"/>
                <w:numId w:val="11"/>
              </w:numPr>
              <w:snapToGrid w:val="0"/>
              <w:pPrChange w:id="18" w:author="Yan Zhou" w:date="2021-01-25T14:54:00Z">
                <w:pPr>
                  <w:pStyle w:val="ListParagraph"/>
                  <w:numPr>
                    <w:numId w:val="26"/>
                  </w:numPr>
                  <w:snapToGrid w:val="0"/>
                  <w:ind w:hanging="360"/>
                </w:pPr>
              </w:pPrChange>
            </w:pPr>
            <w:r>
              <w:rPr>
                <w:rFonts w:ascii="Times New Roman" w:hAnsi="Times New Roman"/>
                <w:b/>
                <w:sz w:val="18"/>
                <w:szCs w:val="18"/>
              </w:rPr>
              <w:t>Other UL parameters associated with channel and UL TCI state:</w:t>
            </w:r>
            <w:r>
              <w:rPr>
                <w:rFonts w:ascii="Times New Roman" w:hAnsi="Times New Roman"/>
                <w:sz w:val="18"/>
                <w:szCs w:val="18"/>
              </w:rPr>
              <w:t xml:space="preserve"> Nokia/NSB, ZTE, Sony, Samsung, Qualcomm,</w:t>
            </w:r>
            <w:r>
              <w:rPr>
                <w:rFonts w:ascii="Times New Roman" w:hAnsi="Times New Roman"/>
                <w:sz w:val="18"/>
                <w:szCs w:val="20"/>
              </w:rPr>
              <w:t xml:space="preserve"> Spreadtrum, ZTE, OPPO (not for SRS), Futurewei, NTT Docomo</w:t>
            </w:r>
          </w:p>
          <w:p w14:paraId="3134C71D" w14:textId="77777777" w:rsidR="00DE37B1" w:rsidRDefault="00D75400">
            <w:pPr>
              <w:pStyle w:val="ListParagraph"/>
              <w:numPr>
                <w:ilvl w:val="0"/>
                <w:numId w:val="11"/>
              </w:numPr>
              <w:snapToGrid w:val="0"/>
              <w:pPrChange w:id="19" w:author="Yan Zhou" w:date="2021-01-25T14:54:00Z">
                <w:pPr>
                  <w:pStyle w:val="ListParagraph"/>
                  <w:numPr>
                    <w:numId w:val="26"/>
                  </w:numPr>
                  <w:snapToGrid w:val="0"/>
                  <w:ind w:hanging="360"/>
                </w:pPr>
              </w:pPrChange>
            </w:pPr>
            <w:r>
              <w:rPr>
                <w:rFonts w:ascii="Times New Roman" w:hAnsi="Times New Roman"/>
                <w:b/>
                <w:sz w:val="18"/>
                <w:szCs w:val="18"/>
              </w:rPr>
              <w:t>Other UL parameters not associated with UL TCI state:</w:t>
            </w:r>
            <w:r>
              <w:rPr>
                <w:rFonts w:ascii="Times New Roman" w:hAnsi="Times New Roman"/>
                <w:sz w:val="18"/>
                <w:szCs w:val="18"/>
              </w:rPr>
              <w:t xml:space="preserve"> Ericsson, Huawei/</w:t>
            </w:r>
            <w:proofErr w:type="spellStart"/>
            <w:r>
              <w:rPr>
                <w:rFonts w:ascii="Times New Roman" w:hAnsi="Times New Roman"/>
                <w:sz w:val="18"/>
                <w:szCs w:val="18"/>
              </w:rPr>
              <w:t>HiSi</w:t>
            </w:r>
            <w:proofErr w:type="spellEnd"/>
            <w:r>
              <w:rPr>
                <w:rFonts w:ascii="Times New Roman" w:hAnsi="Times New Roman"/>
                <w:sz w:val="18"/>
                <w:szCs w:val="18"/>
              </w:rPr>
              <w:t>, vivo, MTK, Fraunhofer IIS/HHI OPPO (this option is for SRS only)</w:t>
            </w:r>
          </w:p>
          <w:p w14:paraId="50C77B93" w14:textId="77777777" w:rsidR="00DE37B1" w:rsidRDefault="00D75400">
            <w:pPr>
              <w:pStyle w:val="ListParagraph"/>
              <w:numPr>
                <w:ilvl w:val="0"/>
                <w:numId w:val="11"/>
              </w:numPr>
              <w:snapToGrid w:val="0"/>
              <w:pPrChange w:id="20" w:author="Yan Zhou" w:date="2021-01-25T14:54:00Z">
                <w:pPr>
                  <w:pStyle w:val="ListParagraph"/>
                  <w:numPr>
                    <w:numId w:val="26"/>
                  </w:numPr>
                  <w:snapToGrid w:val="0"/>
                  <w:ind w:hanging="360"/>
                </w:pPr>
              </w:pPrChange>
            </w:pPr>
            <w:r>
              <w:rPr>
                <w:rFonts w:ascii="Times New Roman" w:hAnsi="Times New Roman"/>
                <w:b/>
                <w:sz w:val="18"/>
                <w:szCs w:val="18"/>
              </w:rPr>
              <w:t>Use Rel-16 framework:</w:t>
            </w:r>
            <w:r>
              <w:rPr>
                <w:rFonts w:ascii="Times New Roman" w:hAnsi="Times New Roman"/>
                <w:sz w:val="18"/>
                <w:szCs w:val="18"/>
              </w:rPr>
              <w:t xml:space="preserve"> CMCC, MTK</w:t>
            </w:r>
          </w:p>
          <w:p w14:paraId="0FDCA0A7" w14:textId="77777777" w:rsidR="00DE37B1" w:rsidRDefault="00D75400">
            <w:pPr>
              <w:snapToGrid w:val="0"/>
            </w:pPr>
            <w:r>
              <w:rPr>
                <w:rFonts w:ascii="Times New Roman" w:hAnsi="Times New Roman" w:cs="Times New Roman"/>
                <w:sz w:val="18"/>
                <w:szCs w:val="18"/>
              </w:rPr>
              <w:t>MAC CE configures association between activated TCI states and PL-RS/PC: CATT</w:t>
            </w:r>
            <w:r>
              <w:rPr>
                <w:rFonts w:ascii="Times New Roman" w:hAnsi="Times New Roman" w:cs="Times New Roman"/>
                <w:bCs/>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BEFE0" w14:textId="77777777" w:rsidR="00DE37B1" w:rsidRDefault="00DE37B1">
            <w:pPr>
              <w:snapToGrid w:val="0"/>
              <w:rPr>
                <w:rFonts w:ascii="Times New Roman" w:hAnsi="Times New Roman" w:cs="Times New Roman"/>
                <w:sz w:val="18"/>
                <w:szCs w:val="20"/>
              </w:rPr>
            </w:pPr>
          </w:p>
        </w:tc>
      </w:tr>
      <w:tr w:rsidR="00DE37B1" w14:paraId="7113B157"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64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A76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507A1C31" w14:textId="77777777" w:rsidR="00DE37B1" w:rsidRDefault="00DE37B1">
            <w:pPr>
              <w:snapToGrid w:val="0"/>
              <w:rPr>
                <w:rFonts w:ascii="Times New Roman" w:hAnsi="Times New Roman" w:cs="Times New Roman"/>
                <w:sz w:val="18"/>
                <w:szCs w:val="20"/>
              </w:rPr>
            </w:pPr>
          </w:p>
          <w:p w14:paraId="779874B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2EC2866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B8D1C" w14:textId="66C0DD81" w:rsidR="00DE37B1" w:rsidRDefault="00D75400">
            <w:pPr>
              <w:snapToGrid w:val="0"/>
            </w:pPr>
            <w:r>
              <w:rPr>
                <w:rFonts w:ascii="Times New Roman" w:hAnsi="Times New Roman" w:cs="Times New Roman"/>
                <w:b/>
                <w:sz w:val="18"/>
                <w:szCs w:val="20"/>
              </w:rPr>
              <w:t>Alt1</w:t>
            </w:r>
            <w:r w:rsidR="00213008">
              <w:rPr>
                <w:rFonts w:ascii="Times New Roman" w:hAnsi="Times New Roman" w:cs="Times New Roman"/>
                <w:b/>
                <w:sz w:val="18"/>
                <w:szCs w:val="20"/>
              </w:rPr>
              <w:t xml:space="preserve"> (14)</w:t>
            </w:r>
            <w:r>
              <w:rPr>
                <w:rFonts w:ascii="Times New Roman" w:hAnsi="Times New Roman" w:cs="Times New Roman"/>
                <w:sz w:val="18"/>
                <w:szCs w:val="20"/>
              </w:rPr>
              <w:t>: Spreadtrum, Xiaomi, ZTE, vivo, MTK, Intel, Sony, NTT Docomo, Samsung, Qualcomm, Lenovo/MoM, Ericsson (UL TCI), IDC</w:t>
            </w:r>
          </w:p>
          <w:p w14:paraId="0B516E00" w14:textId="77777777" w:rsidR="00DE37B1" w:rsidRDefault="00DE37B1">
            <w:pPr>
              <w:snapToGrid w:val="0"/>
              <w:rPr>
                <w:rFonts w:ascii="Times New Roman" w:hAnsi="Times New Roman" w:cs="Times New Roman"/>
                <w:sz w:val="18"/>
                <w:szCs w:val="20"/>
              </w:rPr>
            </w:pPr>
          </w:p>
          <w:p w14:paraId="4DF5AF2B" w14:textId="0768448A" w:rsidR="00DE37B1" w:rsidRDefault="00D75400">
            <w:pPr>
              <w:snapToGrid w:val="0"/>
            </w:pPr>
            <w:r>
              <w:rPr>
                <w:rFonts w:ascii="Times New Roman" w:hAnsi="Times New Roman" w:cs="Times New Roman"/>
                <w:b/>
                <w:sz w:val="18"/>
                <w:szCs w:val="20"/>
              </w:rPr>
              <w:t>Alt2</w:t>
            </w:r>
            <w:r w:rsidR="00213008">
              <w:rPr>
                <w:rFonts w:ascii="Times New Roman" w:hAnsi="Times New Roman" w:cs="Times New Roman"/>
                <w:b/>
                <w:sz w:val="18"/>
                <w:szCs w:val="20"/>
              </w:rPr>
              <w:t xml:space="preserve"> (12)</w:t>
            </w:r>
            <w:r>
              <w:rPr>
                <w:rFonts w:ascii="Times New Roman" w:hAnsi="Times New Roman" w:cs="Times New Roman"/>
                <w:sz w:val="18"/>
                <w:szCs w:val="20"/>
              </w:rPr>
              <w:t>: OPPO, Nokia/NSB, CMCC, Huawei/</w:t>
            </w:r>
            <w:proofErr w:type="spellStart"/>
            <w:r>
              <w:rPr>
                <w:rFonts w:ascii="Times New Roman" w:hAnsi="Times New Roman" w:cs="Times New Roman"/>
                <w:sz w:val="18"/>
                <w:szCs w:val="20"/>
              </w:rPr>
              <w:t>HiSi</w:t>
            </w:r>
            <w:proofErr w:type="spellEnd"/>
            <w:r>
              <w:rPr>
                <w:rFonts w:ascii="Times New Roman" w:hAnsi="Times New Roman" w:cs="Times New Roman"/>
                <w:sz w:val="18"/>
                <w:szCs w:val="20"/>
              </w:rPr>
              <w:t>, CATT, APT, TCL, Ericsson (DL TCI), Futurewei, LG</w:t>
            </w:r>
          </w:p>
          <w:p w14:paraId="654DF529" w14:textId="77777777" w:rsidR="00DE37B1" w:rsidRDefault="00DE37B1">
            <w:pPr>
              <w:snapToGrid w:val="0"/>
              <w:rPr>
                <w:rFonts w:ascii="Times New Roman" w:hAnsi="Times New Roman" w:cs="Times New Roman"/>
                <w:sz w:val="18"/>
                <w:szCs w:val="20"/>
              </w:rPr>
            </w:pPr>
          </w:p>
          <w:p w14:paraId="7AC31F5A" w14:textId="77777777" w:rsidR="00DE37B1" w:rsidRDefault="00D75400">
            <w:pPr>
              <w:snapToGrid w:val="0"/>
            </w:pPr>
            <w:r>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 MTK, CATT, ZTE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6AA65" w14:textId="77777777" w:rsidR="00DE37B1" w:rsidRDefault="00DE37B1">
            <w:pPr>
              <w:snapToGrid w:val="0"/>
              <w:rPr>
                <w:rFonts w:ascii="Times New Roman" w:hAnsi="Times New Roman" w:cs="Times New Roman"/>
                <w:sz w:val="18"/>
                <w:szCs w:val="20"/>
              </w:rPr>
            </w:pPr>
          </w:p>
        </w:tc>
      </w:tr>
      <w:tr w:rsidR="00DE37B1" w14:paraId="6ABDE341" w14:textId="7777777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74FD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EC10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1E10D050" w14:textId="026D30CF" w:rsidR="00DE37B1" w:rsidRDefault="00FF75A6">
            <w:pPr>
              <w:snapToGrid w:val="0"/>
              <w:rPr>
                <w:rFonts w:ascii="Times New Roman" w:hAnsi="Times New Roman" w:cs="Times New Roman"/>
                <w:sz w:val="18"/>
                <w:szCs w:val="20"/>
              </w:rPr>
            </w:pPr>
            <w:r>
              <w:rPr>
                <w:rFonts w:ascii="Times New Roman" w:hAnsi="Times New Roman" w:cs="Times New Roman"/>
                <w:sz w:val="18"/>
                <w:szCs w:val="20"/>
              </w:rPr>
              <w:t xml:space="preserve">Alt1: Shared pool with joint </w:t>
            </w:r>
            <w:r w:rsidR="00D75400">
              <w:rPr>
                <w:rFonts w:ascii="Times New Roman" w:hAnsi="Times New Roman" w:cs="Times New Roman"/>
                <w:sz w:val="18"/>
                <w:szCs w:val="20"/>
              </w:rPr>
              <w:t>DL TCI state</w:t>
            </w:r>
          </w:p>
          <w:p w14:paraId="0614569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9D9C8" w14:textId="78CF1B9D" w:rsidR="00DE37B1" w:rsidRDefault="00D75400">
            <w:pPr>
              <w:snapToGrid w:val="0"/>
            </w:pPr>
            <w:r>
              <w:rPr>
                <w:rFonts w:ascii="Times New Roman" w:hAnsi="Times New Roman" w:cs="Times New Roman"/>
                <w:b/>
                <w:sz w:val="18"/>
                <w:szCs w:val="20"/>
              </w:rPr>
              <w:t>Alt1</w:t>
            </w:r>
            <w:r w:rsidR="00FF75A6">
              <w:rPr>
                <w:rFonts w:ascii="Times New Roman" w:hAnsi="Times New Roman" w:cs="Times New Roman"/>
                <w:b/>
                <w:sz w:val="18"/>
                <w:szCs w:val="20"/>
              </w:rPr>
              <w:t xml:space="preserve"> (11)</w:t>
            </w:r>
            <w:r>
              <w:rPr>
                <w:rFonts w:ascii="Times New Roman" w:hAnsi="Times New Roman" w:cs="Times New Roman"/>
                <w:sz w:val="18"/>
                <w:szCs w:val="20"/>
              </w:rPr>
              <w:t xml:space="preserve">: Spreadtrum, Xiaomi, ZTE, CATT, vivo, MTK, Intel, </w:t>
            </w:r>
            <w:proofErr w:type="spellStart"/>
            <w:r>
              <w:rPr>
                <w:rFonts w:ascii="Times New Roman" w:hAnsi="Times New Roman" w:cs="Times New Roman"/>
                <w:sz w:val="18"/>
                <w:szCs w:val="20"/>
              </w:rPr>
              <w:t>Convida</w:t>
            </w:r>
            <w:proofErr w:type="spellEnd"/>
            <w:r>
              <w:rPr>
                <w:rFonts w:ascii="Times New Roman" w:hAnsi="Times New Roman" w:cs="Times New Roman"/>
                <w:sz w:val="18"/>
                <w:szCs w:val="20"/>
              </w:rPr>
              <w:t>, Qualcomm, Samsung, NTT Docomo</w:t>
            </w:r>
          </w:p>
          <w:p w14:paraId="0D34B715" w14:textId="77777777" w:rsidR="00DE37B1" w:rsidRDefault="00DE37B1">
            <w:pPr>
              <w:snapToGrid w:val="0"/>
              <w:rPr>
                <w:rFonts w:ascii="Times New Roman" w:hAnsi="Times New Roman" w:cs="Times New Roman"/>
                <w:sz w:val="18"/>
                <w:szCs w:val="20"/>
              </w:rPr>
            </w:pPr>
          </w:p>
          <w:p w14:paraId="3A6069E9" w14:textId="58899A7E" w:rsidR="00DE37B1" w:rsidRDefault="00D75400">
            <w:pPr>
              <w:snapToGrid w:val="0"/>
            </w:pPr>
            <w:r>
              <w:rPr>
                <w:rFonts w:ascii="Times New Roman" w:hAnsi="Times New Roman" w:cs="Times New Roman"/>
                <w:b/>
                <w:sz w:val="18"/>
                <w:szCs w:val="20"/>
              </w:rPr>
              <w:t>Alt2</w:t>
            </w:r>
            <w:r w:rsidR="00FF75A6">
              <w:rPr>
                <w:rFonts w:ascii="Times New Roman" w:hAnsi="Times New Roman" w:cs="Times New Roman"/>
                <w:b/>
                <w:sz w:val="18"/>
                <w:szCs w:val="20"/>
              </w:rPr>
              <w:t xml:space="preserve"> (15)</w:t>
            </w:r>
            <w:r>
              <w:rPr>
                <w:rFonts w:ascii="Times New Roman" w:hAnsi="Times New Roman" w:cs="Times New Roman"/>
                <w:sz w:val="18"/>
                <w:szCs w:val="20"/>
              </w:rPr>
              <w:t>: Futurewei, OPPO, Lenovo/MoM, Nokia/NSB, CMCC, Ericsson, Huawei/</w:t>
            </w:r>
            <w:proofErr w:type="spellStart"/>
            <w:proofErr w:type="gramStart"/>
            <w:r>
              <w:rPr>
                <w:rFonts w:ascii="Times New Roman" w:hAnsi="Times New Roman" w:cs="Times New Roman"/>
                <w:sz w:val="18"/>
                <w:szCs w:val="20"/>
              </w:rPr>
              <w:t>HiSi</w:t>
            </w:r>
            <w:proofErr w:type="spellEnd"/>
            <w:r>
              <w:rPr>
                <w:rFonts w:ascii="Times New Roman" w:hAnsi="Times New Roman" w:cs="Times New Roman"/>
                <w:sz w:val="18"/>
                <w:szCs w:val="20"/>
              </w:rPr>
              <w:t>,  AT</w:t>
            </w:r>
            <w:proofErr w:type="gramEnd"/>
            <w:r>
              <w:rPr>
                <w:rFonts w:ascii="Times New Roman" w:hAnsi="Times New Roman" w:cs="Times New Roman"/>
                <w:sz w:val="18"/>
                <w:szCs w:val="20"/>
              </w:rPr>
              <w:t>&amp;T, Sony, Lenovo/MoM, APT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DBD9" w14:textId="77777777" w:rsidR="00DE37B1" w:rsidRDefault="00DE37B1">
            <w:pPr>
              <w:snapToGrid w:val="0"/>
              <w:rPr>
                <w:rFonts w:ascii="Times New Roman" w:hAnsi="Times New Roman" w:cs="Times New Roman"/>
                <w:sz w:val="18"/>
                <w:szCs w:val="20"/>
              </w:rPr>
            </w:pPr>
          </w:p>
        </w:tc>
      </w:tr>
    </w:tbl>
    <w:p w14:paraId="3726BF92" w14:textId="050B809F" w:rsidR="00DE37B1" w:rsidRDefault="00DE37B1">
      <w:pPr>
        <w:snapToGrid w:val="0"/>
        <w:jc w:val="both"/>
        <w:rPr>
          <w:rFonts w:ascii="Times New Roman" w:hAnsi="Times New Roman" w:cs="Times New Roman"/>
          <w:sz w:val="20"/>
          <w:szCs w:val="20"/>
        </w:rPr>
      </w:pPr>
    </w:p>
    <w:p w14:paraId="51D57E0D" w14:textId="77777777" w:rsidR="00316B60" w:rsidRDefault="00316B60">
      <w:pPr>
        <w:snapToGrid w:val="0"/>
        <w:jc w:val="both"/>
        <w:rPr>
          <w:rFonts w:ascii="Times New Roman" w:hAnsi="Times New Roman" w:cs="Times New Roman"/>
          <w:sz w:val="20"/>
          <w:szCs w:val="20"/>
        </w:rPr>
      </w:pPr>
    </w:p>
    <w:p w14:paraId="22B79FD6" w14:textId="77777777" w:rsidR="00DE37B1" w:rsidRDefault="00DE37B1" w:rsidP="0057551A">
      <w:pPr>
        <w:snapToGrid w:val="0"/>
        <w:jc w:val="both"/>
        <w:rPr>
          <w:rFonts w:ascii="Times New Roman" w:hAnsi="Times New Roman" w:cs="Times New Roman"/>
          <w:sz w:val="20"/>
          <w:szCs w:val="20"/>
        </w:rPr>
      </w:pPr>
    </w:p>
    <w:p w14:paraId="256E349A" w14:textId="77777777" w:rsidR="007476B1" w:rsidRDefault="007476B1" w:rsidP="0057551A">
      <w:pPr>
        <w:snapToGrid w:val="0"/>
        <w:jc w:val="both"/>
      </w:pPr>
      <w:r>
        <w:rPr>
          <w:rFonts w:ascii="Times New Roman" w:hAnsi="Times New Roman" w:cs="Times New Roman"/>
          <w:b/>
          <w:sz w:val="20"/>
          <w:szCs w:val="20"/>
          <w:u w:val="single"/>
        </w:rPr>
        <w:t>Proposal 1.1</w:t>
      </w:r>
      <w:r>
        <w:rPr>
          <w:rFonts w:ascii="Times New Roman" w:hAnsi="Times New Roman" w:cs="Times New Roman"/>
          <w:sz w:val="20"/>
          <w:szCs w:val="20"/>
        </w:rPr>
        <w:t>: On Rel.17 unified TCI framework:</w:t>
      </w:r>
    </w:p>
    <w:p w14:paraId="0FE4B8E9" w14:textId="77777777" w:rsidR="007476B1" w:rsidRDefault="007476B1">
      <w:pPr>
        <w:pStyle w:val="ListParagraph"/>
        <w:numPr>
          <w:ilvl w:val="0"/>
          <w:numId w:val="13"/>
        </w:numPr>
        <w:snapToGrid w:val="0"/>
        <w:spacing w:after="0" w:line="240" w:lineRule="auto"/>
        <w:jc w:val="both"/>
        <w:rPr>
          <w:rFonts w:ascii="Times New Roman" w:hAnsi="Times New Roman"/>
          <w:sz w:val="20"/>
          <w:szCs w:val="20"/>
        </w:rPr>
        <w:pPrChange w:id="21" w:author="Yan Zhou" w:date="2021-01-25T14:54:00Z">
          <w:pPr>
            <w:pStyle w:val="ListParagraph"/>
            <w:numPr>
              <w:numId w:val="31"/>
            </w:numPr>
            <w:snapToGrid w:val="0"/>
            <w:spacing w:after="0" w:line="240" w:lineRule="auto"/>
            <w:ind w:left="360" w:hanging="360"/>
            <w:jc w:val="both"/>
          </w:pPr>
        </w:pPrChange>
      </w:pPr>
      <w:r>
        <w:rPr>
          <w:rFonts w:ascii="Times New Roman" w:hAnsi="Times New Roman"/>
          <w:sz w:val="20"/>
          <w:szCs w:val="20"/>
        </w:rPr>
        <w:t>DL large scale QCL properties are inferred from one (qcl-Type1) or two RSs (qcl-Type1 and qcl-Type2) analogous to Rel.15/16</w:t>
      </w:r>
    </w:p>
    <w:p w14:paraId="549688A0" w14:textId="17EBDA60" w:rsidR="007476B1" w:rsidRDefault="006B722C">
      <w:pPr>
        <w:pStyle w:val="ListParagraph"/>
        <w:numPr>
          <w:ilvl w:val="0"/>
          <w:numId w:val="13"/>
        </w:numPr>
        <w:snapToGrid w:val="0"/>
        <w:spacing w:after="0" w:line="240" w:lineRule="auto"/>
        <w:jc w:val="both"/>
        <w:rPr>
          <w:rFonts w:ascii="Times New Roman" w:hAnsi="Times New Roman"/>
          <w:sz w:val="20"/>
          <w:szCs w:val="20"/>
        </w:rPr>
        <w:pPrChange w:id="22" w:author="Yan Zhou" w:date="2021-01-25T14:54:00Z">
          <w:pPr>
            <w:pStyle w:val="ListParagraph"/>
            <w:numPr>
              <w:numId w:val="31"/>
            </w:numPr>
            <w:snapToGrid w:val="0"/>
            <w:spacing w:after="0" w:line="240" w:lineRule="auto"/>
            <w:ind w:left="360" w:hanging="360"/>
            <w:jc w:val="both"/>
          </w:pPr>
        </w:pPrChange>
      </w:pPr>
      <w:r>
        <w:rPr>
          <w:rFonts w:ascii="Times New Roman" w:hAnsi="Times New Roman"/>
          <w:sz w:val="20"/>
          <w:szCs w:val="20"/>
        </w:rPr>
        <w:t xml:space="preserve">For joint DL/UL TCI, </w:t>
      </w:r>
      <w:r w:rsidR="007476B1">
        <w:rPr>
          <w:rFonts w:ascii="Times New Roman" w:hAnsi="Times New Roman"/>
          <w:sz w:val="20"/>
          <w:szCs w:val="20"/>
        </w:rPr>
        <w:t xml:space="preserve">UL spatial filter is derived from one RS of DL QCL Type D </w:t>
      </w:r>
    </w:p>
    <w:p w14:paraId="797BA031" w14:textId="2E0454FE" w:rsidR="00DE37B1" w:rsidRDefault="00DE37B1" w:rsidP="0057551A">
      <w:pPr>
        <w:snapToGrid w:val="0"/>
        <w:jc w:val="both"/>
        <w:rPr>
          <w:rFonts w:ascii="Times New Roman" w:hAnsi="Times New Roman" w:cs="Times New Roman"/>
          <w:sz w:val="20"/>
          <w:szCs w:val="20"/>
        </w:rPr>
      </w:pPr>
    </w:p>
    <w:p w14:paraId="773D5934" w14:textId="77777777" w:rsidR="007476B1" w:rsidRDefault="007476B1" w:rsidP="0057551A">
      <w:pPr>
        <w:snapToGrid w:val="0"/>
        <w:jc w:val="both"/>
        <w:rPr>
          <w:rFonts w:ascii="Times New Roman" w:hAnsi="Times New Roman" w:cs="Times New Roman"/>
          <w:sz w:val="20"/>
          <w:szCs w:val="20"/>
        </w:rPr>
      </w:pPr>
    </w:p>
    <w:p w14:paraId="16BD74A2" w14:textId="77777777" w:rsidR="00DE37B1" w:rsidRDefault="00D75400" w:rsidP="0057551A">
      <w:pPr>
        <w:snapToGrid w:val="0"/>
        <w:jc w:val="both"/>
      </w:pPr>
      <w:r>
        <w:rPr>
          <w:rFonts w:ascii="Times New Roman" w:hAnsi="Times New Roman" w:cs="Times New Roman"/>
          <w:b/>
          <w:sz w:val="20"/>
          <w:szCs w:val="20"/>
          <w:u w:val="single"/>
        </w:rPr>
        <w:t>Proposal 1.2</w:t>
      </w:r>
      <w:r>
        <w:rPr>
          <w:rFonts w:ascii="Times New Roman" w:hAnsi="Times New Roman" w:cs="Times New Roman"/>
          <w:sz w:val="20"/>
          <w:szCs w:val="20"/>
        </w:rPr>
        <w:t>: On Rel.17 unified TCI framework, down select or modify by RAN1#104bis-e from the following alternatives:</w:t>
      </w:r>
    </w:p>
    <w:p w14:paraId="7D303600" w14:textId="43D205E7" w:rsidR="00DE37B1" w:rsidRDefault="00D75400">
      <w:pPr>
        <w:pStyle w:val="ListParagraph"/>
        <w:numPr>
          <w:ilvl w:val="0"/>
          <w:numId w:val="12"/>
        </w:numPr>
        <w:snapToGrid w:val="0"/>
        <w:spacing w:after="0" w:line="240" w:lineRule="auto"/>
        <w:jc w:val="both"/>
        <w:pPrChange w:id="23"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Alt1. A UE can be dynamically switched between joint DL/UL TCI and separa</w:t>
      </w:r>
      <w:r w:rsidR="00FA0913">
        <w:rPr>
          <w:rFonts w:ascii="Times New Roman" w:hAnsi="Times New Roman"/>
          <w:sz w:val="20"/>
          <w:szCs w:val="20"/>
        </w:rPr>
        <w:t>te DL/</w:t>
      </w:r>
      <w:r>
        <w:rPr>
          <w:rFonts w:ascii="Times New Roman" w:hAnsi="Times New Roman"/>
          <w:sz w:val="20"/>
          <w:szCs w:val="20"/>
        </w:rPr>
        <w:t xml:space="preserve">UL TCI, </w:t>
      </w:r>
      <w:r>
        <w:rPr>
          <w:rFonts w:ascii="Times New Roman" w:eastAsia="DengXian" w:hAnsi="Times New Roman"/>
          <w:bCs/>
          <w:sz w:val="20"/>
          <w:szCs w:val="20"/>
          <w:lang w:eastAsia="ko-KR"/>
        </w:rPr>
        <w:t>if UE is capable of both joint DL/UL TCI and separate DL/UL TCI</w:t>
      </w:r>
      <w:r>
        <w:rPr>
          <w:rFonts w:ascii="Times New Roman" w:hAnsi="Times New Roman"/>
          <w:sz w:val="20"/>
          <w:szCs w:val="20"/>
        </w:rPr>
        <w:t xml:space="preserve">. </w:t>
      </w:r>
    </w:p>
    <w:p w14:paraId="3D94A552" w14:textId="3FB4431C" w:rsidR="00DE37B1" w:rsidRDefault="00D75400">
      <w:pPr>
        <w:pStyle w:val="ListParagraph"/>
        <w:numPr>
          <w:ilvl w:val="1"/>
          <w:numId w:val="12"/>
        </w:numPr>
        <w:snapToGrid w:val="0"/>
        <w:spacing w:after="0" w:line="240" w:lineRule="auto"/>
        <w:jc w:val="both"/>
        <w:rPr>
          <w:rFonts w:ascii="Times New Roman" w:hAnsi="Times New Roman"/>
          <w:sz w:val="20"/>
          <w:szCs w:val="20"/>
        </w:rPr>
        <w:pPrChange w:id="24" w:author="Yan Zhou" w:date="2021-01-25T14:54:00Z">
          <w:pPr>
            <w:pStyle w:val="ListParagraph"/>
            <w:numPr>
              <w:ilvl w:val="1"/>
              <w:numId w:val="28"/>
            </w:numPr>
            <w:snapToGrid w:val="0"/>
            <w:spacing w:after="0" w:line="240" w:lineRule="auto"/>
            <w:ind w:left="1080" w:hanging="360"/>
            <w:jc w:val="both"/>
          </w:pPr>
        </w:pPrChange>
      </w:pPr>
      <w:r>
        <w:rPr>
          <w:rFonts w:ascii="Times New Roman" w:hAnsi="Times New Roman"/>
          <w:sz w:val="20"/>
          <w:szCs w:val="20"/>
        </w:rPr>
        <w:t>Details are FFS</w:t>
      </w:r>
      <w:r w:rsidR="008E45C6">
        <w:rPr>
          <w:rFonts w:ascii="Times New Roman" w:hAnsi="Times New Roman"/>
          <w:sz w:val="20"/>
          <w:szCs w:val="20"/>
        </w:rPr>
        <w:t xml:space="preserve">, e.g. </w:t>
      </w:r>
      <w:r w:rsidR="00AE40EF">
        <w:rPr>
          <w:rFonts w:ascii="Times New Roman" w:hAnsi="Times New Roman"/>
          <w:sz w:val="20"/>
          <w:szCs w:val="20"/>
        </w:rPr>
        <w:t>whether de</w:t>
      </w:r>
      <w:r w:rsidR="009F7B4C">
        <w:rPr>
          <w:rFonts w:ascii="Times New Roman" w:hAnsi="Times New Roman"/>
          <w:sz w:val="20"/>
          <w:szCs w:val="20"/>
        </w:rPr>
        <w:t xml:space="preserve">dicated L1 signaling is needed </w:t>
      </w:r>
      <w:r w:rsidR="00AE40EF">
        <w:rPr>
          <w:rFonts w:ascii="Times New Roman" w:hAnsi="Times New Roman"/>
          <w:sz w:val="20"/>
          <w:szCs w:val="20"/>
        </w:rPr>
        <w:t xml:space="preserve">for </w:t>
      </w:r>
      <w:r w:rsidR="00096B0F">
        <w:rPr>
          <w:rFonts w:ascii="Times New Roman" w:hAnsi="Times New Roman"/>
          <w:sz w:val="20"/>
          <w:szCs w:val="20"/>
        </w:rPr>
        <w:t xml:space="preserve">the </w:t>
      </w:r>
      <w:r w:rsidR="00AE40EF">
        <w:rPr>
          <w:rFonts w:ascii="Times New Roman" w:hAnsi="Times New Roman"/>
          <w:sz w:val="20"/>
          <w:szCs w:val="20"/>
        </w:rPr>
        <w:t>dynamic switching</w:t>
      </w:r>
    </w:p>
    <w:p w14:paraId="0A97166E" w14:textId="77777777" w:rsidR="00DE37B1" w:rsidRDefault="00D75400">
      <w:pPr>
        <w:pStyle w:val="ListParagraph"/>
        <w:numPr>
          <w:ilvl w:val="0"/>
          <w:numId w:val="12"/>
        </w:numPr>
        <w:snapToGrid w:val="0"/>
        <w:spacing w:after="0" w:line="240" w:lineRule="auto"/>
        <w:jc w:val="both"/>
        <w:rPr>
          <w:rFonts w:ascii="Times New Roman" w:hAnsi="Times New Roman"/>
          <w:sz w:val="20"/>
          <w:szCs w:val="20"/>
        </w:rPr>
        <w:pPrChange w:id="25"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Alt2. A UE can be configured with either joint DL/UL TCI or separate DL/UL TCI via RRC signaling</w:t>
      </w:r>
    </w:p>
    <w:p w14:paraId="6144330E" w14:textId="77777777" w:rsidR="00DE37B1" w:rsidRDefault="00D75400">
      <w:pPr>
        <w:pStyle w:val="ListParagraph"/>
        <w:numPr>
          <w:ilvl w:val="0"/>
          <w:numId w:val="12"/>
        </w:numPr>
        <w:snapToGrid w:val="0"/>
        <w:spacing w:after="0" w:line="240" w:lineRule="auto"/>
        <w:jc w:val="both"/>
        <w:rPr>
          <w:rFonts w:ascii="Times New Roman" w:hAnsi="Times New Roman"/>
          <w:sz w:val="20"/>
          <w:szCs w:val="20"/>
        </w:rPr>
        <w:pPrChange w:id="26" w:author="Yan Zhou" w:date="2021-01-25T14:54:00Z">
          <w:pPr>
            <w:pStyle w:val="ListParagraph"/>
            <w:numPr>
              <w:numId w:val="28"/>
            </w:numPr>
            <w:snapToGrid w:val="0"/>
            <w:spacing w:after="0" w:line="240" w:lineRule="auto"/>
            <w:ind w:left="360" w:hanging="360"/>
            <w:jc w:val="both"/>
          </w:pPr>
        </w:pPrChange>
      </w:pPr>
      <w:r>
        <w:rPr>
          <w:rFonts w:ascii="Times New Roman" w:hAnsi="Times New Roman"/>
          <w:sz w:val="20"/>
          <w:szCs w:val="20"/>
        </w:rPr>
        <w:t>Alt3. A UE can be configured with either joint DL/UL TCI or separate DL/UL TCI via MAC CE signaling</w:t>
      </w:r>
    </w:p>
    <w:p w14:paraId="106789AA" w14:textId="77777777" w:rsidR="00DE37B1" w:rsidRDefault="00D75400">
      <w:pPr>
        <w:pStyle w:val="ListParagraph"/>
        <w:numPr>
          <w:ilvl w:val="1"/>
          <w:numId w:val="12"/>
        </w:numPr>
        <w:snapToGrid w:val="0"/>
        <w:spacing w:after="0" w:line="240" w:lineRule="auto"/>
        <w:jc w:val="both"/>
        <w:rPr>
          <w:rFonts w:ascii="Times New Roman" w:hAnsi="Times New Roman"/>
          <w:sz w:val="20"/>
          <w:szCs w:val="20"/>
        </w:rPr>
        <w:pPrChange w:id="27" w:author="Yan Zhou" w:date="2021-01-25T14:54:00Z">
          <w:pPr>
            <w:pStyle w:val="ListParagraph"/>
            <w:numPr>
              <w:ilvl w:val="1"/>
              <w:numId w:val="28"/>
            </w:numPr>
            <w:snapToGrid w:val="0"/>
            <w:spacing w:after="0" w:line="240" w:lineRule="auto"/>
            <w:ind w:left="1080" w:hanging="360"/>
            <w:jc w:val="both"/>
          </w:pPr>
        </w:pPrChange>
      </w:pPr>
      <w:r>
        <w:rPr>
          <w:rFonts w:ascii="Times New Roman" w:hAnsi="Times New Roman"/>
          <w:sz w:val="20"/>
          <w:szCs w:val="20"/>
        </w:rPr>
        <w:t>Details on how this is signaled in relation to TCI activation are FFS</w:t>
      </w:r>
    </w:p>
    <w:p w14:paraId="6F18EF9C" w14:textId="34A2C428" w:rsidR="00DE37B1" w:rsidRDefault="00DE37B1" w:rsidP="0057551A">
      <w:pPr>
        <w:snapToGrid w:val="0"/>
        <w:jc w:val="both"/>
        <w:rPr>
          <w:rFonts w:ascii="Times New Roman" w:hAnsi="Times New Roman" w:cs="Times New Roman"/>
          <w:sz w:val="20"/>
          <w:szCs w:val="20"/>
        </w:rPr>
      </w:pPr>
    </w:p>
    <w:p w14:paraId="634BF4B1" w14:textId="77777777" w:rsidR="00E67848" w:rsidRDefault="00E67848" w:rsidP="0057551A">
      <w:pPr>
        <w:snapToGrid w:val="0"/>
        <w:jc w:val="both"/>
        <w:rPr>
          <w:rFonts w:ascii="Times New Roman" w:hAnsi="Times New Roman" w:cs="Times New Roman"/>
          <w:sz w:val="20"/>
          <w:szCs w:val="20"/>
        </w:rPr>
      </w:pPr>
    </w:p>
    <w:p w14:paraId="7E39612A" w14:textId="788A8D58" w:rsidR="004C3DFB"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1.3</w:t>
      </w:r>
      <w:r>
        <w:rPr>
          <w:rFonts w:ascii="Times New Roman" w:hAnsi="Times New Roman" w:cs="Times New Roman"/>
          <w:sz w:val="20"/>
          <w:szCs w:val="20"/>
        </w:rPr>
        <w:t xml:space="preserve">: </w:t>
      </w:r>
      <w:r w:rsidR="004C3DFB">
        <w:rPr>
          <w:rFonts w:ascii="Times New Roman" w:hAnsi="Times New Roman" w:cs="Times New Roman"/>
          <w:sz w:val="20"/>
          <w:szCs w:val="20"/>
        </w:rPr>
        <w:t>On Rel.17 unified TCI framework</w:t>
      </w:r>
      <w:r w:rsidR="003E6CE4">
        <w:rPr>
          <w:rFonts w:ascii="Times New Roman" w:hAnsi="Times New Roman" w:cs="Times New Roman"/>
          <w:sz w:val="20"/>
          <w:szCs w:val="20"/>
        </w:rPr>
        <w:t>, decide by</w:t>
      </w:r>
      <w:r w:rsidR="004C3DFB">
        <w:rPr>
          <w:rFonts w:ascii="Times New Roman" w:hAnsi="Times New Roman" w:cs="Times New Roman"/>
          <w:sz w:val="20"/>
          <w:szCs w:val="20"/>
        </w:rPr>
        <w:t xml:space="preserve"> RAN1#104bis-e:</w:t>
      </w:r>
    </w:p>
    <w:p w14:paraId="48D438F8" w14:textId="701288C1" w:rsidR="00A32426" w:rsidRDefault="004C3DFB">
      <w:pPr>
        <w:pStyle w:val="ListParagraph"/>
        <w:numPr>
          <w:ilvl w:val="0"/>
          <w:numId w:val="34"/>
        </w:numPr>
        <w:snapToGrid w:val="0"/>
        <w:spacing w:after="0" w:line="240" w:lineRule="auto"/>
        <w:jc w:val="both"/>
        <w:rPr>
          <w:rFonts w:ascii="Times New Roman" w:hAnsi="Times New Roman"/>
          <w:sz w:val="20"/>
          <w:szCs w:val="20"/>
        </w:rPr>
        <w:pPrChange w:id="28" w:author="Yan Zhou" w:date="2021-01-25T14:54:00Z">
          <w:pPr>
            <w:pStyle w:val="ListParagraph"/>
            <w:numPr>
              <w:numId w:val="45"/>
            </w:numPr>
            <w:tabs>
              <w:tab w:val="num" w:pos="360"/>
              <w:tab w:val="num" w:pos="720"/>
            </w:tabs>
            <w:snapToGrid w:val="0"/>
            <w:spacing w:after="0" w:line="240" w:lineRule="auto"/>
            <w:ind w:hanging="720"/>
            <w:jc w:val="both"/>
          </w:pPr>
        </w:pPrChange>
      </w:pPr>
      <w:r>
        <w:rPr>
          <w:rFonts w:ascii="Times New Roman" w:hAnsi="Times New Roman"/>
          <w:sz w:val="20"/>
          <w:szCs w:val="20"/>
        </w:rPr>
        <w:t>W</w:t>
      </w:r>
      <w:r w:rsidRPr="004C3DFB">
        <w:rPr>
          <w:rFonts w:ascii="Times New Roman" w:hAnsi="Times New Roman"/>
          <w:sz w:val="20"/>
          <w:szCs w:val="20"/>
        </w:rPr>
        <w:t>hether DL TCI also applies to the following:</w:t>
      </w:r>
    </w:p>
    <w:p w14:paraId="121539A5" w14:textId="20507567" w:rsidR="004C3DFB" w:rsidRDefault="004C3DFB">
      <w:pPr>
        <w:pStyle w:val="ListParagraph"/>
        <w:numPr>
          <w:ilvl w:val="1"/>
          <w:numId w:val="34"/>
        </w:numPr>
        <w:snapToGrid w:val="0"/>
        <w:spacing w:after="0" w:line="240" w:lineRule="auto"/>
        <w:jc w:val="both"/>
        <w:rPr>
          <w:rFonts w:ascii="Times New Roman" w:hAnsi="Times New Roman"/>
          <w:sz w:val="20"/>
          <w:szCs w:val="20"/>
        </w:rPr>
        <w:pPrChange w:id="29"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CSI-RS resources for CSI</w:t>
      </w:r>
    </w:p>
    <w:p w14:paraId="2BE9CA48" w14:textId="622944AF" w:rsidR="004C3DFB" w:rsidRDefault="004C3DFB">
      <w:pPr>
        <w:pStyle w:val="ListParagraph"/>
        <w:numPr>
          <w:ilvl w:val="1"/>
          <w:numId w:val="34"/>
        </w:numPr>
        <w:snapToGrid w:val="0"/>
        <w:spacing w:after="0" w:line="240" w:lineRule="auto"/>
        <w:jc w:val="both"/>
        <w:rPr>
          <w:rFonts w:ascii="Times New Roman" w:hAnsi="Times New Roman"/>
          <w:sz w:val="20"/>
          <w:szCs w:val="20"/>
        </w:rPr>
        <w:pPrChange w:id="30"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Some CSI-RS resources for BM, if so, which ones (e.g. aperiodic, repetition ‘ON’)</w:t>
      </w:r>
    </w:p>
    <w:p w14:paraId="194B0E52" w14:textId="6A53507D" w:rsidR="004C3DFB" w:rsidRDefault="004C3DFB">
      <w:pPr>
        <w:pStyle w:val="ListParagraph"/>
        <w:numPr>
          <w:ilvl w:val="1"/>
          <w:numId w:val="34"/>
        </w:numPr>
        <w:snapToGrid w:val="0"/>
        <w:spacing w:after="0" w:line="240" w:lineRule="auto"/>
        <w:jc w:val="both"/>
        <w:rPr>
          <w:rFonts w:ascii="Times New Roman" w:hAnsi="Times New Roman"/>
          <w:sz w:val="20"/>
          <w:szCs w:val="20"/>
        </w:rPr>
        <w:pPrChange w:id="31"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CSI-RS for tracking</w:t>
      </w:r>
    </w:p>
    <w:p w14:paraId="3DFA8CF8" w14:textId="4201D8F3" w:rsidR="004C3DFB" w:rsidRDefault="004C3DFB">
      <w:pPr>
        <w:pStyle w:val="ListParagraph"/>
        <w:numPr>
          <w:ilvl w:val="0"/>
          <w:numId w:val="34"/>
        </w:numPr>
        <w:snapToGrid w:val="0"/>
        <w:spacing w:after="0" w:line="240" w:lineRule="auto"/>
        <w:jc w:val="both"/>
        <w:rPr>
          <w:rFonts w:ascii="Times New Roman" w:hAnsi="Times New Roman"/>
          <w:sz w:val="20"/>
          <w:szCs w:val="20"/>
        </w:rPr>
        <w:pPrChange w:id="32" w:author="Yan Zhou" w:date="2021-01-25T14:54:00Z">
          <w:pPr>
            <w:pStyle w:val="ListParagraph"/>
            <w:numPr>
              <w:numId w:val="45"/>
            </w:numPr>
            <w:tabs>
              <w:tab w:val="num" w:pos="360"/>
              <w:tab w:val="num" w:pos="720"/>
            </w:tabs>
            <w:snapToGrid w:val="0"/>
            <w:spacing w:after="0" w:line="240" w:lineRule="auto"/>
            <w:ind w:hanging="720"/>
            <w:jc w:val="both"/>
          </w:pPr>
        </w:pPrChange>
      </w:pPr>
      <w:r>
        <w:rPr>
          <w:rFonts w:ascii="Times New Roman" w:hAnsi="Times New Roman"/>
          <w:sz w:val="20"/>
          <w:szCs w:val="20"/>
        </w:rPr>
        <w:t>W</w:t>
      </w:r>
      <w:r w:rsidRPr="004C3DFB">
        <w:rPr>
          <w:rFonts w:ascii="Times New Roman" w:hAnsi="Times New Roman"/>
          <w:sz w:val="20"/>
          <w:szCs w:val="20"/>
        </w:rPr>
        <w:t>hether DL TCI also applies to the following</w:t>
      </w:r>
      <w:r>
        <w:rPr>
          <w:rFonts w:ascii="Times New Roman" w:hAnsi="Times New Roman"/>
          <w:sz w:val="20"/>
          <w:szCs w:val="20"/>
        </w:rPr>
        <w:t>:</w:t>
      </w:r>
    </w:p>
    <w:p w14:paraId="5BECB61F" w14:textId="44CF5CF9" w:rsidR="003E6CE4" w:rsidRPr="004C3DFB" w:rsidRDefault="003E6CE4">
      <w:pPr>
        <w:pStyle w:val="ListParagraph"/>
        <w:numPr>
          <w:ilvl w:val="1"/>
          <w:numId w:val="34"/>
        </w:numPr>
        <w:snapToGrid w:val="0"/>
        <w:spacing w:after="0" w:line="240" w:lineRule="auto"/>
        <w:jc w:val="both"/>
        <w:rPr>
          <w:rFonts w:ascii="Times New Roman" w:hAnsi="Times New Roman"/>
          <w:sz w:val="20"/>
          <w:szCs w:val="20"/>
        </w:rPr>
        <w:pPrChange w:id="33" w:author="Yan Zhou" w:date="2021-01-25T14:54:00Z">
          <w:pPr>
            <w:pStyle w:val="ListParagraph"/>
            <w:numPr>
              <w:ilvl w:val="1"/>
              <w:numId w:val="45"/>
            </w:numPr>
            <w:tabs>
              <w:tab w:val="num" w:pos="360"/>
              <w:tab w:val="num" w:pos="1440"/>
            </w:tabs>
            <w:snapToGrid w:val="0"/>
            <w:spacing w:after="0" w:line="240" w:lineRule="auto"/>
            <w:ind w:left="1440" w:hanging="720"/>
            <w:jc w:val="both"/>
          </w:pPr>
        </w:pPrChange>
      </w:pPr>
      <w:r>
        <w:rPr>
          <w:rFonts w:ascii="Times New Roman" w:hAnsi="Times New Roman"/>
          <w:sz w:val="20"/>
          <w:szCs w:val="20"/>
        </w:rPr>
        <w:t>Some SRS resources or resource sets for BM</w:t>
      </w:r>
    </w:p>
    <w:p w14:paraId="1210C67D" w14:textId="73F7130C" w:rsidR="00A32426" w:rsidRDefault="00A32426" w:rsidP="0057551A">
      <w:pPr>
        <w:snapToGrid w:val="0"/>
        <w:jc w:val="both"/>
        <w:rPr>
          <w:rFonts w:ascii="Times New Roman" w:hAnsi="Times New Roman" w:cs="Times New Roman"/>
          <w:sz w:val="20"/>
          <w:szCs w:val="20"/>
        </w:rPr>
      </w:pPr>
    </w:p>
    <w:p w14:paraId="68A2B103" w14:textId="77777777" w:rsidR="00E67848" w:rsidRDefault="00E67848" w:rsidP="0057551A">
      <w:pPr>
        <w:snapToGrid w:val="0"/>
        <w:jc w:val="both"/>
        <w:rPr>
          <w:rFonts w:ascii="Times New Roman" w:hAnsi="Times New Roman" w:cs="Times New Roman"/>
          <w:sz w:val="20"/>
          <w:szCs w:val="20"/>
        </w:rPr>
      </w:pPr>
    </w:p>
    <w:p w14:paraId="6EDC38E1" w14:textId="173A3424" w:rsidR="00A32426" w:rsidRDefault="00A32426" w:rsidP="0057551A">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w:t>
      </w:r>
      <w:r w:rsidR="003E6CE4">
        <w:rPr>
          <w:rFonts w:ascii="Times New Roman" w:hAnsi="Times New Roman" w:cs="Times New Roman"/>
          <w:sz w:val="20"/>
          <w:szCs w:val="20"/>
        </w:rPr>
        <w:t xml:space="preserve"> On Rel.17 unified TCI framework:</w:t>
      </w:r>
    </w:p>
    <w:p w14:paraId="28330745" w14:textId="77777777" w:rsidR="00BE50BF" w:rsidRDefault="00BE50BF">
      <w:pPr>
        <w:pStyle w:val="ListParagraph"/>
        <w:numPr>
          <w:ilvl w:val="0"/>
          <w:numId w:val="35"/>
        </w:numPr>
        <w:snapToGrid w:val="0"/>
        <w:spacing w:after="0" w:line="240" w:lineRule="auto"/>
        <w:jc w:val="both"/>
        <w:rPr>
          <w:rFonts w:ascii="Times New Roman" w:hAnsi="Times New Roman"/>
          <w:sz w:val="20"/>
          <w:szCs w:val="20"/>
        </w:rPr>
        <w:pPrChange w:id="34"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an UL RS is in the UL TCI state, reuse Rel-16 PL-RS framework</w:t>
      </w:r>
    </w:p>
    <w:p w14:paraId="36E61D64" w14:textId="5AC9623C" w:rsidR="003E6CE4" w:rsidRDefault="003E6CE4">
      <w:pPr>
        <w:pStyle w:val="ListParagraph"/>
        <w:numPr>
          <w:ilvl w:val="0"/>
          <w:numId w:val="35"/>
        </w:numPr>
        <w:snapToGrid w:val="0"/>
        <w:spacing w:after="0" w:line="240" w:lineRule="auto"/>
        <w:jc w:val="both"/>
        <w:rPr>
          <w:rFonts w:ascii="Times New Roman" w:hAnsi="Times New Roman"/>
          <w:sz w:val="20"/>
          <w:szCs w:val="20"/>
        </w:rPr>
        <w:pPrChange w:id="35"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 xml:space="preserve">When a DL RS is </w:t>
      </w:r>
      <w:r w:rsidR="00BE50BF">
        <w:rPr>
          <w:rFonts w:ascii="Times New Roman" w:hAnsi="Times New Roman"/>
          <w:sz w:val="20"/>
          <w:szCs w:val="20"/>
        </w:rPr>
        <w:t>in the</w:t>
      </w:r>
      <w:r>
        <w:rPr>
          <w:rFonts w:ascii="Times New Roman" w:hAnsi="Times New Roman"/>
          <w:sz w:val="20"/>
          <w:szCs w:val="20"/>
        </w:rPr>
        <w:t xml:space="preserve"> UL TCI</w:t>
      </w:r>
      <w:r w:rsidR="00BE50BF">
        <w:rPr>
          <w:rFonts w:ascii="Times New Roman" w:hAnsi="Times New Roman"/>
          <w:sz w:val="20"/>
          <w:szCs w:val="20"/>
        </w:rPr>
        <w:t xml:space="preserve"> state</w:t>
      </w:r>
      <w:r w:rsidR="0095083B">
        <w:rPr>
          <w:rFonts w:ascii="Times New Roman" w:hAnsi="Times New Roman"/>
          <w:sz w:val="20"/>
          <w:szCs w:val="20"/>
        </w:rPr>
        <w:t>, select one of the following alternatives</w:t>
      </w:r>
      <w:r w:rsidR="00BE50BF">
        <w:rPr>
          <w:rFonts w:ascii="Times New Roman" w:hAnsi="Times New Roman"/>
          <w:sz w:val="20"/>
          <w:szCs w:val="20"/>
        </w:rPr>
        <w:t xml:space="preserve"> by RAN1#104bis-e</w:t>
      </w:r>
      <w:r w:rsidR="0095083B">
        <w:rPr>
          <w:rFonts w:ascii="Times New Roman" w:hAnsi="Times New Roman"/>
          <w:sz w:val="20"/>
          <w:szCs w:val="20"/>
        </w:rPr>
        <w:t>:</w:t>
      </w:r>
    </w:p>
    <w:p w14:paraId="7F64FDF2" w14:textId="314D85A9" w:rsidR="0095083B" w:rsidRDefault="00FA16D8">
      <w:pPr>
        <w:pStyle w:val="ListParagraph"/>
        <w:numPr>
          <w:ilvl w:val="1"/>
          <w:numId w:val="35"/>
        </w:numPr>
        <w:snapToGrid w:val="0"/>
        <w:spacing w:after="0" w:line="240" w:lineRule="auto"/>
        <w:jc w:val="both"/>
        <w:rPr>
          <w:rFonts w:ascii="Times New Roman" w:hAnsi="Times New Roman"/>
          <w:sz w:val="20"/>
          <w:szCs w:val="20"/>
        </w:rPr>
        <w:pPrChange w:id="36"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w:t>
      </w:r>
      <w:r w:rsidR="0095083B">
        <w:rPr>
          <w:rFonts w:ascii="Times New Roman" w:hAnsi="Times New Roman"/>
          <w:sz w:val="20"/>
          <w:szCs w:val="20"/>
        </w:rPr>
        <w:t xml:space="preserve"> PL-RS is included in UL TCI state</w:t>
      </w:r>
    </w:p>
    <w:p w14:paraId="72CF59DC" w14:textId="15709C7C" w:rsidR="0095083B" w:rsidRDefault="00FA16D8">
      <w:pPr>
        <w:pStyle w:val="ListParagraph"/>
        <w:numPr>
          <w:ilvl w:val="1"/>
          <w:numId w:val="35"/>
        </w:numPr>
        <w:snapToGrid w:val="0"/>
        <w:spacing w:after="0" w:line="240" w:lineRule="auto"/>
        <w:jc w:val="both"/>
        <w:rPr>
          <w:rFonts w:ascii="Times New Roman" w:hAnsi="Times New Roman"/>
          <w:sz w:val="20"/>
          <w:szCs w:val="20"/>
        </w:rPr>
        <w:pPrChange w:id="37"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w:t>
      </w:r>
      <w:r w:rsidR="0095083B">
        <w:rPr>
          <w:rFonts w:ascii="Times New Roman" w:hAnsi="Times New Roman"/>
          <w:sz w:val="20"/>
          <w:szCs w:val="20"/>
        </w:rPr>
        <w:t xml:space="preserve"> PL-RS is associated with (but not included in) UL TCI state</w:t>
      </w:r>
    </w:p>
    <w:p w14:paraId="3677D94F" w14:textId="4FC64DE5" w:rsidR="00BE50BF" w:rsidRDefault="00BE50BF" w:rsidP="0057551A">
      <w:pPr>
        <w:snapToGrid w:val="0"/>
        <w:jc w:val="both"/>
        <w:rPr>
          <w:rFonts w:ascii="Times New Roman" w:hAnsi="Times New Roman"/>
          <w:b/>
          <w:sz w:val="20"/>
          <w:szCs w:val="20"/>
          <w:u w:val="single"/>
        </w:rPr>
      </w:pPr>
    </w:p>
    <w:p w14:paraId="05A731AC" w14:textId="77777777" w:rsidR="0057551A" w:rsidRDefault="0057551A" w:rsidP="0057551A">
      <w:pPr>
        <w:snapToGrid w:val="0"/>
        <w:jc w:val="both"/>
        <w:rPr>
          <w:rFonts w:ascii="Times New Roman" w:hAnsi="Times New Roman"/>
          <w:b/>
          <w:sz w:val="20"/>
          <w:szCs w:val="20"/>
          <w:u w:val="single"/>
        </w:rPr>
      </w:pPr>
    </w:p>
    <w:p w14:paraId="094659E0" w14:textId="77777777" w:rsidR="00FA16D8" w:rsidRDefault="00BE50BF" w:rsidP="0057551A">
      <w:pPr>
        <w:snapToGrid w:val="0"/>
        <w:jc w:val="both"/>
        <w:rPr>
          <w:rFonts w:ascii="Times New Roman" w:hAnsi="Times New Roman" w:cs="Times New Roman"/>
          <w:sz w:val="20"/>
          <w:szCs w:val="20"/>
        </w:rPr>
      </w:pPr>
      <w:r>
        <w:rPr>
          <w:rFonts w:ascii="Times New Roman" w:hAnsi="Times New Roman"/>
          <w:b/>
          <w:sz w:val="20"/>
          <w:szCs w:val="20"/>
          <w:u w:val="single"/>
        </w:rPr>
        <w:t>Proposal 1.5</w:t>
      </w:r>
      <w:r w:rsidRPr="00BE50BF">
        <w:rPr>
          <w:rFonts w:ascii="Times New Roman" w:hAnsi="Times New Roman"/>
          <w:sz w:val="20"/>
          <w:szCs w:val="20"/>
        </w:rPr>
        <w:t>:</w:t>
      </w:r>
      <w:r>
        <w:rPr>
          <w:rFonts w:ascii="Times New Roman" w:hAnsi="Times New Roman"/>
          <w:sz w:val="20"/>
          <w:szCs w:val="20"/>
        </w:rPr>
        <w:t xml:space="preserve"> </w:t>
      </w:r>
      <w:r>
        <w:rPr>
          <w:rFonts w:ascii="Times New Roman" w:hAnsi="Times New Roman" w:cs="Times New Roman"/>
          <w:sz w:val="20"/>
          <w:szCs w:val="20"/>
        </w:rPr>
        <w:t>On Rel.17 unified TCI framework</w:t>
      </w:r>
      <w:r w:rsidR="00FA16D8">
        <w:rPr>
          <w:rFonts w:ascii="Times New Roman" w:hAnsi="Times New Roman" w:cs="Times New Roman"/>
          <w:sz w:val="20"/>
          <w:szCs w:val="20"/>
        </w:rPr>
        <w:t>:</w:t>
      </w:r>
      <w:r w:rsidR="00B243C2">
        <w:rPr>
          <w:rFonts w:ascii="Times New Roman" w:hAnsi="Times New Roman" w:cs="Times New Roman"/>
          <w:sz w:val="20"/>
          <w:szCs w:val="20"/>
        </w:rPr>
        <w:t xml:space="preserve"> </w:t>
      </w:r>
    </w:p>
    <w:p w14:paraId="7C1209DE" w14:textId="40F189A6" w:rsidR="00FA16D8" w:rsidRDefault="00FA16D8">
      <w:pPr>
        <w:pStyle w:val="ListParagraph"/>
        <w:numPr>
          <w:ilvl w:val="0"/>
          <w:numId w:val="36"/>
        </w:numPr>
        <w:snapToGrid w:val="0"/>
        <w:spacing w:after="0" w:line="240" w:lineRule="auto"/>
        <w:jc w:val="both"/>
        <w:rPr>
          <w:rFonts w:ascii="Times New Roman" w:hAnsi="Times New Roman"/>
          <w:sz w:val="20"/>
          <w:szCs w:val="20"/>
        </w:rPr>
        <w:pPrChange w:id="38" w:author="Yan Zhou" w:date="2021-01-25T14:54:00Z">
          <w:pPr>
            <w:pStyle w:val="ListParagraph"/>
            <w:numPr>
              <w:numId w:val="47"/>
            </w:numPr>
            <w:tabs>
              <w:tab w:val="num" w:pos="360"/>
              <w:tab w:val="num" w:pos="720"/>
            </w:tabs>
            <w:snapToGrid w:val="0"/>
            <w:spacing w:after="0" w:line="240" w:lineRule="auto"/>
            <w:ind w:hanging="720"/>
            <w:jc w:val="both"/>
          </w:pPr>
        </w:pPrChange>
      </w:pPr>
      <w:r w:rsidRPr="00FA16D8">
        <w:rPr>
          <w:rFonts w:ascii="Times New Roman" w:hAnsi="Times New Roman"/>
          <w:sz w:val="20"/>
          <w:szCs w:val="20"/>
        </w:rPr>
        <w:t>T</w:t>
      </w:r>
      <w:r w:rsidR="00B243C2" w:rsidRPr="00FA16D8">
        <w:rPr>
          <w:rFonts w:ascii="Times New Roman" w:hAnsi="Times New Roman"/>
          <w:sz w:val="20"/>
          <w:szCs w:val="20"/>
        </w:rPr>
        <w:t xml:space="preserve">he setting of UL PC parameters is </w:t>
      </w:r>
      <w:r>
        <w:rPr>
          <w:rFonts w:ascii="Times New Roman" w:hAnsi="Times New Roman"/>
          <w:sz w:val="20"/>
          <w:szCs w:val="20"/>
        </w:rPr>
        <w:t xml:space="preserve">at least </w:t>
      </w:r>
      <w:r w:rsidR="00B243C2" w:rsidRPr="00FA16D8">
        <w:rPr>
          <w:rFonts w:ascii="Times New Roman" w:hAnsi="Times New Roman"/>
          <w:sz w:val="20"/>
          <w:szCs w:val="20"/>
        </w:rPr>
        <w:t>associated with UL channel</w:t>
      </w:r>
    </w:p>
    <w:p w14:paraId="74161231" w14:textId="03ABB7BE" w:rsidR="003E6CE4" w:rsidRDefault="00FA16D8">
      <w:pPr>
        <w:pStyle w:val="ListParagraph"/>
        <w:numPr>
          <w:ilvl w:val="0"/>
          <w:numId w:val="36"/>
        </w:numPr>
        <w:snapToGrid w:val="0"/>
        <w:spacing w:after="0" w:line="240" w:lineRule="auto"/>
        <w:jc w:val="both"/>
        <w:rPr>
          <w:rFonts w:ascii="Times New Roman" w:hAnsi="Times New Roman"/>
          <w:sz w:val="20"/>
          <w:szCs w:val="20"/>
        </w:rPr>
        <w:pPrChange w:id="39" w:author="Yan Zhou" w:date="2021-01-25T14:54:00Z">
          <w:pPr>
            <w:pStyle w:val="ListParagraph"/>
            <w:numPr>
              <w:numId w:val="47"/>
            </w:numPr>
            <w:tabs>
              <w:tab w:val="num" w:pos="360"/>
              <w:tab w:val="num" w:pos="720"/>
            </w:tabs>
            <w:snapToGrid w:val="0"/>
            <w:spacing w:after="0" w:line="240" w:lineRule="auto"/>
            <w:ind w:hanging="720"/>
            <w:jc w:val="both"/>
          </w:pPr>
        </w:pPrChange>
      </w:pPr>
      <w:r w:rsidRPr="00FA16D8">
        <w:rPr>
          <w:rFonts w:ascii="Times New Roman" w:hAnsi="Times New Roman"/>
          <w:sz w:val="20"/>
          <w:szCs w:val="20"/>
        </w:rPr>
        <w:t xml:space="preserve"> </w:t>
      </w:r>
      <w:r>
        <w:rPr>
          <w:rFonts w:ascii="Times New Roman" w:hAnsi="Times New Roman"/>
          <w:sz w:val="20"/>
          <w:szCs w:val="20"/>
        </w:rPr>
        <w:t>Select one of the following alternatives by RAN1#104bis-e:</w:t>
      </w:r>
    </w:p>
    <w:p w14:paraId="143E91A6" w14:textId="4EC183A1" w:rsidR="00FA16D8" w:rsidRDefault="00FA16D8">
      <w:pPr>
        <w:pStyle w:val="ListParagraph"/>
        <w:numPr>
          <w:ilvl w:val="1"/>
          <w:numId w:val="36"/>
        </w:numPr>
        <w:snapToGrid w:val="0"/>
        <w:spacing w:after="0" w:line="240" w:lineRule="auto"/>
        <w:jc w:val="both"/>
        <w:rPr>
          <w:rFonts w:ascii="Times New Roman" w:hAnsi="Times New Roman"/>
          <w:sz w:val="20"/>
          <w:szCs w:val="20"/>
        </w:rPr>
        <w:pPrChange w:id="40" w:author="Yan Zhou" w:date="2021-01-25T14:54:00Z">
          <w:pPr>
            <w:pStyle w:val="ListParagraph"/>
            <w:numPr>
              <w:ilvl w:val="1"/>
              <w:numId w:val="47"/>
            </w:numPr>
            <w:tabs>
              <w:tab w:val="num" w:pos="360"/>
              <w:tab w:val="num" w:pos="1440"/>
            </w:tabs>
            <w:snapToGrid w:val="0"/>
            <w:spacing w:after="0" w:line="240" w:lineRule="auto"/>
            <w:ind w:left="1440" w:hanging="720"/>
            <w:jc w:val="both"/>
          </w:pPr>
        </w:pPrChange>
      </w:pPr>
      <w:r>
        <w:rPr>
          <w:rFonts w:ascii="Times New Roman" w:hAnsi="Times New Roman"/>
          <w:sz w:val="20"/>
          <w:szCs w:val="20"/>
        </w:rPr>
        <w:t>Alt1.</w:t>
      </w:r>
      <w:r w:rsidRPr="00FA16D8">
        <w:rPr>
          <w:rFonts w:ascii="Times New Roman" w:hAnsi="Times New Roman"/>
          <w:sz w:val="20"/>
          <w:szCs w:val="20"/>
        </w:rPr>
        <w:t xml:space="preserve"> The setting of UL PC parameters is</w:t>
      </w:r>
      <w:r>
        <w:rPr>
          <w:rFonts w:ascii="Times New Roman" w:hAnsi="Times New Roman"/>
          <w:sz w:val="20"/>
          <w:szCs w:val="20"/>
        </w:rPr>
        <w:t xml:space="preserve"> also associated with UL TCI state</w:t>
      </w:r>
    </w:p>
    <w:p w14:paraId="6DB4A34D" w14:textId="787ADA7B" w:rsidR="00FA16D8" w:rsidRPr="00FA16D8" w:rsidRDefault="00FA16D8">
      <w:pPr>
        <w:pStyle w:val="ListParagraph"/>
        <w:numPr>
          <w:ilvl w:val="1"/>
          <w:numId w:val="36"/>
        </w:numPr>
        <w:snapToGrid w:val="0"/>
        <w:spacing w:after="0" w:line="240" w:lineRule="auto"/>
        <w:jc w:val="both"/>
        <w:rPr>
          <w:rFonts w:ascii="Times New Roman" w:hAnsi="Times New Roman"/>
          <w:sz w:val="20"/>
          <w:szCs w:val="20"/>
        </w:rPr>
        <w:pPrChange w:id="41" w:author="Yan Zhou" w:date="2021-01-25T14:54:00Z">
          <w:pPr>
            <w:pStyle w:val="ListParagraph"/>
            <w:numPr>
              <w:ilvl w:val="1"/>
              <w:numId w:val="47"/>
            </w:numPr>
            <w:tabs>
              <w:tab w:val="num" w:pos="360"/>
              <w:tab w:val="num" w:pos="1440"/>
            </w:tabs>
            <w:snapToGrid w:val="0"/>
            <w:spacing w:after="0" w:line="240" w:lineRule="auto"/>
            <w:ind w:left="1440" w:hanging="720"/>
            <w:jc w:val="both"/>
          </w:pPr>
        </w:pPrChange>
      </w:pPr>
      <w:r>
        <w:rPr>
          <w:rFonts w:ascii="Times New Roman" w:hAnsi="Times New Roman"/>
          <w:sz w:val="20"/>
          <w:szCs w:val="20"/>
        </w:rPr>
        <w:t xml:space="preserve">Alt2. </w:t>
      </w:r>
      <w:r w:rsidRPr="00FA16D8">
        <w:rPr>
          <w:rFonts w:ascii="Times New Roman" w:hAnsi="Times New Roman"/>
          <w:sz w:val="20"/>
          <w:szCs w:val="20"/>
        </w:rPr>
        <w:t>The setting of UL PC parameters is</w:t>
      </w:r>
      <w:r>
        <w:rPr>
          <w:rFonts w:ascii="Times New Roman" w:hAnsi="Times New Roman"/>
          <w:sz w:val="20"/>
          <w:szCs w:val="20"/>
        </w:rPr>
        <w:t xml:space="preserve"> not associated with UL TCI state</w:t>
      </w:r>
    </w:p>
    <w:p w14:paraId="3FA30F60" w14:textId="11A7070E" w:rsidR="00DE37B1" w:rsidRDefault="00DE37B1" w:rsidP="0057551A">
      <w:pPr>
        <w:snapToGrid w:val="0"/>
        <w:jc w:val="both"/>
        <w:rPr>
          <w:rFonts w:ascii="Times New Roman" w:hAnsi="Times New Roman" w:cs="Times New Roman"/>
          <w:sz w:val="20"/>
          <w:szCs w:val="20"/>
        </w:rPr>
      </w:pPr>
    </w:p>
    <w:p w14:paraId="6D91B7BB" w14:textId="77777777" w:rsidR="00DE37B1" w:rsidRDefault="00DE37B1" w:rsidP="0057551A">
      <w:pPr>
        <w:snapToGrid w:val="0"/>
        <w:jc w:val="both"/>
        <w:rPr>
          <w:rFonts w:ascii="Times New Roman" w:hAnsi="Times New Roman" w:cs="Times New Roman"/>
          <w:sz w:val="20"/>
          <w:szCs w:val="20"/>
        </w:rPr>
      </w:pPr>
    </w:p>
    <w:p w14:paraId="0A426351" w14:textId="60D8FE70" w:rsidR="00DE37B1" w:rsidRDefault="00EF35A2">
      <w:pPr>
        <w:pStyle w:val="Caption"/>
        <w:jc w:val="center"/>
      </w:pPr>
      <w:r>
        <w:rPr>
          <w:rFonts w:ascii="Times New Roman" w:hAnsi="Times New Roman"/>
        </w:rPr>
        <w:t>Table 2</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5FD7D2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E8E0EF"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0A07BE"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0D64B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855CB" w14:textId="260971A9" w:rsidR="00DE37B1" w:rsidRDefault="007922D2">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C1D74" w14:textId="4412E488" w:rsidR="00DE37B1" w:rsidRDefault="007922D2" w:rsidP="007922D2">
            <w:pPr>
              <w:snapToGrid w:val="0"/>
              <w:rPr>
                <w:rFonts w:ascii="Times New Roman" w:hAnsi="Times New Roman" w:cs="Times New Roman"/>
                <w:sz w:val="18"/>
                <w:szCs w:val="18"/>
              </w:rPr>
            </w:pPr>
            <w:r>
              <w:rPr>
                <w:rFonts w:ascii="Times New Roman" w:hAnsi="Times New Roman" w:cs="Times New Roman"/>
                <w:sz w:val="18"/>
                <w:szCs w:val="18"/>
              </w:rPr>
              <w:t>1.1: Including Xi’s edit. Re Intel’s and LG’s comment on separate DL/UL, UL TX spatial filter reference has been defined in previous agreements</w:t>
            </w:r>
            <w:r w:rsidR="00B124D3">
              <w:rPr>
                <w:rFonts w:ascii="Times New Roman" w:hAnsi="Times New Roman" w:cs="Times New Roman"/>
                <w:sz w:val="18"/>
                <w:szCs w:val="18"/>
              </w:rPr>
              <w:t>, especially in RAN1#103-e:</w:t>
            </w:r>
          </w:p>
          <w:p w14:paraId="640B6CF7" w14:textId="77777777" w:rsidR="00B124D3" w:rsidRPr="00B37D4D" w:rsidRDefault="00B124D3">
            <w:pPr>
              <w:numPr>
                <w:ilvl w:val="0"/>
                <w:numId w:val="32"/>
              </w:numPr>
              <w:snapToGrid w:val="0"/>
              <w:jc w:val="both"/>
              <w:rPr>
                <w:i/>
                <w:sz w:val="20"/>
              </w:rPr>
              <w:pPrChange w:id="42" w:author="Yan Zhou" w:date="2021-01-25T14:54:00Z">
                <w:pPr>
                  <w:numPr>
                    <w:numId w:val="48"/>
                  </w:numPr>
                  <w:tabs>
                    <w:tab w:val="num" w:pos="360"/>
                    <w:tab w:val="num" w:pos="720"/>
                  </w:tabs>
                  <w:snapToGrid w:val="0"/>
                  <w:ind w:left="720" w:hanging="720"/>
                  <w:jc w:val="both"/>
                </w:pPr>
              </w:pPrChange>
            </w:pPr>
            <w:r w:rsidRPr="00B37D4D">
              <w:rPr>
                <w:rFonts w:ascii="Times" w:eastAsia="Batang" w:hAnsi="Times" w:cs="Times"/>
                <w:i/>
                <w:sz w:val="16"/>
                <w:szCs w:val="24"/>
                <w:lang w:val="en-GB" w:eastAsia="zh-CN"/>
              </w:rPr>
              <w:t>For the separate UL TCI:</w:t>
            </w:r>
          </w:p>
          <w:p w14:paraId="25602A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43"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753D0B21" w14:textId="77777777" w:rsidR="00B124D3" w:rsidRPr="00B37D4D" w:rsidRDefault="00B124D3">
            <w:pPr>
              <w:numPr>
                <w:ilvl w:val="1"/>
                <w:numId w:val="32"/>
              </w:numPr>
              <w:snapToGrid w:val="0"/>
              <w:jc w:val="both"/>
              <w:rPr>
                <w:rFonts w:ascii="Times" w:eastAsia="Batang" w:hAnsi="Times" w:cs="Times"/>
                <w:i/>
                <w:sz w:val="16"/>
                <w:szCs w:val="24"/>
                <w:lang w:val="en-GB" w:eastAsia="zh-CN"/>
              </w:rPr>
              <w:pPrChange w:id="44" w:author="Yan Zhou" w:date="2021-01-25T14:54:00Z">
                <w:pPr>
                  <w:numPr>
                    <w:ilvl w:val="1"/>
                    <w:numId w:val="48"/>
                  </w:numPr>
                  <w:tabs>
                    <w:tab w:val="num" w:pos="360"/>
                    <w:tab w:val="num" w:pos="1440"/>
                  </w:tabs>
                  <w:snapToGrid w:val="0"/>
                  <w:ind w:left="1440" w:hanging="720"/>
                  <w:jc w:val="both"/>
                </w:pPr>
              </w:pPrChange>
            </w:pPr>
            <w:r w:rsidRPr="00B37D4D">
              <w:rPr>
                <w:rFonts w:ascii="Times" w:eastAsia="Batang" w:hAnsi="Times" w:cs="Times"/>
                <w:i/>
                <w:sz w:val="16"/>
                <w:szCs w:val="24"/>
                <w:lang w:val="en-GB" w:eastAsia="zh-CN"/>
              </w:rPr>
              <w:t>Optionally, this UL TX spatial filter can also apply to all SRS resources in resource set(s) configured for antenna switching/codebook-based/non-codebook-based UL transmissions</w:t>
            </w:r>
          </w:p>
          <w:p w14:paraId="3E27038C" w14:textId="7FC04872" w:rsidR="005F60AC" w:rsidRDefault="005F60AC"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The pool design for separate DL/UL TCI should not cause a new definition of UL TCI. </w:t>
            </w:r>
          </w:p>
          <w:p w14:paraId="612C4237" w14:textId="522806BE" w:rsidR="00B124D3" w:rsidRDefault="00B124D3" w:rsidP="00B37D4D">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Re applicability of QCL Type-D to FR1/FR2 vs FR2 only, this proposal doesn’t address this. </w:t>
            </w:r>
            <w:r w:rsidR="00B37D4D">
              <w:rPr>
                <w:rFonts w:ascii="Times New Roman" w:hAnsi="Times New Roman" w:cs="Times New Roman"/>
                <w:sz w:val="18"/>
                <w:szCs w:val="18"/>
                <w:lang w:val="en-GB"/>
              </w:rPr>
              <w:t>Note that this was already agreed in RAN1#102-e:</w:t>
            </w:r>
          </w:p>
          <w:p w14:paraId="03A93D5C" w14:textId="77777777" w:rsidR="00B37D4D" w:rsidRPr="00B37D4D" w:rsidRDefault="00B37D4D" w:rsidP="00B37D4D">
            <w:pPr>
              <w:snapToGrid w:val="0"/>
              <w:jc w:val="both"/>
              <w:rPr>
                <w:rFonts w:ascii="Times" w:eastAsia="Batang" w:hAnsi="Times" w:cs="Times"/>
                <w:i/>
                <w:sz w:val="16"/>
                <w:szCs w:val="20"/>
                <w:lang w:val="en-GB" w:eastAsia="zh-CN"/>
              </w:rPr>
            </w:pPr>
            <w:r w:rsidRPr="00B37D4D">
              <w:rPr>
                <w:rFonts w:ascii="Times" w:eastAsia="Batang" w:hAnsi="Times" w:cs="Times"/>
                <w:i/>
                <w:sz w:val="16"/>
                <w:szCs w:val="20"/>
                <w:lang w:val="en-GB" w:eastAsia="zh-CN"/>
              </w:rPr>
              <w:t>On Rel-17 unified TCI framework, to accommodate the case of separate beam indication for UL and DL:</w:t>
            </w:r>
          </w:p>
          <w:p w14:paraId="2DD0BC07" w14:textId="77777777" w:rsidR="00B37D4D" w:rsidRPr="00B37D4D" w:rsidRDefault="00B37D4D">
            <w:pPr>
              <w:pStyle w:val="ListParagraph"/>
              <w:numPr>
                <w:ilvl w:val="0"/>
                <w:numId w:val="41"/>
              </w:numPr>
              <w:snapToGrid w:val="0"/>
              <w:spacing w:after="0" w:line="240" w:lineRule="auto"/>
              <w:jc w:val="both"/>
              <w:rPr>
                <w:rFonts w:ascii="Times" w:eastAsia="Batang" w:hAnsi="Times" w:cs="Times"/>
                <w:i/>
                <w:sz w:val="16"/>
                <w:szCs w:val="20"/>
                <w:lang w:val="en-GB" w:eastAsia="zh-CN"/>
              </w:rPr>
              <w:pPrChange w:id="45" w:author="Yan Zhou" w:date="2021-01-25T14:54:00Z">
                <w:pPr>
                  <w:pStyle w:val="ListParagraph"/>
                  <w:numPr>
                    <w:numId w:val="49"/>
                  </w:numPr>
                  <w:tabs>
                    <w:tab w:val="num" w:pos="360"/>
                    <w:tab w:val="num" w:pos="720"/>
                  </w:tabs>
                  <w:snapToGrid w:val="0"/>
                  <w:spacing w:after="0" w:line="240" w:lineRule="auto"/>
                  <w:ind w:hanging="720"/>
                  <w:jc w:val="both"/>
                </w:pPr>
              </w:pPrChange>
            </w:pPr>
            <w:r w:rsidRPr="00B37D4D">
              <w:rPr>
                <w:rFonts w:ascii="Times" w:eastAsia="Batang" w:hAnsi="Times" w:cs="Times"/>
                <w:i/>
                <w:sz w:val="16"/>
                <w:szCs w:val="24"/>
                <w:lang w:val="en-GB" w:eastAsia="zh-CN"/>
              </w:rPr>
              <w:t xml:space="preserve">Utilize two separate TCI states, one for DL and one for UL. </w:t>
            </w:r>
          </w:p>
          <w:p w14:paraId="53F23974" w14:textId="77777777" w:rsidR="00B37D4D" w:rsidRPr="00B37D4D" w:rsidRDefault="00B37D4D">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46" w:author="Yan Zhou" w:date="2021-01-25T14:54:00Z">
                <w:pPr>
                  <w:pStyle w:val="ListParagraph"/>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FFS: Contents of separate UL TCI state</w:t>
            </w:r>
          </w:p>
          <w:p w14:paraId="7EFF1A94" w14:textId="66AE9E0D" w:rsidR="00B37D4D" w:rsidRPr="00800B4E" w:rsidRDefault="00B37D4D">
            <w:pPr>
              <w:pStyle w:val="ListParagraph"/>
              <w:numPr>
                <w:ilvl w:val="1"/>
                <w:numId w:val="41"/>
              </w:numPr>
              <w:snapToGrid w:val="0"/>
              <w:spacing w:after="0" w:line="240" w:lineRule="auto"/>
              <w:jc w:val="both"/>
              <w:rPr>
                <w:rFonts w:ascii="Times" w:eastAsia="Batang" w:hAnsi="Times" w:cs="Times"/>
                <w:i/>
                <w:sz w:val="16"/>
                <w:szCs w:val="20"/>
                <w:lang w:val="en-GB" w:eastAsia="zh-CN"/>
              </w:rPr>
              <w:pPrChange w:id="47" w:author="Yan Zhou" w:date="2021-01-25T14:54:00Z">
                <w:pPr>
                  <w:pStyle w:val="ListParagraph"/>
                  <w:numPr>
                    <w:ilvl w:val="1"/>
                    <w:numId w:val="49"/>
                  </w:numPr>
                  <w:tabs>
                    <w:tab w:val="num" w:pos="360"/>
                    <w:tab w:val="num" w:pos="1440"/>
                  </w:tabs>
                  <w:snapToGrid w:val="0"/>
                  <w:spacing w:after="0" w:line="240" w:lineRule="auto"/>
                  <w:ind w:left="1440" w:hanging="720"/>
                  <w:jc w:val="both"/>
                </w:pPr>
              </w:pPrChange>
            </w:pPr>
            <w:r w:rsidRPr="00B37D4D">
              <w:rPr>
                <w:rFonts w:ascii="Times" w:eastAsia="Batang" w:hAnsi="Times" w:cs="Times"/>
                <w:i/>
                <w:sz w:val="16"/>
                <w:szCs w:val="24"/>
                <w:lang w:val="en-GB" w:eastAsia="zh-CN"/>
              </w:rPr>
              <w:t xml:space="preserve">Note: </w:t>
            </w:r>
            <w:r w:rsidRPr="00800B4E">
              <w:rPr>
                <w:rFonts w:ascii="Times" w:eastAsia="Batang" w:hAnsi="Times" w:cs="Times"/>
                <w:b/>
                <w:i/>
                <w:sz w:val="16"/>
                <w:szCs w:val="24"/>
                <w:lang w:val="en-GB" w:eastAsia="zh-CN"/>
              </w:rPr>
              <w:t xml:space="preserve">For FR1, UE does not expect UL TCI to provide a reference for determining common UL TX spatial filter(s), if UL TCI is supported </w:t>
            </w:r>
            <w:r w:rsidRPr="00800B4E">
              <w:rPr>
                <w:rFonts w:ascii="Times" w:eastAsia="Batang" w:hAnsi="Times" w:cs="Times"/>
                <w:i/>
                <w:sz w:val="16"/>
                <w:szCs w:val="24"/>
                <w:lang w:val="en-GB" w:eastAsia="zh-CN"/>
              </w:rPr>
              <w:t xml:space="preserve">for FR1 </w:t>
            </w:r>
          </w:p>
          <w:p w14:paraId="4D70EC27" w14:textId="56A60F13" w:rsidR="00B124D3" w:rsidRDefault="00B124D3" w:rsidP="007922D2">
            <w:pPr>
              <w:snapToGrid w:val="0"/>
              <w:rPr>
                <w:rFonts w:ascii="Times New Roman" w:hAnsi="Times New Roman" w:cs="Times New Roman"/>
                <w:sz w:val="18"/>
                <w:szCs w:val="18"/>
                <w:lang w:val="en-GB"/>
              </w:rPr>
            </w:pPr>
          </w:p>
          <w:p w14:paraId="23D601AF" w14:textId="5460ED45" w:rsidR="00B124D3" w:rsidRDefault="00B124D3"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1.2:  </w:t>
            </w:r>
            <w:r w:rsidR="00516EBE">
              <w:rPr>
                <w:rFonts w:ascii="Times New Roman" w:hAnsi="Times New Roman" w:cs="Times New Roman"/>
                <w:sz w:val="18"/>
                <w:szCs w:val="18"/>
                <w:lang w:val="en-GB"/>
              </w:rPr>
              <w:t>Not yet discussed in GTW, but stable</w:t>
            </w:r>
          </w:p>
          <w:p w14:paraId="250E666A" w14:textId="347BC15B" w:rsidR="00516EBE" w:rsidRDefault="00516EBE" w:rsidP="007922D2">
            <w:pPr>
              <w:snapToGrid w:val="0"/>
              <w:rPr>
                <w:rFonts w:ascii="Times New Roman" w:hAnsi="Times New Roman" w:cs="Times New Roman"/>
                <w:sz w:val="18"/>
                <w:szCs w:val="18"/>
                <w:lang w:val="en-GB"/>
              </w:rPr>
            </w:pPr>
          </w:p>
          <w:p w14:paraId="0AB59987" w14:textId="3CDC12A6" w:rsidR="00516EBE" w:rsidRDefault="00516EBE"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 xml:space="preserve">1.3: </w:t>
            </w:r>
            <w:r w:rsidR="003E6CE4">
              <w:rPr>
                <w:rFonts w:ascii="Times New Roman" w:hAnsi="Times New Roman" w:cs="Times New Roman"/>
                <w:sz w:val="18"/>
                <w:szCs w:val="18"/>
                <w:lang w:val="en-GB"/>
              </w:rPr>
              <w:t>Just as the source RS issues, we need to conclude this by RAN1#104bis-e</w:t>
            </w:r>
          </w:p>
          <w:p w14:paraId="1492FDD7" w14:textId="6620DFBE" w:rsidR="003E6CE4" w:rsidRDefault="003E6CE4" w:rsidP="007922D2">
            <w:pPr>
              <w:snapToGrid w:val="0"/>
              <w:rPr>
                <w:rFonts w:ascii="Times New Roman" w:hAnsi="Times New Roman" w:cs="Times New Roman"/>
                <w:sz w:val="18"/>
                <w:szCs w:val="18"/>
                <w:lang w:val="en-GB"/>
              </w:rPr>
            </w:pPr>
          </w:p>
          <w:p w14:paraId="4A37FC49" w14:textId="5D14B889" w:rsidR="007922D2" w:rsidRPr="00721830" w:rsidRDefault="003E6CE4" w:rsidP="007922D2">
            <w:pPr>
              <w:snapToGrid w:val="0"/>
              <w:rPr>
                <w:rFonts w:ascii="Times New Roman" w:hAnsi="Times New Roman" w:cs="Times New Roman"/>
                <w:sz w:val="18"/>
                <w:szCs w:val="18"/>
                <w:lang w:val="en-GB"/>
              </w:rPr>
            </w:pPr>
            <w:r>
              <w:rPr>
                <w:rFonts w:ascii="Times New Roman" w:hAnsi="Times New Roman" w:cs="Times New Roman"/>
                <w:sz w:val="18"/>
                <w:szCs w:val="18"/>
                <w:lang w:val="en-GB"/>
              </w:rPr>
              <w:t>1.4</w:t>
            </w:r>
            <w:r w:rsidR="00721830">
              <w:rPr>
                <w:rFonts w:ascii="Times New Roman" w:hAnsi="Times New Roman" w:cs="Times New Roman"/>
                <w:sz w:val="18"/>
                <w:szCs w:val="18"/>
                <w:lang w:val="en-GB"/>
              </w:rPr>
              <w:t>/1.5</w:t>
            </w:r>
            <w:r>
              <w:rPr>
                <w:rFonts w:ascii="Times New Roman" w:hAnsi="Times New Roman" w:cs="Times New Roman"/>
                <w:sz w:val="18"/>
                <w:szCs w:val="18"/>
                <w:lang w:val="en-GB"/>
              </w:rPr>
              <w:t xml:space="preserve">: </w:t>
            </w:r>
            <w:r w:rsidR="00721830">
              <w:rPr>
                <w:rFonts w:ascii="Times New Roman" w:hAnsi="Times New Roman" w:cs="Times New Roman"/>
                <w:sz w:val="18"/>
                <w:szCs w:val="18"/>
                <w:lang w:val="en-GB"/>
              </w:rPr>
              <w:t>Based on the summary in issue 1.6/1.7, this is a reasonable starting point. Please note we need to narrow down alternatives in this meeting for better decision making in the next meeting.</w:t>
            </w:r>
          </w:p>
        </w:tc>
      </w:tr>
      <w:tr w:rsidR="00DE37B1" w14:paraId="462270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CACC7" w14:textId="4EE51759" w:rsidR="00DE37B1" w:rsidRDefault="00C818CD">
            <w:pPr>
              <w:snapToGrid w:val="0"/>
              <w:rPr>
                <w:rFonts w:ascii="Times New Roman" w:eastAsia="DengXian" w:hAnsi="Times New Roman" w:cs="Times New Roman"/>
                <w:sz w:val="18"/>
                <w:szCs w:val="18"/>
                <w:lang w:eastAsia="zh-CN"/>
              </w:rPr>
            </w:pPr>
            <w:ins w:id="48" w:author="Yan Zhou" w:date="2021-01-25T12:04:00Z">
              <w:r>
                <w:rPr>
                  <w:rFonts w:ascii="Times New Roman" w:eastAsia="DengXian" w:hAnsi="Times New Roman" w:cs="Times New Roman"/>
                  <w:sz w:val="18"/>
                  <w:szCs w:val="18"/>
                  <w:lang w:eastAsia="zh-CN"/>
                </w:rPr>
                <w:lastRenderedPageBreak/>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6D6F2" w14:textId="0D563ED2" w:rsidR="004828D7" w:rsidRDefault="004828D7">
            <w:pPr>
              <w:snapToGrid w:val="0"/>
              <w:rPr>
                <w:ins w:id="49" w:author="Yan Zhou" w:date="2021-01-25T12:14:00Z"/>
                <w:rFonts w:ascii="Times New Roman" w:eastAsia="DengXian" w:hAnsi="Times New Roman" w:cs="Times New Roman"/>
                <w:sz w:val="18"/>
                <w:szCs w:val="18"/>
                <w:lang w:eastAsia="zh-CN"/>
              </w:rPr>
            </w:pPr>
            <w:ins w:id="50" w:author="Yan Zhou" w:date="2021-01-25T12:14:00Z">
              <w:r>
                <w:rPr>
                  <w:rFonts w:ascii="Times New Roman" w:eastAsia="DengXian" w:hAnsi="Times New Roman" w:cs="Times New Roman"/>
                  <w:sz w:val="18"/>
                  <w:szCs w:val="18"/>
                  <w:lang w:eastAsia="zh-CN"/>
                </w:rPr>
                <w:t>For Proposal 1.1</w:t>
              </w:r>
            </w:ins>
          </w:p>
          <w:p w14:paraId="57BA13B6" w14:textId="1EDB81F4" w:rsidR="004828D7" w:rsidRPr="001D23D6" w:rsidRDefault="004828D7">
            <w:pPr>
              <w:pStyle w:val="ListParagraph"/>
              <w:numPr>
                <w:ilvl w:val="0"/>
                <w:numId w:val="41"/>
              </w:numPr>
              <w:snapToGrid w:val="0"/>
              <w:rPr>
                <w:ins w:id="51" w:author="Yan Zhou" w:date="2021-01-25T12:14:00Z"/>
                <w:rFonts w:ascii="Times New Roman" w:eastAsia="DengXian" w:hAnsi="Times New Roman"/>
                <w:sz w:val="18"/>
                <w:szCs w:val="18"/>
                <w:lang w:eastAsia="zh-CN"/>
              </w:rPr>
              <w:pPrChange w:id="52" w:author="Yan Zhou" w:date="2021-01-25T14:54:00Z">
                <w:pPr>
                  <w:pStyle w:val="ListParagraph"/>
                  <w:numPr>
                    <w:numId w:val="49"/>
                  </w:numPr>
                  <w:tabs>
                    <w:tab w:val="num" w:pos="360"/>
                    <w:tab w:val="num" w:pos="720"/>
                  </w:tabs>
                  <w:snapToGrid w:val="0"/>
                  <w:ind w:hanging="720"/>
                </w:pPr>
              </w:pPrChange>
            </w:pPr>
            <w:ins w:id="53" w:author="Yan Zhou" w:date="2021-01-25T12:15:00Z">
              <w:r w:rsidRPr="001D23D6">
                <w:rPr>
                  <w:rFonts w:ascii="Times New Roman" w:eastAsia="DengXian" w:hAnsi="Times New Roman"/>
                  <w:sz w:val="18"/>
                  <w:szCs w:val="18"/>
                  <w:lang w:eastAsia="zh-CN"/>
                </w:rPr>
                <w:t xml:space="preserve">The previous agreement seems only mentioned for UL TCI. </w:t>
              </w:r>
            </w:ins>
            <w:ins w:id="54" w:author="Yan Zhou" w:date="2021-01-25T14:50:00Z">
              <w:r w:rsidR="0033226A">
                <w:rPr>
                  <w:rFonts w:ascii="Times New Roman" w:eastAsia="DengXian" w:hAnsi="Times New Roman"/>
                  <w:sz w:val="18"/>
                  <w:szCs w:val="18"/>
                  <w:lang w:eastAsia="zh-CN"/>
                </w:rPr>
                <w:t>T</w:t>
              </w:r>
            </w:ins>
            <w:ins w:id="55" w:author="Yan Zhou" w:date="2021-01-25T12:15:00Z">
              <w:r w:rsidRPr="001D23D6">
                <w:rPr>
                  <w:rFonts w:ascii="Times New Roman" w:eastAsia="DengXian" w:hAnsi="Times New Roman"/>
                  <w:sz w:val="18"/>
                  <w:szCs w:val="18"/>
                  <w:lang w:eastAsia="zh-CN"/>
                </w:rPr>
                <w:t xml:space="preserve">his proposal is for joint TCI, i.e. whether </w:t>
              </w:r>
            </w:ins>
            <w:ins w:id="56" w:author="Yan Zhou" w:date="2021-01-25T12:17:00Z">
              <w:r w:rsidRPr="001D23D6">
                <w:rPr>
                  <w:rFonts w:ascii="Times New Roman" w:eastAsia="DengXian" w:hAnsi="Times New Roman"/>
                  <w:sz w:val="18"/>
                  <w:szCs w:val="18"/>
                  <w:lang w:eastAsia="zh-CN"/>
                </w:rPr>
                <w:t>its</w:t>
              </w:r>
            </w:ins>
            <w:ins w:id="57" w:author="Yan Zhou" w:date="2021-01-25T12:15:00Z">
              <w:r w:rsidRPr="001D23D6">
                <w:rPr>
                  <w:rFonts w:ascii="Times New Roman" w:eastAsia="DengXian" w:hAnsi="Times New Roman"/>
                  <w:sz w:val="18"/>
                  <w:szCs w:val="18"/>
                  <w:lang w:eastAsia="zh-CN"/>
                </w:rPr>
                <w:t xml:space="preserve"> QCL</w:t>
              </w:r>
            </w:ins>
            <w:ins w:id="58" w:author="Yan Zhou" w:date="2021-01-25T12:17:00Z">
              <w:r w:rsidRPr="001D23D6">
                <w:rPr>
                  <w:rFonts w:ascii="Times New Roman" w:eastAsia="DengXian" w:hAnsi="Times New Roman"/>
                  <w:sz w:val="18"/>
                  <w:szCs w:val="18"/>
                  <w:lang w:eastAsia="zh-CN"/>
                </w:rPr>
                <w:t>-Type</w:t>
              </w:r>
            </w:ins>
            <w:ins w:id="59" w:author="Yan Zhou" w:date="2021-01-25T12:15:00Z">
              <w:r w:rsidRPr="001D23D6">
                <w:rPr>
                  <w:rFonts w:ascii="Times New Roman" w:eastAsia="DengXian" w:hAnsi="Times New Roman"/>
                  <w:sz w:val="18"/>
                  <w:szCs w:val="18"/>
                  <w:lang w:eastAsia="zh-CN"/>
                </w:rPr>
                <w:t xml:space="preserve">D </w:t>
              </w:r>
            </w:ins>
            <w:ins w:id="60" w:author="Yan Zhou" w:date="2021-01-25T12:16:00Z">
              <w:r w:rsidRPr="001D23D6">
                <w:rPr>
                  <w:rFonts w:ascii="Times New Roman" w:eastAsia="DengXian" w:hAnsi="Times New Roman"/>
                  <w:sz w:val="18"/>
                  <w:szCs w:val="18"/>
                  <w:lang w:eastAsia="zh-CN"/>
                </w:rPr>
                <w:t xml:space="preserve">can determine UL spatial filter in FR1. But we are fine to </w:t>
              </w:r>
            </w:ins>
            <w:ins w:id="61" w:author="Yan Zhou" w:date="2021-01-25T12:20:00Z">
              <w:r w:rsidRPr="001D23D6">
                <w:rPr>
                  <w:rFonts w:ascii="Times New Roman" w:eastAsia="DengXian" w:hAnsi="Times New Roman"/>
                  <w:sz w:val="18"/>
                  <w:szCs w:val="18"/>
                  <w:lang w:eastAsia="zh-CN"/>
                </w:rPr>
                <w:t>discuss</w:t>
              </w:r>
            </w:ins>
            <w:ins w:id="62" w:author="Yan Zhou" w:date="2021-01-25T12:16:00Z">
              <w:r w:rsidRPr="001D23D6">
                <w:rPr>
                  <w:rFonts w:ascii="Times New Roman" w:eastAsia="DengXian" w:hAnsi="Times New Roman"/>
                  <w:sz w:val="18"/>
                  <w:szCs w:val="18"/>
                  <w:lang w:eastAsia="zh-CN"/>
                </w:rPr>
                <w:t xml:space="preserve"> </w:t>
              </w:r>
            </w:ins>
            <w:ins w:id="63" w:author="Yan Zhou" w:date="2021-01-25T12:17:00Z">
              <w:r w:rsidRPr="001D23D6">
                <w:rPr>
                  <w:rFonts w:ascii="Times New Roman" w:eastAsia="DengXian" w:hAnsi="Times New Roman"/>
                  <w:sz w:val="18"/>
                  <w:szCs w:val="18"/>
                  <w:lang w:eastAsia="zh-CN"/>
                </w:rPr>
                <w:t xml:space="preserve">this later. </w:t>
              </w:r>
            </w:ins>
          </w:p>
          <w:p w14:paraId="12F5AFA5" w14:textId="69A0C533" w:rsidR="00DE37B1" w:rsidRDefault="00C818CD">
            <w:pPr>
              <w:snapToGrid w:val="0"/>
              <w:rPr>
                <w:ins w:id="64" w:author="Yan Zhou" w:date="2021-01-25T12:11:00Z"/>
                <w:rFonts w:ascii="Times New Roman" w:eastAsia="DengXian" w:hAnsi="Times New Roman" w:cs="Times New Roman"/>
                <w:sz w:val="18"/>
                <w:szCs w:val="18"/>
                <w:lang w:eastAsia="zh-CN"/>
              </w:rPr>
            </w:pPr>
            <w:ins w:id="65" w:author="Yan Zhou" w:date="2021-01-25T12:04:00Z">
              <w:r>
                <w:rPr>
                  <w:rFonts w:ascii="Times New Roman" w:eastAsia="DengXian" w:hAnsi="Times New Roman" w:cs="Times New Roman"/>
                  <w:sz w:val="18"/>
                  <w:szCs w:val="18"/>
                  <w:lang w:eastAsia="zh-CN"/>
                </w:rPr>
                <w:t>For Prop</w:t>
              </w:r>
            </w:ins>
            <w:ins w:id="66" w:author="Yan Zhou" w:date="2021-01-25T12:05:00Z">
              <w:r>
                <w:rPr>
                  <w:rFonts w:ascii="Times New Roman" w:eastAsia="DengXian" w:hAnsi="Times New Roman" w:cs="Times New Roman"/>
                  <w:sz w:val="18"/>
                  <w:szCs w:val="18"/>
                  <w:lang w:eastAsia="zh-CN"/>
                </w:rPr>
                <w:t xml:space="preserve">osal </w:t>
              </w:r>
            </w:ins>
            <w:ins w:id="67" w:author="Yan Zhou" w:date="2021-01-25T12:11:00Z">
              <w:r>
                <w:rPr>
                  <w:rFonts w:ascii="Times New Roman" w:eastAsia="DengXian" w:hAnsi="Times New Roman" w:cs="Times New Roman"/>
                  <w:sz w:val="18"/>
                  <w:szCs w:val="18"/>
                  <w:lang w:eastAsia="zh-CN"/>
                </w:rPr>
                <w:t>1.3</w:t>
              </w:r>
            </w:ins>
          </w:p>
          <w:p w14:paraId="42F2F0EA" w14:textId="1F3C5D80" w:rsidR="00C818CD" w:rsidRDefault="00A66503">
            <w:pPr>
              <w:pStyle w:val="ListParagraph"/>
              <w:numPr>
                <w:ilvl w:val="0"/>
                <w:numId w:val="41"/>
              </w:numPr>
              <w:snapToGrid w:val="0"/>
              <w:rPr>
                <w:ins w:id="68" w:author="Yan Zhou" w:date="2021-01-25T12:26:00Z"/>
                <w:rFonts w:ascii="Times New Roman" w:eastAsia="DengXian" w:hAnsi="Times New Roman"/>
                <w:sz w:val="18"/>
                <w:szCs w:val="18"/>
                <w:lang w:eastAsia="zh-CN"/>
              </w:rPr>
              <w:pPrChange w:id="69" w:author="Yan Zhou" w:date="2021-01-25T14:54:00Z">
                <w:pPr>
                  <w:pStyle w:val="ListParagraph"/>
                  <w:numPr>
                    <w:numId w:val="49"/>
                  </w:numPr>
                  <w:tabs>
                    <w:tab w:val="num" w:pos="360"/>
                    <w:tab w:val="num" w:pos="720"/>
                  </w:tabs>
                  <w:snapToGrid w:val="0"/>
                  <w:ind w:hanging="720"/>
                </w:pPr>
              </w:pPrChange>
            </w:pPr>
            <w:ins w:id="70" w:author="Yan Zhou" w:date="2021-01-25T12:32: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o</w:t>
              </w:r>
            </w:ins>
            <w:ins w:id="71" w:author="Yan Zhou" w:date="2021-01-25T12:11:00Z">
              <w:r w:rsidR="004828D7" w:rsidRPr="001D23D6">
                <w:rPr>
                  <w:rFonts w:ascii="Times New Roman" w:eastAsia="DengXian" w:hAnsi="Times New Roman"/>
                  <w:sz w:val="18"/>
                  <w:szCs w:val="18"/>
                  <w:lang w:eastAsia="zh-CN"/>
                </w:rPr>
                <w:t>ur understanding</w:t>
              </w:r>
            </w:ins>
            <w:ins w:id="72" w:author="Yan Zhou" w:date="2021-01-25T12:12:00Z">
              <w:r w:rsidR="004828D7" w:rsidRPr="001D23D6">
                <w:rPr>
                  <w:rFonts w:ascii="Times New Roman" w:eastAsia="DengXian" w:hAnsi="Times New Roman"/>
                  <w:sz w:val="18"/>
                  <w:szCs w:val="18"/>
                  <w:lang w:eastAsia="zh-CN"/>
                </w:rPr>
                <w:t xml:space="preserve"> is that DL </w:t>
              </w:r>
            </w:ins>
            <w:ins w:id="73" w:author="Yan Zhou" w:date="2021-01-25T12:13:00Z">
              <w:r w:rsidR="004828D7" w:rsidRPr="001D23D6">
                <w:rPr>
                  <w:rFonts w:ascii="Times New Roman" w:eastAsia="DengXian" w:hAnsi="Times New Roman"/>
                  <w:sz w:val="18"/>
                  <w:szCs w:val="18"/>
                  <w:lang w:eastAsia="zh-CN"/>
                </w:rPr>
                <w:t xml:space="preserve">TCI cannot be applied to UL signal. </w:t>
              </w:r>
            </w:ins>
            <w:ins w:id="74" w:author="Yan Zhou" w:date="2021-01-25T12:14:00Z">
              <w:r w:rsidR="004828D7" w:rsidRPr="001D23D6">
                <w:rPr>
                  <w:rFonts w:ascii="Times New Roman" w:eastAsia="DengXian" w:hAnsi="Times New Roman"/>
                  <w:sz w:val="18"/>
                  <w:szCs w:val="18"/>
                  <w:lang w:eastAsia="zh-CN"/>
                </w:rPr>
                <w:t xml:space="preserve">Not sure if we really understand the proposal. </w:t>
              </w:r>
            </w:ins>
          </w:p>
          <w:p w14:paraId="28067B74" w14:textId="7C1B8406" w:rsidR="00FC15E0" w:rsidRDefault="00FC15E0" w:rsidP="00FC15E0">
            <w:pPr>
              <w:snapToGrid w:val="0"/>
              <w:rPr>
                <w:ins w:id="75" w:author="Yan Zhou" w:date="2021-01-25T12:26:00Z"/>
                <w:rFonts w:ascii="Times New Roman" w:eastAsia="DengXian" w:hAnsi="Times New Roman"/>
                <w:sz w:val="18"/>
                <w:szCs w:val="18"/>
                <w:lang w:eastAsia="zh-CN"/>
              </w:rPr>
            </w:pPr>
            <w:ins w:id="76" w:author="Yan Zhou" w:date="2021-01-25T12:26:00Z">
              <w:r>
                <w:rPr>
                  <w:rFonts w:ascii="Times New Roman" w:eastAsia="DengXian" w:hAnsi="Times New Roman"/>
                  <w:sz w:val="18"/>
                  <w:szCs w:val="18"/>
                  <w:lang w:eastAsia="zh-CN"/>
                </w:rPr>
                <w:t>For Proposal 1.4</w:t>
              </w:r>
            </w:ins>
          </w:p>
          <w:p w14:paraId="4EF19688" w14:textId="4891C5E7" w:rsidR="00FC15E0" w:rsidRPr="001D23D6" w:rsidRDefault="00204081">
            <w:pPr>
              <w:pStyle w:val="ListParagraph"/>
              <w:numPr>
                <w:ilvl w:val="0"/>
                <w:numId w:val="41"/>
              </w:numPr>
              <w:snapToGrid w:val="0"/>
              <w:rPr>
                <w:ins w:id="77" w:author="Yan Zhou" w:date="2021-01-25T12:29:00Z"/>
                <w:rFonts w:ascii="Times New Roman" w:eastAsia="DengXian" w:hAnsi="Times New Roman"/>
                <w:sz w:val="18"/>
                <w:szCs w:val="18"/>
                <w:lang w:eastAsia="zh-CN"/>
              </w:rPr>
              <w:pPrChange w:id="78" w:author="Yan Zhou" w:date="2021-01-25T14:54:00Z">
                <w:pPr>
                  <w:pStyle w:val="ListParagraph"/>
                  <w:numPr>
                    <w:numId w:val="49"/>
                  </w:numPr>
                  <w:tabs>
                    <w:tab w:val="num" w:pos="360"/>
                    <w:tab w:val="num" w:pos="720"/>
                  </w:tabs>
                  <w:snapToGrid w:val="0"/>
                  <w:ind w:hanging="720"/>
                </w:pPr>
              </w:pPrChange>
            </w:pPr>
            <w:ins w:id="79" w:author="Yan Zhou" w:date="2021-01-25T12:34: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bullet, s</w:t>
              </w:r>
            </w:ins>
            <w:ins w:id="80" w:author="Yan Zhou" w:date="2021-01-25T12:26:00Z">
              <w:r w:rsidR="00FC15E0">
                <w:rPr>
                  <w:rFonts w:ascii="Times New Roman" w:eastAsia="DengXian" w:hAnsi="Times New Roman"/>
                  <w:sz w:val="18"/>
                  <w:szCs w:val="18"/>
                  <w:lang w:eastAsia="zh-CN"/>
                </w:rPr>
                <w:t xml:space="preserve">ame issue </w:t>
              </w:r>
            </w:ins>
            <w:ins w:id="81" w:author="Yan Zhou" w:date="2021-01-25T12:28:00Z">
              <w:r w:rsidR="00FC15E0">
                <w:rPr>
                  <w:rFonts w:ascii="Times New Roman" w:eastAsia="DengXian" w:hAnsi="Times New Roman"/>
                  <w:sz w:val="18"/>
                  <w:szCs w:val="18"/>
                  <w:lang w:eastAsia="zh-CN"/>
                </w:rPr>
                <w:t xml:space="preserve">should </w:t>
              </w:r>
            </w:ins>
            <w:ins w:id="82" w:author="Yan Zhou" w:date="2021-01-25T12:26:00Z">
              <w:r w:rsidR="00FC15E0">
                <w:rPr>
                  <w:rFonts w:ascii="Times New Roman" w:eastAsia="DengXian" w:hAnsi="Times New Roman"/>
                  <w:sz w:val="18"/>
                  <w:szCs w:val="18"/>
                  <w:lang w:eastAsia="zh-CN"/>
                </w:rPr>
                <w:t xml:space="preserve">also exist for joint TCI state. Suggest </w:t>
              </w:r>
              <w:proofErr w:type="gramStart"/>
              <w:r w:rsidR="00FC15E0">
                <w:rPr>
                  <w:rFonts w:ascii="Times New Roman" w:eastAsia="DengXian" w:hAnsi="Times New Roman"/>
                  <w:sz w:val="18"/>
                  <w:szCs w:val="18"/>
                  <w:lang w:eastAsia="zh-CN"/>
                </w:rPr>
                <w:t>to replace</w:t>
              </w:r>
              <w:proofErr w:type="gramEnd"/>
              <w:r w:rsidR="00FC15E0">
                <w:rPr>
                  <w:rFonts w:ascii="Times New Roman" w:eastAsia="DengXian" w:hAnsi="Times New Roman"/>
                  <w:sz w:val="18"/>
                  <w:szCs w:val="18"/>
                  <w:lang w:eastAsia="zh-CN"/>
                </w:rPr>
                <w:t xml:space="preserve"> </w:t>
              </w:r>
            </w:ins>
            <w:ins w:id="83" w:author="Yan Zhou" w:date="2021-01-25T12:27:00Z">
              <w:r w:rsidR="00FC15E0">
                <w:rPr>
                  <w:rFonts w:ascii="Times New Roman" w:eastAsia="DengXian" w:hAnsi="Times New Roman"/>
                  <w:sz w:val="18"/>
                  <w:szCs w:val="18"/>
                  <w:lang w:eastAsia="zh-CN"/>
                </w:rPr>
                <w:t>“</w:t>
              </w:r>
            </w:ins>
            <w:ins w:id="84" w:author="Yan Zhou" w:date="2021-01-25T12:26:00Z">
              <w:r w:rsidR="00FC15E0">
                <w:rPr>
                  <w:rFonts w:ascii="Times New Roman" w:eastAsia="DengXian" w:hAnsi="Times New Roman"/>
                  <w:sz w:val="18"/>
                  <w:szCs w:val="18"/>
                  <w:lang w:eastAsia="zh-CN"/>
                </w:rPr>
                <w:t>U</w:t>
              </w:r>
            </w:ins>
            <w:ins w:id="85" w:author="Yan Zhou" w:date="2021-01-25T12:27:00Z">
              <w:r w:rsidR="00FC15E0">
                <w:rPr>
                  <w:rFonts w:ascii="Times New Roman" w:eastAsia="DengXian" w:hAnsi="Times New Roman"/>
                  <w:sz w:val="18"/>
                  <w:szCs w:val="18"/>
                  <w:lang w:eastAsia="zh-CN"/>
                </w:rPr>
                <w:t>L TCI state” with “UL and joint TCI stat</w:t>
              </w:r>
            </w:ins>
            <w:ins w:id="86" w:author="Yan Zhou" w:date="2021-01-25T12:28:00Z">
              <w:r w:rsidR="00FC15E0">
                <w:rPr>
                  <w:rFonts w:ascii="Times New Roman" w:eastAsia="DengXian" w:hAnsi="Times New Roman"/>
                  <w:sz w:val="18"/>
                  <w:szCs w:val="18"/>
                  <w:lang w:eastAsia="zh-CN"/>
                </w:rPr>
                <w:t>e”</w:t>
              </w:r>
            </w:ins>
          </w:p>
          <w:p w14:paraId="2790C977" w14:textId="34FF4F35" w:rsidR="00FC15E0" w:rsidRDefault="00FC15E0" w:rsidP="00FC15E0">
            <w:pPr>
              <w:snapToGrid w:val="0"/>
              <w:rPr>
                <w:ins w:id="87" w:author="Yan Zhou" w:date="2021-01-25T12:29:00Z"/>
                <w:rFonts w:ascii="Times New Roman" w:eastAsia="DengXian" w:hAnsi="Times New Roman"/>
                <w:sz w:val="18"/>
                <w:szCs w:val="18"/>
                <w:lang w:eastAsia="zh-CN"/>
              </w:rPr>
            </w:pPr>
            <w:ins w:id="88" w:author="Yan Zhou" w:date="2021-01-25T12:29:00Z">
              <w:r>
                <w:rPr>
                  <w:rFonts w:ascii="Times New Roman" w:eastAsia="DengXian" w:hAnsi="Times New Roman"/>
                  <w:sz w:val="18"/>
                  <w:szCs w:val="18"/>
                  <w:lang w:eastAsia="zh-CN"/>
                </w:rPr>
                <w:t>For Proposal 1.5</w:t>
              </w:r>
            </w:ins>
          </w:p>
          <w:p w14:paraId="418E6957" w14:textId="0A35DCC9" w:rsidR="00FC15E0" w:rsidRDefault="00F201F9">
            <w:pPr>
              <w:pStyle w:val="ListParagraph"/>
              <w:numPr>
                <w:ilvl w:val="0"/>
                <w:numId w:val="41"/>
              </w:numPr>
              <w:snapToGrid w:val="0"/>
              <w:rPr>
                <w:ins w:id="89" w:author="Yan Zhou" w:date="2021-01-25T12:30:00Z"/>
                <w:rFonts w:ascii="Times New Roman" w:eastAsia="DengXian" w:hAnsi="Times New Roman"/>
                <w:sz w:val="18"/>
                <w:szCs w:val="18"/>
                <w:lang w:eastAsia="zh-CN"/>
              </w:rPr>
              <w:pPrChange w:id="90" w:author="Yan Zhou" w:date="2021-01-25T14:54:00Z">
                <w:pPr>
                  <w:pStyle w:val="ListParagraph"/>
                  <w:numPr>
                    <w:numId w:val="49"/>
                  </w:numPr>
                  <w:tabs>
                    <w:tab w:val="num" w:pos="360"/>
                    <w:tab w:val="num" w:pos="720"/>
                  </w:tabs>
                  <w:snapToGrid w:val="0"/>
                  <w:ind w:hanging="720"/>
                </w:pPr>
              </w:pPrChange>
            </w:pPr>
            <w:ins w:id="91" w:author="Yan Zhou" w:date="2021-01-25T12:35:00Z">
              <w:r>
                <w:rPr>
                  <w:rFonts w:ascii="Times New Roman" w:eastAsia="DengXian" w:hAnsi="Times New Roman"/>
                  <w:sz w:val="18"/>
                  <w:szCs w:val="18"/>
                  <w:lang w:eastAsia="zh-CN"/>
                </w:rPr>
                <w:t>For both bullets</w:t>
              </w:r>
            </w:ins>
            <w:ins w:id="92" w:author="Yan Zhou" w:date="2021-01-25T12:31:00Z">
              <w:r w:rsidR="00FC15E0">
                <w:rPr>
                  <w:rFonts w:ascii="Times New Roman" w:eastAsia="DengXian" w:hAnsi="Times New Roman"/>
                  <w:sz w:val="18"/>
                  <w:szCs w:val="18"/>
                  <w:lang w:eastAsia="zh-CN"/>
                </w:rPr>
                <w:t xml:space="preserve">, </w:t>
              </w:r>
            </w:ins>
            <w:ins w:id="93" w:author="Yan Zhou" w:date="2021-01-25T12:29:00Z">
              <w:r w:rsidR="00FC15E0">
                <w:rPr>
                  <w:rFonts w:ascii="Times New Roman" w:eastAsia="DengXian" w:hAnsi="Times New Roman"/>
                  <w:sz w:val="18"/>
                  <w:szCs w:val="18"/>
                  <w:lang w:eastAsia="zh-CN"/>
                </w:rPr>
                <w:t xml:space="preserve">“UL PC parameters” might </w:t>
              </w:r>
            </w:ins>
            <w:ins w:id="94" w:author="Yan Zhou" w:date="2021-01-25T12:30:00Z">
              <w:r w:rsidR="00FC15E0">
                <w:rPr>
                  <w:rFonts w:ascii="Times New Roman" w:eastAsia="DengXian" w:hAnsi="Times New Roman"/>
                  <w:sz w:val="18"/>
                  <w:szCs w:val="18"/>
                  <w:lang w:eastAsia="zh-CN"/>
                </w:rPr>
                <w:t>be replaced with “UL PC parameters except for PL RS”, since PL RS is discussed in Proposal 1.4</w:t>
              </w:r>
            </w:ins>
            <w:ins w:id="95" w:author="Yan Zhou" w:date="2021-01-25T12:29:00Z">
              <w:r w:rsidR="00FC15E0">
                <w:rPr>
                  <w:rFonts w:ascii="Times New Roman" w:eastAsia="DengXian" w:hAnsi="Times New Roman"/>
                  <w:sz w:val="18"/>
                  <w:szCs w:val="18"/>
                  <w:lang w:eastAsia="zh-CN"/>
                </w:rPr>
                <w:t xml:space="preserve"> </w:t>
              </w:r>
            </w:ins>
          </w:p>
          <w:p w14:paraId="54F7EBEB" w14:textId="14BB1D6D" w:rsidR="00FC15E0" w:rsidRPr="001D23D6" w:rsidRDefault="00D2748C">
            <w:pPr>
              <w:pStyle w:val="ListParagraph"/>
              <w:numPr>
                <w:ilvl w:val="0"/>
                <w:numId w:val="41"/>
              </w:numPr>
              <w:snapToGrid w:val="0"/>
              <w:rPr>
                <w:rFonts w:ascii="Times New Roman" w:eastAsia="DengXian" w:hAnsi="Times New Roman"/>
                <w:sz w:val="18"/>
                <w:szCs w:val="18"/>
                <w:lang w:eastAsia="zh-CN"/>
              </w:rPr>
              <w:pPrChange w:id="96" w:author="Yan Zhou" w:date="2021-01-25T14:54:00Z">
                <w:pPr>
                  <w:pStyle w:val="ListParagraph"/>
                  <w:numPr>
                    <w:numId w:val="49"/>
                  </w:numPr>
                  <w:tabs>
                    <w:tab w:val="num" w:pos="360"/>
                    <w:tab w:val="num" w:pos="720"/>
                  </w:tabs>
                  <w:snapToGrid w:val="0"/>
                  <w:ind w:hanging="720"/>
                </w:pPr>
              </w:pPrChange>
            </w:pPr>
            <w:ins w:id="97" w:author="Yan Zhou" w:date="2021-01-25T12:35:00Z">
              <w:r>
                <w:rPr>
                  <w:rFonts w:ascii="Times New Roman" w:eastAsia="DengXian" w:hAnsi="Times New Roman"/>
                  <w:sz w:val="18"/>
                  <w:szCs w:val="18"/>
                  <w:lang w:eastAsia="zh-CN"/>
                </w:rPr>
                <w:t>For the 2</w:t>
              </w:r>
              <w:r w:rsidRPr="001D23D6">
                <w:rPr>
                  <w:rFonts w:ascii="Times New Roman" w:eastAsia="DengXian" w:hAnsi="Times New Roman"/>
                  <w:sz w:val="18"/>
                  <w:szCs w:val="18"/>
                  <w:vertAlign w:val="superscript"/>
                  <w:lang w:eastAsia="zh-CN"/>
                </w:rPr>
                <w:t>nd</w:t>
              </w:r>
              <w:r>
                <w:rPr>
                  <w:rFonts w:ascii="Times New Roman" w:eastAsia="DengXian" w:hAnsi="Times New Roman"/>
                  <w:sz w:val="18"/>
                  <w:szCs w:val="18"/>
                  <w:lang w:eastAsia="zh-CN"/>
                </w:rPr>
                <w:t xml:space="preserve"> </w:t>
              </w:r>
            </w:ins>
            <w:ins w:id="98" w:author="Yan Zhou" w:date="2021-01-25T12:31:00Z">
              <w:r w:rsidR="00FC15E0">
                <w:rPr>
                  <w:rFonts w:ascii="Times New Roman" w:eastAsia="DengXian" w:hAnsi="Times New Roman"/>
                  <w:sz w:val="18"/>
                  <w:szCs w:val="18"/>
                  <w:lang w:eastAsia="zh-CN"/>
                </w:rPr>
                <w:t>bullet, s</w:t>
              </w:r>
              <w:r w:rsidR="00FC15E0" w:rsidRPr="00FC15E0">
                <w:rPr>
                  <w:rFonts w:ascii="Times New Roman" w:eastAsia="DengXian" w:hAnsi="Times New Roman"/>
                  <w:sz w:val="18"/>
                  <w:szCs w:val="18"/>
                  <w:lang w:eastAsia="zh-CN"/>
                </w:rPr>
                <w:t xml:space="preserve">ame issue should also exist for joint TCI state. Suggest </w:t>
              </w:r>
              <w:proofErr w:type="gramStart"/>
              <w:r w:rsidR="00FC15E0" w:rsidRPr="00FC15E0">
                <w:rPr>
                  <w:rFonts w:ascii="Times New Roman" w:eastAsia="DengXian" w:hAnsi="Times New Roman"/>
                  <w:sz w:val="18"/>
                  <w:szCs w:val="18"/>
                  <w:lang w:eastAsia="zh-CN"/>
                </w:rPr>
                <w:t>to replace</w:t>
              </w:r>
              <w:proofErr w:type="gramEnd"/>
              <w:r w:rsidR="00FC15E0" w:rsidRPr="00FC15E0">
                <w:rPr>
                  <w:rFonts w:ascii="Times New Roman" w:eastAsia="DengXian" w:hAnsi="Times New Roman"/>
                  <w:sz w:val="18"/>
                  <w:szCs w:val="18"/>
                  <w:lang w:eastAsia="zh-CN"/>
                </w:rPr>
                <w:t xml:space="preserve"> “UL TCI state” with “UL and joint TCI state”</w:t>
              </w:r>
            </w:ins>
          </w:p>
        </w:tc>
      </w:tr>
      <w:tr w:rsidR="00DE37B1" w14:paraId="68B6CD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4B96B" w14:textId="77DFFFFD" w:rsidR="00DE37B1" w:rsidRDefault="00EA7D7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FDF4" w14:textId="77777777" w:rsidR="00DE37B1" w:rsidRDefault="00EA7D72">
            <w:pPr>
              <w:snapToGrid w:val="0"/>
              <w:rPr>
                <w:rFonts w:ascii="Times New Roman" w:hAnsi="Times New Roman" w:cs="Times New Roman"/>
                <w:sz w:val="18"/>
              </w:rPr>
            </w:pPr>
            <w:r>
              <w:rPr>
                <w:rFonts w:ascii="Times New Roman" w:hAnsi="Times New Roman" w:cs="Times New Roman"/>
                <w:sz w:val="18"/>
              </w:rPr>
              <w:t>Support proposal 1.1</w:t>
            </w:r>
          </w:p>
          <w:p w14:paraId="5629B81C" w14:textId="77777777" w:rsidR="00EA7D72" w:rsidRDefault="00EA7D72">
            <w:pPr>
              <w:snapToGrid w:val="0"/>
              <w:rPr>
                <w:rFonts w:ascii="Times New Roman" w:hAnsi="Times New Roman" w:cs="Times New Roman"/>
                <w:sz w:val="18"/>
              </w:rPr>
            </w:pPr>
          </w:p>
          <w:p w14:paraId="32055CCE" w14:textId="7FFE7EE1" w:rsidR="00EA7D72" w:rsidRDefault="00EA7D72">
            <w:pPr>
              <w:snapToGrid w:val="0"/>
              <w:rPr>
                <w:rFonts w:ascii="Times New Roman" w:hAnsi="Times New Roman" w:cs="Times New Roman"/>
                <w:sz w:val="18"/>
              </w:rPr>
            </w:pPr>
            <w:r>
              <w:rPr>
                <w:rFonts w:ascii="Times New Roman" w:hAnsi="Times New Roman" w:cs="Times New Roman"/>
                <w:sz w:val="18"/>
              </w:rPr>
              <w:t xml:space="preserve">Support proposal 1.2. We think either Alt1 or Alt3 should be fine. Alt2 may have a problem if network chooses a joint TCI but MPE happens. Network may need to decide whether to scarify DL performance or UL performance. </w:t>
            </w:r>
          </w:p>
          <w:p w14:paraId="5748C935" w14:textId="77777777" w:rsidR="00EA7D72" w:rsidRDefault="00EA7D72">
            <w:pPr>
              <w:snapToGrid w:val="0"/>
              <w:rPr>
                <w:rFonts w:ascii="Times New Roman" w:hAnsi="Times New Roman" w:cs="Times New Roman"/>
                <w:sz w:val="18"/>
              </w:rPr>
            </w:pPr>
          </w:p>
          <w:p w14:paraId="56F55632" w14:textId="2C81847C" w:rsidR="00EA7D72" w:rsidRDefault="00EA7D72">
            <w:pPr>
              <w:snapToGrid w:val="0"/>
              <w:rPr>
                <w:rFonts w:ascii="Times New Roman" w:hAnsi="Times New Roman" w:cs="Times New Roman"/>
                <w:sz w:val="18"/>
              </w:rPr>
            </w:pPr>
            <w:r>
              <w:rPr>
                <w:rFonts w:ascii="Times New Roman" w:hAnsi="Times New Roman" w:cs="Times New Roman"/>
                <w:sz w:val="18"/>
              </w:rPr>
              <w:t>Support proposal 1.3, our understanding is that we may need a 3</w:t>
            </w:r>
            <w:r w:rsidRPr="00EA7D72">
              <w:rPr>
                <w:rFonts w:ascii="Times New Roman" w:hAnsi="Times New Roman" w:cs="Times New Roman"/>
                <w:sz w:val="18"/>
                <w:vertAlign w:val="superscript"/>
              </w:rPr>
              <w:t>rd</w:t>
            </w:r>
            <w:r>
              <w:rPr>
                <w:rFonts w:ascii="Times New Roman" w:hAnsi="Times New Roman" w:cs="Times New Roman"/>
                <w:sz w:val="18"/>
              </w:rPr>
              <w:t xml:space="preserve"> QCL indication for QCL-</w:t>
            </w:r>
            <w:proofErr w:type="spellStart"/>
            <w:r>
              <w:rPr>
                <w:rFonts w:ascii="Times New Roman" w:hAnsi="Times New Roman" w:cs="Times New Roman"/>
                <w:sz w:val="18"/>
              </w:rPr>
              <w:t>TypeB</w:t>
            </w:r>
            <w:proofErr w:type="spellEnd"/>
            <w:r>
              <w:rPr>
                <w:rFonts w:ascii="Times New Roman" w:hAnsi="Times New Roman" w:cs="Times New Roman"/>
                <w:sz w:val="18"/>
              </w:rPr>
              <w:t xml:space="preserve"> or QCL-</w:t>
            </w:r>
            <w:proofErr w:type="spellStart"/>
            <w:r>
              <w:rPr>
                <w:rFonts w:ascii="Times New Roman" w:hAnsi="Times New Roman" w:cs="Times New Roman"/>
                <w:sz w:val="18"/>
              </w:rPr>
              <w:t>TypeC</w:t>
            </w:r>
            <w:proofErr w:type="spellEnd"/>
            <w:r>
              <w:rPr>
                <w:rFonts w:ascii="Times New Roman" w:hAnsi="Times New Roman" w:cs="Times New Roman"/>
                <w:sz w:val="18"/>
              </w:rPr>
              <w:t xml:space="preserve"> if CSI-RS is included.</w:t>
            </w:r>
          </w:p>
          <w:p w14:paraId="7FC4661B" w14:textId="2C8E0A94" w:rsidR="00452F74" w:rsidRDefault="00452F74">
            <w:pPr>
              <w:snapToGrid w:val="0"/>
              <w:rPr>
                <w:rFonts w:ascii="Times New Roman" w:hAnsi="Times New Roman" w:cs="Times New Roman"/>
                <w:sz w:val="18"/>
              </w:rPr>
            </w:pPr>
          </w:p>
          <w:p w14:paraId="6038917A" w14:textId="00844349" w:rsidR="00452F74" w:rsidRDefault="00452F74">
            <w:pPr>
              <w:snapToGrid w:val="0"/>
              <w:rPr>
                <w:rFonts w:ascii="Times New Roman" w:hAnsi="Times New Roman" w:cs="Times New Roman"/>
                <w:sz w:val="18"/>
              </w:rPr>
            </w:pPr>
            <w:r>
              <w:rPr>
                <w:rFonts w:ascii="Times New Roman" w:hAnsi="Times New Roman" w:cs="Times New Roman"/>
                <w:sz w:val="18"/>
              </w:rPr>
              <w:t>For proposal 1.4, I am not sure whether I misunderstood anything, but I think if DL RS is included in TCI, this RS can be used for pathloss calculation. Should it be modified as follows?</w:t>
            </w:r>
          </w:p>
          <w:p w14:paraId="578458E3" w14:textId="77777777" w:rsidR="00452F74" w:rsidRDefault="00452F74" w:rsidP="00452F74">
            <w:pPr>
              <w:snapToGrid w:val="0"/>
              <w:jc w:val="both"/>
              <w:rPr>
                <w:rFonts w:ascii="Times New Roman" w:hAnsi="Times New Roman" w:cs="Times New Roman"/>
                <w:sz w:val="20"/>
                <w:szCs w:val="20"/>
              </w:rPr>
            </w:pPr>
            <w:r w:rsidRPr="00186909">
              <w:rPr>
                <w:rFonts w:ascii="Times New Roman" w:hAnsi="Times New Roman" w:cs="Times New Roman"/>
                <w:b/>
                <w:sz w:val="20"/>
                <w:szCs w:val="20"/>
                <w:u w:val="single"/>
              </w:rPr>
              <w:t>Proposal 1.4</w:t>
            </w:r>
            <w:r>
              <w:rPr>
                <w:rFonts w:ascii="Times New Roman" w:hAnsi="Times New Roman" w:cs="Times New Roman"/>
                <w:sz w:val="20"/>
                <w:szCs w:val="20"/>
              </w:rPr>
              <w:t>: On Rel.17 unified TCI framework:</w:t>
            </w:r>
          </w:p>
          <w:p w14:paraId="0B52DDCD" w14:textId="6D63C5DB" w:rsidR="00452F74" w:rsidRDefault="00452F74">
            <w:pPr>
              <w:pStyle w:val="ListParagraph"/>
              <w:numPr>
                <w:ilvl w:val="0"/>
                <w:numId w:val="35"/>
              </w:numPr>
              <w:snapToGrid w:val="0"/>
              <w:spacing w:after="0" w:line="240" w:lineRule="auto"/>
              <w:jc w:val="both"/>
              <w:rPr>
                <w:rFonts w:ascii="Times New Roman" w:hAnsi="Times New Roman"/>
                <w:sz w:val="20"/>
                <w:szCs w:val="20"/>
              </w:rPr>
              <w:pPrChange w:id="99"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del w:id="100" w:author="Yushu Zhang" w:date="2021-01-26T07:46:00Z">
              <w:r w:rsidDel="00452F74">
                <w:rPr>
                  <w:rFonts w:ascii="Times New Roman" w:hAnsi="Times New Roman"/>
                  <w:sz w:val="20"/>
                  <w:szCs w:val="20"/>
                </w:rPr>
                <w:delText>n</w:delText>
              </w:r>
            </w:del>
            <w:r>
              <w:rPr>
                <w:rFonts w:ascii="Times New Roman" w:hAnsi="Times New Roman"/>
                <w:sz w:val="20"/>
                <w:szCs w:val="20"/>
              </w:rPr>
              <w:t xml:space="preserve"> </w:t>
            </w:r>
            <w:ins w:id="101" w:author="Yushu Zhang" w:date="2021-01-26T07:46:00Z">
              <w:r>
                <w:rPr>
                  <w:rFonts w:ascii="Times New Roman" w:hAnsi="Times New Roman"/>
                  <w:sz w:val="20"/>
                  <w:szCs w:val="20"/>
                </w:rPr>
                <w:t>DL</w:t>
              </w:r>
            </w:ins>
            <w:del w:id="102" w:author="Yushu Zhang" w:date="2021-01-26T07:46:00Z">
              <w:r w:rsidDel="00452F74">
                <w:rPr>
                  <w:rFonts w:ascii="Times New Roman" w:hAnsi="Times New Roman"/>
                  <w:sz w:val="20"/>
                  <w:szCs w:val="20"/>
                </w:rPr>
                <w:delText>UL</w:delText>
              </w:r>
            </w:del>
            <w:r>
              <w:rPr>
                <w:rFonts w:ascii="Times New Roman" w:hAnsi="Times New Roman"/>
                <w:sz w:val="20"/>
                <w:szCs w:val="20"/>
              </w:rPr>
              <w:t xml:space="preserve"> RS is in the UL TCI state, reuse Rel-16 PL-RS framework</w:t>
            </w:r>
          </w:p>
          <w:p w14:paraId="0513B314" w14:textId="22CB9232" w:rsidR="00452F74" w:rsidRDefault="00452F74">
            <w:pPr>
              <w:pStyle w:val="ListParagraph"/>
              <w:numPr>
                <w:ilvl w:val="0"/>
                <w:numId w:val="35"/>
              </w:numPr>
              <w:snapToGrid w:val="0"/>
              <w:spacing w:after="0" w:line="240" w:lineRule="auto"/>
              <w:jc w:val="both"/>
              <w:rPr>
                <w:rFonts w:ascii="Times New Roman" w:hAnsi="Times New Roman"/>
                <w:sz w:val="20"/>
                <w:szCs w:val="20"/>
              </w:rPr>
              <w:pPrChange w:id="103" w:author="Yan Zhou" w:date="2021-01-25T14:54:00Z">
                <w:pPr>
                  <w:pStyle w:val="ListParagraph"/>
                  <w:numPr>
                    <w:numId w:val="46"/>
                  </w:numPr>
                  <w:tabs>
                    <w:tab w:val="num" w:pos="360"/>
                    <w:tab w:val="num" w:pos="720"/>
                  </w:tabs>
                  <w:snapToGrid w:val="0"/>
                  <w:spacing w:after="0" w:line="240" w:lineRule="auto"/>
                  <w:ind w:hanging="720"/>
                  <w:jc w:val="both"/>
                </w:pPr>
              </w:pPrChange>
            </w:pPr>
            <w:r>
              <w:rPr>
                <w:rFonts w:ascii="Times New Roman" w:hAnsi="Times New Roman"/>
                <w:sz w:val="20"/>
                <w:szCs w:val="20"/>
              </w:rPr>
              <w:t>When a</w:t>
            </w:r>
            <w:ins w:id="104" w:author="Yushu Zhang" w:date="2021-01-26T07:46:00Z">
              <w:r>
                <w:rPr>
                  <w:rFonts w:ascii="Times New Roman" w:hAnsi="Times New Roman"/>
                  <w:sz w:val="20"/>
                  <w:szCs w:val="20"/>
                </w:rPr>
                <w:t>n UL</w:t>
              </w:r>
            </w:ins>
            <w:del w:id="105" w:author="Yushu Zhang" w:date="2021-01-26T07:46:00Z">
              <w:r w:rsidDel="00452F74">
                <w:rPr>
                  <w:rFonts w:ascii="Times New Roman" w:hAnsi="Times New Roman"/>
                  <w:sz w:val="20"/>
                  <w:szCs w:val="20"/>
                </w:rPr>
                <w:delText xml:space="preserve"> DL</w:delText>
              </w:r>
            </w:del>
            <w:r>
              <w:rPr>
                <w:rFonts w:ascii="Times New Roman" w:hAnsi="Times New Roman"/>
                <w:sz w:val="20"/>
                <w:szCs w:val="20"/>
              </w:rPr>
              <w:t xml:space="preserve"> RS is in the UL TCI state, select one of the following alternatives by RAN1#104bis-e:</w:t>
            </w:r>
          </w:p>
          <w:p w14:paraId="5FC9C32E" w14:textId="77777777" w:rsidR="00452F74" w:rsidRDefault="00452F74">
            <w:pPr>
              <w:pStyle w:val="ListParagraph"/>
              <w:numPr>
                <w:ilvl w:val="1"/>
                <w:numId w:val="35"/>
              </w:numPr>
              <w:snapToGrid w:val="0"/>
              <w:spacing w:after="0" w:line="240" w:lineRule="auto"/>
              <w:jc w:val="both"/>
              <w:rPr>
                <w:rFonts w:ascii="Times New Roman" w:hAnsi="Times New Roman"/>
                <w:sz w:val="20"/>
                <w:szCs w:val="20"/>
              </w:rPr>
              <w:pPrChange w:id="106"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Alt1. PL-RS is included in UL TCI state</w:t>
            </w:r>
          </w:p>
          <w:p w14:paraId="5A51AF66" w14:textId="77777777" w:rsidR="00452F74" w:rsidRDefault="00452F74">
            <w:pPr>
              <w:pStyle w:val="ListParagraph"/>
              <w:numPr>
                <w:ilvl w:val="1"/>
                <w:numId w:val="35"/>
              </w:numPr>
              <w:snapToGrid w:val="0"/>
              <w:spacing w:after="0" w:line="240" w:lineRule="auto"/>
              <w:jc w:val="both"/>
              <w:rPr>
                <w:rFonts w:ascii="Times New Roman" w:hAnsi="Times New Roman"/>
                <w:sz w:val="20"/>
                <w:szCs w:val="20"/>
              </w:rPr>
              <w:pPrChange w:id="107" w:author="Yan Zhou" w:date="2021-01-25T14:54:00Z">
                <w:pPr>
                  <w:pStyle w:val="ListParagraph"/>
                  <w:numPr>
                    <w:ilvl w:val="1"/>
                    <w:numId w:val="46"/>
                  </w:numPr>
                  <w:tabs>
                    <w:tab w:val="num" w:pos="360"/>
                    <w:tab w:val="num" w:pos="1440"/>
                  </w:tabs>
                  <w:snapToGrid w:val="0"/>
                  <w:spacing w:after="0" w:line="240" w:lineRule="auto"/>
                  <w:ind w:left="1440" w:hanging="720"/>
                  <w:jc w:val="both"/>
                </w:pPr>
              </w:pPrChange>
            </w:pPr>
            <w:r>
              <w:rPr>
                <w:rFonts w:ascii="Times New Roman" w:hAnsi="Times New Roman"/>
                <w:sz w:val="20"/>
                <w:szCs w:val="20"/>
              </w:rPr>
              <w:t>Alt2. PL-RS is associated with (but not included in) UL TCI state</w:t>
            </w:r>
          </w:p>
          <w:p w14:paraId="1C9C5629" w14:textId="34A21A31" w:rsidR="00452F74" w:rsidRDefault="00452F74">
            <w:pPr>
              <w:snapToGrid w:val="0"/>
              <w:rPr>
                <w:rFonts w:ascii="Times New Roman" w:hAnsi="Times New Roman" w:cs="Times New Roman"/>
                <w:sz w:val="18"/>
              </w:rPr>
            </w:pPr>
          </w:p>
          <w:p w14:paraId="49D3A596" w14:textId="62CF7815" w:rsidR="00452F74" w:rsidRDefault="00452F74">
            <w:pPr>
              <w:snapToGrid w:val="0"/>
              <w:rPr>
                <w:rFonts w:ascii="Times New Roman" w:hAnsi="Times New Roman" w:cs="Times New Roman"/>
                <w:sz w:val="18"/>
              </w:rPr>
            </w:pPr>
            <w:r>
              <w:rPr>
                <w:rFonts w:ascii="Times New Roman" w:hAnsi="Times New Roman" w:cs="Times New Roman"/>
                <w:sz w:val="18"/>
              </w:rPr>
              <w:t>Support proposal 1.5</w:t>
            </w:r>
          </w:p>
          <w:p w14:paraId="0BDB2548" w14:textId="77777777" w:rsidR="00EA7D72" w:rsidRDefault="00EA7D72">
            <w:pPr>
              <w:snapToGrid w:val="0"/>
              <w:rPr>
                <w:rFonts w:ascii="Times New Roman" w:hAnsi="Times New Roman" w:cs="Times New Roman"/>
                <w:sz w:val="18"/>
              </w:rPr>
            </w:pPr>
          </w:p>
          <w:p w14:paraId="1DB94C74" w14:textId="1CF8B241" w:rsidR="00EA7D72" w:rsidRDefault="00EA7D72">
            <w:pPr>
              <w:snapToGrid w:val="0"/>
              <w:rPr>
                <w:rFonts w:ascii="Times New Roman" w:hAnsi="Times New Roman" w:cs="Times New Roman"/>
                <w:sz w:val="18"/>
              </w:rPr>
            </w:pPr>
          </w:p>
        </w:tc>
      </w:tr>
      <w:tr w:rsidR="00F5503F" w14:paraId="3C8562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3C17" w14:textId="4047C40F"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939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1.1: Support the proposal.</w:t>
            </w:r>
          </w:p>
          <w:p w14:paraId="5A54843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1.2: Ok.  We support Alt. 1.</w:t>
            </w:r>
          </w:p>
          <w:p w14:paraId="77610346"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1.3: Support the proposal.</w:t>
            </w:r>
          </w:p>
          <w:p w14:paraId="5FC797B4" w14:textId="77777777" w:rsidR="00F5503F" w:rsidRDefault="00F5503F" w:rsidP="00F5503F">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1.4: Ok.  On the second bullet, we support Alt. 2.</w:t>
            </w:r>
          </w:p>
          <w:p w14:paraId="0CCA0097" w14:textId="0713B73A" w:rsidR="00F5503F" w:rsidRDefault="00F5503F" w:rsidP="00F5503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ko-KR"/>
              </w:rPr>
              <w:t>Proposal 1.5: Ok.  On the second bullet, we support Alt. 1.</w:t>
            </w:r>
          </w:p>
        </w:tc>
      </w:tr>
      <w:tr w:rsidR="00F5503F" w14:paraId="6062609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29992" w14:textId="58ADA397" w:rsidR="00F5503F" w:rsidRDefault="00F5503F" w:rsidP="00F5503F">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3AE6" w14:textId="6333E38E" w:rsidR="00F5503F" w:rsidRDefault="00F5503F" w:rsidP="00F5503F">
            <w:pPr>
              <w:snapToGrid w:val="0"/>
              <w:rPr>
                <w:rFonts w:ascii="Times New Roman" w:eastAsia="DengXian" w:hAnsi="Times New Roman" w:cs="Times New Roman"/>
                <w:sz w:val="18"/>
                <w:szCs w:val="18"/>
                <w:lang w:eastAsia="zh-CN"/>
              </w:rPr>
            </w:pPr>
          </w:p>
        </w:tc>
      </w:tr>
      <w:tr w:rsidR="00F5503F" w14:paraId="43F77D1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19026" w14:textId="28F8552B" w:rsidR="00F5503F" w:rsidRDefault="00F5503F" w:rsidP="00F5503F">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DA38" w14:textId="1869AC01" w:rsidR="00F5503F" w:rsidRDefault="00F5503F" w:rsidP="00F5503F">
            <w:pPr>
              <w:snapToGrid w:val="0"/>
              <w:rPr>
                <w:rFonts w:ascii="Times New Roman" w:eastAsia="DengXian" w:hAnsi="Times New Roman" w:cs="Times New Roman"/>
                <w:sz w:val="18"/>
                <w:szCs w:val="18"/>
                <w:lang w:eastAsia="zh-CN"/>
              </w:rPr>
            </w:pPr>
          </w:p>
        </w:tc>
      </w:tr>
      <w:tr w:rsidR="00F5503F" w14:paraId="55E311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F681" w14:textId="361EF4AB" w:rsidR="00F5503F" w:rsidRDefault="00F5503F" w:rsidP="00F5503F">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F4767" w14:textId="59E80BF1" w:rsidR="00F5503F" w:rsidRPr="005B73C8" w:rsidRDefault="00F5503F" w:rsidP="00F5503F">
            <w:pPr>
              <w:snapToGrid w:val="0"/>
              <w:jc w:val="both"/>
              <w:rPr>
                <w:rFonts w:ascii="Times New Roman" w:eastAsia="DengXian" w:hAnsi="Times New Roman"/>
                <w:sz w:val="18"/>
                <w:szCs w:val="18"/>
                <w:lang w:eastAsia="zh-CN"/>
              </w:rPr>
            </w:pPr>
          </w:p>
        </w:tc>
      </w:tr>
      <w:tr w:rsidR="00F5503F" w14:paraId="7D5D2B3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FB3EB" w14:textId="5C9D0EF9" w:rsidR="00F5503F" w:rsidRDefault="00F5503F" w:rsidP="00F5503F">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63787" w14:textId="77777777" w:rsidR="00F5503F" w:rsidRDefault="00F5503F" w:rsidP="00F5503F">
            <w:pPr>
              <w:snapToGrid w:val="0"/>
              <w:rPr>
                <w:rFonts w:ascii="Times New Roman" w:eastAsia="DengXian" w:hAnsi="Times New Roman" w:cs="Times New Roman"/>
                <w:sz w:val="18"/>
                <w:szCs w:val="18"/>
                <w:lang w:eastAsia="zh-CN"/>
              </w:rPr>
            </w:pPr>
          </w:p>
        </w:tc>
      </w:tr>
      <w:tr w:rsidR="00F5503F" w14:paraId="38BF3A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16A0F" w14:textId="0DD6F6E5" w:rsidR="00F5503F" w:rsidRPr="000D6660" w:rsidRDefault="00F5503F" w:rsidP="00F5503F">
            <w:pPr>
              <w:snapToGrid w:val="0"/>
              <w:rPr>
                <w:rFonts w:ascii="Times New Roman" w:eastAsia="DengXia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EBE81" w14:textId="105451E8" w:rsidR="00F5503F" w:rsidRDefault="00F5503F" w:rsidP="00F5503F">
            <w:pPr>
              <w:snapToGrid w:val="0"/>
              <w:rPr>
                <w:rFonts w:ascii="Times New Roman" w:eastAsia="DengXian" w:hAnsi="Times New Roman" w:cs="Times New Roman"/>
                <w:sz w:val="18"/>
                <w:szCs w:val="18"/>
                <w:lang w:eastAsia="zh-CN"/>
              </w:rPr>
            </w:pPr>
          </w:p>
        </w:tc>
      </w:tr>
    </w:tbl>
    <w:p w14:paraId="03115F37" w14:textId="77777777" w:rsidR="00DE37B1" w:rsidRDefault="00DE37B1">
      <w:pPr>
        <w:snapToGrid w:val="0"/>
        <w:spacing w:after="120" w:line="288" w:lineRule="auto"/>
        <w:jc w:val="both"/>
        <w:rPr>
          <w:rFonts w:ascii="Times New Roman" w:hAnsi="Times New Roman" w:cs="Times New Roman"/>
          <w:sz w:val="20"/>
          <w:szCs w:val="20"/>
        </w:rPr>
      </w:pPr>
    </w:p>
    <w:p w14:paraId="4C7E6565" w14:textId="77777777" w:rsidR="00DE37B1" w:rsidRDefault="00D75400">
      <w:pPr>
        <w:pStyle w:val="Heading3"/>
        <w:numPr>
          <w:ilvl w:val="1"/>
          <w:numId w:val="7"/>
        </w:numPr>
        <w:pPrChange w:id="108" w:author="Yan Zhou" w:date="2021-01-25T14:54:00Z">
          <w:pPr>
            <w:pStyle w:val="Heading3"/>
            <w:numPr>
              <w:ilvl w:val="1"/>
              <w:numId w:val="14"/>
            </w:numPr>
            <w:ind w:left="1490" w:hanging="360"/>
          </w:pPr>
        </w:pPrChange>
      </w:pPr>
      <w:r>
        <w:t>Issue 2 (L1/L2-centric inter-cell mobility)</w:t>
      </w:r>
    </w:p>
    <w:p w14:paraId="2E892DE4" w14:textId="32CB4FB3" w:rsidR="00DE37B1" w:rsidRPr="000D6660" w:rsidRDefault="00DE37B1">
      <w:pPr>
        <w:snapToGrid w:val="0"/>
        <w:rPr>
          <w:lang w:val="fi-FI"/>
        </w:rPr>
      </w:pPr>
    </w:p>
    <w:p w14:paraId="6E5EC55A" w14:textId="77777777" w:rsidR="007476B1" w:rsidRPr="00F7436B" w:rsidRDefault="00D75400" w:rsidP="007476B1">
      <w:pPr>
        <w:snapToGrid w:val="0"/>
        <w:jc w:val="both"/>
        <w:rPr>
          <w:rFonts w:ascii="Times New Roman" w:hAnsi="Times New Roman" w:cs="Times New Roman"/>
          <w:sz w:val="20"/>
          <w:szCs w:val="20"/>
        </w:rPr>
      </w:pPr>
      <w:r w:rsidRPr="00F7436B">
        <w:rPr>
          <w:rFonts w:ascii="Times New Roman" w:hAnsi="Times New Roman" w:cs="Times New Roman"/>
          <w:b/>
          <w:sz w:val="20"/>
          <w:szCs w:val="20"/>
          <w:u w:val="single"/>
        </w:rPr>
        <w:t>Proposal 2.1</w:t>
      </w:r>
      <w:r w:rsidRPr="00F7436B">
        <w:rPr>
          <w:rFonts w:ascii="Times New Roman" w:hAnsi="Times New Roman" w:cs="Times New Roman"/>
          <w:sz w:val="20"/>
          <w:szCs w:val="20"/>
        </w:rPr>
        <w:t>: On Rel.17 enhancements for L1/</w:t>
      </w:r>
      <w:r w:rsidR="007476B1" w:rsidRPr="00F7436B">
        <w:rPr>
          <w:rFonts w:ascii="Times New Roman" w:hAnsi="Times New Roman" w:cs="Times New Roman"/>
          <w:sz w:val="20"/>
          <w:szCs w:val="20"/>
        </w:rPr>
        <w:t>L2-centric inter-cell mobility:</w:t>
      </w:r>
    </w:p>
    <w:p w14:paraId="5FB25D5E" w14:textId="47CBD6D6" w:rsidR="00DE37B1" w:rsidRPr="00F7436B" w:rsidRDefault="007476B1">
      <w:pPr>
        <w:pStyle w:val="ListParagraph"/>
        <w:numPr>
          <w:ilvl w:val="0"/>
          <w:numId w:val="33"/>
        </w:numPr>
        <w:snapToGrid w:val="0"/>
        <w:spacing w:after="0" w:line="240" w:lineRule="auto"/>
        <w:jc w:val="both"/>
        <w:rPr>
          <w:rFonts w:ascii="Times New Roman" w:hAnsi="Times New Roman"/>
          <w:sz w:val="20"/>
          <w:szCs w:val="20"/>
        </w:rPr>
        <w:pPrChange w:id="109"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I</w:t>
      </w:r>
      <w:r w:rsidR="00D75400" w:rsidRPr="00F7436B">
        <w:rPr>
          <w:rFonts w:ascii="Times New Roman" w:hAnsi="Times New Roman"/>
          <w:sz w:val="20"/>
          <w:szCs w:val="20"/>
        </w:rPr>
        <w:t>ntra-DU only is assumed</w:t>
      </w:r>
      <w:r w:rsidRPr="00F7436B">
        <w:rPr>
          <w:rFonts w:ascii="Times New Roman" w:hAnsi="Times New Roman"/>
          <w:sz w:val="20"/>
          <w:szCs w:val="20"/>
        </w:rPr>
        <w:t xml:space="preserve"> (i.e. no inter-DU)</w:t>
      </w:r>
    </w:p>
    <w:p w14:paraId="71FDAEF9" w14:textId="23736B8D" w:rsidR="007476B1" w:rsidRPr="00F7436B" w:rsidRDefault="007476B1">
      <w:pPr>
        <w:pStyle w:val="ListParagraph"/>
        <w:numPr>
          <w:ilvl w:val="0"/>
          <w:numId w:val="33"/>
        </w:numPr>
        <w:snapToGrid w:val="0"/>
        <w:spacing w:after="0" w:line="240" w:lineRule="auto"/>
        <w:jc w:val="both"/>
        <w:rPr>
          <w:rFonts w:ascii="Times New Roman" w:hAnsi="Times New Roman"/>
          <w:sz w:val="20"/>
          <w:szCs w:val="20"/>
        </w:rPr>
        <w:pPrChange w:id="110" w:author="Yan Zhou" w:date="2021-01-25T14:54:00Z">
          <w:pPr>
            <w:pStyle w:val="ListParagraph"/>
            <w:numPr>
              <w:numId w:val="50"/>
            </w:numPr>
            <w:tabs>
              <w:tab w:val="num" w:pos="360"/>
              <w:tab w:val="num" w:pos="720"/>
            </w:tabs>
            <w:snapToGrid w:val="0"/>
            <w:spacing w:after="0" w:line="240" w:lineRule="auto"/>
            <w:ind w:hanging="720"/>
            <w:jc w:val="both"/>
          </w:pPr>
        </w:pPrChange>
      </w:pPr>
      <w:r w:rsidRPr="00F7436B">
        <w:rPr>
          <w:rFonts w:ascii="Times New Roman" w:hAnsi="Times New Roman"/>
          <w:sz w:val="20"/>
          <w:szCs w:val="20"/>
        </w:rPr>
        <w:t>The following issues will be discussed in RAN2</w:t>
      </w:r>
      <w:r w:rsidR="00BA30F2">
        <w:rPr>
          <w:rFonts w:ascii="Times New Roman" w:hAnsi="Times New Roman"/>
          <w:sz w:val="20"/>
          <w:szCs w:val="20"/>
        </w:rPr>
        <w:t xml:space="preserve"> (</w:t>
      </w:r>
      <w:r w:rsidR="00395214">
        <w:rPr>
          <w:rFonts w:ascii="Times New Roman" w:hAnsi="Times New Roman"/>
          <w:sz w:val="20"/>
          <w:szCs w:val="20"/>
        </w:rPr>
        <w:t xml:space="preserve">FL to </w:t>
      </w:r>
      <w:r w:rsidR="00BA30F2">
        <w:rPr>
          <w:rFonts w:ascii="Times New Roman" w:hAnsi="Times New Roman"/>
          <w:sz w:val="20"/>
          <w:szCs w:val="20"/>
        </w:rPr>
        <w:t>send an LS to RAN2 when the time comes)</w:t>
      </w:r>
      <w:r w:rsidRPr="00F7436B">
        <w:rPr>
          <w:rFonts w:ascii="Times New Roman" w:hAnsi="Times New Roman"/>
          <w:sz w:val="20"/>
          <w:szCs w:val="20"/>
        </w:rPr>
        <w:t xml:space="preserve">: </w:t>
      </w:r>
    </w:p>
    <w:p w14:paraId="5C7257C8" w14:textId="6536E54D" w:rsidR="007476B1" w:rsidRPr="00F7436B" w:rsidRDefault="007476B1">
      <w:pPr>
        <w:pStyle w:val="ListParagraph"/>
        <w:numPr>
          <w:ilvl w:val="1"/>
          <w:numId w:val="33"/>
        </w:numPr>
        <w:snapToGrid w:val="0"/>
        <w:spacing w:after="0" w:line="240" w:lineRule="auto"/>
        <w:jc w:val="both"/>
        <w:rPr>
          <w:rFonts w:ascii="Times New Roman" w:hAnsi="Times New Roman"/>
          <w:sz w:val="20"/>
          <w:szCs w:val="20"/>
        </w:rPr>
        <w:pPrChange w:id="111"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RRC reconfiguration is needed</w:t>
      </w:r>
    </w:p>
    <w:p w14:paraId="0607B09D" w14:textId="434B5C62" w:rsidR="007476B1" w:rsidRPr="00F7436B" w:rsidRDefault="007476B1">
      <w:pPr>
        <w:pStyle w:val="ListParagraph"/>
        <w:numPr>
          <w:ilvl w:val="1"/>
          <w:numId w:val="33"/>
        </w:numPr>
        <w:snapToGrid w:val="0"/>
        <w:spacing w:after="0" w:line="240" w:lineRule="auto"/>
        <w:jc w:val="both"/>
        <w:rPr>
          <w:rFonts w:ascii="Times New Roman" w:hAnsi="Times New Roman"/>
          <w:sz w:val="20"/>
          <w:szCs w:val="20"/>
        </w:rPr>
        <w:pPrChange w:id="112"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lastRenderedPageBreak/>
        <w:t>Whether a change in serving cell can occur</w:t>
      </w:r>
    </w:p>
    <w:p w14:paraId="7D59A69C" w14:textId="2947514C" w:rsidR="007476B1" w:rsidRPr="00F7436B" w:rsidRDefault="007476B1">
      <w:pPr>
        <w:pStyle w:val="ListParagraph"/>
        <w:numPr>
          <w:ilvl w:val="1"/>
          <w:numId w:val="33"/>
        </w:numPr>
        <w:snapToGrid w:val="0"/>
        <w:spacing w:after="0" w:line="240" w:lineRule="auto"/>
        <w:jc w:val="both"/>
        <w:rPr>
          <w:rFonts w:ascii="Times New Roman" w:hAnsi="Times New Roman"/>
          <w:sz w:val="20"/>
          <w:szCs w:val="20"/>
        </w:rPr>
        <w:pPrChange w:id="113" w:author="Yan Zhou" w:date="2021-01-25T14:54:00Z">
          <w:pPr>
            <w:pStyle w:val="ListParagraph"/>
            <w:numPr>
              <w:ilvl w:val="1"/>
              <w:numId w:val="50"/>
            </w:numPr>
            <w:tabs>
              <w:tab w:val="num" w:pos="360"/>
              <w:tab w:val="num" w:pos="1440"/>
            </w:tabs>
            <w:snapToGrid w:val="0"/>
            <w:spacing w:after="0" w:line="240" w:lineRule="auto"/>
            <w:ind w:left="1440" w:hanging="720"/>
            <w:jc w:val="both"/>
          </w:pPr>
        </w:pPrChange>
      </w:pPr>
      <w:r w:rsidRPr="00F7436B">
        <w:rPr>
          <w:rFonts w:ascii="Times New Roman" w:hAnsi="Times New Roman"/>
          <w:sz w:val="20"/>
          <w:szCs w:val="20"/>
        </w:rPr>
        <w:t>Whether C-RNTI can change</w:t>
      </w:r>
    </w:p>
    <w:p w14:paraId="58B4BB4F" w14:textId="31FC7C63" w:rsidR="00DE37B1" w:rsidRPr="00F7436B" w:rsidRDefault="00DE37B1" w:rsidP="007476B1">
      <w:pPr>
        <w:snapToGrid w:val="0"/>
        <w:jc w:val="both"/>
        <w:rPr>
          <w:rFonts w:ascii="Times New Roman" w:hAnsi="Times New Roman" w:cs="Times New Roman"/>
          <w:sz w:val="20"/>
          <w:szCs w:val="20"/>
        </w:rPr>
      </w:pPr>
    </w:p>
    <w:p w14:paraId="3E3CA879" w14:textId="77777777" w:rsidR="00CD5653" w:rsidRPr="00F7436B" w:rsidRDefault="00CD5653" w:rsidP="007476B1">
      <w:pPr>
        <w:snapToGrid w:val="0"/>
        <w:jc w:val="both"/>
        <w:rPr>
          <w:rFonts w:ascii="Times New Roman" w:hAnsi="Times New Roman" w:cs="Times New Roman"/>
          <w:sz w:val="20"/>
          <w:szCs w:val="20"/>
        </w:rPr>
      </w:pPr>
    </w:p>
    <w:p w14:paraId="2882AF93" w14:textId="77777777" w:rsidR="00DE37B1" w:rsidRDefault="00D75400" w:rsidP="007476B1">
      <w:pPr>
        <w:snapToGrid w:val="0"/>
        <w:jc w:val="both"/>
      </w:pPr>
      <w:r w:rsidRPr="00F7436B">
        <w:rPr>
          <w:rFonts w:ascii="Times New Roman" w:hAnsi="Times New Roman" w:cs="Times New Roman"/>
          <w:b/>
          <w:sz w:val="20"/>
          <w:szCs w:val="20"/>
          <w:u w:val="single"/>
        </w:rPr>
        <w:t>Proposal 2.2</w:t>
      </w:r>
      <w:r w:rsidRPr="00F7436B">
        <w:rPr>
          <w:rFonts w:ascii="Times New Roman" w:hAnsi="Times New Roman" w:cs="Times New Roman"/>
          <w:sz w:val="20"/>
          <w:szCs w:val="20"/>
        </w:rPr>
        <w:t>: On</w:t>
      </w:r>
      <w:r>
        <w:rPr>
          <w:rFonts w:ascii="Times New Roman" w:hAnsi="Times New Roman" w:cs="Times New Roman"/>
          <w:sz w:val="20"/>
          <w:szCs w:val="20"/>
        </w:rPr>
        <w:t xml:space="preserve"> Rel.17 multi beam measurement/reporting enhancements:</w:t>
      </w:r>
    </w:p>
    <w:p w14:paraId="38966721" w14:textId="27306423" w:rsidR="00DE37B1" w:rsidRDefault="00F7436B">
      <w:pPr>
        <w:pStyle w:val="ListParagraph"/>
        <w:numPr>
          <w:ilvl w:val="0"/>
          <w:numId w:val="14"/>
        </w:numPr>
        <w:snapToGrid w:val="0"/>
        <w:spacing w:after="0" w:line="240" w:lineRule="auto"/>
        <w:jc w:val="both"/>
        <w:rPr>
          <w:rFonts w:ascii="Times New Roman" w:hAnsi="Times New Roman"/>
          <w:sz w:val="20"/>
          <w:szCs w:val="20"/>
        </w:rPr>
        <w:pPrChange w:id="114" w:author="Yan Zhou" w:date="2021-01-25T14:54:00Z">
          <w:pPr>
            <w:pStyle w:val="ListParagraph"/>
            <w:numPr>
              <w:numId w:val="51"/>
            </w:numPr>
            <w:tabs>
              <w:tab w:val="num" w:pos="360"/>
              <w:tab w:val="num" w:pos="720"/>
            </w:tabs>
            <w:snapToGrid w:val="0"/>
            <w:spacing w:after="0" w:line="240" w:lineRule="auto"/>
            <w:ind w:hanging="720"/>
            <w:jc w:val="both"/>
          </w:pPr>
        </w:pPrChange>
      </w:pPr>
      <w:r>
        <w:rPr>
          <w:rFonts w:ascii="Times New Roman" w:hAnsi="Times New Roman"/>
          <w:sz w:val="20"/>
          <w:szCs w:val="20"/>
        </w:rPr>
        <w:t>A q</w:t>
      </w:r>
      <w:r w:rsidR="00D75400">
        <w:rPr>
          <w:rFonts w:ascii="Times New Roman" w:hAnsi="Times New Roman"/>
          <w:sz w:val="20"/>
          <w:szCs w:val="20"/>
        </w:rPr>
        <w:t xml:space="preserve">uality of up to K beams associated with non-serving cell(s) can be reported in a single CSI reporting instance </w:t>
      </w:r>
    </w:p>
    <w:p w14:paraId="7CFF36D3"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15"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For each beam, the UE can report at least: (1) a Measured RS Indicator, and (2) a Beam Metric associated with the Measured RS Indicator</w:t>
      </w:r>
    </w:p>
    <w:p w14:paraId="65E734AF"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16"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 xml:space="preserve">FFS: Maximum value of K </w:t>
      </w:r>
    </w:p>
    <w:p w14:paraId="71DD1D79"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17"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 xml:space="preserve">FFS: If K is fixed, configured, reported by UE capability, or dynamically selected  </w:t>
      </w:r>
    </w:p>
    <w:p w14:paraId="4AC0AD7B"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18"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FFS: The type of beam metric (e.g. L1-RSRP, L3-RSRP, or hybrid L1/L3-RSRP)</w:t>
      </w:r>
    </w:p>
    <w:p w14:paraId="5CCC31B5" w14:textId="77777777" w:rsidR="00DE37B1" w:rsidRDefault="00D75400">
      <w:pPr>
        <w:pStyle w:val="ListParagraph"/>
        <w:numPr>
          <w:ilvl w:val="1"/>
          <w:numId w:val="14"/>
        </w:numPr>
        <w:snapToGrid w:val="0"/>
        <w:spacing w:after="0" w:line="240" w:lineRule="auto"/>
        <w:jc w:val="both"/>
        <w:rPr>
          <w:rFonts w:ascii="Times New Roman" w:hAnsi="Times New Roman"/>
          <w:sz w:val="20"/>
          <w:szCs w:val="20"/>
        </w:rPr>
        <w:pPrChange w:id="119" w:author="Yan Zhou" w:date="2021-01-25T14:54:00Z">
          <w:pPr>
            <w:pStyle w:val="ListParagraph"/>
            <w:numPr>
              <w:ilvl w:val="1"/>
              <w:numId w:val="51"/>
            </w:numPr>
            <w:tabs>
              <w:tab w:val="num" w:pos="360"/>
              <w:tab w:val="num" w:pos="1440"/>
            </w:tabs>
            <w:snapToGrid w:val="0"/>
            <w:spacing w:after="0" w:line="240" w:lineRule="auto"/>
            <w:ind w:left="1440" w:hanging="720"/>
            <w:jc w:val="both"/>
          </w:pPr>
        </w:pPrChange>
      </w:pPr>
      <w:r>
        <w:rPr>
          <w:rFonts w:ascii="Times New Roman" w:hAnsi="Times New Roman"/>
          <w:sz w:val="20"/>
          <w:szCs w:val="20"/>
        </w:rPr>
        <w:t>FFS: Activation/deactivation for the CSI-</w:t>
      </w:r>
      <w:proofErr w:type="spellStart"/>
      <w:r>
        <w:rPr>
          <w:rFonts w:ascii="Times New Roman" w:hAnsi="Times New Roman"/>
          <w:sz w:val="20"/>
          <w:szCs w:val="20"/>
        </w:rPr>
        <w:t>reportConfig</w:t>
      </w:r>
      <w:proofErr w:type="spellEnd"/>
    </w:p>
    <w:p w14:paraId="209BC76B" w14:textId="77777777" w:rsidR="00DE37B1" w:rsidRDefault="00D75400">
      <w:pPr>
        <w:pStyle w:val="ListParagraph"/>
        <w:numPr>
          <w:ilvl w:val="0"/>
          <w:numId w:val="14"/>
        </w:numPr>
        <w:snapToGrid w:val="0"/>
        <w:spacing w:after="0" w:line="240" w:lineRule="auto"/>
        <w:jc w:val="both"/>
        <w:rPr>
          <w:rFonts w:ascii="Times New Roman" w:hAnsi="Times New Roman"/>
          <w:sz w:val="20"/>
          <w:szCs w:val="20"/>
        </w:rPr>
        <w:pPrChange w:id="120" w:author="Yan Zhou" w:date="2021-01-25T14:54:00Z">
          <w:pPr>
            <w:pStyle w:val="ListParagraph"/>
            <w:numPr>
              <w:numId w:val="51"/>
            </w:numPr>
            <w:tabs>
              <w:tab w:val="num" w:pos="360"/>
              <w:tab w:val="num" w:pos="720"/>
            </w:tabs>
            <w:snapToGrid w:val="0"/>
            <w:spacing w:after="0" w:line="240" w:lineRule="auto"/>
            <w:ind w:hanging="720"/>
            <w:jc w:val="both"/>
          </w:pPr>
        </w:pPrChange>
      </w:pPr>
      <w:r>
        <w:rPr>
          <w:rFonts w:ascii="Times New Roman" w:hAnsi="Times New Roman"/>
          <w:sz w:val="20"/>
          <w:szCs w:val="20"/>
        </w:rPr>
        <w:t xml:space="preserve">FFS: Whether beam reporting associated with non-serving cell(s) can be mixed with that with </w:t>
      </w:r>
      <w:proofErr w:type="gramStart"/>
      <w:r>
        <w:rPr>
          <w:rFonts w:ascii="Times New Roman" w:hAnsi="Times New Roman"/>
          <w:sz w:val="20"/>
          <w:szCs w:val="20"/>
        </w:rPr>
        <w:t>serving-cell</w:t>
      </w:r>
      <w:proofErr w:type="gramEnd"/>
      <w:r>
        <w:rPr>
          <w:rFonts w:ascii="Times New Roman" w:hAnsi="Times New Roman"/>
          <w:sz w:val="20"/>
          <w:szCs w:val="20"/>
        </w:rPr>
        <w:t xml:space="preserve"> in one reporting instance</w:t>
      </w:r>
    </w:p>
    <w:p w14:paraId="133E2579" w14:textId="77777777" w:rsidR="00DE37B1" w:rsidRDefault="00DE37B1" w:rsidP="007476B1">
      <w:pPr>
        <w:snapToGrid w:val="0"/>
        <w:jc w:val="both"/>
        <w:rPr>
          <w:rFonts w:ascii="Times New Roman" w:hAnsi="Times New Roman" w:cs="Times New Roman"/>
          <w:sz w:val="20"/>
          <w:szCs w:val="20"/>
        </w:rPr>
      </w:pPr>
    </w:p>
    <w:p w14:paraId="52303F04" w14:textId="77777777" w:rsidR="00DE37B1" w:rsidRDefault="00DE37B1" w:rsidP="007476B1">
      <w:pPr>
        <w:snapToGrid w:val="0"/>
        <w:jc w:val="both"/>
        <w:rPr>
          <w:rFonts w:ascii="Times New Roman" w:hAnsi="Times New Roman" w:cs="Times New Roman"/>
          <w:sz w:val="20"/>
          <w:szCs w:val="20"/>
        </w:rPr>
      </w:pPr>
    </w:p>
    <w:p w14:paraId="1FEE4ECD" w14:textId="2D2573B9" w:rsidR="00DE37B1" w:rsidRDefault="00EF35A2">
      <w:pPr>
        <w:pStyle w:val="Caption"/>
        <w:jc w:val="center"/>
      </w:pPr>
      <w:r>
        <w:rPr>
          <w:rFonts w:ascii="Times New Roman" w:hAnsi="Times New Roman"/>
        </w:rPr>
        <w:t>Table 3</w:t>
      </w:r>
      <w:r w:rsidR="00D75400">
        <w:rPr>
          <w:rFonts w:ascii="Times New Roman" w:hAnsi="Times New Roman"/>
        </w:rPr>
        <w:t xml:space="preserve"> </w:t>
      </w:r>
      <w:r w:rsidR="00D51C82">
        <w:rPr>
          <w:rFonts w:ascii="Times New Roman" w:hAnsi="Times New Roman"/>
        </w:rPr>
        <w:t>I</w:t>
      </w:r>
      <w:r w:rsidR="00D75400">
        <w:rPr>
          <w:rFonts w:ascii="Times New Roman" w:hAnsi="Times New Roman"/>
        </w:rPr>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412ECB"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451D9DA" w14:textId="77777777" w:rsidR="00DE37B1" w:rsidRDefault="00D75400">
            <w:pPr>
              <w:snapToGrid w:val="0"/>
            </w:pPr>
            <w:r>
              <w:rPr>
                <w:rFonts w:ascii="Times New Roman" w:hAnsi="Times New Roman" w:cs="Times New Roman"/>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31F4FB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75126D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CCE07" w14:textId="4BF749A6" w:rsidR="00DE37B1" w:rsidRPr="00213008" w:rsidRDefault="00687A30"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EA2F3" w14:textId="3CBD52B5" w:rsidR="00A1076B" w:rsidRDefault="00A1076B" w:rsidP="0021300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 Not yet discussed in GTW, but stable. Also added the more controversial RAN2-specific issues in the second bullet. Note that the inter-DU will require not only RAN2, but also RAN3 </w:t>
            </w:r>
          </w:p>
          <w:p w14:paraId="5D8F379A" w14:textId="1B112B49" w:rsidR="00A1076B" w:rsidRPr="00BE0897" w:rsidRDefault="00BE0897">
            <w:pPr>
              <w:pStyle w:val="ListParagraph"/>
              <w:numPr>
                <w:ilvl w:val="0"/>
                <w:numId w:val="37"/>
              </w:numPr>
              <w:snapToGrid w:val="0"/>
              <w:rPr>
                <w:rFonts w:ascii="Times New Roman" w:eastAsia="DengXian" w:hAnsi="Times New Roman"/>
                <w:sz w:val="18"/>
                <w:szCs w:val="18"/>
                <w:lang w:eastAsia="zh-CN"/>
              </w:rPr>
              <w:pPrChange w:id="121" w:author="Yan Zhou" w:date="2021-01-25T14:54:00Z">
                <w:pPr>
                  <w:pStyle w:val="ListParagraph"/>
                  <w:numPr>
                    <w:numId w:val="52"/>
                  </w:numPr>
                  <w:tabs>
                    <w:tab w:val="num" w:pos="360"/>
                    <w:tab w:val="num" w:pos="720"/>
                  </w:tabs>
                  <w:snapToGrid w:val="0"/>
                  <w:ind w:hanging="720"/>
                </w:pPr>
              </w:pPrChange>
            </w:pPr>
            <w:r>
              <w:rPr>
                <w:rFonts w:ascii="Times New Roman" w:eastAsia="DengXian" w:hAnsi="Times New Roman"/>
                <w:sz w:val="18"/>
                <w:szCs w:val="18"/>
                <w:lang w:eastAsia="zh-CN"/>
              </w:rPr>
              <w:t>Implication: RAN1 can focus on completing measurement/reporting and QCL issues</w:t>
            </w:r>
          </w:p>
          <w:p w14:paraId="5E68C9CC" w14:textId="690E1D84" w:rsidR="00DE37B1" w:rsidRPr="00687A30" w:rsidRDefault="00687A30" w:rsidP="00213008">
            <w:pPr>
              <w:snapToGrid w:val="0"/>
              <w:rPr>
                <w:rFonts w:ascii="Times New Roman" w:hAnsi="Times New Roman" w:cs="Times New Roman"/>
                <w:sz w:val="18"/>
                <w:szCs w:val="18"/>
                <w:lang w:val="en-GB"/>
              </w:rPr>
            </w:pPr>
            <w:r>
              <w:rPr>
                <w:rFonts w:ascii="Times New Roman" w:eastAsia="DengXian" w:hAnsi="Times New Roman" w:cs="Times New Roman"/>
                <w:sz w:val="18"/>
                <w:szCs w:val="18"/>
                <w:lang w:eastAsia="zh-CN"/>
              </w:rPr>
              <w:t xml:space="preserve">1.2: </w:t>
            </w:r>
            <w:r>
              <w:rPr>
                <w:rFonts w:ascii="Times New Roman" w:hAnsi="Times New Roman" w:cs="Times New Roman"/>
                <w:sz w:val="18"/>
                <w:szCs w:val="18"/>
                <w:lang w:val="en-GB"/>
              </w:rPr>
              <w:t>Not yet discussed in GTW, but stable</w:t>
            </w:r>
          </w:p>
        </w:tc>
      </w:tr>
      <w:tr w:rsidR="00DE37B1" w14:paraId="5F289E3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4326A" w14:textId="56EB5EB6" w:rsidR="00DE37B1" w:rsidRPr="00213008" w:rsidRDefault="00873C52" w:rsidP="00213008">
            <w:pPr>
              <w:snapToGrid w:val="0"/>
              <w:rPr>
                <w:rFonts w:ascii="Times New Roman" w:hAnsi="Times New Roman" w:cs="Times New Roman"/>
                <w:sz w:val="18"/>
                <w:szCs w:val="18"/>
              </w:rPr>
            </w:pPr>
            <w:ins w:id="122" w:author="Yan Zhou" w:date="2021-01-25T12:40:00Z">
              <w:r>
                <w:rPr>
                  <w:rFonts w:ascii="Times New Roman" w:hAnsi="Times New Roman" w:cs="Times New Roman"/>
                  <w:sz w:val="18"/>
                  <w:szCs w:val="18"/>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8838B" w14:textId="4312BD67" w:rsidR="00DE37B1" w:rsidRDefault="00873C52" w:rsidP="00213008">
            <w:pPr>
              <w:snapToGrid w:val="0"/>
              <w:rPr>
                <w:ins w:id="123" w:author="Yan Zhou" w:date="2021-01-25T12:37:00Z"/>
                <w:sz w:val="18"/>
                <w:szCs w:val="18"/>
              </w:rPr>
            </w:pPr>
            <w:ins w:id="124" w:author="Yan Zhou" w:date="2021-01-25T12:40:00Z">
              <w:r>
                <w:rPr>
                  <w:sz w:val="18"/>
                  <w:szCs w:val="18"/>
                </w:rPr>
                <w:t xml:space="preserve">For </w:t>
              </w:r>
            </w:ins>
            <w:ins w:id="125" w:author="Yan Zhou" w:date="2021-01-25T12:37:00Z">
              <w:r>
                <w:rPr>
                  <w:sz w:val="18"/>
                  <w:szCs w:val="18"/>
                </w:rPr>
                <w:t>Proposal 2.1</w:t>
              </w:r>
            </w:ins>
          </w:p>
          <w:p w14:paraId="788F2ABF" w14:textId="78EA0472" w:rsidR="00873C52" w:rsidRPr="007D4654" w:rsidRDefault="00873C52">
            <w:pPr>
              <w:pStyle w:val="ListParagraph"/>
              <w:numPr>
                <w:ilvl w:val="0"/>
                <w:numId w:val="37"/>
              </w:numPr>
              <w:snapToGrid w:val="0"/>
              <w:rPr>
                <w:ins w:id="126" w:author="Yan Zhou" w:date="2021-01-25T14:02:00Z"/>
                <w:sz w:val="18"/>
                <w:szCs w:val="18"/>
              </w:rPr>
              <w:pPrChange w:id="127" w:author="Yan Zhou" w:date="2021-01-25T14:54:00Z">
                <w:pPr>
                  <w:pStyle w:val="ListParagraph"/>
                  <w:numPr>
                    <w:numId w:val="52"/>
                  </w:numPr>
                  <w:tabs>
                    <w:tab w:val="num" w:pos="360"/>
                    <w:tab w:val="num" w:pos="720"/>
                  </w:tabs>
                  <w:snapToGrid w:val="0"/>
                  <w:ind w:hanging="720"/>
                </w:pPr>
              </w:pPrChange>
            </w:pPr>
            <w:ins w:id="128" w:author="Yan Zhou" w:date="2021-01-25T12:38:00Z">
              <w:r w:rsidRPr="007D4654">
                <w:rPr>
                  <w:sz w:val="18"/>
                  <w:szCs w:val="18"/>
                </w:rPr>
                <w:t>For 2</w:t>
              </w:r>
              <w:r w:rsidRPr="007D4654">
                <w:rPr>
                  <w:sz w:val="18"/>
                  <w:szCs w:val="18"/>
                  <w:vertAlign w:val="superscript"/>
                </w:rPr>
                <w:t>nd</w:t>
              </w:r>
              <w:r w:rsidRPr="007D4654">
                <w:rPr>
                  <w:sz w:val="18"/>
                  <w:szCs w:val="18"/>
                </w:rPr>
                <w:t xml:space="preserve"> bullet, suggest </w:t>
              </w:r>
            </w:ins>
            <w:proofErr w:type="gramStart"/>
            <w:ins w:id="129" w:author="Yan Zhou" w:date="2021-01-25T14:01:00Z">
              <w:r w:rsidR="00EF27FF" w:rsidRPr="007D4654">
                <w:rPr>
                  <w:sz w:val="18"/>
                  <w:szCs w:val="18"/>
                </w:rPr>
                <w:t xml:space="preserve">to </w:t>
              </w:r>
            </w:ins>
            <w:ins w:id="130" w:author="Yan Zhou" w:date="2021-01-25T12:38:00Z">
              <w:r w:rsidRPr="007D4654">
                <w:rPr>
                  <w:sz w:val="18"/>
                  <w:szCs w:val="18"/>
                </w:rPr>
                <w:t>add</w:t>
              </w:r>
              <w:proofErr w:type="gramEnd"/>
              <w:r w:rsidRPr="007D4654">
                <w:rPr>
                  <w:sz w:val="18"/>
                  <w:szCs w:val="18"/>
                </w:rPr>
                <w:t xml:space="preserve"> “Whether a serving cell can </w:t>
              </w:r>
            </w:ins>
            <w:ins w:id="131" w:author="Yan Zhou" w:date="2021-01-25T12:42:00Z">
              <w:r w:rsidRPr="007D4654">
                <w:rPr>
                  <w:sz w:val="18"/>
                  <w:szCs w:val="18"/>
                </w:rPr>
                <w:t>be configured with</w:t>
              </w:r>
            </w:ins>
            <w:ins w:id="132" w:author="Yan Zhou" w:date="2021-01-25T12:38:00Z">
              <w:r w:rsidRPr="007D4654">
                <w:rPr>
                  <w:sz w:val="18"/>
                  <w:szCs w:val="18"/>
                </w:rPr>
                <w:t xml:space="preserve"> multiple PCIs” </w:t>
              </w:r>
            </w:ins>
            <w:ins w:id="133" w:author="Yan Zhou" w:date="2021-01-25T14:04:00Z">
              <w:r w:rsidR="00EF27FF">
                <w:rPr>
                  <w:sz w:val="18"/>
                  <w:szCs w:val="18"/>
                </w:rPr>
                <w:t xml:space="preserve">in the list </w:t>
              </w:r>
            </w:ins>
            <w:ins w:id="134" w:author="Yan Zhou" w:date="2021-01-25T12:38:00Z">
              <w:r w:rsidRPr="007D4654">
                <w:rPr>
                  <w:sz w:val="18"/>
                  <w:szCs w:val="18"/>
                </w:rPr>
                <w:t>for RAN2 to decide</w:t>
              </w:r>
            </w:ins>
            <w:ins w:id="135" w:author="Yan Zhou" w:date="2021-01-25T12:39:00Z">
              <w:r w:rsidRPr="007D4654">
                <w:rPr>
                  <w:sz w:val="18"/>
                  <w:szCs w:val="18"/>
                </w:rPr>
                <w:t xml:space="preserve">. The benefit is that UE can </w:t>
              </w:r>
            </w:ins>
            <w:ins w:id="136" w:author="Yan Zhou" w:date="2021-01-25T14:04:00Z">
              <w:r w:rsidR="00EF27FF">
                <w:rPr>
                  <w:sz w:val="18"/>
                  <w:szCs w:val="18"/>
                </w:rPr>
                <w:t xml:space="preserve">completely </w:t>
              </w:r>
            </w:ins>
            <w:ins w:id="137" w:author="Yan Zhou" w:date="2021-01-25T12:39:00Z">
              <w:r w:rsidRPr="007D4654">
                <w:rPr>
                  <w:sz w:val="18"/>
                  <w:szCs w:val="18"/>
                </w:rPr>
                <w:t>move outs</w:t>
              </w:r>
            </w:ins>
            <w:ins w:id="138" w:author="Yan Zhou" w:date="2021-01-25T12:40:00Z">
              <w:r w:rsidRPr="007D4654">
                <w:rPr>
                  <w:sz w:val="18"/>
                  <w:szCs w:val="18"/>
                </w:rPr>
                <w:t xml:space="preserve">ide the coverage of one PCI without serving cell change. </w:t>
              </w:r>
            </w:ins>
          </w:p>
          <w:p w14:paraId="670D76BD" w14:textId="3F80A6BD" w:rsidR="00873C52" w:rsidRPr="007D4654" w:rsidRDefault="00EF27FF">
            <w:pPr>
              <w:pStyle w:val="ListParagraph"/>
              <w:numPr>
                <w:ilvl w:val="0"/>
                <w:numId w:val="37"/>
              </w:numPr>
              <w:snapToGrid w:val="0"/>
              <w:rPr>
                <w:ins w:id="139" w:author="Yan Zhou" w:date="2021-01-25T12:37:00Z"/>
                <w:sz w:val="18"/>
                <w:szCs w:val="18"/>
              </w:rPr>
              <w:pPrChange w:id="140" w:author="Yan Zhou" w:date="2021-01-25T14:54:00Z">
                <w:pPr>
                  <w:pStyle w:val="ListParagraph"/>
                  <w:numPr>
                    <w:numId w:val="52"/>
                  </w:numPr>
                  <w:tabs>
                    <w:tab w:val="num" w:pos="360"/>
                    <w:tab w:val="num" w:pos="720"/>
                  </w:tabs>
                  <w:snapToGrid w:val="0"/>
                  <w:ind w:hanging="720"/>
                </w:pPr>
              </w:pPrChange>
            </w:pPr>
            <w:ins w:id="141" w:author="Yan Zhou" w:date="2021-01-25T14:02:00Z">
              <w:r w:rsidRPr="007D4654">
                <w:rPr>
                  <w:sz w:val="18"/>
                  <w:szCs w:val="18"/>
                </w:rPr>
                <w:t xml:space="preserve">Suggest </w:t>
              </w:r>
              <w:proofErr w:type="gramStart"/>
              <w:r w:rsidRPr="007D4654">
                <w:rPr>
                  <w:sz w:val="18"/>
                  <w:szCs w:val="18"/>
                </w:rPr>
                <w:t>to add</w:t>
              </w:r>
            </w:ins>
            <w:proofErr w:type="gramEnd"/>
            <w:ins w:id="142" w:author="Yan Zhou" w:date="2021-01-25T14:04:00Z">
              <w:r>
                <w:rPr>
                  <w:sz w:val="18"/>
                  <w:szCs w:val="18"/>
                </w:rPr>
                <w:t xml:space="preserve"> a new</w:t>
              </w:r>
            </w:ins>
            <w:ins w:id="143" w:author="Yan Zhou" w:date="2021-01-25T14:02:00Z">
              <w:r w:rsidRPr="007D4654">
                <w:rPr>
                  <w:sz w:val="18"/>
                  <w:szCs w:val="18"/>
                </w:rPr>
                <w:t xml:space="preserve"> 3</w:t>
              </w:r>
              <w:r w:rsidRPr="007D4654">
                <w:rPr>
                  <w:sz w:val="18"/>
                  <w:szCs w:val="18"/>
                  <w:vertAlign w:val="superscript"/>
                </w:rPr>
                <w:t>rd</w:t>
              </w:r>
              <w:r w:rsidRPr="007D4654">
                <w:rPr>
                  <w:sz w:val="18"/>
                  <w:szCs w:val="18"/>
                </w:rPr>
                <w:t xml:space="preserve"> bullet </w:t>
              </w:r>
            </w:ins>
            <w:ins w:id="144" w:author="Yan Zhou" w:date="2021-01-25T14:03:00Z">
              <w:r w:rsidRPr="007D4654">
                <w:rPr>
                  <w:sz w:val="18"/>
                  <w:szCs w:val="18"/>
                </w:rPr>
                <w:t xml:space="preserve">on FFS </w:t>
              </w:r>
            </w:ins>
            <w:ins w:id="145" w:author="Yan Zhou" w:date="2021-01-25T14:02:00Z">
              <w:r w:rsidRPr="007D4654">
                <w:rPr>
                  <w:sz w:val="18"/>
                  <w:szCs w:val="18"/>
                </w:rPr>
                <w:t xml:space="preserve">whether same or different TA is assumed across different PCIs at least for single TRP operation. </w:t>
              </w:r>
            </w:ins>
            <w:ins w:id="146" w:author="Yan Zhou" w:date="2021-01-25T14:03:00Z">
              <w:r w:rsidRPr="007D4654">
                <w:rPr>
                  <w:sz w:val="18"/>
                  <w:szCs w:val="18"/>
                </w:rPr>
                <w:t>This is an important assumption to clarify</w:t>
              </w:r>
            </w:ins>
            <w:ins w:id="147" w:author="Yan Zhou" w:date="2021-01-25T14:04:00Z">
              <w:r w:rsidR="00E63C96">
                <w:rPr>
                  <w:sz w:val="18"/>
                  <w:szCs w:val="18"/>
                </w:rPr>
                <w:t xml:space="preserve"> as well</w:t>
              </w:r>
            </w:ins>
          </w:p>
          <w:p w14:paraId="5D3ED975" w14:textId="4B885DF9" w:rsidR="00873C52" w:rsidRDefault="00873C52" w:rsidP="00213008">
            <w:pPr>
              <w:snapToGrid w:val="0"/>
              <w:rPr>
                <w:ins w:id="148" w:author="Yan Zhou" w:date="2021-01-25T12:44:00Z"/>
                <w:sz w:val="18"/>
                <w:szCs w:val="18"/>
              </w:rPr>
            </w:pPr>
            <w:ins w:id="149" w:author="Yan Zhou" w:date="2021-01-25T12:44:00Z">
              <w:r>
                <w:rPr>
                  <w:sz w:val="18"/>
                  <w:szCs w:val="18"/>
                </w:rPr>
                <w:t>For Proposal 2.2</w:t>
              </w:r>
            </w:ins>
          </w:p>
          <w:p w14:paraId="593EF422" w14:textId="6E461D45" w:rsidR="00EF27FF" w:rsidRPr="007D4654" w:rsidRDefault="00873C52">
            <w:pPr>
              <w:pStyle w:val="ListParagraph"/>
              <w:numPr>
                <w:ilvl w:val="0"/>
                <w:numId w:val="42"/>
              </w:numPr>
              <w:snapToGrid w:val="0"/>
              <w:rPr>
                <w:sz w:val="18"/>
                <w:szCs w:val="18"/>
              </w:rPr>
              <w:pPrChange w:id="150" w:author="Yan Zhou" w:date="2021-01-25T14:54:00Z">
                <w:pPr>
                  <w:pStyle w:val="ListParagraph"/>
                  <w:numPr>
                    <w:numId w:val="53"/>
                  </w:numPr>
                  <w:tabs>
                    <w:tab w:val="num" w:pos="360"/>
                    <w:tab w:val="num" w:pos="720"/>
                  </w:tabs>
                  <w:snapToGrid w:val="0"/>
                  <w:ind w:hanging="720"/>
                </w:pPr>
              </w:pPrChange>
            </w:pPr>
            <w:ins w:id="151" w:author="Yan Zhou" w:date="2021-01-25T12:44:00Z">
              <w:r w:rsidRPr="007D4654">
                <w:rPr>
                  <w:sz w:val="18"/>
                  <w:szCs w:val="18"/>
                </w:rPr>
                <w:t xml:space="preserve">For the last FFS, </w:t>
              </w:r>
            </w:ins>
            <w:ins w:id="152" w:author="Yan Zhou" w:date="2021-01-25T13:54:00Z">
              <w:r w:rsidR="00EF27FF" w:rsidRPr="007D4654">
                <w:rPr>
                  <w:sz w:val="18"/>
                  <w:szCs w:val="18"/>
                </w:rPr>
                <w:t xml:space="preserve">is </w:t>
              </w:r>
            </w:ins>
            <w:ins w:id="153" w:author="Yan Zhou" w:date="2021-01-25T12:44:00Z">
              <w:r w:rsidRPr="007D4654">
                <w:rPr>
                  <w:sz w:val="18"/>
                  <w:szCs w:val="18"/>
                </w:rPr>
                <w:t>“Activation/deactivation for the CSI-</w:t>
              </w:r>
              <w:proofErr w:type="spellStart"/>
              <w:r w:rsidRPr="007D4654">
                <w:rPr>
                  <w:sz w:val="18"/>
                  <w:szCs w:val="18"/>
                </w:rPr>
                <w:t>reportConfig</w:t>
              </w:r>
              <w:proofErr w:type="spellEnd"/>
              <w:r w:rsidRPr="007D4654">
                <w:rPr>
                  <w:sz w:val="18"/>
                  <w:szCs w:val="18"/>
                </w:rPr>
                <w:t>” done by MAC-CE? Good to clarify</w:t>
              </w:r>
            </w:ins>
            <w:ins w:id="154" w:author="Yan Zhou" w:date="2021-01-25T13:55:00Z">
              <w:r w:rsidR="00EF27FF" w:rsidRPr="007D4654">
                <w:rPr>
                  <w:sz w:val="18"/>
                  <w:szCs w:val="18"/>
                </w:rPr>
                <w:t xml:space="preserve"> the meaning</w:t>
              </w:r>
            </w:ins>
          </w:p>
        </w:tc>
      </w:tr>
      <w:tr w:rsidR="00DE37B1" w14:paraId="5E96F84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39A3" w14:textId="02101B08" w:rsidR="00DE37B1" w:rsidRPr="00213008" w:rsidRDefault="00452F74" w:rsidP="0021300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5F9E8" w14:textId="77777777" w:rsidR="00DE37B1" w:rsidRDefault="00452F74" w:rsidP="00213008">
            <w:pPr>
              <w:snapToGrid w:val="0"/>
              <w:rPr>
                <w:sz w:val="18"/>
                <w:szCs w:val="18"/>
              </w:rPr>
            </w:pPr>
            <w:r>
              <w:rPr>
                <w:sz w:val="18"/>
                <w:szCs w:val="18"/>
              </w:rPr>
              <w:t>Support both proposals.</w:t>
            </w:r>
          </w:p>
          <w:p w14:paraId="64D75DEF" w14:textId="77777777" w:rsidR="00452F74" w:rsidRDefault="00452F74" w:rsidP="00213008">
            <w:pPr>
              <w:snapToGrid w:val="0"/>
              <w:rPr>
                <w:sz w:val="18"/>
                <w:szCs w:val="18"/>
              </w:rPr>
            </w:pPr>
          </w:p>
          <w:p w14:paraId="6EA29767" w14:textId="77777777" w:rsidR="00452F74" w:rsidRDefault="00452F74" w:rsidP="00213008">
            <w:pPr>
              <w:snapToGrid w:val="0"/>
              <w:rPr>
                <w:sz w:val="18"/>
                <w:szCs w:val="18"/>
              </w:rPr>
            </w:pPr>
            <w:r>
              <w:rPr>
                <w:sz w:val="18"/>
                <w:szCs w:val="18"/>
              </w:rPr>
              <w:t>For proposal 2.2, to reply Qualcomm’s question, I think the answer should be yes.</w:t>
            </w:r>
          </w:p>
          <w:p w14:paraId="1E91E8A6" w14:textId="12374D71" w:rsidR="00452F74" w:rsidRPr="00213008" w:rsidRDefault="00452F74" w:rsidP="00213008">
            <w:pPr>
              <w:snapToGrid w:val="0"/>
              <w:rPr>
                <w:sz w:val="18"/>
                <w:szCs w:val="18"/>
              </w:rPr>
            </w:pPr>
          </w:p>
        </w:tc>
      </w:tr>
      <w:tr w:rsidR="00D1136D" w14:paraId="75F2D38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EA82F" w14:textId="1444D61A" w:rsidR="00D1136D" w:rsidRPr="00213008" w:rsidRDefault="00D1136D" w:rsidP="00D1136D">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6981" w14:textId="77777777" w:rsidR="00D1136D" w:rsidRDefault="00D1136D" w:rsidP="00D1136D">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2.1: Support the proposal.</w:t>
            </w:r>
          </w:p>
          <w:p w14:paraId="0D46F35C" w14:textId="4F9A4D55" w:rsidR="00D1136D" w:rsidRPr="00213008" w:rsidRDefault="00D1136D" w:rsidP="00D1136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ko-KR"/>
              </w:rPr>
              <w:t>Proposal 2.2: Support the proposal.</w:t>
            </w:r>
          </w:p>
        </w:tc>
      </w:tr>
      <w:tr w:rsidR="00D1136D" w14:paraId="3CD9196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AE532" w14:textId="5E280485" w:rsidR="00D1136D" w:rsidRPr="00213008" w:rsidRDefault="00D1136D" w:rsidP="00D1136D">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279DAF" w14:textId="205E5678" w:rsidR="00D1136D" w:rsidRPr="00213008" w:rsidRDefault="00D1136D" w:rsidP="00D1136D">
            <w:pPr>
              <w:snapToGrid w:val="0"/>
              <w:rPr>
                <w:rFonts w:ascii="Times New Roman" w:eastAsia="SimSun" w:hAnsi="Times New Roman" w:cs="Times New Roman"/>
                <w:sz w:val="18"/>
                <w:szCs w:val="18"/>
                <w:lang w:eastAsia="zh-CN"/>
              </w:rPr>
            </w:pPr>
          </w:p>
        </w:tc>
      </w:tr>
      <w:tr w:rsidR="00D1136D" w14:paraId="040F11A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0E55A" w14:textId="4BB971C9" w:rsidR="00D1136D" w:rsidRPr="00213008" w:rsidRDefault="00D1136D" w:rsidP="00D1136D">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B9279" w14:textId="404254BB" w:rsidR="00D1136D" w:rsidRPr="00213008" w:rsidRDefault="00D1136D" w:rsidP="00D1136D">
            <w:pPr>
              <w:snapToGrid w:val="0"/>
              <w:jc w:val="both"/>
              <w:rPr>
                <w:sz w:val="18"/>
                <w:szCs w:val="18"/>
              </w:rPr>
            </w:pPr>
          </w:p>
        </w:tc>
      </w:tr>
      <w:tr w:rsidR="00D1136D" w14:paraId="7583A28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4606C" w14:textId="05366AE5" w:rsidR="00D1136D" w:rsidRPr="00213008" w:rsidRDefault="00D1136D" w:rsidP="00D1136D">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3F0A3" w14:textId="244EFC6B" w:rsidR="00D1136D" w:rsidRPr="00213008" w:rsidRDefault="00D1136D" w:rsidP="00D1136D">
            <w:pPr>
              <w:snapToGrid w:val="0"/>
              <w:jc w:val="both"/>
              <w:rPr>
                <w:sz w:val="18"/>
                <w:szCs w:val="18"/>
              </w:rPr>
            </w:pPr>
          </w:p>
        </w:tc>
      </w:tr>
      <w:tr w:rsidR="00D1136D" w14:paraId="22B57C7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5AD3" w14:textId="4D10BF59" w:rsidR="00D1136D" w:rsidRPr="00213008" w:rsidRDefault="00D1136D" w:rsidP="00D1136D">
            <w:pPr>
              <w:snapToGrid w:val="0"/>
              <w:rPr>
                <w:sz w:val="18"/>
                <w:szCs w:val="18"/>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03246" w14:textId="13AF7463" w:rsidR="00D1136D" w:rsidRPr="00213008" w:rsidRDefault="00D1136D" w:rsidP="00D1136D">
            <w:pPr>
              <w:snapToGrid w:val="0"/>
              <w:jc w:val="both"/>
              <w:rPr>
                <w:rFonts w:ascii="Times New Roman" w:hAnsi="Times New Roman" w:cs="Times New Roman"/>
                <w:sz w:val="18"/>
                <w:szCs w:val="18"/>
              </w:rPr>
            </w:pPr>
          </w:p>
        </w:tc>
      </w:tr>
      <w:tr w:rsidR="00D1136D" w14:paraId="1C06D5C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0E04" w14:textId="55E07689" w:rsidR="00D1136D" w:rsidRPr="00213008" w:rsidRDefault="00D1136D" w:rsidP="00D1136D">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CD7FD" w14:textId="0AC58087" w:rsidR="00D1136D" w:rsidRPr="00213008" w:rsidRDefault="00D1136D" w:rsidP="00D1136D">
            <w:pPr>
              <w:snapToGrid w:val="0"/>
              <w:rPr>
                <w:sz w:val="18"/>
                <w:szCs w:val="18"/>
              </w:rPr>
            </w:pPr>
          </w:p>
        </w:tc>
      </w:tr>
      <w:tr w:rsidR="00D1136D" w14:paraId="11DDCFF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4CF1" w14:textId="1A4CC69A" w:rsidR="00D1136D" w:rsidRPr="00213008" w:rsidRDefault="00D1136D" w:rsidP="00D1136D">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A752B" w14:textId="1F304827" w:rsidR="00D1136D" w:rsidRPr="00213008" w:rsidRDefault="00D1136D" w:rsidP="00D1136D">
            <w:pPr>
              <w:snapToGrid w:val="0"/>
              <w:jc w:val="both"/>
              <w:rPr>
                <w:rFonts w:ascii="Times New Roman" w:hAnsi="Times New Roman" w:cs="Times New Roman"/>
                <w:sz w:val="18"/>
                <w:szCs w:val="18"/>
              </w:rPr>
            </w:pPr>
          </w:p>
        </w:tc>
      </w:tr>
      <w:tr w:rsidR="00D1136D" w14:paraId="1322ADF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0B677" w14:textId="596010C3" w:rsidR="00D1136D" w:rsidRPr="00213008" w:rsidRDefault="00D1136D" w:rsidP="00D1136D">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BF92B" w14:textId="0E6BD1E6" w:rsidR="00D1136D" w:rsidRPr="00213008" w:rsidRDefault="00D1136D" w:rsidP="00D1136D">
            <w:pPr>
              <w:snapToGrid w:val="0"/>
              <w:jc w:val="both"/>
              <w:rPr>
                <w:rFonts w:ascii="Times New Roman" w:hAnsi="Times New Roman" w:cs="Times New Roman"/>
                <w:sz w:val="18"/>
                <w:szCs w:val="18"/>
              </w:rPr>
            </w:pPr>
          </w:p>
        </w:tc>
      </w:tr>
      <w:tr w:rsidR="00D1136D" w14:paraId="7AADA69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407C" w14:textId="1596F67F" w:rsidR="00D1136D" w:rsidRPr="00213008" w:rsidRDefault="00D1136D" w:rsidP="00D1136D">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E8914" w14:textId="1C020C1A" w:rsidR="00D1136D" w:rsidRPr="00213008" w:rsidRDefault="00D1136D" w:rsidP="00D1136D">
            <w:pPr>
              <w:snapToGrid w:val="0"/>
              <w:jc w:val="both"/>
              <w:rPr>
                <w:sz w:val="18"/>
                <w:szCs w:val="18"/>
              </w:rPr>
            </w:pPr>
          </w:p>
        </w:tc>
      </w:tr>
      <w:tr w:rsidR="00D1136D" w14:paraId="3F658A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C14DD" w14:textId="2007C5E0" w:rsidR="00D1136D" w:rsidRPr="00213008" w:rsidRDefault="00D1136D" w:rsidP="00D1136D">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437829" w14:textId="5B7B30B0" w:rsidR="00D1136D" w:rsidRPr="00213008" w:rsidRDefault="00D1136D" w:rsidP="00D1136D">
            <w:pPr>
              <w:snapToGrid w:val="0"/>
              <w:jc w:val="both"/>
              <w:rPr>
                <w:rFonts w:ascii="Times New Roman" w:hAnsi="Times New Roman" w:cs="Times New Roman"/>
                <w:bCs/>
                <w:sz w:val="18"/>
                <w:szCs w:val="18"/>
                <w:u w:val="single"/>
              </w:rPr>
            </w:pPr>
          </w:p>
        </w:tc>
      </w:tr>
      <w:tr w:rsidR="00D1136D" w14:paraId="7FAF1A8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A314F" w14:textId="3BCEE21F" w:rsidR="00D1136D" w:rsidRPr="00213008" w:rsidRDefault="00D1136D" w:rsidP="00D1136D">
            <w:pPr>
              <w:snapToGrid w:val="0"/>
              <w:rPr>
                <w:rFonts w:ascii="Times New Roman" w:eastAsia="SimSun" w:hAnsi="Times New Roman" w:cs="Times New Rom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3A71F" w14:textId="653EF877" w:rsidR="00D1136D" w:rsidRPr="00213008" w:rsidRDefault="00D1136D" w:rsidP="00D1136D">
            <w:pPr>
              <w:snapToGrid w:val="0"/>
              <w:rPr>
                <w:rFonts w:ascii="Times New Roman" w:eastAsia="DengXian" w:hAnsi="Times New Roman" w:cs="Times New Roman"/>
                <w:sz w:val="18"/>
                <w:szCs w:val="18"/>
                <w:lang w:eastAsia="ko-KR"/>
              </w:rPr>
            </w:pPr>
          </w:p>
        </w:tc>
      </w:tr>
    </w:tbl>
    <w:p w14:paraId="1E125ECD" w14:textId="77777777" w:rsidR="00DE37B1" w:rsidRDefault="00DE37B1">
      <w:pPr>
        <w:snapToGrid w:val="0"/>
        <w:spacing w:after="120" w:line="288" w:lineRule="auto"/>
        <w:jc w:val="both"/>
        <w:rPr>
          <w:rFonts w:ascii="Times New Roman" w:hAnsi="Times New Roman" w:cs="Times New Roman"/>
          <w:sz w:val="20"/>
          <w:szCs w:val="20"/>
        </w:rPr>
      </w:pPr>
    </w:p>
    <w:p w14:paraId="41CBA1C2" w14:textId="77777777" w:rsidR="00DE37B1" w:rsidRDefault="00D75400">
      <w:pPr>
        <w:pStyle w:val="Heading3"/>
        <w:numPr>
          <w:ilvl w:val="1"/>
          <w:numId w:val="7"/>
        </w:numPr>
        <w:pPrChange w:id="155" w:author="Yan Zhou" w:date="2021-01-25T14:54:00Z">
          <w:pPr>
            <w:pStyle w:val="Heading3"/>
            <w:numPr>
              <w:ilvl w:val="1"/>
              <w:numId w:val="14"/>
            </w:numPr>
            <w:ind w:left="1490" w:hanging="360"/>
          </w:pPr>
        </w:pPrChange>
      </w:pPr>
      <w:r>
        <w:t>Issue 3 (beam indication signaling medium)</w:t>
      </w:r>
    </w:p>
    <w:p w14:paraId="3C096DA9" w14:textId="77777777" w:rsidR="00DE37B1" w:rsidRDefault="00DE37B1"/>
    <w:p w14:paraId="50C0D299" w14:textId="25C8C075" w:rsidR="00DE37B1" w:rsidRDefault="00EF35A2">
      <w:pPr>
        <w:pStyle w:val="Caption"/>
        <w:jc w:val="center"/>
      </w:pPr>
      <w:r>
        <w:rPr>
          <w:rFonts w:ascii="Times New Roman" w:hAnsi="Times New Roman"/>
        </w:rPr>
        <w:t>Table 4</w:t>
      </w:r>
      <w:r w:rsidR="00D75400">
        <w:rPr>
          <w:rFonts w:ascii="Times New Roman" w:hAnsi="Times New Roman"/>
        </w:rPr>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418AA1D"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5C082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B0BDF2"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73AC3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A3199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503A174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2FD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68A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41462CC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C318A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7EB75" w14:textId="5BD8468C" w:rsidR="00DE37B1" w:rsidRDefault="00D75400">
            <w:pPr>
              <w:snapToGrid w:val="0"/>
            </w:pPr>
            <w:r>
              <w:rPr>
                <w:rFonts w:ascii="Times New Roman" w:hAnsi="Times New Roman" w:cs="Times New Roman"/>
                <w:b/>
                <w:sz w:val="18"/>
                <w:szCs w:val="20"/>
                <w:lang w:val="de-DE"/>
              </w:rPr>
              <w:t>Alt1 (DCI)</w:t>
            </w:r>
            <w:r w:rsidR="006C30E2">
              <w:rPr>
                <w:rFonts w:ascii="Times New Roman" w:hAnsi="Times New Roman" w:cs="Times New Roman"/>
                <w:b/>
                <w:sz w:val="18"/>
                <w:szCs w:val="20"/>
                <w:lang w:val="de-DE"/>
              </w:rPr>
              <w:t xml:space="preserve"> (7)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Spreadtrum, Xiaomi, Ericsson, CATT, MTK, NEC, Samsung</w:t>
            </w:r>
          </w:p>
          <w:p w14:paraId="0630D760" w14:textId="77777777" w:rsidR="00DE37B1" w:rsidRDefault="00DE37B1">
            <w:pPr>
              <w:snapToGrid w:val="0"/>
              <w:rPr>
                <w:rFonts w:ascii="Times New Roman" w:hAnsi="Times New Roman" w:cs="Times New Roman"/>
                <w:sz w:val="18"/>
                <w:szCs w:val="20"/>
                <w:lang w:val="de-DE"/>
              </w:rPr>
            </w:pPr>
          </w:p>
          <w:p w14:paraId="1AC3389F" w14:textId="729A113F" w:rsidR="00DE37B1" w:rsidRPr="000D6660" w:rsidRDefault="00D75400">
            <w:pPr>
              <w:snapToGrid w:val="0"/>
              <w:rPr>
                <w:lang w:val="de-DE"/>
              </w:rPr>
            </w:pPr>
            <w:r>
              <w:rPr>
                <w:rFonts w:ascii="Times New Roman" w:hAnsi="Times New Roman" w:cs="Times New Roman"/>
                <w:b/>
                <w:sz w:val="18"/>
                <w:szCs w:val="20"/>
                <w:lang w:val="de-DE"/>
              </w:rPr>
              <w:t>Alt2 (ACK)</w:t>
            </w:r>
            <w:r w:rsidR="006C30E2">
              <w:rPr>
                <w:rFonts w:ascii="Times New Roman" w:hAnsi="Times New Roman" w:cs="Times New Roman"/>
                <w:b/>
                <w:sz w:val="18"/>
                <w:szCs w:val="20"/>
                <w:lang w:val="de-DE"/>
              </w:rPr>
              <w:t xml:space="preserve"> (17)</w:t>
            </w:r>
            <w:r>
              <w:rPr>
                <w:rFonts w:ascii="Times New Roman" w:hAnsi="Times New Roman" w:cs="Times New Roman"/>
                <w:b/>
                <w:sz w:val="18"/>
                <w:szCs w:val="20"/>
                <w:lang w:val="de-DE"/>
              </w:rPr>
              <w:t>:</w:t>
            </w:r>
            <w:r>
              <w:rPr>
                <w:rFonts w:ascii="Times New Roman" w:hAnsi="Times New Roman" w:cs="Times New Roman"/>
                <w:sz w:val="18"/>
                <w:szCs w:val="20"/>
                <w:lang w:val="de-DE"/>
              </w:rPr>
              <w:t xml:space="preserve"> IDC, Lenovo/MoM, Fujitsu, Nokia/NSB, CMCC, Apple, Huawei/HiSi, ZTE, vivo, Intel, Sony, Qualcomm, NTT Docomo, APT </w:t>
            </w:r>
          </w:p>
          <w:p w14:paraId="4E5FEED2" w14:textId="77777777" w:rsidR="00DE37B1" w:rsidRDefault="00DE37B1">
            <w:pPr>
              <w:snapToGrid w:val="0"/>
              <w:rPr>
                <w:rFonts w:ascii="Times New Roman" w:hAnsi="Times New Roman" w:cs="Times New Roman"/>
                <w:sz w:val="18"/>
                <w:szCs w:val="20"/>
                <w:lang w:val="de-DE"/>
              </w:rPr>
            </w:pPr>
          </w:p>
          <w:p w14:paraId="5159DDEE" w14:textId="77777777" w:rsidR="00DE37B1" w:rsidRDefault="00D75400">
            <w:pPr>
              <w:snapToGrid w:val="0"/>
            </w:pPr>
            <w:r>
              <w:rPr>
                <w:rFonts w:ascii="Times New Roman" w:hAnsi="Times New Roman" w:cs="Times New Roman"/>
                <w:b/>
                <w:sz w:val="18"/>
                <w:szCs w:val="20"/>
              </w:rPr>
              <w:t>Alt1 and Alt 2:</w:t>
            </w:r>
            <w:r>
              <w:rPr>
                <w:rFonts w:ascii="Times New Roman" w:hAnsi="Times New Roman" w:cs="Times New Roman"/>
                <w:sz w:val="18"/>
                <w:szCs w:val="20"/>
              </w:rPr>
              <w:t xml:space="preserve"> OPPO (Since Alt1 considers the requirement of UE and Alt2 considers the requirement of gNB side), LG</w:t>
            </w:r>
          </w:p>
        </w:tc>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3E60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DBC69F7" w14:textId="77777777" w:rsidR="00DE37B1" w:rsidRDefault="00DE37B1">
            <w:pPr>
              <w:snapToGrid w:val="0"/>
              <w:rPr>
                <w:rFonts w:ascii="Times New Roman" w:hAnsi="Times New Roman" w:cs="Times New Roman"/>
                <w:sz w:val="18"/>
                <w:szCs w:val="20"/>
              </w:rPr>
            </w:pPr>
          </w:p>
        </w:tc>
      </w:tr>
      <w:tr w:rsidR="00DE37B1" w14:paraId="488FFDE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AC90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E855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3DEDD06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676157BC"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FB059" w14:textId="147BE26E" w:rsidR="00DE37B1" w:rsidRDefault="00D75400">
            <w:pPr>
              <w:snapToGrid w:val="0"/>
            </w:pPr>
            <w:r>
              <w:rPr>
                <w:rFonts w:ascii="Times New Roman" w:hAnsi="Times New Roman" w:cs="Times New Roman"/>
                <w:b/>
                <w:sz w:val="18"/>
                <w:szCs w:val="20"/>
              </w:rPr>
              <w:t>Alt1 (UE capability)</w:t>
            </w:r>
            <w:r w:rsidR="000C10A5">
              <w:rPr>
                <w:rFonts w:ascii="Times New Roman" w:hAnsi="Times New Roman" w:cs="Times New Roman"/>
                <w:b/>
                <w:sz w:val="18"/>
                <w:szCs w:val="20"/>
              </w:rPr>
              <w:t xml:space="preserve"> (21)</w:t>
            </w:r>
            <w:r>
              <w:rPr>
                <w:rFonts w:ascii="Times New Roman" w:hAnsi="Times New Roman" w:cs="Times New Roman"/>
                <w:b/>
                <w:sz w:val="18"/>
                <w:szCs w:val="20"/>
              </w:rPr>
              <w:t>:</w:t>
            </w:r>
            <w:r>
              <w:rPr>
                <w:rFonts w:ascii="Times New Roman" w:hAnsi="Times New Roman" w:cs="Times New Roman"/>
                <w:sz w:val="18"/>
                <w:szCs w:val="20"/>
              </w:rPr>
              <w:t xml:space="preserve"> IDC, Fujitsu, Nokia/NSB, Xiaomi, Ericsson, Apple, ZTE, CATT, vivo, MTK, Intel, Qualcomm, NTT Docomo, Samsung, Sony, Spreadtrum, </w:t>
            </w:r>
            <w:r w:rsidRPr="00C44EF8">
              <w:rPr>
                <w:rFonts w:ascii="Times New Roman" w:hAnsi="Times New Roman" w:cs="Times New Roman"/>
                <w:sz w:val="18"/>
                <w:szCs w:val="20"/>
              </w:rPr>
              <w:t>Lenovo/MoM, LG</w:t>
            </w:r>
            <w:r w:rsidR="00034C92">
              <w:rPr>
                <w:rFonts w:ascii="Times New Roman" w:hAnsi="Times New Roman" w:cs="Times New Roman"/>
                <w:sz w:val="18"/>
                <w:szCs w:val="20"/>
              </w:rPr>
              <w:t>, NEC</w:t>
            </w:r>
          </w:p>
          <w:p w14:paraId="03CD1323" w14:textId="77777777" w:rsidR="00DE37B1" w:rsidRDefault="00DE37B1">
            <w:pPr>
              <w:snapToGrid w:val="0"/>
              <w:rPr>
                <w:rFonts w:ascii="Times New Roman" w:hAnsi="Times New Roman" w:cs="Times New Roman"/>
                <w:b/>
                <w:sz w:val="18"/>
                <w:szCs w:val="20"/>
              </w:rPr>
            </w:pPr>
          </w:p>
          <w:p w14:paraId="6D63E028" w14:textId="77777777" w:rsidR="00DE37B1" w:rsidRDefault="00D75400">
            <w:pPr>
              <w:snapToGrid w:val="0"/>
            </w:pPr>
            <w:r w:rsidRPr="00C44EF8">
              <w:rPr>
                <w:rFonts w:ascii="Times New Roman" w:hAnsi="Times New Roman" w:cs="Times New Roman"/>
                <w:b/>
                <w:sz w:val="18"/>
                <w:szCs w:val="20"/>
              </w:rPr>
              <w:t>Alt2 (fixed):</w:t>
            </w:r>
            <w:r w:rsidRPr="00C44EF8">
              <w:rPr>
                <w:rFonts w:ascii="Times New Roman" w:hAnsi="Times New Roman" w:cs="Times New Roman"/>
                <w:sz w:val="18"/>
                <w:szCs w:val="20"/>
              </w:rPr>
              <w:t xml:space="preserve"> Lenovo/MoM, Huawei/</w:t>
            </w:r>
            <w:proofErr w:type="spellStart"/>
            <w:r w:rsidRPr="00C44EF8">
              <w:rPr>
                <w:rFonts w:ascii="Times New Roman" w:hAnsi="Times New Roman" w:cs="Times New Roman"/>
                <w:sz w:val="18"/>
                <w:szCs w:val="20"/>
              </w:rPr>
              <w:t>HiSi</w:t>
            </w:r>
            <w:proofErr w:type="spellEnd"/>
          </w:p>
          <w:p w14:paraId="2B9B5272" w14:textId="77777777" w:rsidR="00DE37B1" w:rsidRPr="00C44EF8" w:rsidRDefault="00DE37B1">
            <w:pPr>
              <w:snapToGrid w:val="0"/>
              <w:rPr>
                <w:rFonts w:ascii="Times New Roman" w:hAnsi="Times New Roman" w:cs="Times New Roman"/>
                <w:b/>
                <w:sz w:val="18"/>
                <w:szCs w:val="20"/>
              </w:rPr>
            </w:pPr>
          </w:p>
          <w:p w14:paraId="00B6B942" w14:textId="77777777" w:rsidR="00DE37B1" w:rsidRDefault="00D75400">
            <w:pPr>
              <w:snapToGrid w:val="0"/>
            </w:pPr>
            <w:r w:rsidRPr="00C44EF8">
              <w:rPr>
                <w:rFonts w:ascii="Times New Roman" w:hAnsi="Times New Roman" w:cs="Times New Roman"/>
                <w:b/>
                <w:sz w:val="18"/>
                <w:szCs w:val="20"/>
              </w:rPr>
              <w:t>Alt1+Alt2:</w:t>
            </w:r>
            <w:r w:rsidRPr="00C44EF8">
              <w:rPr>
                <w:rFonts w:ascii="Times New Roman" w:hAnsi="Times New Roman" w:cs="Times New Roman"/>
                <w:sz w:val="18"/>
                <w:szCs w:val="20"/>
              </w:rPr>
              <w:t xml:space="preserve"> OPPO </w:t>
            </w:r>
            <w:r>
              <w:rPr>
                <w:rFonts w:ascii="Times New Roman" w:hAnsi="Times New Roman" w:cs="Times New Roman"/>
                <w:sz w:val="18"/>
                <w:szCs w:val="20"/>
              </w:rPr>
              <w:t xml:space="preserve">(The application time is determined based on both Alt1 and Alt 2 in 3.1. </w:t>
            </w:r>
            <w:proofErr w:type="gramStart"/>
            <w:r>
              <w:rPr>
                <w:rFonts w:ascii="Times New Roman" w:hAnsi="Times New Roman" w:cs="Times New Roman"/>
                <w:sz w:val="18"/>
                <w:szCs w:val="20"/>
              </w:rPr>
              <w:t>Therefore</w:t>
            </w:r>
            <w:proofErr w:type="gramEnd"/>
            <w:r>
              <w:rPr>
                <w:rFonts w:ascii="Times New Roman" w:hAnsi="Times New Roman" w:cs="Times New Roman"/>
                <w:sz w:val="18"/>
                <w:szCs w:val="20"/>
              </w:rPr>
              <w:t xml:space="preserve"> for Alt1 of 3.1:  fixe in Spec and Alt2 of 3.1: UE capability)</w:t>
            </w:r>
          </w:p>
        </w:tc>
        <w:tc>
          <w:tcPr>
            <w:tcW w:w="19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DC448" w14:textId="77777777" w:rsidR="00DE37B1" w:rsidRPr="00C44EF8" w:rsidRDefault="00DE37B1">
            <w:pPr>
              <w:snapToGrid w:val="0"/>
              <w:rPr>
                <w:rFonts w:ascii="Times New Roman" w:hAnsi="Times New Roman" w:cs="Times New Roman"/>
                <w:sz w:val="18"/>
                <w:szCs w:val="20"/>
              </w:rPr>
            </w:pPr>
          </w:p>
        </w:tc>
      </w:tr>
      <w:tr w:rsidR="00DE37B1" w14:paraId="4036B9A2" w14:textId="77777777" w:rsidTr="007536A5">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4F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844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D6563"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28477483" w14:textId="38D0FCC8" w:rsidR="00DE37B1" w:rsidRDefault="00D75400">
            <w:pPr>
              <w:pStyle w:val="ListParagraph"/>
              <w:numPr>
                <w:ilvl w:val="0"/>
                <w:numId w:val="15"/>
              </w:numPr>
              <w:snapToGrid w:val="0"/>
              <w:spacing w:after="0" w:line="240" w:lineRule="auto"/>
              <w:ind w:left="348"/>
              <w:pPrChange w:id="156" w:author="Yan Zhou" w:date="2021-01-25T14:54:00Z">
                <w:pPr>
                  <w:pStyle w:val="ListParagraph"/>
                  <w:numPr>
                    <w:numId w:val="54"/>
                  </w:numPr>
                  <w:tabs>
                    <w:tab w:val="num" w:pos="360"/>
                    <w:tab w:val="num" w:pos="720"/>
                  </w:tabs>
                  <w:snapToGrid w:val="0"/>
                  <w:spacing w:after="0" w:line="240" w:lineRule="auto"/>
                  <w:ind w:left="348" w:hanging="720"/>
                </w:pPr>
              </w:pPrChange>
            </w:pPr>
            <w:r>
              <w:rPr>
                <w:rFonts w:ascii="Times New Roman" w:hAnsi="Times New Roman"/>
                <w:b/>
                <w:sz w:val="18"/>
                <w:szCs w:val="20"/>
              </w:rPr>
              <w:t>Yes</w:t>
            </w:r>
            <w:r w:rsidR="00864F1F">
              <w:rPr>
                <w:rFonts w:ascii="Times New Roman" w:hAnsi="Times New Roman"/>
                <w:b/>
                <w:sz w:val="18"/>
                <w:szCs w:val="20"/>
              </w:rPr>
              <w:t xml:space="preserve"> (18)</w:t>
            </w:r>
            <w:r>
              <w:rPr>
                <w:rFonts w:ascii="Times New Roman" w:hAnsi="Times New Roman"/>
                <w:sz w:val="18"/>
                <w:szCs w:val="20"/>
              </w:rPr>
              <w:t xml:space="preserve">: OPPO, Fujitsu, Spreadtrum, Nokia/NSB, CATT, vivo (at least for UL-only TCI), MTK, Qualcomm, Samsung, Apple (ACK/NACK mechanism is needed), vivo, Lenovo/MoM, </w:t>
            </w:r>
            <w:proofErr w:type="spellStart"/>
            <w:r>
              <w:rPr>
                <w:rFonts w:ascii="Times New Roman" w:hAnsi="Times New Roman"/>
                <w:sz w:val="18"/>
                <w:szCs w:val="20"/>
              </w:rPr>
              <w:t>Convida</w:t>
            </w:r>
            <w:proofErr w:type="spellEnd"/>
            <w:r>
              <w:rPr>
                <w:rFonts w:ascii="Times New Roman" w:hAnsi="Times New Roman"/>
                <w:sz w:val="18"/>
                <w:szCs w:val="20"/>
              </w:rPr>
              <w:t>, NTT Docomo, ZTE (ACK/NACK is needed), NEC (ACK/NACK needed)</w:t>
            </w:r>
          </w:p>
          <w:p w14:paraId="584D8E7E" w14:textId="3E90F48F" w:rsidR="00DE37B1" w:rsidRDefault="00D75400">
            <w:pPr>
              <w:pStyle w:val="ListParagraph"/>
              <w:numPr>
                <w:ilvl w:val="0"/>
                <w:numId w:val="15"/>
              </w:numPr>
              <w:snapToGrid w:val="0"/>
              <w:spacing w:after="0" w:line="240" w:lineRule="auto"/>
              <w:ind w:left="348"/>
              <w:pPrChange w:id="157" w:author="Yan Zhou" w:date="2021-01-25T14:54:00Z">
                <w:pPr>
                  <w:pStyle w:val="ListParagraph"/>
                  <w:numPr>
                    <w:numId w:val="54"/>
                  </w:numPr>
                  <w:tabs>
                    <w:tab w:val="num" w:pos="360"/>
                    <w:tab w:val="num" w:pos="720"/>
                  </w:tabs>
                  <w:snapToGrid w:val="0"/>
                  <w:spacing w:after="0" w:line="240" w:lineRule="auto"/>
                  <w:ind w:left="348" w:hanging="720"/>
                </w:pPr>
              </w:pPrChange>
            </w:pPr>
            <w:r>
              <w:rPr>
                <w:rFonts w:ascii="Times New Roman" w:hAnsi="Times New Roman"/>
                <w:b/>
                <w:sz w:val="18"/>
                <w:szCs w:val="20"/>
              </w:rPr>
              <w:t>No</w:t>
            </w:r>
            <w:r w:rsidR="00864F1F">
              <w:rPr>
                <w:rFonts w:ascii="Times New Roman" w:hAnsi="Times New Roman"/>
                <w:b/>
                <w:sz w:val="18"/>
                <w:szCs w:val="20"/>
              </w:rPr>
              <w:t xml:space="preserve"> (4)</w:t>
            </w:r>
            <w:r>
              <w:rPr>
                <w:rFonts w:ascii="Times New Roman" w:hAnsi="Times New Roman"/>
                <w:sz w:val="18"/>
                <w:szCs w:val="20"/>
              </w:rPr>
              <w:t>: Ericsson, Huawei/</w:t>
            </w:r>
            <w:proofErr w:type="spellStart"/>
            <w:r>
              <w:rPr>
                <w:rFonts w:ascii="Times New Roman" w:hAnsi="Times New Roman"/>
                <w:sz w:val="18"/>
                <w:szCs w:val="20"/>
              </w:rPr>
              <w:t>HiSi</w:t>
            </w:r>
            <w:proofErr w:type="spellEnd"/>
            <w:r>
              <w:rPr>
                <w:rFonts w:ascii="Times New Roman" w:hAnsi="Times New Roman"/>
                <w:sz w:val="18"/>
                <w:szCs w:val="20"/>
              </w:rPr>
              <w:t>, LG</w:t>
            </w:r>
          </w:p>
          <w:p w14:paraId="32606DDD" w14:textId="77777777" w:rsidR="00DE37B1" w:rsidRDefault="00DE37B1" w:rsidP="00864F1F">
            <w:pPr>
              <w:snapToGrid w:val="0"/>
              <w:ind w:left="-12"/>
              <w:rPr>
                <w:rFonts w:ascii="Times New Roman" w:hAnsi="Times New Roman" w:cs="Times New Roman"/>
                <w:sz w:val="18"/>
                <w:szCs w:val="20"/>
              </w:rPr>
            </w:pPr>
          </w:p>
          <w:p w14:paraId="386374F4" w14:textId="77777777" w:rsidR="00DE37B1" w:rsidRDefault="00D75400" w:rsidP="00864F1F">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5A8A7AEC" w14:textId="524E39BF" w:rsidR="00DE37B1" w:rsidRDefault="00D75400">
            <w:pPr>
              <w:pStyle w:val="ListParagraph"/>
              <w:numPr>
                <w:ilvl w:val="0"/>
                <w:numId w:val="16"/>
              </w:numPr>
              <w:snapToGrid w:val="0"/>
              <w:spacing w:after="0" w:line="240" w:lineRule="auto"/>
              <w:pPrChange w:id="158" w:author="Yan Zhou" w:date="2021-01-25T14:54:00Z">
                <w:pPr>
                  <w:pStyle w:val="ListParagraph"/>
                  <w:numPr>
                    <w:numId w:val="55"/>
                  </w:numPr>
                  <w:tabs>
                    <w:tab w:val="num" w:pos="360"/>
                    <w:tab w:val="num" w:pos="720"/>
                  </w:tabs>
                  <w:snapToGrid w:val="0"/>
                  <w:spacing w:after="0" w:line="240" w:lineRule="auto"/>
                  <w:ind w:hanging="720"/>
                </w:pPr>
              </w:pPrChange>
            </w:pPr>
            <w:r>
              <w:rPr>
                <w:rFonts w:ascii="Times New Roman" w:hAnsi="Times New Roman"/>
                <w:b/>
                <w:sz w:val="18"/>
                <w:szCs w:val="20"/>
              </w:rPr>
              <w:t>Yes</w:t>
            </w:r>
            <w:r w:rsidR="00864F1F">
              <w:rPr>
                <w:rFonts w:ascii="Times New Roman" w:hAnsi="Times New Roman"/>
                <w:b/>
                <w:sz w:val="18"/>
                <w:szCs w:val="20"/>
              </w:rPr>
              <w:t xml:space="preserve"> (10)</w:t>
            </w:r>
            <w:r>
              <w:rPr>
                <w:rFonts w:ascii="Times New Roman" w:hAnsi="Times New Roman"/>
                <w:sz w:val="18"/>
                <w:szCs w:val="20"/>
              </w:rPr>
              <w:t>: IDC, Nokia/NSB, Xiaomi (at least for UL-only TCI), ZTE (at least for UL-only TCI), MTK, LGE, Intel, Sony (Study), Qualcomm</w:t>
            </w:r>
          </w:p>
          <w:p w14:paraId="0D9A981D" w14:textId="7C5C6AC4" w:rsidR="00DE37B1" w:rsidRDefault="00D75400">
            <w:pPr>
              <w:pStyle w:val="ListParagraph"/>
              <w:numPr>
                <w:ilvl w:val="0"/>
                <w:numId w:val="16"/>
              </w:numPr>
              <w:snapToGrid w:val="0"/>
              <w:spacing w:after="0" w:line="240" w:lineRule="auto"/>
              <w:pPrChange w:id="159" w:author="Yan Zhou" w:date="2021-01-25T14:54:00Z">
                <w:pPr>
                  <w:pStyle w:val="ListParagraph"/>
                  <w:numPr>
                    <w:numId w:val="55"/>
                  </w:numPr>
                  <w:tabs>
                    <w:tab w:val="num" w:pos="360"/>
                    <w:tab w:val="num" w:pos="720"/>
                  </w:tabs>
                  <w:snapToGrid w:val="0"/>
                  <w:spacing w:after="0" w:line="240" w:lineRule="auto"/>
                  <w:ind w:hanging="720"/>
                </w:pPr>
              </w:pPrChange>
            </w:pPr>
            <w:r>
              <w:rPr>
                <w:rFonts w:ascii="Times New Roman" w:hAnsi="Times New Roman"/>
                <w:b/>
                <w:sz w:val="18"/>
                <w:szCs w:val="20"/>
              </w:rPr>
              <w:t>No</w:t>
            </w:r>
            <w:r w:rsidR="00864F1F">
              <w:rPr>
                <w:rFonts w:ascii="Times New Roman" w:hAnsi="Times New Roman"/>
                <w:b/>
                <w:sz w:val="18"/>
                <w:szCs w:val="20"/>
              </w:rPr>
              <w:t xml:space="preserve"> (12)</w:t>
            </w:r>
            <w:r>
              <w:rPr>
                <w:rFonts w:ascii="Times New Roman" w:hAnsi="Times New Roman"/>
                <w:sz w:val="18"/>
                <w:szCs w:val="20"/>
              </w:rPr>
              <w:t>: OPPO, CMCC, Ericsson, Huawei/</w:t>
            </w:r>
            <w:proofErr w:type="spellStart"/>
            <w:r>
              <w:rPr>
                <w:rFonts w:ascii="Times New Roman" w:hAnsi="Times New Roman"/>
                <w:sz w:val="18"/>
                <w:szCs w:val="20"/>
              </w:rPr>
              <w:t>HiSi</w:t>
            </w:r>
            <w:proofErr w:type="spellEnd"/>
            <w:r>
              <w:rPr>
                <w:rFonts w:ascii="Times New Roman" w:hAnsi="Times New Roman"/>
                <w:sz w:val="18"/>
                <w:szCs w:val="20"/>
              </w:rPr>
              <w:t xml:space="preserve">, </w:t>
            </w:r>
            <w:proofErr w:type="spellStart"/>
            <w:r>
              <w:rPr>
                <w:rFonts w:ascii="Times New Roman" w:hAnsi="Times New Roman"/>
                <w:sz w:val="18"/>
                <w:szCs w:val="20"/>
              </w:rPr>
              <w:t>Convida</w:t>
            </w:r>
            <w:proofErr w:type="spellEnd"/>
            <w:r>
              <w:rPr>
                <w:rFonts w:ascii="Times New Roman" w:hAnsi="Times New Roman"/>
                <w:sz w:val="18"/>
                <w:szCs w:val="20"/>
              </w:rPr>
              <w:t>, Apple, vivo, Spreadtrum, CATT, NTT Docomo, NEC</w:t>
            </w:r>
          </w:p>
          <w:p w14:paraId="7ECA44FB" w14:textId="77777777" w:rsidR="00DE37B1" w:rsidRDefault="00DE37B1" w:rsidP="00864F1F">
            <w:pPr>
              <w:snapToGrid w:val="0"/>
              <w:ind w:left="-12"/>
              <w:rPr>
                <w:rFonts w:ascii="Times New Roman" w:hAnsi="Times New Roman" w:cs="Times New Roman"/>
                <w:sz w:val="18"/>
                <w:szCs w:val="20"/>
              </w:rPr>
            </w:pPr>
          </w:p>
          <w:p w14:paraId="30C55715" w14:textId="77777777" w:rsidR="00DE37B1" w:rsidRDefault="00D75400" w:rsidP="00864F1F">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 with dedicated ACK based on SPS PDSCH release:</w:t>
            </w:r>
          </w:p>
          <w:p w14:paraId="1DAA8AE3" w14:textId="360C76DA" w:rsidR="00DE37B1" w:rsidRDefault="00D75400">
            <w:pPr>
              <w:pStyle w:val="ListParagraph"/>
              <w:numPr>
                <w:ilvl w:val="0"/>
                <w:numId w:val="17"/>
              </w:numPr>
              <w:snapToGrid w:val="0"/>
              <w:spacing w:after="0" w:line="240" w:lineRule="auto"/>
              <w:pPrChange w:id="160" w:author="Yan Zhou" w:date="2021-01-25T14:54:00Z">
                <w:pPr>
                  <w:pStyle w:val="ListParagraph"/>
                  <w:numPr>
                    <w:numId w:val="56"/>
                  </w:numPr>
                  <w:tabs>
                    <w:tab w:val="num" w:pos="360"/>
                    <w:tab w:val="num" w:pos="720"/>
                  </w:tabs>
                  <w:snapToGrid w:val="0"/>
                  <w:spacing w:after="0" w:line="240" w:lineRule="auto"/>
                  <w:ind w:hanging="720"/>
                </w:pPr>
              </w:pPrChange>
            </w:pPr>
            <w:r>
              <w:rPr>
                <w:rFonts w:ascii="Times New Roman" w:hAnsi="Times New Roman"/>
                <w:b/>
                <w:sz w:val="18"/>
                <w:szCs w:val="20"/>
              </w:rPr>
              <w:t>Yes</w:t>
            </w:r>
            <w:r w:rsidR="00864F1F">
              <w:rPr>
                <w:rFonts w:ascii="Times New Roman" w:hAnsi="Times New Roman"/>
                <w:b/>
                <w:sz w:val="18"/>
                <w:szCs w:val="20"/>
              </w:rPr>
              <w:t xml:space="preserve"> (15)</w:t>
            </w:r>
            <w:r>
              <w:rPr>
                <w:rFonts w:ascii="Times New Roman" w:hAnsi="Times New Roman"/>
                <w:sz w:val="18"/>
                <w:szCs w:val="20"/>
              </w:rPr>
              <w:t>: Futurewei, ZTE, CATT, Intel, Sony, NTT Docomo(keep the same DCI payload as existing DCI format), OPPO (based on format 1_0 without DL assignment), Samsung, Nokia/NSB (based on format 0_1/0</w:t>
            </w:r>
            <w:r w:rsidR="00864F1F">
              <w:rPr>
                <w:rFonts w:ascii="Times New Roman" w:hAnsi="Times New Roman"/>
                <w:sz w:val="18"/>
                <w:szCs w:val="20"/>
              </w:rPr>
              <w:t>_2 without UL grant), Qualcomm</w:t>
            </w:r>
            <w:r>
              <w:rPr>
                <w:rFonts w:ascii="Times New Roman" w:hAnsi="Times New Roman"/>
                <w:sz w:val="18"/>
                <w:szCs w:val="20"/>
              </w:rPr>
              <w:t>, Lenovo/MoM, APT (based on SPS or CG release DCI), NEC</w:t>
            </w:r>
          </w:p>
          <w:p w14:paraId="329EDA2B" w14:textId="06A335F3" w:rsidR="00DE37B1" w:rsidRDefault="00D75400">
            <w:pPr>
              <w:pStyle w:val="ListParagraph"/>
              <w:numPr>
                <w:ilvl w:val="0"/>
                <w:numId w:val="17"/>
              </w:numPr>
              <w:snapToGrid w:val="0"/>
              <w:spacing w:after="0" w:line="240" w:lineRule="auto"/>
              <w:pPrChange w:id="161" w:author="Yan Zhou" w:date="2021-01-25T14:54:00Z">
                <w:pPr>
                  <w:pStyle w:val="ListParagraph"/>
                  <w:numPr>
                    <w:numId w:val="56"/>
                  </w:numPr>
                  <w:tabs>
                    <w:tab w:val="num" w:pos="360"/>
                    <w:tab w:val="num" w:pos="720"/>
                  </w:tabs>
                  <w:snapToGrid w:val="0"/>
                  <w:spacing w:after="0" w:line="240" w:lineRule="auto"/>
                  <w:ind w:hanging="720"/>
                </w:pPr>
              </w:pPrChange>
            </w:pPr>
            <w:r>
              <w:rPr>
                <w:rFonts w:ascii="Times New Roman" w:hAnsi="Times New Roman"/>
                <w:b/>
                <w:sz w:val="18"/>
                <w:szCs w:val="20"/>
              </w:rPr>
              <w:t>No</w:t>
            </w:r>
            <w:r w:rsidR="00864F1F">
              <w:rPr>
                <w:rFonts w:ascii="Times New Roman" w:hAnsi="Times New Roman"/>
                <w:b/>
                <w:sz w:val="18"/>
                <w:szCs w:val="20"/>
              </w:rPr>
              <w:t xml:space="preserve"> (8)</w:t>
            </w:r>
            <w:r>
              <w:rPr>
                <w:rFonts w:ascii="Times New Roman" w:hAnsi="Times New Roman"/>
                <w:sz w:val="18"/>
                <w:szCs w:val="20"/>
              </w:rPr>
              <w:t xml:space="preserve">: Ericsson, MTK, </w:t>
            </w:r>
            <w:proofErr w:type="spellStart"/>
            <w:r>
              <w:rPr>
                <w:rFonts w:ascii="Times New Roman" w:hAnsi="Times New Roman"/>
                <w:sz w:val="18"/>
                <w:szCs w:val="20"/>
              </w:rPr>
              <w:t>Convida</w:t>
            </w:r>
            <w:proofErr w:type="spellEnd"/>
            <w:r>
              <w:rPr>
                <w:rFonts w:ascii="Times New Roman" w:hAnsi="Times New Roman"/>
                <w:sz w:val="18"/>
                <w:szCs w:val="20"/>
              </w:rPr>
              <w:t>, Apple, vivo, Huawei/</w:t>
            </w:r>
            <w:proofErr w:type="spellStart"/>
            <w:r>
              <w:rPr>
                <w:rFonts w:ascii="Times New Roman" w:hAnsi="Times New Roman"/>
                <w:sz w:val="18"/>
                <w:szCs w:val="20"/>
              </w:rPr>
              <w:t>HiSi</w:t>
            </w:r>
            <w:proofErr w:type="spellEnd"/>
            <w:r>
              <w:rPr>
                <w:rFonts w:ascii="Times New Roman" w:hAnsi="Times New Roman"/>
                <w:sz w:val="18"/>
                <w:szCs w:val="20"/>
              </w:rPr>
              <w:t>, LG</w:t>
            </w:r>
          </w:p>
          <w:p w14:paraId="132463D6" w14:textId="77777777" w:rsidR="00DE37B1" w:rsidRDefault="00DE37B1" w:rsidP="00864F1F">
            <w:pPr>
              <w:snapToGrid w:val="0"/>
              <w:rPr>
                <w:rFonts w:ascii="Times New Roman" w:hAnsi="Times New Roman" w:cs="Times New Roman"/>
                <w:sz w:val="18"/>
                <w:szCs w:val="20"/>
              </w:rPr>
            </w:pPr>
          </w:p>
          <w:p w14:paraId="7616D5C4" w14:textId="77777777" w:rsidR="00DE37B1" w:rsidRDefault="00D75400" w:rsidP="00864F1F">
            <w:pPr>
              <w:snapToGrid w:val="0"/>
            </w:pPr>
            <w:r>
              <w:rPr>
                <w:rFonts w:ascii="Times New Roman" w:hAnsi="Times New Roman" w:cs="Times New Roman"/>
                <w:b/>
                <w:sz w:val="18"/>
                <w:szCs w:val="20"/>
              </w:rPr>
              <w:t>Support extending existing DCI formats for UL-only TCI</w:t>
            </w:r>
            <w:r>
              <w:rPr>
                <w:rFonts w:ascii="Times New Roman" w:hAnsi="Times New Roman" w:cs="Times New Roman"/>
                <w:sz w:val="18"/>
                <w:szCs w:val="20"/>
              </w:rPr>
              <w:t>: APT</w:t>
            </w:r>
          </w:p>
        </w:tc>
        <w:tc>
          <w:tcPr>
            <w:tcW w:w="19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3B5EA" w14:textId="77777777" w:rsidR="00DE37B1" w:rsidRDefault="00DE37B1">
            <w:pPr>
              <w:snapToGrid w:val="0"/>
              <w:rPr>
                <w:rFonts w:ascii="Times New Roman" w:hAnsi="Times New Roman" w:cs="Times New Roman"/>
                <w:sz w:val="18"/>
                <w:szCs w:val="20"/>
              </w:rPr>
            </w:pPr>
          </w:p>
        </w:tc>
      </w:tr>
    </w:tbl>
    <w:p w14:paraId="3CB3438C" w14:textId="5ACC1CBB" w:rsidR="00DE37B1" w:rsidRDefault="00DE37B1">
      <w:pPr>
        <w:snapToGrid w:val="0"/>
      </w:pPr>
    </w:p>
    <w:p w14:paraId="637712BD" w14:textId="77777777" w:rsidR="007536A5" w:rsidRDefault="007536A5">
      <w:pPr>
        <w:snapToGrid w:val="0"/>
      </w:pPr>
    </w:p>
    <w:p w14:paraId="4433233B" w14:textId="77777777" w:rsidR="00DE37B1" w:rsidRDefault="00D75400">
      <w:pPr>
        <w:snapToGrid w:val="0"/>
        <w:jc w:val="both"/>
      </w:pPr>
      <w:r>
        <w:rPr>
          <w:rFonts w:ascii="Times New Roman" w:hAnsi="Times New Roman" w:cs="Times New Roman"/>
          <w:b/>
          <w:sz w:val="20"/>
          <w:szCs w:val="20"/>
          <w:u w:val="single"/>
        </w:rPr>
        <w:t>Proposal 3.1</w:t>
      </w:r>
      <w:r>
        <w:rPr>
          <w:rFonts w:ascii="Times New Roman" w:hAnsi="Times New Roman" w:cs="Times New Roman"/>
          <w:sz w:val="20"/>
          <w:szCs w:val="20"/>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 xml:space="preserve">Rel.17 DCI-based beam indication, </w:t>
      </w:r>
      <w:r>
        <w:rPr>
          <w:rFonts w:ascii="Times New Roman" w:eastAsia="Times New Roman" w:hAnsi="Times New Roman" w:cs="Times New Roman"/>
          <w:sz w:val="20"/>
          <w:szCs w:val="18"/>
          <w:lang w:val="en-GB"/>
        </w:rPr>
        <w:t>the beam application time can be configured by the gNB based on UE capability</w:t>
      </w:r>
    </w:p>
    <w:p w14:paraId="78DB724F"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62"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Support a UE capability for the minimum value of beam application time</w:t>
      </w:r>
    </w:p>
    <w:p w14:paraId="15BD45C6"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63"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 xml:space="preserve">FFS: the exact minimum values of beam application time supported by UE </w:t>
      </w:r>
    </w:p>
    <w:p w14:paraId="192A8730"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64"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FFS: whether existing UE capability can be reused as this UE capability.</w:t>
      </w:r>
    </w:p>
    <w:p w14:paraId="0F90F024"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65"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FFS: whether different beam application time values are supported for uplink and downlink</w:t>
      </w:r>
    </w:p>
    <w:p w14:paraId="4659554B" w14:textId="77777777" w:rsidR="00DE37B1" w:rsidRDefault="00D75400">
      <w:pPr>
        <w:numPr>
          <w:ilvl w:val="0"/>
          <w:numId w:val="18"/>
        </w:numPr>
        <w:snapToGrid w:val="0"/>
        <w:jc w:val="both"/>
        <w:rPr>
          <w:rFonts w:ascii="Times New Roman" w:eastAsia="Times New Roman" w:hAnsi="Times New Roman" w:cs="Times New Roman"/>
          <w:sz w:val="20"/>
          <w:szCs w:val="18"/>
          <w:lang w:val="en-GB"/>
        </w:rPr>
        <w:pPrChange w:id="166"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FFS: whether UE capability needs to be introduced for the maximum value of beam application time</w:t>
      </w:r>
    </w:p>
    <w:p w14:paraId="6C29EB45" w14:textId="77777777" w:rsidR="00DE37B1" w:rsidRDefault="00D75400">
      <w:pPr>
        <w:numPr>
          <w:ilvl w:val="0"/>
          <w:numId w:val="18"/>
        </w:numPr>
        <w:snapToGrid w:val="0"/>
        <w:jc w:val="both"/>
        <w:pPrChange w:id="167"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18"/>
          <w:lang w:val="en-GB"/>
        </w:rPr>
        <w:t xml:space="preserve">FFS: the reference for </w:t>
      </w:r>
      <w:r>
        <w:rPr>
          <w:rFonts w:ascii="Times New Roman" w:eastAsia="Times New Roman" w:hAnsi="Times New Roman" w:cs="Times New Roman"/>
          <w:sz w:val="20"/>
          <w:szCs w:val="20"/>
          <w:lang w:val="en-GB"/>
        </w:rPr>
        <w:t>defining the UE capability (e.g. from DCI reception or ACK transmission)</w:t>
      </w:r>
    </w:p>
    <w:p w14:paraId="1F33ABC8" w14:textId="77777777" w:rsidR="00DE37B1" w:rsidRDefault="00D75400">
      <w:pPr>
        <w:numPr>
          <w:ilvl w:val="0"/>
          <w:numId w:val="18"/>
        </w:numPr>
        <w:snapToGrid w:val="0"/>
        <w:jc w:val="both"/>
        <w:pPrChange w:id="168" w:author="Yan Zhou" w:date="2021-01-25T14:54:00Z">
          <w:pPr>
            <w:numPr>
              <w:numId w:val="57"/>
            </w:numPr>
            <w:tabs>
              <w:tab w:val="num" w:pos="360"/>
              <w:tab w:val="num" w:pos="720"/>
            </w:tabs>
            <w:snapToGrid w:val="0"/>
            <w:ind w:left="720" w:hanging="720"/>
            <w:jc w:val="both"/>
          </w:pPr>
        </w:pPrChange>
      </w:pPr>
      <w:r>
        <w:rPr>
          <w:rFonts w:ascii="Times New Roman" w:eastAsia="Times New Roman" w:hAnsi="Times New Roman" w:cs="Times New Roman"/>
          <w:sz w:val="20"/>
          <w:szCs w:val="20"/>
          <w:lang w:val="en-GB"/>
        </w:rPr>
        <w:t xml:space="preserve">FFS: whether </w:t>
      </w:r>
      <w:r>
        <w:rPr>
          <w:rFonts w:ascii="Times New Roman" w:eastAsia="DengXian" w:hAnsi="Times New Roman" w:cs="Times New Roman"/>
          <w:sz w:val="20"/>
          <w:szCs w:val="20"/>
          <w:lang w:eastAsia="ko-KR"/>
        </w:rPr>
        <w:t>a UE is allowed to report more than 1 values in case of MPUE</w:t>
      </w:r>
    </w:p>
    <w:p w14:paraId="1C51D8EC" w14:textId="603E815A" w:rsidR="00DE37B1" w:rsidRDefault="00DE37B1">
      <w:pPr>
        <w:snapToGrid w:val="0"/>
        <w:jc w:val="both"/>
        <w:rPr>
          <w:rFonts w:ascii="Times New Roman" w:hAnsi="Times New Roman" w:cs="Times New Roman"/>
          <w:sz w:val="20"/>
          <w:szCs w:val="20"/>
          <w:lang w:val="en-GB"/>
        </w:rPr>
      </w:pPr>
    </w:p>
    <w:p w14:paraId="2855897C" w14:textId="77777777" w:rsidR="00AC0F52" w:rsidRDefault="00AC0F52">
      <w:pPr>
        <w:snapToGrid w:val="0"/>
        <w:jc w:val="both"/>
        <w:rPr>
          <w:rFonts w:ascii="Times New Roman" w:hAnsi="Times New Roman" w:cs="Times New Roman"/>
          <w:sz w:val="20"/>
          <w:szCs w:val="20"/>
          <w:lang w:val="en-GB"/>
        </w:rPr>
      </w:pPr>
    </w:p>
    <w:p w14:paraId="672DAE7F" w14:textId="4F633F67" w:rsidR="005D76DF" w:rsidRDefault="00AC0F52">
      <w:pPr>
        <w:snapToGrid w:val="0"/>
        <w:jc w:val="both"/>
        <w:rPr>
          <w:rFonts w:ascii="Times" w:eastAsia="Batang" w:hAnsi="Times" w:cs="Times New Roman"/>
          <w:bCs/>
          <w:sz w:val="20"/>
          <w:szCs w:val="20"/>
          <w:lang w:val="en-GB" w:eastAsia="en-US"/>
        </w:rPr>
      </w:pPr>
      <w:r w:rsidRPr="00C412DF">
        <w:rPr>
          <w:rFonts w:ascii="Times New Roman" w:hAnsi="Times New Roman" w:cs="Times New Roman"/>
          <w:b/>
          <w:sz w:val="20"/>
          <w:szCs w:val="20"/>
          <w:u w:val="single"/>
          <w:lang w:val="en-GB"/>
        </w:rPr>
        <w:lastRenderedPageBreak/>
        <w:t>Proposal 3.2</w:t>
      </w:r>
      <w:r>
        <w:rPr>
          <w:rFonts w:ascii="Times New Roman" w:hAnsi="Times New Roman" w:cs="Times New Roman"/>
          <w:sz w:val="20"/>
          <w:szCs w:val="20"/>
          <w:lang w:val="en-GB"/>
        </w:rPr>
        <w:t xml:space="preserve">: </w:t>
      </w:r>
      <w:r w:rsidR="005D76DF">
        <w:rPr>
          <w:rFonts w:ascii="Times" w:eastAsia="Batang" w:hAnsi="Times" w:cs="Times New Roman"/>
          <w:bCs/>
          <w:sz w:val="20"/>
          <w:szCs w:val="20"/>
          <w:lang w:val="en-GB" w:eastAsia="en-US"/>
        </w:rPr>
        <w:t xml:space="preserve">On </w:t>
      </w:r>
      <w:r w:rsidR="005D76DF">
        <w:rPr>
          <w:rFonts w:ascii="Times" w:eastAsia="Times New Roman" w:hAnsi="Times" w:cs="Times New Roman"/>
          <w:sz w:val="20"/>
          <w:szCs w:val="18"/>
          <w:lang w:val="en-GB" w:eastAsia="en-US"/>
        </w:rPr>
        <w:t xml:space="preserve">the beam application time for </w:t>
      </w:r>
      <w:r w:rsidR="005D76DF">
        <w:rPr>
          <w:rFonts w:ascii="Times" w:eastAsia="Batang" w:hAnsi="Times" w:cs="Times New Roman"/>
          <w:bCs/>
          <w:sz w:val="20"/>
          <w:szCs w:val="20"/>
          <w:lang w:val="en-GB" w:eastAsia="en-US"/>
        </w:rPr>
        <w:t>Rel.17 DCI-based beam indication, support</w:t>
      </w:r>
      <w:r w:rsidR="00C412DF">
        <w:rPr>
          <w:rFonts w:ascii="Times" w:eastAsia="Batang" w:hAnsi="Times" w:cs="Times New Roman"/>
          <w:bCs/>
          <w:sz w:val="20"/>
          <w:szCs w:val="20"/>
          <w:lang w:val="en-GB" w:eastAsia="en-US"/>
        </w:rPr>
        <w:t xml:space="preserve"> (cf. the definition of Alt1 and Alt2 as agreed in RAN1#102-e)</w:t>
      </w:r>
      <w:r w:rsidR="005D76DF">
        <w:rPr>
          <w:rFonts w:ascii="Times" w:eastAsia="Batang" w:hAnsi="Times" w:cs="Times New Roman"/>
          <w:bCs/>
          <w:sz w:val="20"/>
          <w:szCs w:val="20"/>
          <w:lang w:val="en-GB" w:eastAsia="en-US"/>
        </w:rPr>
        <w:t>:</w:t>
      </w:r>
    </w:p>
    <w:p w14:paraId="58F53FF9" w14:textId="5B851CDB" w:rsidR="00AC0F52" w:rsidRPr="00C412DF" w:rsidRDefault="005D76DF">
      <w:pPr>
        <w:pStyle w:val="ListParagraph"/>
        <w:numPr>
          <w:ilvl w:val="0"/>
          <w:numId w:val="37"/>
        </w:numPr>
        <w:snapToGrid w:val="0"/>
        <w:spacing w:after="0" w:line="240" w:lineRule="auto"/>
        <w:jc w:val="both"/>
        <w:rPr>
          <w:rFonts w:ascii="Times New Roman" w:hAnsi="Times New Roman"/>
          <w:sz w:val="20"/>
          <w:szCs w:val="20"/>
          <w:lang w:val="en-GB"/>
        </w:rPr>
        <w:pPrChange w:id="169" w:author="Yan Zhou" w:date="2021-01-25T14:54:00Z">
          <w:pPr>
            <w:pStyle w:val="ListParagraph"/>
            <w:numPr>
              <w:numId w:val="52"/>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Alt1 </w:t>
      </w:r>
      <w:r w:rsidRPr="00C412DF">
        <w:rPr>
          <w:rFonts w:ascii="Times New Roman" w:hAnsi="Times New Roman"/>
          <w:sz w:val="20"/>
          <w:szCs w:val="20"/>
          <w:lang w:val="en-GB"/>
        </w:rPr>
        <w:t xml:space="preserve">(defined after DCI reception) for </w:t>
      </w:r>
      <w:r w:rsidR="00C412DF" w:rsidRPr="00C412DF">
        <w:rPr>
          <w:rFonts w:ascii="Times New Roman" w:hAnsi="Times New Roman"/>
          <w:sz w:val="20"/>
          <w:szCs w:val="20"/>
          <w:lang w:val="en-GB"/>
        </w:rPr>
        <w:t>PDSCH reception associated with the DCI that signals the TCI state update</w:t>
      </w:r>
    </w:p>
    <w:p w14:paraId="1CB0F7C5" w14:textId="7E7AFDE1" w:rsidR="00C412DF" w:rsidRPr="00C412DF" w:rsidRDefault="00C412DF">
      <w:pPr>
        <w:pStyle w:val="ListParagraph"/>
        <w:numPr>
          <w:ilvl w:val="1"/>
          <w:numId w:val="37"/>
        </w:numPr>
        <w:snapToGrid w:val="0"/>
        <w:spacing w:after="0" w:line="240" w:lineRule="auto"/>
        <w:jc w:val="both"/>
        <w:rPr>
          <w:rFonts w:ascii="Times New Roman" w:hAnsi="Times New Roman"/>
          <w:sz w:val="20"/>
          <w:szCs w:val="20"/>
          <w:lang w:val="en-GB"/>
        </w:rPr>
        <w:pPrChange w:id="170" w:author="Yan Zhou" w:date="2021-01-25T14:54:00Z">
          <w:pPr>
            <w:pStyle w:val="ListParagraph"/>
            <w:numPr>
              <w:ilvl w:val="1"/>
              <w:numId w:val="52"/>
            </w:numPr>
            <w:tabs>
              <w:tab w:val="num" w:pos="360"/>
              <w:tab w:val="num" w:pos="1440"/>
            </w:tabs>
            <w:snapToGrid w:val="0"/>
            <w:spacing w:after="0" w:line="240" w:lineRule="auto"/>
            <w:ind w:left="1440" w:hanging="720"/>
            <w:jc w:val="both"/>
          </w:pPr>
        </w:pPrChange>
      </w:pPr>
      <w:r w:rsidRPr="00C412DF">
        <w:rPr>
          <w:rFonts w:ascii="Times New Roman" w:eastAsia="DengXian" w:hAnsi="Times New Roman"/>
          <w:sz w:val="20"/>
          <w:szCs w:val="20"/>
          <w:lang w:eastAsia="ko-KR"/>
        </w:rPr>
        <w:t xml:space="preserve">DCI-to-PDSCH time gap is determined by UE capability </w:t>
      </w:r>
      <w:proofErr w:type="spellStart"/>
      <w:r w:rsidRPr="00C412DF">
        <w:rPr>
          <w:rFonts w:ascii="Times New Roman" w:eastAsia="DengXian" w:hAnsi="Times New Roman"/>
          <w:sz w:val="20"/>
          <w:szCs w:val="20"/>
          <w:lang w:eastAsia="ko-KR"/>
        </w:rPr>
        <w:t>beamSwitchTiming</w:t>
      </w:r>
      <w:proofErr w:type="spellEnd"/>
      <w:r w:rsidRPr="00C412DF">
        <w:rPr>
          <w:rFonts w:ascii="Times New Roman" w:eastAsia="DengXian" w:hAnsi="Times New Roman"/>
          <w:sz w:val="20"/>
          <w:szCs w:val="20"/>
          <w:lang w:eastAsia="ko-KR"/>
        </w:rPr>
        <w:t xml:space="preserve"> (BST) analogous to Rel.15/16</w:t>
      </w:r>
    </w:p>
    <w:p w14:paraId="0F97A897" w14:textId="40E2E125" w:rsidR="005D76DF" w:rsidRPr="00C412DF" w:rsidRDefault="005D76DF">
      <w:pPr>
        <w:pStyle w:val="ListParagraph"/>
        <w:numPr>
          <w:ilvl w:val="0"/>
          <w:numId w:val="37"/>
        </w:numPr>
        <w:snapToGrid w:val="0"/>
        <w:spacing w:after="0" w:line="240" w:lineRule="auto"/>
        <w:jc w:val="both"/>
        <w:rPr>
          <w:rFonts w:ascii="Times New Roman" w:hAnsi="Times New Roman"/>
          <w:sz w:val="20"/>
          <w:szCs w:val="20"/>
          <w:lang w:val="en-GB"/>
        </w:rPr>
        <w:pPrChange w:id="171" w:author="Yan Zhou" w:date="2021-01-25T14:54:00Z">
          <w:pPr>
            <w:pStyle w:val="ListParagraph"/>
            <w:numPr>
              <w:numId w:val="52"/>
            </w:numPr>
            <w:tabs>
              <w:tab w:val="num" w:pos="360"/>
              <w:tab w:val="num" w:pos="720"/>
            </w:tabs>
            <w:snapToGrid w:val="0"/>
            <w:spacing w:after="0" w:line="240" w:lineRule="auto"/>
            <w:ind w:hanging="720"/>
            <w:jc w:val="both"/>
          </w:pPr>
        </w:pPrChange>
      </w:pPr>
      <w:r w:rsidRPr="00C412DF">
        <w:rPr>
          <w:rFonts w:ascii="Times New Roman" w:hAnsi="Times New Roman"/>
          <w:sz w:val="20"/>
          <w:szCs w:val="20"/>
          <w:lang w:val="en-GB"/>
        </w:rPr>
        <w:t xml:space="preserve">Alt2 (defined after acknowledgment transmission) for </w:t>
      </w:r>
      <w:r w:rsidR="00C412DF" w:rsidRPr="00C412DF">
        <w:rPr>
          <w:rFonts w:ascii="Times New Roman" w:hAnsi="Times New Roman"/>
          <w:sz w:val="20"/>
          <w:szCs w:val="20"/>
          <w:lang w:val="en-GB"/>
        </w:rPr>
        <w:t>other channels/signals</w:t>
      </w:r>
    </w:p>
    <w:p w14:paraId="1CD9DE1F" w14:textId="42707225" w:rsidR="00AC0F52" w:rsidRDefault="00AC0F52">
      <w:pPr>
        <w:snapToGrid w:val="0"/>
        <w:jc w:val="both"/>
        <w:rPr>
          <w:rFonts w:ascii="Times New Roman" w:hAnsi="Times New Roman" w:cs="Times New Roman"/>
          <w:sz w:val="20"/>
          <w:szCs w:val="20"/>
          <w:lang w:val="en-GB"/>
        </w:rPr>
      </w:pPr>
    </w:p>
    <w:p w14:paraId="6ED7BB32" w14:textId="6535717C" w:rsidR="00C412DF" w:rsidRDefault="00C412DF" w:rsidP="00602A4E">
      <w:pPr>
        <w:snapToGrid w:val="0"/>
        <w:jc w:val="both"/>
        <w:rPr>
          <w:rFonts w:ascii="Times New Roman" w:hAnsi="Times New Roman" w:cs="Times New Roman"/>
          <w:sz w:val="20"/>
          <w:szCs w:val="20"/>
          <w:lang w:val="en-GB"/>
        </w:rPr>
      </w:pPr>
    </w:p>
    <w:p w14:paraId="4E4F99DB" w14:textId="2201BD65" w:rsidR="00C412DF" w:rsidRDefault="00C412DF" w:rsidP="00602A4E">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sidR="002A604D">
        <w:rPr>
          <w:rFonts w:ascii="Times" w:eastAsia="Batang" w:hAnsi="Times" w:cs="Times New Roman"/>
          <w:bCs/>
          <w:sz w:val="20"/>
          <w:szCs w:val="20"/>
          <w:lang w:val="en-GB" w:eastAsia="en-US"/>
        </w:rPr>
        <w:t xml:space="preserve">On </w:t>
      </w:r>
      <w:r w:rsidR="002A604D">
        <w:rPr>
          <w:rFonts w:ascii="Times" w:eastAsia="Times New Roman" w:hAnsi="Times" w:cs="Times New Roman"/>
          <w:sz w:val="20"/>
          <w:szCs w:val="18"/>
          <w:lang w:val="en-GB" w:eastAsia="en-US"/>
        </w:rPr>
        <w:t xml:space="preserve">the beam application time for </w:t>
      </w:r>
      <w:r w:rsidR="002A604D">
        <w:rPr>
          <w:rFonts w:ascii="Times" w:eastAsia="Batang" w:hAnsi="Times" w:cs="Times New Roman"/>
          <w:bCs/>
          <w:sz w:val="20"/>
          <w:szCs w:val="20"/>
          <w:lang w:val="en-GB" w:eastAsia="en-US"/>
        </w:rPr>
        <w:t>Rel.17 DCI-based beam indication</w:t>
      </w:r>
      <w:r w:rsidR="00152B5E">
        <w:rPr>
          <w:rFonts w:ascii="Times" w:eastAsia="Batang" w:hAnsi="Times" w:cs="Times New Roman"/>
          <w:bCs/>
          <w:sz w:val="20"/>
          <w:szCs w:val="20"/>
          <w:lang w:val="en-GB" w:eastAsia="en-US"/>
        </w:rPr>
        <w:t>:</w:t>
      </w:r>
    </w:p>
    <w:p w14:paraId="37CB90B4" w14:textId="59C40AEB" w:rsidR="00152B5E" w:rsidRDefault="00693256">
      <w:pPr>
        <w:pStyle w:val="ListParagraph"/>
        <w:numPr>
          <w:ilvl w:val="0"/>
          <w:numId w:val="38"/>
        </w:numPr>
        <w:snapToGrid w:val="0"/>
        <w:spacing w:after="0" w:line="240" w:lineRule="auto"/>
        <w:jc w:val="both"/>
        <w:rPr>
          <w:rFonts w:ascii="Times New Roman" w:hAnsi="Times New Roman"/>
          <w:sz w:val="20"/>
          <w:szCs w:val="20"/>
          <w:lang w:val="en-GB"/>
        </w:rPr>
        <w:pPrChange w:id="172"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S</w:t>
      </w:r>
      <w:r w:rsidR="00152B5E">
        <w:rPr>
          <w:rFonts w:ascii="Times New Roman" w:hAnsi="Times New Roman"/>
          <w:sz w:val="20"/>
          <w:szCs w:val="20"/>
          <w:lang w:val="en-GB"/>
        </w:rPr>
        <w:t>upport using DCI formats 1_1 and 1_2 without DL assignment</w:t>
      </w:r>
      <w:r>
        <w:rPr>
          <w:rFonts w:ascii="Times New Roman" w:hAnsi="Times New Roman"/>
          <w:sz w:val="20"/>
          <w:szCs w:val="20"/>
          <w:lang w:val="en-GB"/>
        </w:rPr>
        <w:t>, applicable for joint TCI as well as separate DL/UL TCI</w:t>
      </w:r>
      <w:r w:rsidR="00152B5E">
        <w:rPr>
          <w:rFonts w:ascii="Times New Roman" w:hAnsi="Times New Roman"/>
          <w:sz w:val="20"/>
          <w:szCs w:val="20"/>
          <w:lang w:val="en-GB"/>
        </w:rPr>
        <w:t xml:space="preserve"> </w:t>
      </w:r>
    </w:p>
    <w:p w14:paraId="6E17EA36" w14:textId="18323453" w:rsidR="00152B5E" w:rsidRDefault="00152B5E">
      <w:pPr>
        <w:pStyle w:val="ListParagraph"/>
        <w:numPr>
          <w:ilvl w:val="1"/>
          <w:numId w:val="38"/>
        </w:numPr>
        <w:snapToGrid w:val="0"/>
        <w:spacing w:after="0" w:line="240" w:lineRule="auto"/>
        <w:jc w:val="both"/>
        <w:rPr>
          <w:rFonts w:ascii="Times New Roman" w:hAnsi="Times New Roman"/>
          <w:sz w:val="20"/>
          <w:szCs w:val="20"/>
          <w:lang w:val="en-GB"/>
        </w:rPr>
        <w:pPrChange w:id="173" w:author="Yan Zhou" w:date="2021-01-25T14:54:00Z">
          <w:pPr>
            <w:pStyle w:val="ListParagraph"/>
            <w:numPr>
              <w:ilvl w:val="1"/>
              <w:numId w:val="58"/>
            </w:numPr>
            <w:tabs>
              <w:tab w:val="num" w:pos="360"/>
              <w:tab w:val="num" w:pos="1440"/>
            </w:tabs>
            <w:snapToGrid w:val="0"/>
            <w:spacing w:after="0" w:line="240" w:lineRule="auto"/>
            <w:ind w:left="1440" w:hanging="720"/>
            <w:jc w:val="both"/>
          </w:pPr>
        </w:pPrChange>
      </w:pPr>
      <w:r>
        <w:rPr>
          <w:rFonts w:ascii="Times New Roman" w:hAnsi="Times New Roman"/>
          <w:sz w:val="20"/>
          <w:szCs w:val="20"/>
          <w:lang w:val="en-GB"/>
        </w:rPr>
        <w:t>Support DCI acknowledgment mechanism based on SPS PDSCH release</w:t>
      </w:r>
    </w:p>
    <w:p w14:paraId="590E1F3B" w14:textId="283CE9B9" w:rsidR="00152B5E" w:rsidRPr="00152B5E" w:rsidRDefault="00152B5E">
      <w:pPr>
        <w:pStyle w:val="ListParagraph"/>
        <w:numPr>
          <w:ilvl w:val="0"/>
          <w:numId w:val="38"/>
        </w:numPr>
        <w:snapToGrid w:val="0"/>
        <w:spacing w:after="0" w:line="240" w:lineRule="auto"/>
        <w:jc w:val="both"/>
        <w:rPr>
          <w:rFonts w:ascii="Times New Roman" w:hAnsi="Times New Roman"/>
          <w:sz w:val="20"/>
          <w:szCs w:val="20"/>
          <w:lang w:val="en-GB"/>
        </w:rPr>
        <w:pPrChange w:id="174"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14:paraId="5745D24A" w14:textId="77777777" w:rsidR="00AC0F52" w:rsidRDefault="00AC0F52" w:rsidP="00602A4E">
      <w:pPr>
        <w:snapToGrid w:val="0"/>
        <w:jc w:val="both"/>
        <w:rPr>
          <w:rFonts w:ascii="Times New Roman" w:hAnsi="Times New Roman" w:cs="Times New Roman"/>
          <w:sz w:val="20"/>
          <w:szCs w:val="20"/>
          <w:lang w:val="en-GB"/>
        </w:rPr>
      </w:pPr>
    </w:p>
    <w:p w14:paraId="0AFB913B" w14:textId="77777777" w:rsidR="00DE37B1" w:rsidRDefault="00DE37B1" w:rsidP="00602A4E">
      <w:pPr>
        <w:snapToGrid w:val="0"/>
        <w:jc w:val="both"/>
        <w:rPr>
          <w:rFonts w:ascii="Times New Roman" w:hAnsi="Times New Roman" w:cs="Times New Roman"/>
          <w:sz w:val="20"/>
          <w:szCs w:val="20"/>
        </w:rPr>
      </w:pPr>
    </w:p>
    <w:p w14:paraId="6FFF4073" w14:textId="2DBFEBC5" w:rsidR="00DE37B1" w:rsidRDefault="00D75400">
      <w:pPr>
        <w:pStyle w:val="Caption"/>
        <w:jc w:val="center"/>
      </w:pPr>
      <w:r>
        <w:rPr>
          <w:rFonts w:ascii="Times New Roman" w:hAnsi="Times New Roman"/>
        </w:rPr>
        <w:t>Tab</w:t>
      </w:r>
      <w:r w:rsidR="00EF35A2">
        <w:rPr>
          <w:rFonts w:ascii="Times New Roman" w:hAnsi="Times New Roman"/>
        </w:rPr>
        <w:t>le 5</w:t>
      </w:r>
      <w:r>
        <w:rPr>
          <w:rFonts w:ascii="Times New Roman" w:hAnsi="Times New Roman"/>
        </w:rPr>
        <w:t xml:space="preserve"> </w:t>
      </w:r>
      <w:r w:rsidR="002A604D">
        <w:rPr>
          <w:rFonts w:ascii="Times New Roman" w:hAnsi="Times New Roman"/>
        </w:rPr>
        <w:t>I</w:t>
      </w:r>
      <w:r>
        <w:rPr>
          <w:rFonts w:ascii="Times New Roman" w:hAnsi="Times New Roman"/>
        </w:rP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62DE1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586893" w14:textId="77777777" w:rsidR="00DE37B1" w:rsidRDefault="00D75400">
            <w:pPr>
              <w:snapToGrid w:val="0"/>
            </w:pPr>
            <w:r>
              <w:rPr>
                <w:rFonts w:ascii="Times New Roman" w:hAnsi="Times New Roman" w:cs="Times New Roman"/>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B09F5B"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4656930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8DAEA" w14:textId="5B89405E" w:rsidR="00DE37B1" w:rsidRDefault="00744AE0">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49D73" w14:textId="77777777" w:rsidR="00DE37B1" w:rsidRDefault="00A112E3">
            <w:pPr>
              <w:snapToGrid w:val="0"/>
              <w:jc w:val="both"/>
              <w:rPr>
                <w:rFonts w:ascii="Times New Roman" w:hAnsi="Times New Roman" w:cs="Times New Roman"/>
                <w:sz w:val="18"/>
                <w:szCs w:val="18"/>
                <w:lang w:val="en-GB"/>
              </w:rPr>
            </w:pPr>
            <w:r>
              <w:rPr>
                <w:rFonts w:ascii="Times New Roman" w:hAnsi="Times New Roman" w:cs="Times New Roman"/>
                <w:sz w:val="18"/>
                <w:szCs w:val="20"/>
              </w:rPr>
              <w:t xml:space="preserve">3.1: </w:t>
            </w:r>
            <w:r>
              <w:rPr>
                <w:rFonts w:ascii="Times New Roman" w:hAnsi="Times New Roman" w:cs="Times New Roman"/>
                <w:sz w:val="18"/>
                <w:szCs w:val="18"/>
                <w:lang w:val="en-GB"/>
              </w:rPr>
              <w:t>Not yet discussed in GTW, but stable</w:t>
            </w:r>
          </w:p>
          <w:p w14:paraId="0AF4D116" w14:textId="77777777" w:rsidR="00A112E3" w:rsidRDefault="00A112E3">
            <w:pPr>
              <w:snapToGrid w:val="0"/>
              <w:jc w:val="both"/>
              <w:rPr>
                <w:rFonts w:ascii="Times New Roman" w:hAnsi="Times New Roman" w:cs="Times New Roman"/>
                <w:sz w:val="18"/>
                <w:szCs w:val="18"/>
                <w:lang w:val="en-GB"/>
              </w:rPr>
            </w:pPr>
          </w:p>
          <w:p w14:paraId="0A541D96" w14:textId="77777777" w:rsidR="00A112E3" w:rsidRDefault="00A112E3" w:rsidP="005D76DF">
            <w:pPr>
              <w:snapToGrid w:val="0"/>
              <w:jc w:val="both"/>
              <w:rPr>
                <w:rFonts w:ascii="Times New Roman" w:hAnsi="Times New Roman" w:cs="Times New Roman"/>
                <w:sz w:val="18"/>
                <w:szCs w:val="18"/>
                <w:lang w:val="en-GB"/>
              </w:rPr>
            </w:pPr>
            <w:r>
              <w:rPr>
                <w:rFonts w:ascii="Times New Roman" w:hAnsi="Times New Roman" w:cs="Times New Roman"/>
                <w:sz w:val="18"/>
                <w:szCs w:val="18"/>
                <w:lang w:val="en-GB"/>
              </w:rPr>
              <w:t>3.2:</w:t>
            </w:r>
            <w:r w:rsidR="005D76DF">
              <w:rPr>
                <w:rFonts w:ascii="Times New Roman" w:hAnsi="Times New Roman" w:cs="Times New Roman"/>
                <w:sz w:val="18"/>
                <w:szCs w:val="18"/>
                <w:lang w:val="en-GB"/>
              </w:rPr>
              <w:t xml:space="preserve"> Considering the pros and cons of Alt1 and Alt2, the proposal from LG could be a good starting point for compromise.</w:t>
            </w:r>
          </w:p>
          <w:p w14:paraId="080F9A49" w14:textId="77777777" w:rsidR="002A604D" w:rsidRDefault="002A604D" w:rsidP="005D76DF">
            <w:pPr>
              <w:snapToGrid w:val="0"/>
              <w:jc w:val="both"/>
              <w:rPr>
                <w:rFonts w:ascii="Times New Roman" w:hAnsi="Times New Roman" w:cs="Times New Roman"/>
                <w:sz w:val="18"/>
                <w:szCs w:val="18"/>
                <w:lang w:val="en-GB"/>
              </w:rPr>
            </w:pPr>
          </w:p>
          <w:p w14:paraId="15931342" w14:textId="3C2F16F5" w:rsidR="002A604D" w:rsidRDefault="002A604D" w:rsidP="002A604D">
            <w:pPr>
              <w:snapToGrid w:val="0"/>
              <w:jc w:val="both"/>
              <w:rPr>
                <w:rFonts w:ascii="Times New Roman" w:hAnsi="Times New Roman" w:cs="Times New Roman"/>
                <w:sz w:val="18"/>
                <w:szCs w:val="20"/>
              </w:rPr>
            </w:pPr>
            <w:r>
              <w:rPr>
                <w:rFonts w:ascii="Times New Roman" w:hAnsi="Times New Roman" w:cs="Times New Roman"/>
                <w:sz w:val="18"/>
                <w:szCs w:val="18"/>
                <w:lang w:val="en-GB"/>
              </w:rPr>
              <w:t>3.3: We need to close the DCI format issue as soon as possible since there are detailed issues. Given the situation (pros and cons, as well as supporting companies) summarized in issue 3.4 (table)</w:t>
            </w:r>
            <w:r w:rsidR="00152B5E">
              <w:rPr>
                <w:rFonts w:ascii="Times New Roman" w:hAnsi="Times New Roman" w:cs="Times New Roman"/>
                <w:sz w:val="18"/>
                <w:szCs w:val="18"/>
                <w:lang w:val="en-GB"/>
              </w:rPr>
              <w:t xml:space="preserve">, this is a good compromise. </w:t>
            </w:r>
          </w:p>
        </w:tc>
      </w:tr>
      <w:tr w:rsidR="00DE37B1" w14:paraId="7D3E7B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47640" w14:textId="51902D12" w:rsidR="00DE37B1" w:rsidRDefault="00994CC1">
            <w:pPr>
              <w:snapToGrid w:val="0"/>
              <w:rPr>
                <w:rFonts w:ascii="Times New Roman" w:hAnsi="Times New Roman" w:cs="Times New Roman"/>
                <w:sz w:val="18"/>
                <w:szCs w:val="18"/>
              </w:rPr>
            </w:pPr>
            <w:ins w:id="175" w:author="Yan Zhou" w:date="2021-01-25T14:12:00Z">
              <w:r>
                <w:rPr>
                  <w:rFonts w:ascii="Times New Roman" w:hAnsi="Times New Roman" w:cs="Times New Roman"/>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618D8" w14:textId="4BAF2C4D" w:rsidR="00DE37B1" w:rsidRDefault="00994CC1">
            <w:pPr>
              <w:snapToGrid w:val="0"/>
              <w:rPr>
                <w:ins w:id="176" w:author="Yan Zhou" w:date="2021-01-25T14:13:00Z"/>
                <w:rFonts w:ascii="Times New Roman" w:hAnsi="Times New Roman" w:cs="Times New Roman"/>
                <w:sz w:val="18"/>
                <w:szCs w:val="18"/>
              </w:rPr>
            </w:pPr>
            <w:ins w:id="177" w:author="Yan Zhou" w:date="2021-01-25T14:13:00Z">
              <w:r>
                <w:rPr>
                  <w:rFonts w:ascii="Times New Roman" w:hAnsi="Times New Roman" w:cs="Times New Roman"/>
                  <w:sz w:val="18"/>
                  <w:szCs w:val="18"/>
                </w:rPr>
                <w:t>For Proposal 3.1</w:t>
              </w:r>
            </w:ins>
          </w:p>
          <w:p w14:paraId="2F325163" w14:textId="171047A5" w:rsidR="00E6658D" w:rsidRPr="003925E2" w:rsidRDefault="00994CC1">
            <w:pPr>
              <w:pStyle w:val="ListParagraph"/>
              <w:numPr>
                <w:ilvl w:val="0"/>
                <w:numId w:val="43"/>
              </w:numPr>
              <w:snapToGrid w:val="0"/>
              <w:rPr>
                <w:ins w:id="178" w:author="Yan Zhou" w:date="2021-01-25T14:15:00Z"/>
                <w:rFonts w:ascii="Times New Roman" w:hAnsi="Times New Roman"/>
                <w:sz w:val="18"/>
                <w:szCs w:val="18"/>
              </w:rPr>
              <w:pPrChange w:id="179" w:author="Yan Zhou" w:date="2021-01-25T14:54:00Z">
                <w:pPr>
                  <w:pStyle w:val="ListParagraph"/>
                  <w:numPr>
                    <w:numId w:val="59"/>
                  </w:numPr>
                  <w:tabs>
                    <w:tab w:val="num" w:pos="360"/>
                    <w:tab w:val="num" w:pos="720"/>
                  </w:tabs>
                  <w:snapToGrid w:val="0"/>
                  <w:ind w:hanging="720"/>
                </w:pPr>
              </w:pPrChange>
            </w:pPr>
            <w:ins w:id="180" w:author="Yan Zhou" w:date="2021-01-25T14:13:00Z">
              <w:r w:rsidRPr="003925E2">
                <w:rPr>
                  <w:rFonts w:ascii="Times New Roman" w:hAnsi="Times New Roman"/>
                  <w:sz w:val="18"/>
                  <w:szCs w:val="18"/>
                </w:rPr>
                <w:t xml:space="preserve">Suggest </w:t>
              </w:r>
              <w:proofErr w:type="gramStart"/>
              <w:r w:rsidRPr="003925E2">
                <w:rPr>
                  <w:rFonts w:ascii="Times New Roman" w:hAnsi="Times New Roman"/>
                  <w:sz w:val="18"/>
                  <w:szCs w:val="18"/>
                </w:rPr>
                <w:t>to add</w:t>
              </w:r>
              <w:proofErr w:type="gramEnd"/>
              <w:r w:rsidRPr="003925E2">
                <w:rPr>
                  <w:rFonts w:ascii="Times New Roman" w:hAnsi="Times New Roman"/>
                  <w:sz w:val="18"/>
                  <w:szCs w:val="18"/>
                </w:rPr>
                <w:t xml:space="preserve"> </w:t>
              </w:r>
            </w:ins>
            <w:ins w:id="181" w:author="Yan Zhou" w:date="2021-01-25T14:14:00Z">
              <w:r w:rsidRPr="003925E2">
                <w:rPr>
                  <w:rFonts w:ascii="Times New Roman" w:hAnsi="Times New Roman"/>
                  <w:sz w:val="18"/>
                  <w:szCs w:val="18"/>
                </w:rPr>
                <w:t xml:space="preserve">one FFS: </w:t>
              </w:r>
              <w:r w:rsidR="00E6658D" w:rsidRPr="003925E2">
                <w:rPr>
                  <w:rFonts w:ascii="Times New Roman" w:hAnsi="Times New Roman"/>
                  <w:sz w:val="18"/>
                  <w:szCs w:val="18"/>
                </w:rPr>
                <w:t>the application time when DCI and applied channel</w:t>
              </w:r>
            </w:ins>
            <w:ins w:id="182" w:author="Yan Zhou" w:date="2021-01-25T14:15:00Z">
              <w:r w:rsidR="00E6658D" w:rsidRPr="003925E2">
                <w:rPr>
                  <w:rFonts w:ascii="Times New Roman" w:hAnsi="Times New Roman"/>
                  <w:sz w:val="18"/>
                  <w:szCs w:val="18"/>
                </w:rPr>
                <w:t>(s) are on different CCs</w:t>
              </w:r>
            </w:ins>
          </w:p>
          <w:p w14:paraId="340CD64D" w14:textId="38B92F2F" w:rsidR="00E6658D" w:rsidRDefault="00E6658D">
            <w:pPr>
              <w:snapToGrid w:val="0"/>
              <w:rPr>
                <w:ins w:id="183" w:author="Yan Zhou" w:date="2021-01-25T14:17:00Z"/>
                <w:rFonts w:ascii="Times New Roman" w:hAnsi="Times New Roman" w:cs="Times New Roman"/>
                <w:sz w:val="18"/>
                <w:szCs w:val="18"/>
              </w:rPr>
            </w:pPr>
            <w:ins w:id="184" w:author="Yan Zhou" w:date="2021-01-25T14:17:00Z">
              <w:r>
                <w:rPr>
                  <w:rFonts w:ascii="Times New Roman" w:hAnsi="Times New Roman" w:cs="Times New Roman"/>
                  <w:sz w:val="18"/>
                  <w:szCs w:val="18"/>
                </w:rPr>
                <w:t>For Proposal 3.2</w:t>
              </w:r>
            </w:ins>
          </w:p>
          <w:p w14:paraId="7D4939E2" w14:textId="0D3AAD42" w:rsidR="00994CC1" w:rsidRPr="003925E2" w:rsidRDefault="00E6658D">
            <w:pPr>
              <w:pStyle w:val="ListParagraph"/>
              <w:numPr>
                <w:ilvl w:val="0"/>
                <w:numId w:val="43"/>
              </w:numPr>
              <w:snapToGrid w:val="0"/>
              <w:rPr>
                <w:rFonts w:ascii="Times New Roman" w:hAnsi="Times New Roman"/>
                <w:sz w:val="18"/>
                <w:szCs w:val="18"/>
              </w:rPr>
              <w:pPrChange w:id="185" w:author="Yan Zhou" w:date="2021-01-25T14:54:00Z">
                <w:pPr>
                  <w:pStyle w:val="ListParagraph"/>
                  <w:numPr>
                    <w:numId w:val="59"/>
                  </w:numPr>
                  <w:tabs>
                    <w:tab w:val="num" w:pos="360"/>
                    <w:tab w:val="num" w:pos="720"/>
                  </w:tabs>
                  <w:snapToGrid w:val="0"/>
                  <w:ind w:hanging="720"/>
                </w:pPr>
              </w:pPrChange>
            </w:pPr>
            <w:ins w:id="186" w:author="Yan Zhou" w:date="2021-01-25T14:17:00Z">
              <w:r w:rsidRPr="003925E2">
                <w:rPr>
                  <w:rFonts w:ascii="Times New Roman" w:hAnsi="Times New Roman"/>
                  <w:sz w:val="18"/>
                  <w:szCs w:val="18"/>
                </w:rPr>
                <w:t xml:space="preserve">We do not support it. </w:t>
              </w:r>
            </w:ins>
            <w:ins w:id="187" w:author="Yan Zhou" w:date="2021-01-25T14:18:00Z">
              <w:r w:rsidRPr="003925E2">
                <w:rPr>
                  <w:rFonts w:ascii="Times New Roman" w:hAnsi="Times New Roman"/>
                  <w:sz w:val="18"/>
                  <w:szCs w:val="18"/>
                </w:rPr>
                <w:t xml:space="preserve">We can discuss </w:t>
              </w:r>
            </w:ins>
            <w:ins w:id="188" w:author="Yan Zhou" w:date="2021-01-25T14:23:00Z">
              <w:r w:rsidR="004D4BC8">
                <w:rPr>
                  <w:rFonts w:ascii="Times New Roman" w:hAnsi="Times New Roman"/>
                  <w:sz w:val="18"/>
                  <w:szCs w:val="18"/>
                </w:rPr>
                <w:t xml:space="preserve">either </w:t>
              </w:r>
            </w:ins>
            <w:ins w:id="189" w:author="Yan Zhou" w:date="2021-01-25T14:18:00Z">
              <w:r w:rsidRPr="003925E2">
                <w:rPr>
                  <w:rFonts w:ascii="Times New Roman" w:hAnsi="Times New Roman"/>
                  <w:sz w:val="18"/>
                  <w:szCs w:val="18"/>
                </w:rPr>
                <w:t xml:space="preserve">after DCI or </w:t>
              </w:r>
            </w:ins>
            <w:ins w:id="190" w:author="Yan Zhou" w:date="2021-01-25T14:23:00Z">
              <w:r w:rsidR="004D4BC8">
                <w:rPr>
                  <w:rFonts w:ascii="Times New Roman" w:hAnsi="Times New Roman"/>
                  <w:sz w:val="18"/>
                  <w:szCs w:val="18"/>
                </w:rPr>
                <w:t xml:space="preserve">after </w:t>
              </w:r>
            </w:ins>
            <w:ins w:id="191" w:author="Yan Zhou" w:date="2021-01-25T14:18:00Z">
              <w:r w:rsidRPr="003925E2">
                <w:rPr>
                  <w:rFonts w:ascii="Times New Roman" w:hAnsi="Times New Roman"/>
                  <w:sz w:val="18"/>
                  <w:szCs w:val="18"/>
                </w:rPr>
                <w:t>ACK for all channels</w:t>
              </w:r>
            </w:ins>
            <w:ins w:id="192" w:author="Yan Zhou" w:date="2021-01-25T14:53:00Z">
              <w:r w:rsidR="006A3714">
                <w:rPr>
                  <w:rFonts w:ascii="Times New Roman" w:hAnsi="Times New Roman"/>
                  <w:sz w:val="18"/>
                  <w:szCs w:val="18"/>
                </w:rPr>
                <w:t xml:space="preserve">, even fine for majority view. </w:t>
              </w:r>
            </w:ins>
            <w:ins w:id="193" w:author="Yan Zhou" w:date="2021-01-25T14:20:00Z">
              <w:r w:rsidRPr="003925E2">
                <w:rPr>
                  <w:rFonts w:ascii="Times New Roman" w:hAnsi="Times New Roman"/>
                  <w:sz w:val="18"/>
                  <w:szCs w:val="18"/>
                </w:rPr>
                <w:t>But we highly NOT prefer</w:t>
              </w:r>
            </w:ins>
            <w:ins w:id="194" w:author="Yan Zhou" w:date="2021-01-25T14:18:00Z">
              <w:r w:rsidRPr="003925E2">
                <w:rPr>
                  <w:rFonts w:ascii="Times New Roman" w:hAnsi="Times New Roman"/>
                  <w:sz w:val="18"/>
                  <w:szCs w:val="18"/>
                </w:rPr>
                <w:t xml:space="preserve"> </w:t>
              </w:r>
            </w:ins>
            <w:ins w:id="195" w:author="Yan Zhou" w:date="2021-01-25T14:20:00Z">
              <w:r w:rsidRPr="003925E2">
                <w:rPr>
                  <w:rFonts w:ascii="Times New Roman" w:hAnsi="Times New Roman"/>
                  <w:sz w:val="18"/>
                  <w:szCs w:val="18"/>
                </w:rPr>
                <w:t xml:space="preserve">that </w:t>
              </w:r>
            </w:ins>
            <w:ins w:id="196" w:author="Yan Zhou" w:date="2021-01-25T14:19:00Z">
              <w:r w:rsidRPr="003925E2">
                <w:rPr>
                  <w:rFonts w:ascii="Times New Roman" w:hAnsi="Times New Roman"/>
                  <w:sz w:val="18"/>
                  <w:szCs w:val="18"/>
                </w:rPr>
                <w:t>some channels are after DCI and some channels are after ACK.</w:t>
              </w:r>
            </w:ins>
            <w:ins w:id="197" w:author="Yan Zhou" w:date="2021-01-25T14:21:00Z">
              <w:r w:rsidRPr="003925E2">
                <w:rPr>
                  <w:rFonts w:ascii="Times New Roman" w:hAnsi="Times New Roman"/>
                  <w:sz w:val="18"/>
                  <w:szCs w:val="18"/>
                </w:rPr>
                <w:t xml:space="preserve"> UE has to maintain two application time for the TCI update. </w:t>
              </w:r>
            </w:ins>
            <w:ins w:id="198" w:author="Yan Zhou" w:date="2021-01-25T14:19:00Z">
              <w:r w:rsidRPr="003925E2">
                <w:rPr>
                  <w:rFonts w:ascii="Times New Roman" w:hAnsi="Times New Roman"/>
                  <w:sz w:val="18"/>
                  <w:szCs w:val="18"/>
                </w:rPr>
                <w:t xml:space="preserve">This will unnecessarily complicate </w:t>
              </w:r>
            </w:ins>
            <w:ins w:id="199" w:author="Yan Zhou" w:date="2021-01-25T14:21:00Z">
              <w:r w:rsidRPr="003925E2">
                <w:rPr>
                  <w:rFonts w:ascii="Times New Roman" w:hAnsi="Times New Roman"/>
                  <w:sz w:val="18"/>
                  <w:szCs w:val="18"/>
                </w:rPr>
                <w:t xml:space="preserve">the </w:t>
              </w:r>
            </w:ins>
            <w:ins w:id="200" w:author="Yan Zhou" w:date="2021-01-25T14:19:00Z">
              <w:r w:rsidRPr="003925E2">
                <w:rPr>
                  <w:rFonts w:ascii="Times New Roman" w:hAnsi="Times New Roman"/>
                  <w:sz w:val="18"/>
                  <w:szCs w:val="18"/>
                </w:rPr>
                <w:t xml:space="preserve">implementation. </w:t>
              </w:r>
            </w:ins>
          </w:p>
        </w:tc>
      </w:tr>
      <w:tr w:rsidR="00DE37B1" w14:paraId="6905E85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9A8E0" w14:textId="14796F3A"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BCA97" w14:textId="77777777" w:rsidR="00DE37B1"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3.1</w:t>
            </w:r>
          </w:p>
          <w:p w14:paraId="10561FBC" w14:textId="77777777" w:rsidR="00452F74" w:rsidRDefault="00452F74">
            <w:pPr>
              <w:snapToGrid w:val="0"/>
              <w:rPr>
                <w:rFonts w:ascii="Times New Roman" w:eastAsia="DengXian" w:hAnsi="Times New Roman" w:cs="Times New Roman"/>
                <w:sz w:val="18"/>
                <w:szCs w:val="18"/>
                <w:lang w:eastAsia="zh-CN"/>
              </w:rPr>
            </w:pPr>
          </w:p>
          <w:p w14:paraId="3EC608C2" w14:textId="77777777"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have similar concern as Qualcomm for proposal 3.2. we suggest a unified timing.</w:t>
            </w:r>
          </w:p>
          <w:p w14:paraId="2932C86B" w14:textId="77777777" w:rsidR="00452F74" w:rsidRDefault="00452F74">
            <w:pPr>
              <w:snapToGrid w:val="0"/>
              <w:rPr>
                <w:rFonts w:ascii="Times New Roman" w:eastAsia="DengXian" w:hAnsi="Times New Roman" w:cs="Times New Roman"/>
                <w:sz w:val="18"/>
                <w:szCs w:val="18"/>
                <w:lang w:eastAsia="zh-CN"/>
              </w:rPr>
            </w:pPr>
          </w:p>
          <w:p w14:paraId="2669D3BA" w14:textId="771824BC" w:rsidR="00452F74" w:rsidRDefault="00452F7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proposal 3.3, we </w:t>
            </w:r>
            <w:r w:rsidR="003263E6">
              <w:rPr>
                <w:rFonts w:ascii="Times New Roman" w:eastAsia="DengXian" w:hAnsi="Times New Roman" w:cs="Times New Roman"/>
                <w:sz w:val="18"/>
                <w:szCs w:val="18"/>
                <w:lang w:eastAsia="zh-CN"/>
              </w:rPr>
              <w:t xml:space="preserve">support the general idea and </w:t>
            </w:r>
            <w:r>
              <w:rPr>
                <w:rFonts w:ascii="Times New Roman" w:eastAsia="DengXian" w:hAnsi="Times New Roman" w:cs="Times New Roman"/>
                <w:sz w:val="18"/>
                <w:szCs w:val="18"/>
                <w:lang w:eastAsia="zh-CN"/>
              </w:rPr>
              <w:t xml:space="preserve">suggest an FFS </w:t>
            </w:r>
            <w:r w:rsidR="003263E6">
              <w:rPr>
                <w:rFonts w:ascii="Times New Roman" w:eastAsia="DengXian" w:hAnsi="Times New Roman" w:cs="Times New Roman"/>
                <w:sz w:val="18"/>
                <w:szCs w:val="18"/>
                <w:lang w:eastAsia="zh-CN"/>
              </w:rPr>
              <w:t xml:space="preserve">on </w:t>
            </w:r>
            <w:r>
              <w:rPr>
                <w:rFonts w:ascii="Times New Roman" w:eastAsia="DengXian" w:hAnsi="Times New Roman" w:cs="Times New Roman"/>
                <w:sz w:val="18"/>
                <w:szCs w:val="18"/>
                <w:lang w:eastAsia="zh-CN"/>
              </w:rPr>
              <w:t>how to differentiate beam indication and SPS release as follows:</w:t>
            </w:r>
          </w:p>
          <w:p w14:paraId="7B070F44" w14:textId="77777777" w:rsidR="00452F74" w:rsidRDefault="00452F74" w:rsidP="00452F74">
            <w:pPr>
              <w:snapToGrid w:val="0"/>
              <w:jc w:val="both"/>
              <w:rPr>
                <w:rFonts w:ascii="Times" w:eastAsia="Batang" w:hAnsi="Times" w:cs="Times New Roman"/>
                <w:bCs/>
                <w:sz w:val="20"/>
                <w:szCs w:val="20"/>
                <w:lang w:val="en-GB" w:eastAsia="en-US"/>
              </w:rPr>
            </w:pPr>
            <w:r w:rsidRPr="002A604D">
              <w:rPr>
                <w:rFonts w:ascii="Times New Roman" w:hAnsi="Times New Roman" w:cs="Times New Roman"/>
                <w:b/>
                <w:sz w:val="20"/>
                <w:szCs w:val="20"/>
                <w:u w:val="single"/>
                <w:lang w:val="en-GB"/>
              </w:rPr>
              <w:t>Proposal 3.3</w:t>
            </w:r>
            <w:r>
              <w:rPr>
                <w:rFonts w:ascii="Times New Roman" w:hAnsi="Times New Roman"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beam application time for </w:t>
            </w:r>
            <w:r>
              <w:rPr>
                <w:rFonts w:ascii="Times" w:eastAsia="Batang" w:hAnsi="Times" w:cs="Times New Roman"/>
                <w:bCs/>
                <w:sz w:val="20"/>
                <w:szCs w:val="20"/>
                <w:lang w:val="en-GB" w:eastAsia="en-US"/>
              </w:rPr>
              <w:t>Rel.17 DCI-based beam indication:</w:t>
            </w:r>
          </w:p>
          <w:p w14:paraId="58E18E8D" w14:textId="77777777" w:rsidR="00452F74" w:rsidRDefault="00452F74">
            <w:pPr>
              <w:pStyle w:val="ListParagraph"/>
              <w:numPr>
                <w:ilvl w:val="0"/>
                <w:numId w:val="38"/>
              </w:numPr>
              <w:snapToGrid w:val="0"/>
              <w:spacing w:after="0" w:line="240" w:lineRule="auto"/>
              <w:jc w:val="both"/>
              <w:rPr>
                <w:rFonts w:ascii="Times New Roman" w:hAnsi="Times New Roman"/>
                <w:sz w:val="20"/>
                <w:szCs w:val="20"/>
                <w:lang w:val="en-GB"/>
              </w:rPr>
              <w:pPrChange w:id="201"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 xml:space="preserve">Support using DCI formats 1_1 and 1_2 without DL assignment, applicable for joint TCI as well as separate DL/UL TCI </w:t>
            </w:r>
          </w:p>
          <w:p w14:paraId="602691F6" w14:textId="03723921" w:rsidR="00452F74" w:rsidRDefault="00452F74" w:rsidP="00452F74">
            <w:pPr>
              <w:pStyle w:val="ListParagraph"/>
              <w:numPr>
                <w:ilvl w:val="1"/>
                <w:numId w:val="38"/>
              </w:numPr>
              <w:snapToGrid w:val="0"/>
              <w:spacing w:after="0" w:line="240" w:lineRule="auto"/>
              <w:jc w:val="both"/>
              <w:rPr>
                <w:ins w:id="202" w:author="Yushu Zhang" w:date="2021-01-26T07:52:00Z"/>
                <w:rFonts w:ascii="Times New Roman" w:hAnsi="Times New Roman"/>
                <w:sz w:val="20"/>
                <w:szCs w:val="20"/>
                <w:lang w:val="en-GB"/>
              </w:rPr>
            </w:pPr>
            <w:r>
              <w:rPr>
                <w:rFonts w:ascii="Times New Roman" w:hAnsi="Times New Roman"/>
                <w:sz w:val="20"/>
                <w:szCs w:val="20"/>
                <w:lang w:val="en-GB"/>
              </w:rPr>
              <w:t>Support DCI acknowledgment mechanism based on SPS PDSCH release</w:t>
            </w:r>
          </w:p>
          <w:p w14:paraId="50065358" w14:textId="372C50F9" w:rsidR="00452F74" w:rsidRDefault="00452F74">
            <w:pPr>
              <w:pStyle w:val="ListParagraph"/>
              <w:numPr>
                <w:ilvl w:val="1"/>
                <w:numId w:val="38"/>
              </w:numPr>
              <w:snapToGrid w:val="0"/>
              <w:spacing w:after="0" w:line="240" w:lineRule="auto"/>
              <w:jc w:val="both"/>
              <w:rPr>
                <w:rFonts w:ascii="Times New Roman" w:hAnsi="Times New Roman"/>
                <w:sz w:val="20"/>
                <w:szCs w:val="20"/>
                <w:lang w:val="en-GB"/>
              </w:rPr>
              <w:pPrChange w:id="203" w:author="Yan Zhou" w:date="2021-01-25T14:54:00Z">
                <w:pPr>
                  <w:pStyle w:val="ListParagraph"/>
                  <w:numPr>
                    <w:ilvl w:val="1"/>
                    <w:numId w:val="58"/>
                  </w:numPr>
                  <w:tabs>
                    <w:tab w:val="num" w:pos="360"/>
                    <w:tab w:val="num" w:pos="1440"/>
                  </w:tabs>
                  <w:snapToGrid w:val="0"/>
                  <w:spacing w:after="0" w:line="240" w:lineRule="auto"/>
                  <w:ind w:left="1440" w:hanging="720"/>
                  <w:jc w:val="both"/>
                </w:pPr>
              </w:pPrChange>
            </w:pPr>
            <w:ins w:id="204" w:author="Yushu Zhang" w:date="2021-01-26T07:52:00Z">
              <w:r>
                <w:rPr>
                  <w:rFonts w:ascii="Times New Roman" w:hAnsi="Times New Roman"/>
                  <w:sz w:val="20"/>
                  <w:szCs w:val="20"/>
                  <w:lang w:val="en-GB"/>
                </w:rPr>
                <w:t>FFS: how to differentiate DCI for beam indication and DCI for SPS PDSCH release</w:t>
              </w:r>
            </w:ins>
          </w:p>
          <w:p w14:paraId="42BA62EF" w14:textId="77777777" w:rsidR="00452F74" w:rsidRPr="00152B5E" w:rsidRDefault="00452F74">
            <w:pPr>
              <w:pStyle w:val="ListParagraph"/>
              <w:numPr>
                <w:ilvl w:val="0"/>
                <w:numId w:val="38"/>
              </w:numPr>
              <w:snapToGrid w:val="0"/>
              <w:spacing w:after="0" w:line="240" w:lineRule="auto"/>
              <w:jc w:val="both"/>
              <w:rPr>
                <w:rFonts w:ascii="Times New Roman" w:hAnsi="Times New Roman"/>
                <w:sz w:val="20"/>
                <w:szCs w:val="20"/>
                <w:lang w:val="en-GB"/>
              </w:rPr>
              <w:pPrChange w:id="205" w:author="Yan Zhou" w:date="2021-01-25T14:54:00Z">
                <w:pPr>
                  <w:pStyle w:val="ListParagraph"/>
                  <w:numPr>
                    <w:numId w:val="58"/>
                  </w:numPr>
                  <w:tabs>
                    <w:tab w:val="num" w:pos="360"/>
                    <w:tab w:val="num" w:pos="720"/>
                  </w:tabs>
                  <w:snapToGrid w:val="0"/>
                  <w:spacing w:after="0" w:line="240" w:lineRule="auto"/>
                  <w:ind w:hanging="720"/>
                  <w:jc w:val="both"/>
                </w:pPr>
              </w:pPrChange>
            </w:pPr>
            <w:r>
              <w:rPr>
                <w:rFonts w:ascii="Times New Roman" w:hAnsi="Times New Roman"/>
                <w:sz w:val="20"/>
                <w:szCs w:val="20"/>
                <w:lang w:val="en-GB"/>
              </w:rPr>
              <w:t>No other additional DCI format is supported in Rel.17</w:t>
            </w:r>
          </w:p>
          <w:p w14:paraId="3930455B" w14:textId="77777777" w:rsidR="00452F74" w:rsidRDefault="00452F74">
            <w:pPr>
              <w:snapToGrid w:val="0"/>
              <w:rPr>
                <w:rFonts w:ascii="Times New Roman" w:eastAsia="DengXian" w:hAnsi="Times New Roman" w:cs="Times New Roman"/>
                <w:sz w:val="18"/>
                <w:szCs w:val="18"/>
                <w:lang w:eastAsia="zh-CN"/>
              </w:rPr>
            </w:pPr>
          </w:p>
          <w:p w14:paraId="30708E0A" w14:textId="44EC52C6" w:rsidR="00452F74" w:rsidRDefault="00452F74">
            <w:pPr>
              <w:snapToGrid w:val="0"/>
              <w:rPr>
                <w:rFonts w:ascii="Times New Roman" w:eastAsia="DengXian" w:hAnsi="Times New Roman" w:cs="Times New Roman"/>
                <w:sz w:val="18"/>
                <w:szCs w:val="18"/>
                <w:lang w:eastAsia="zh-CN"/>
              </w:rPr>
            </w:pPr>
          </w:p>
        </w:tc>
      </w:tr>
      <w:tr w:rsidR="007C3466" w14:paraId="1302AFE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FB2EB" w14:textId="7F2044FF" w:rsidR="007C3466" w:rsidRDefault="007C3466" w:rsidP="007C3466">
            <w:pPr>
              <w:snapToGrid w:val="0"/>
            </w:pPr>
            <w:r>
              <w:rPr>
                <w:rFonts w:ascii="Times New Roman" w:hAnsi="Times New Roman" w:cs="Times New Roman"/>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3D8E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3.1: Support the proposal.</w:t>
            </w:r>
          </w:p>
          <w:p w14:paraId="72A60AAF" w14:textId="77777777" w:rsidR="007C3466" w:rsidRDefault="007C3466" w:rsidP="007C346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Proposal 3.2: Need further discussions on the potential added UE complexity.</w:t>
            </w:r>
          </w:p>
          <w:p w14:paraId="4F76936E" w14:textId="66F4CED0" w:rsidR="007C3466" w:rsidRDefault="007C3466" w:rsidP="007C3466">
            <w:pPr>
              <w:snapToGrid w:val="0"/>
              <w:jc w:val="both"/>
              <w:rPr>
                <w:rFonts w:ascii="Times New Roman" w:hAnsi="Times New Roman" w:cs="Times New Roman"/>
                <w:sz w:val="18"/>
                <w:szCs w:val="18"/>
              </w:rPr>
            </w:pPr>
            <w:r>
              <w:rPr>
                <w:rFonts w:ascii="Times New Roman" w:eastAsia="DengXian" w:hAnsi="Times New Roman" w:cs="Times New Roman"/>
                <w:sz w:val="18"/>
                <w:szCs w:val="18"/>
                <w:lang w:eastAsia="ko-KR"/>
              </w:rPr>
              <w:t>Proposal 3.3: Not support the proposal.  Additional DCI format should be considered in Rel. 17.</w:t>
            </w:r>
          </w:p>
        </w:tc>
      </w:tr>
      <w:tr w:rsidR="007C3466" w14:paraId="7816F59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9ADEA" w14:textId="2ABDC368" w:rsidR="007C3466" w:rsidRDefault="007C3466" w:rsidP="007C3466">
            <w:pPr>
              <w:snapToGrid w:val="0"/>
              <w:rPr>
                <w:rFonts w:ascii="Times New Roman" w:eastAsia="DengXia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1D1B6" w14:textId="71CB991C" w:rsidR="007C3466" w:rsidRDefault="007C3466" w:rsidP="007C3466">
            <w:pPr>
              <w:snapToGrid w:val="0"/>
              <w:rPr>
                <w:rFonts w:ascii="Times New Roman" w:eastAsia="DengXian" w:hAnsi="Times New Roman" w:cs="Times New Roman"/>
                <w:sz w:val="18"/>
                <w:szCs w:val="18"/>
                <w:lang w:eastAsia="zh-CN"/>
              </w:rPr>
            </w:pPr>
          </w:p>
        </w:tc>
      </w:tr>
      <w:tr w:rsidR="007C3466" w14:paraId="57C26A8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7AA62" w14:textId="4D19CAC9" w:rsidR="007C3466" w:rsidRDefault="007C3466" w:rsidP="007C3466">
            <w:pPr>
              <w:snapToGrid w:val="0"/>
              <w:rPr>
                <w:rFonts w:ascii="Times New Roman" w:eastAsia="DengXia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057BA" w14:textId="4CFE268D" w:rsidR="007C3466" w:rsidRDefault="007C3466" w:rsidP="007C3466">
            <w:pPr>
              <w:snapToGrid w:val="0"/>
              <w:rPr>
                <w:rFonts w:ascii="Times New Roman" w:eastAsia="DengXian" w:hAnsi="Times New Roman" w:cs="Times New Roman"/>
                <w:sz w:val="18"/>
                <w:szCs w:val="18"/>
                <w:lang w:eastAsia="zh-CN"/>
              </w:rPr>
            </w:pPr>
          </w:p>
        </w:tc>
      </w:tr>
    </w:tbl>
    <w:p w14:paraId="32789ABD" w14:textId="77777777" w:rsidR="00DE37B1" w:rsidRDefault="00DE37B1">
      <w:pPr>
        <w:snapToGrid w:val="0"/>
        <w:jc w:val="both"/>
        <w:rPr>
          <w:rFonts w:ascii="Times New Roman" w:hAnsi="Times New Roman" w:cs="Times New Roman"/>
          <w:sz w:val="20"/>
          <w:szCs w:val="20"/>
        </w:rPr>
      </w:pPr>
    </w:p>
    <w:p w14:paraId="57D50C4A" w14:textId="77777777" w:rsidR="00DE37B1" w:rsidRDefault="00D75400">
      <w:pPr>
        <w:pStyle w:val="Heading3"/>
        <w:numPr>
          <w:ilvl w:val="1"/>
          <w:numId w:val="7"/>
        </w:numPr>
        <w:pPrChange w:id="206" w:author="Yan Zhou" w:date="2021-01-25T14:54:00Z">
          <w:pPr>
            <w:pStyle w:val="Heading3"/>
            <w:numPr>
              <w:ilvl w:val="1"/>
              <w:numId w:val="14"/>
            </w:numPr>
            <w:ind w:left="1490" w:hanging="360"/>
          </w:pPr>
        </w:pPrChange>
      </w:pPr>
      <w:r>
        <w:t>Issue 4 (MP-UE)</w:t>
      </w:r>
    </w:p>
    <w:p w14:paraId="2345659A" w14:textId="77777777" w:rsidR="00DE37B1" w:rsidRDefault="00DE37B1">
      <w:pPr>
        <w:ind w:left="360"/>
      </w:pPr>
    </w:p>
    <w:p w14:paraId="38577BF2" w14:textId="13B93E88" w:rsidR="00DE37B1" w:rsidRDefault="00EF35A2">
      <w:pPr>
        <w:pStyle w:val="Caption"/>
        <w:jc w:val="center"/>
      </w:pPr>
      <w:r>
        <w:rPr>
          <w:rFonts w:ascii="Times New Roman" w:hAnsi="Times New Roman"/>
        </w:rPr>
        <w:t>Table 6</w:t>
      </w:r>
      <w:r w:rsidR="00D75400">
        <w:rPr>
          <w:rFonts w:ascii="Times New Roman" w:hAnsi="Times New Roman"/>
        </w:rPr>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2F4099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3AB2D5"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B468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1FDAF3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89D36"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0C23422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22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lastRenderedPageBreak/>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A018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Entity pertaining to an UL panel for the purpose of UE-initiated panel selection (of one) and activation (of ≥1)</w:t>
            </w:r>
          </w:p>
          <w:p w14:paraId="03893ABD" w14:textId="77777777" w:rsidR="00DE37B1" w:rsidRDefault="00DE37B1">
            <w:pPr>
              <w:snapToGrid w:val="0"/>
              <w:rPr>
                <w:rFonts w:ascii="Times New Roman" w:hAnsi="Times New Roman" w:cs="Times New Roman"/>
                <w:sz w:val="18"/>
                <w:szCs w:val="20"/>
              </w:rPr>
            </w:pPr>
          </w:p>
          <w:p w14:paraId="429F1BF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 – see 4.2)</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061C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42B46FC7" w14:textId="223E5237" w:rsidR="00DE37B1" w:rsidRDefault="00D75400">
            <w:pPr>
              <w:pStyle w:val="ListParagraph"/>
              <w:numPr>
                <w:ilvl w:val="0"/>
                <w:numId w:val="19"/>
              </w:numPr>
              <w:snapToGrid w:val="0"/>
              <w:spacing w:after="0" w:line="240" w:lineRule="auto"/>
              <w:pPrChange w:id="207" w:author="Yan Zhou" w:date="2021-01-25T14:54:00Z">
                <w:pPr>
                  <w:pStyle w:val="ListParagraph"/>
                  <w:numPr>
                    <w:numId w:val="60"/>
                  </w:numPr>
                  <w:tabs>
                    <w:tab w:val="num" w:pos="360"/>
                    <w:tab w:val="num" w:pos="720"/>
                  </w:tabs>
                  <w:snapToGrid w:val="0"/>
                  <w:spacing w:after="0" w:line="240" w:lineRule="auto"/>
                  <w:ind w:hanging="720"/>
                </w:pPr>
              </w:pPrChange>
            </w:pPr>
            <w:r>
              <w:rPr>
                <w:rFonts w:ascii="Times New Roman" w:hAnsi="Times New Roman"/>
                <w:sz w:val="18"/>
                <w:szCs w:val="20"/>
              </w:rPr>
              <w:t xml:space="preserve">Newly defined panel ID(s): Lenovo/MoM (study), LGE, Xiaomi, NTT Docomo, Qualcomm, </w:t>
            </w:r>
            <w:proofErr w:type="spellStart"/>
            <w:r>
              <w:rPr>
                <w:rFonts w:ascii="Times New Roman" w:hAnsi="Times New Roman"/>
                <w:sz w:val="18"/>
                <w:szCs w:val="20"/>
              </w:rPr>
              <w:t>Spreadtrum</w:t>
            </w:r>
            <w:proofErr w:type="spellEnd"/>
            <w:r>
              <w:rPr>
                <w:rFonts w:ascii="Times New Roman" w:hAnsi="Times New Roman"/>
                <w:sz w:val="18"/>
                <w:szCs w:val="20"/>
              </w:rPr>
              <w:t>, ZTE, Huawei/</w:t>
            </w:r>
            <w:proofErr w:type="spellStart"/>
            <w:r>
              <w:rPr>
                <w:rFonts w:ascii="Times New Roman" w:hAnsi="Times New Roman"/>
                <w:sz w:val="18"/>
                <w:szCs w:val="20"/>
              </w:rPr>
              <w:t>HiSi</w:t>
            </w:r>
            <w:proofErr w:type="spellEnd"/>
            <w:r>
              <w:rPr>
                <w:rFonts w:ascii="Times New Roman" w:hAnsi="Times New Roman"/>
                <w:sz w:val="18"/>
                <w:szCs w:val="20"/>
              </w:rPr>
              <w:t xml:space="preserve"> (virtual concept without mandating physical UE panel implementation), IDC, APT</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1F3106A1" w14:textId="77777777" w:rsidR="00DE37B1" w:rsidRDefault="00D75400">
            <w:pPr>
              <w:pStyle w:val="ListParagraph"/>
              <w:numPr>
                <w:ilvl w:val="1"/>
                <w:numId w:val="19"/>
              </w:numPr>
              <w:snapToGrid w:val="0"/>
              <w:spacing w:after="0" w:line="240" w:lineRule="auto"/>
              <w:rPr>
                <w:rFonts w:ascii="Times New Roman" w:hAnsi="Times New Roman"/>
                <w:sz w:val="18"/>
                <w:szCs w:val="20"/>
              </w:rPr>
              <w:pPrChange w:id="208" w:author="Yan Zhou" w:date="2021-01-25T14:54:00Z">
                <w:pPr>
                  <w:pStyle w:val="ListParagraph"/>
                  <w:numPr>
                    <w:ilvl w:val="1"/>
                    <w:numId w:val="60"/>
                  </w:numPr>
                  <w:tabs>
                    <w:tab w:val="num" w:pos="360"/>
                    <w:tab w:val="num" w:pos="1440"/>
                  </w:tabs>
                  <w:snapToGrid w:val="0"/>
                  <w:spacing w:after="0" w:line="240" w:lineRule="auto"/>
                  <w:ind w:left="1440" w:hanging="720"/>
                </w:pPr>
              </w:pPrChange>
            </w:pPr>
            <w:r>
              <w:rPr>
                <w:rFonts w:ascii="Times New Roman" w:hAnsi="Times New Roman"/>
                <w:sz w:val="18"/>
                <w:szCs w:val="20"/>
              </w:rPr>
              <w:t>Not needed: AT&amp;T, CATT, Ericsson, OPPO, Nokia/NSB</w:t>
            </w:r>
          </w:p>
          <w:p w14:paraId="36D80017" w14:textId="77777777" w:rsidR="00DE37B1" w:rsidRDefault="00D75400">
            <w:pPr>
              <w:pStyle w:val="ListParagraph"/>
              <w:numPr>
                <w:ilvl w:val="0"/>
                <w:numId w:val="20"/>
              </w:numPr>
              <w:snapToGrid w:val="0"/>
              <w:spacing w:after="0" w:line="240" w:lineRule="auto"/>
              <w:rPr>
                <w:rFonts w:ascii="Times New Roman" w:hAnsi="Times New Roman"/>
                <w:sz w:val="18"/>
                <w:szCs w:val="20"/>
              </w:rPr>
              <w:pPrChange w:id="209" w:author="Yan Zhou" w:date="2021-01-25T14:54:00Z">
                <w:pPr>
                  <w:pStyle w:val="ListParagraph"/>
                  <w:numPr>
                    <w:numId w:val="61"/>
                  </w:numPr>
                  <w:tabs>
                    <w:tab w:val="num" w:pos="360"/>
                    <w:tab w:val="num" w:pos="720"/>
                  </w:tabs>
                  <w:snapToGrid w:val="0"/>
                  <w:spacing w:after="0" w:line="240" w:lineRule="auto"/>
                  <w:ind w:hanging="720"/>
                </w:pPr>
              </w:pPrChange>
            </w:pPr>
            <w:r>
              <w:rPr>
                <w:rFonts w:ascii="Times New Roman" w:hAnsi="Times New Roman"/>
                <w:sz w:val="18"/>
                <w:szCs w:val="20"/>
              </w:rPr>
              <w:t>SSBRI(s)/CRI(s) or CSI-RS resource set ID(s): IDC, Samsung, MTK(SSBRI(s)/CRI(s)), Xiaomi, CATT</w:t>
            </w:r>
          </w:p>
          <w:p w14:paraId="178855A3" w14:textId="77777777" w:rsidR="00DE37B1" w:rsidRDefault="00D75400">
            <w:pPr>
              <w:pStyle w:val="ListParagraph"/>
              <w:numPr>
                <w:ilvl w:val="0"/>
                <w:numId w:val="20"/>
              </w:numPr>
              <w:snapToGrid w:val="0"/>
              <w:spacing w:after="0" w:line="240" w:lineRule="auto"/>
              <w:rPr>
                <w:rFonts w:ascii="Times New Roman" w:hAnsi="Times New Roman"/>
                <w:sz w:val="18"/>
                <w:szCs w:val="20"/>
              </w:rPr>
              <w:pPrChange w:id="210" w:author="Yan Zhou" w:date="2021-01-25T14:54:00Z">
                <w:pPr>
                  <w:pStyle w:val="ListParagraph"/>
                  <w:numPr>
                    <w:numId w:val="61"/>
                  </w:numPr>
                  <w:tabs>
                    <w:tab w:val="num" w:pos="360"/>
                    <w:tab w:val="num" w:pos="720"/>
                  </w:tabs>
                  <w:snapToGrid w:val="0"/>
                  <w:spacing w:after="0" w:line="240" w:lineRule="auto"/>
                  <w:ind w:hanging="720"/>
                </w:pPr>
              </w:pPrChange>
            </w:pPr>
            <w:r>
              <w:rPr>
                <w:rFonts w:ascii="Times New Roman" w:hAnsi="Times New Roman"/>
                <w:sz w:val="18"/>
                <w:szCs w:val="20"/>
              </w:rPr>
              <w:t>SRI(s) or SRS resource set ID(s): vivo, Qualcomm, Xiaomi, Sony (SRS resource set ID(s)), Fraunhofer IIS/HHI,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644A1B8A" w14:textId="77777777" w:rsidR="00DE37B1" w:rsidRDefault="00D75400">
            <w:pPr>
              <w:pStyle w:val="ListParagraph"/>
              <w:numPr>
                <w:ilvl w:val="0"/>
                <w:numId w:val="20"/>
              </w:numPr>
              <w:snapToGrid w:val="0"/>
              <w:spacing w:after="0" w:line="240" w:lineRule="auto"/>
              <w:rPr>
                <w:rFonts w:ascii="Times New Roman" w:hAnsi="Times New Roman"/>
                <w:sz w:val="18"/>
                <w:szCs w:val="20"/>
              </w:rPr>
              <w:pPrChange w:id="211" w:author="Yan Zhou" w:date="2021-01-25T14:54:00Z">
                <w:pPr>
                  <w:pStyle w:val="ListParagraph"/>
                  <w:numPr>
                    <w:numId w:val="61"/>
                  </w:numPr>
                  <w:tabs>
                    <w:tab w:val="num" w:pos="360"/>
                    <w:tab w:val="num" w:pos="720"/>
                  </w:tabs>
                  <w:snapToGrid w:val="0"/>
                  <w:spacing w:after="0" w:line="240" w:lineRule="auto"/>
                  <w:ind w:hanging="720"/>
                </w:pPr>
              </w:pPrChange>
            </w:pPr>
            <w:r>
              <w:rPr>
                <w:rFonts w:ascii="Times New Roman" w:hAnsi="Times New Roman"/>
                <w:sz w:val="18"/>
                <w:szCs w:val="20"/>
              </w:rPr>
              <w:t>Antenna port group: Apple, Qualcomm,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685C" w14:textId="77777777" w:rsidR="00DE37B1" w:rsidRDefault="00DE37B1">
            <w:pPr>
              <w:snapToGrid w:val="0"/>
              <w:rPr>
                <w:rFonts w:ascii="Times New Roman" w:hAnsi="Times New Roman" w:cs="Times New Roman"/>
                <w:sz w:val="18"/>
                <w:szCs w:val="20"/>
              </w:rPr>
            </w:pPr>
          </w:p>
        </w:tc>
      </w:tr>
      <w:tr w:rsidR="00DE37B1" w14:paraId="7346650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CA20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4.2</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02581"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BAC9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 including enhanced beam-group reporting (indicator(s) depending on the outcome of issue 4.1 + beam metric(s)):</w:t>
            </w:r>
          </w:p>
          <w:p w14:paraId="6458F7D1" w14:textId="74740705" w:rsidR="00DE37B1" w:rsidRDefault="00D75400">
            <w:pPr>
              <w:pStyle w:val="ListParagraph"/>
              <w:numPr>
                <w:ilvl w:val="0"/>
                <w:numId w:val="21"/>
              </w:numPr>
              <w:snapToGrid w:val="0"/>
              <w:spacing w:after="0" w:line="240" w:lineRule="auto"/>
              <w:pPrChange w:id="212" w:author="Yan Zhou" w:date="2021-01-25T14:54:00Z">
                <w:pPr>
                  <w:pStyle w:val="ListParagraph"/>
                  <w:numPr>
                    <w:numId w:val="62"/>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xml:space="preserve">: ZTE, APT, NTT Docomo, Samsung, MTK, vivo, Qualcomm, Xiaomi, </w:t>
            </w:r>
            <w:proofErr w:type="spellStart"/>
            <w:r>
              <w:rPr>
                <w:rFonts w:ascii="Times New Roman" w:hAnsi="Times New Roman"/>
                <w:sz w:val="18"/>
                <w:szCs w:val="20"/>
              </w:rPr>
              <w:t>Spreadtrum</w:t>
            </w:r>
            <w:proofErr w:type="spellEnd"/>
            <w:r>
              <w:rPr>
                <w:rFonts w:ascii="Times New Roman" w:hAnsi="Times New Roman"/>
                <w:sz w:val="18"/>
                <w:szCs w:val="20"/>
              </w:rPr>
              <w:t>, Nokia/NSB, Huawei/</w:t>
            </w:r>
            <w:proofErr w:type="spellStart"/>
            <w:r>
              <w:rPr>
                <w:rFonts w:ascii="Times New Roman" w:hAnsi="Times New Roman"/>
                <w:sz w:val="18"/>
                <w:szCs w:val="20"/>
              </w:rPr>
              <w:t>HiSi</w:t>
            </w:r>
            <w:proofErr w:type="spellEnd"/>
            <w:r>
              <w:rPr>
                <w:rFonts w:ascii="Times New Roman" w:hAnsi="Times New Roman"/>
                <w:sz w:val="18"/>
                <w:szCs w:val="20"/>
              </w:rPr>
              <w:t>,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4427FA65" w14:textId="77777777" w:rsidR="00DE37B1" w:rsidRDefault="00D75400">
            <w:pPr>
              <w:pStyle w:val="ListParagraph"/>
              <w:numPr>
                <w:ilvl w:val="0"/>
                <w:numId w:val="21"/>
              </w:numPr>
              <w:snapToGrid w:val="0"/>
              <w:spacing w:after="0" w:line="240" w:lineRule="auto"/>
              <w:pPrChange w:id="213" w:author="Yan Zhou" w:date="2021-01-25T14:54:00Z">
                <w:pPr>
                  <w:pStyle w:val="ListParagraph"/>
                  <w:numPr>
                    <w:numId w:val="62"/>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CATT, OPPO</w:t>
            </w:r>
          </w:p>
          <w:p w14:paraId="4CBDDCFE" w14:textId="77777777" w:rsidR="00DE37B1" w:rsidRDefault="00DE37B1">
            <w:pPr>
              <w:snapToGrid w:val="0"/>
              <w:rPr>
                <w:rFonts w:ascii="Times New Roman" w:hAnsi="Times New Roman" w:cs="Times New Roman"/>
                <w:sz w:val="18"/>
                <w:szCs w:val="20"/>
              </w:rPr>
            </w:pPr>
          </w:p>
          <w:p w14:paraId="2AD3D0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UE-initiated reporting mechanism (beyond NW-configured P/SP/AP reporting, including switching event):</w:t>
            </w:r>
          </w:p>
          <w:p w14:paraId="1AE3F28E" w14:textId="77777777" w:rsidR="00DE37B1" w:rsidRDefault="00D75400">
            <w:pPr>
              <w:pStyle w:val="ListParagraph"/>
              <w:numPr>
                <w:ilvl w:val="0"/>
                <w:numId w:val="22"/>
              </w:numPr>
              <w:snapToGrid w:val="0"/>
              <w:spacing w:after="0" w:line="240" w:lineRule="auto"/>
              <w:pPrChange w:id="214" w:author="Yan Zhou" w:date="2021-01-25T14:54:00Z">
                <w:pPr>
                  <w:pStyle w:val="ListParagraph"/>
                  <w:numPr>
                    <w:numId w:val="6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Huawei/</w:t>
            </w:r>
            <w:proofErr w:type="spellStart"/>
            <w:r>
              <w:rPr>
                <w:rFonts w:ascii="Times New Roman" w:hAnsi="Times New Roman"/>
                <w:sz w:val="18"/>
                <w:szCs w:val="20"/>
              </w:rPr>
              <w:t>HiSi</w:t>
            </w:r>
            <w:proofErr w:type="spellEnd"/>
            <w:r>
              <w:rPr>
                <w:rFonts w:ascii="Times New Roman" w:hAnsi="Times New Roman"/>
                <w:sz w:val="18"/>
                <w:szCs w:val="20"/>
              </w:rPr>
              <w:t>, Samsung, CATT, IDC, MTK, NTT Docomo, Fraunhofer IIS/HHI, Sony, Xiaomi, Apple, Lenovo/MoM, Qualcomm, Nokia/NSB, APT, AT&amp;T, LG</w:t>
            </w:r>
          </w:p>
          <w:p w14:paraId="35DCFB64" w14:textId="77777777" w:rsidR="00DE37B1" w:rsidRDefault="00D75400">
            <w:pPr>
              <w:pStyle w:val="ListParagraph"/>
              <w:numPr>
                <w:ilvl w:val="0"/>
                <w:numId w:val="22"/>
              </w:numPr>
              <w:snapToGrid w:val="0"/>
              <w:spacing w:after="0" w:line="240" w:lineRule="auto"/>
              <w:pPrChange w:id="215" w:author="Yan Zhou" w:date="2021-01-25T14:54:00Z">
                <w:pPr>
                  <w:pStyle w:val="ListParagraph"/>
                  <w:numPr>
                    <w:numId w:val="6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MTK, Spreadtrum, ZTE (motivation is unclear), Ericsson, OPPO</w:t>
            </w:r>
          </w:p>
          <w:p w14:paraId="79A501F1" w14:textId="77777777" w:rsidR="00DE37B1" w:rsidRDefault="00DE37B1">
            <w:pPr>
              <w:snapToGrid w:val="0"/>
              <w:rPr>
                <w:rFonts w:ascii="Times New Roman" w:hAnsi="Times New Roman" w:cs="Times New Roman"/>
                <w:sz w:val="18"/>
                <w:szCs w:val="20"/>
              </w:rPr>
            </w:pPr>
          </w:p>
          <w:p w14:paraId="4A4879D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gNB confirmation (</w:t>
            </w:r>
            <w:proofErr w:type="gramStart"/>
            <w:r>
              <w:rPr>
                <w:rFonts w:ascii="Times New Roman" w:hAnsi="Times New Roman" w:cs="Times New Roman"/>
                <w:sz w:val="18"/>
                <w:szCs w:val="20"/>
              </w:rPr>
              <w:t>hand-shake</w:t>
            </w:r>
            <w:proofErr w:type="gramEnd"/>
            <w:r>
              <w:rPr>
                <w:rFonts w:ascii="Times New Roman" w:hAnsi="Times New Roman" w:cs="Times New Roman"/>
                <w:sz w:val="18"/>
                <w:szCs w:val="20"/>
              </w:rPr>
              <w:t>) of UE panel choice:</w:t>
            </w:r>
          </w:p>
          <w:p w14:paraId="59779169" w14:textId="77777777" w:rsidR="00DE37B1" w:rsidRDefault="00D75400">
            <w:pPr>
              <w:pStyle w:val="ListParagraph"/>
              <w:numPr>
                <w:ilvl w:val="0"/>
                <w:numId w:val="23"/>
              </w:numPr>
              <w:snapToGrid w:val="0"/>
              <w:spacing w:after="0" w:line="240" w:lineRule="auto"/>
              <w:pPrChange w:id="216" w:author="Yan Zhou" w:date="2021-01-25T14:54:00Z">
                <w:pPr>
                  <w:pStyle w:val="ListParagraph"/>
                  <w:numPr>
                    <w:numId w:val="64"/>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IDC, Huawei/</w:t>
            </w:r>
            <w:proofErr w:type="spellStart"/>
            <w:r>
              <w:rPr>
                <w:rFonts w:ascii="Times New Roman" w:hAnsi="Times New Roman"/>
                <w:sz w:val="18"/>
                <w:szCs w:val="20"/>
              </w:rPr>
              <w:t>HiSi</w:t>
            </w:r>
            <w:proofErr w:type="spellEnd"/>
            <w:r>
              <w:rPr>
                <w:rFonts w:ascii="Times New Roman" w:hAnsi="Times New Roman"/>
                <w:sz w:val="18"/>
                <w:szCs w:val="20"/>
              </w:rPr>
              <w:t>, Qualcomm (UE decides which panel to activate), NTT Docomo, LG</w:t>
            </w:r>
          </w:p>
          <w:p w14:paraId="5B125497" w14:textId="77777777" w:rsidR="00DE37B1" w:rsidRDefault="00D75400">
            <w:pPr>
              <w:pStyle w:val="ListParagraph"/>
              <w:numPr>
                <w:ilvl w:val="0"/>
                <w:numId w:val="23"/>
              </w:numPr>
              <w:snapToGrid w:val="0"/>
              <w:spacing w:after="0" w:line="240" w:lineRule="auto"/>
              <w:pPrChange w:id="217" w:author="Yan Zhou" w:date="2021-01-25T14:54:00Z">
                <w:pPr>
                  <w:pStyle w:val="ListParagraph"/>
                  <w:numPr>
                    <w:numId w:val="64"/>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MTK (confirmation according to TCI stat activation), Spreadtrum, CATT, ZTE (same views with MTK), Ericsson (same view as MTK), OPPO, Nokia/NSB</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410D3" w14:textId="77777777" w:rsidR="00DE37B1" w:rsidRDefault="00DE37B1">
            <w:pPr>
              <w:snapToGrid w:val="0"/>
              <w:rPr>
                <w:rFonts w:ascii="Times New Roman" w:hAnsi="Times New Roman" w:cs="Times New Roman"/>
                <w:sz w:val="18"/>
                <w:szCs w:val="20"/>
              </w:rPr>
            </w:pPr>
          </w:p>
        </w:tc>
      </w:tr>
      <w:tr w:rsidR="00DE37B1" w14:paraId="3FBF6C83"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0A2B"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6163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F534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NW-initiated UL panel selection (of one) and activation (of ≥1)</w:t>
            </w:r>
          </w:p>
          <w:p w14:paraId="6E4A00E9" w14:textId="77777777" w:rsidR="00DE37B1" w:rsidRDefault="00D75400">
            <w:pPr>
              <w:pStyle w:val="ListParagraph"/>
              <w:numPr>
                <w:ilvl w:val="0"/>
                <w:numId w:val="24"/>
              </w:numPr>
              <w:snapToGrid w:val="0"/>
              <w:spacing w:after="0" w:line="240" w:lineRule="auto"/>
              <w:pPrChange w:id="218" w:author="Yan Zhou" w:date="2021-01-25T14:54:00Z">
                <w:pPr>
                  <w:pStyle w:val="ListParagraph"/>
                  <w:numPr>
                    <w:numId w:val="65"/>
                  </w:numPr>
                  <w:tabs>
                    <w:tab w:val="num" w:pos="360"/>
                    <w:tab w:val="num" w:pos="720"/>
                  </w:tabs>
                  <w:snapToGrid w:val="0"/>
                  <w:spacing w:after="0" w:line="240" w:lineRule="auto"/>
                  <w:ind w:hanging="720"/>
                </w:pPr>
              </w:pPrChange>
            </w:pPr>
            <w:r>
              <w:rPr>
                <w:rFonts w:ascii="Times New Roman" w:hAnsi="Times New Roman"/>
                <w:b/>
                <w:sz w:val="18"/>
                <w:szCs w:val="20"/>
                <w:lang w:val="de-DE"/>
              </w:rPr>
              <w:t>Yes</w:t>
            </w:r>
            <w:r>
              <w:rPr>
                <w:rFonts w:ascii="Times New Roman" w:hAnsi="Times New Roman"/>
                <w:sz w:val="18"/>
                <w:szCs w:val="20"/>
                <w:lang w:val="de-DE"/>
              </w:rPr>
              <w:t>: IDC, Huawei/HiSi, ZTE, LGE, NTT Docomo</w:t>
            </w:r>
            <w:r>
              <w:rPr>
                <w:rFonts w:ascii="Times New Roman" w:hAnsi="Times New Roman"/>
                <w:sz w:val="18"/>
                <w:szCs w:val="20"/>
                <w:lang w:val="de-DE" w:eastAsia="zh-CN"/>
              </w:rPr>
              <w:t>,CMCC</w:t>
            </w:r>
          </w:p>
          <w:p w14:paraId="2811E71A" w14:textId="77777777" w:rsidR="00DE37B1" w:rsidRDefault="00D75400">
            <w:pPr>
              <w:pStyle w:val="ListParagraph"/>
              <w:numPr>
                <w:ilvl w:val="0"/>
                <w:numId w:val="24"/>
              </w:numPr>
              <w:snapToGrid w:val="0"/>
              <w:spacing w:after="0" w:line="240" w:lineRule="auto"/>
              <w:pPrChange w:id="219" w:author="Yan Zhou" w:date="2021-01-25T14:54:00Z">
                <w:pPr>
                  <w:pStyle w:val="ListParagraph"/>
                  <w:numPr>
                    <w:numId w:val="65"/>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OPPO, Fraunhofer IIS/HHI, CATT, MTK, Intel, Sony, Xiaomi, Qualcomm (NW can initiate selection within active panels but not activation), Spreadtrum, Nokia/NSB</w:t>
            </w:r>
          </w:p>
          <w:p w14:paraId="51DB9F0B" w14:textId="77777777" w:rsidR="00DE37B1" w:rsidRDefault="00DE37B1">
            <w:pPr>
              <w:snapToGrid w:val="0"/>
              <w:rPr>
                <w:rFonts w:ascii="Times New Roman" w:hAnsi="Times New Roman" w:cs="Times New Roman"/>
                <w:sz w:val="18"/>
                <w:szCs w:val="20"/>
              </w:rPr>
            </w:pPr>
          </w:p>
          <w:p w14:paraId="7171579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43A1998" w14:textId="3DA4C05A" w:rsidR="00DE37B1" w:rsidRDefault="00D75400">
            <w:pPr>
              <w:pStyle w:val="ListParagraph"/>
              <w:numPr>
                <w:ilvl w:val="0"/>
                <w:numId w:val="25"/>
              </w:numPr>
              <w:snapToGrid w:val="0"/>
              <w:spacing w:after="0" w:line="240" w:lineRule="auto"/>
              <w:pPrChange w:id="220" w:author="Yan Zhou" w:date="2021-01-25T14:54:00Z">
                <w:pPr>
                  <w:pStyle w:val="ListParagraph"/>
                  <w:numPr>
                    <w:numId w:val="66"/>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NTT Docomo, Lenovo/MoM, Xiaomi, APT, IDC (panel ID in TCI state), Samsung (in case of MPE), CATT, APT, vivo, Qualcomm (NW can signal which active panel to use but not activation), Spreadtrum (select among active panels), Nokia/NSB, Huawei/</w:t>
            </w:r>
            <w:proofErr w:type="spellStart"/>
            <w:r>
              <w:rPr>
                <w:rFonts w:ascii="Times New Roman" w:hAnsi="Times New Roman"/>
                <w:sz w:val="18"/>
                <w:szCs w:val="20"/>
              </w:rPr>
              <w:t>HiSi</w:t>
            </w:r>
            <w:proofErr w:type="spellEnd"/>
            <w:r>
              <w:rPr>
                <w:rFonts w:ascii="Times New Roman" w:hAnsi="Times New Roman"/>
                <w:sz w:val="18"/>
                <w:szCs w:val="20"/>
              </w:rPr>
              <w:t xml:space="preserve"> (with UE confirmation/rejection), LG</w:t>
            </w:r>
            <w:r>
              <w:rPr>
                <w:rFonts w:ascii="Times New Roman" w:hAnsi="Times New Roman"/>
                <w:sz w:val="18"/>
                <w:szCs w:val="20"/>
                <w:lang w:eastAsia="zh-CN"/>
              </w:rPr>
              <w:t>,</w:t>
            </w:r>
            <w:r w:rsidR="007536A5">
              <w:rPr>
                <w:rFonts w:ascii="Times New Roman" w:hAnsi="Times New Roman"/>
                <w:sz w:val="18"/>
                <w:szCs w:val="20"/>
                <w:lang w:eastAsia="zh-CN"/>
              </w:rPr>
              <w:t xml:space="preserve"> </w:t>
            </w:r>
            <w:r>
              <w:rPr>
                <w:rFonts w:ascii="Times New Roman" w:hAnsi="Times New Roman"/>
                <w:sz w:val="18"/>
                <w:szCs w:val="20"/>
                <w:lang w:eastAsia="zh-CN"/>
              </w:rPr>
              <w:t>CMCC</w:t>
            </w:r>
          </w:p>
          <w:p w14:paraId="63F498AF" w14:textId="77777777" w:rsidR="00DE37B1" w:rsidRDefault="00D75400">
            <w:pPr>
              <w:pStyle w:val="ListParagraph"/>
              <w:numPr>
                <w:ilvl w:val="0"/>
                <w:numId w:val="25"/>
              </w:numPr>
              <w:snapToGrid w:val="0"/>
              <w:spacing w:after="0" w:line="240" w:lineRule="auto"/>
              <w:pPrChange w:id="221" w:author="Yan Zhou" w:date="2021-01-25T14:54:00Z">
                <w:pPr>
                  <w:pStyle w:val="ListParagraph"/>
                  <w:numPr>
                    <w:numId w:val="66"/>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OPPO</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61D1" w14:textId="77777777" w:rsidR="00DE37B1" w:rsidRDefault="00DE37B1">
            <w:pPr>
              <w:snapToGrid w:val="0"/>
              <w:rPr>
                <w:rFonts w:ascii="Times New Roman" w:hAnsi="Times New Roman" w:cs="Times New Roman"/>
                <w:sz w:val="18"/>
                <w:szCs w:val="20"/>
              </w:rPr>
            </w:pPr>
          </w:p>
        </w:tc>
      </w:tr>
    </w:tbl>
    <w:p w14:paraId="6A2502CA" w14:textId="77777777" w:rsidR="00DE37B1" w:rsidRDefault="00DE37B1">
      <w:pPr>
        <w:snapToGrid w:val="0"/>
        <w:rPr>
          <w:rFonts w:ascii="Times New Roman" w:hAnsi="Times New Roman" w:cs="Times New Roman"/>
          <w:sz w:val="20"/>
        </w:rPr>
      </w:pPr>
    </w:p>
    <w:p w14:paraId="28E8E882" w14:textId="77777777" w:rsidR="00DE37B1" w:rsidRDefault="00DE37B1">
      <w:pPr>
        <w:snapToGrid w:val="0"/>
        <w:rPr>
          <w:rFonts w:ascii="Times New Roman" w:hAnsi="Times New Roman" w:cs="Times New Roman"/>
          <w:sz w:val="20"/>
        </w:rPr>
      </w:pPr>
    </w:p>
    <w:p w14:paraId="0A2C9700" w14:textId="77777777" w:rsidR="00DE37B1" w:rsidRDefault="00D75400" w:rsidP="007536A5">
      <w:pPr>
        <w:snapToGrid w:val="0"/>
      </w:pPr>
      <w:r>
        <w:rPr>
          <w:rFonts w:ascii="Times New Roman" w:hAnsi="Times New Roman" w:cs="Times New Roman"/>
          <w:b/>
          <w:sz w:val="20"/>
          <w:u w:val="single"/>
        </w:rPr>
        <w:t>Proposal 4.1</w:t>
      </w:r>
      <w:r>
        <w:rPr>
          <w:rFonts w:ascii="Times New Roman" w:hAnsi="Times New Roman" w:cs="Times New Roman"/>
          <w:sz w:val="20"/>
        </w:rPr>
        <w:t xml:space="preserve">: On Rel.17 enhancements to facilitate UL beam selection for MP-UE, the following terms are used </w:t>
      </w:r>
      <w:r>
        <w:rPr>
          <w:rFonts w:ascii="Times New Roman" w:hAnsi="Times New Roman" w:cs="Times New Roman"/>
          <w:sz w:val="20"/>
          <w:szCs w:val="20"/>
        </w:rPr>
        <w:t>at least for discussion and agreement purposes:</w:t>
      </w:r>
      <w:r>
        <w:rPr>
          <w:rFonts w:ascii="Times New Roman" w:hAnsi="Times New Roman" w:cs="Times New Roman"/>
          <w:sz w:val="20"/>
        </w:rPr>
        <w:t xml:space="preserve"> </w:t>
      </w:r>
    </w:p>
    <w:p w14:paraId="6BA99152" w14:textId="77777777" w:rsidR="00DE37B1" w:rsidRDefault="00D75400">
      <w:pPr>
        <w:pStyle w:val="ListParagraph"/>
        <w:numPr>
          <w:ilvl w:val="0"/>
          <w:numId w:val="26"/>
        </w:numPr>
        <w:snapToGrid w:val="0"/>
        <w:spacing w:after="0" w:line="240" w:lineRule="auto"/>
        <w:rPr>
          <w:rFonts w:ascii="Times New Roman" w:hAnsi="Times New Roman"/>
          <w:sz w:val="20"/>
        </w:rPr>
        <w:pPrChange w:id="222" w:author="Yan Zhou" w:date="2021-01-25T14:54:00Z">
          <w:pPr>
            <w:pStyle w:val="ListParagraph"/>
            <w:numPr>
              <w:numId w:val="67"/>
            </w:numPr>
            <w:tabs>
              <w:tab w:val="num" w:pos="360"/>
              <w:tab w:val="num" w:pos="720"/>
            </w:tabs>
            <w:snapToGrid w:val="0"/>
            <w:spacing w:after="0" w:line="240" w:lineRule="auto"/>
            <w:ind w:hanging="720"/>
          </w:pPr>
        </w:pPrChange>
      </w:pPr>
      <w:r>
        <w:rPr>
          <w:rFonts w:ascii="Times New Roman" w:hAnsi="Times New Roman"/>
          <w:sz w:val="20"/>
        </w:rPr>
        <w:t>‘Panel activation’ (at least for DL/UL measurement): activating L out of P available UE panel(s) at least for the purpose of DL and UL beam measurements (e.g. reception of DL measurement RS, transmission of SRS)</w:t>
      </w:r>
    </w:p>
    <w:p w14:paraId="6338EB13" w14:textId="1A5A0933" w:rsidR="00DE37B1" w:rsidRDefault="00D75400">
      <w:pPr>
        <w:pStyle w:val="ListParagraph"/>
        <w:numPr>
          <w:ilvl w:val="0"/>
          <w:numId w:val="26"/>
        </w:numPr>
        <w:snapToGrid w:val="0"/>
        <w:spacing w:after="0" w:line="240" w:lineRule="auto"/>
        <w:rPr>
          <w:rFonts w:ascii="Times New Roman" w:hAnsi="Times New Roman"/>
          <w:sz w:val="20"/>
        </w:rPr>
        <w:pPrChange w:id="223" w:author="Yan Zhou" w:date="2021-01-25T14:54:00Z">
          <w:pPr>
            <w:pStyle w:val="ListParagraph"/>
            <w:numPr>
              <w:numId w:val="67"/>
            </w:numPr>
            <w:tabs>
              <w:tab w:val="num" w:pos="360"/>
              <w:tab w:val="num" w:pos="720"/>
            </w:tabs>
            <w:snapToGrid w:val="0"/>
            <w:spacing w:after="0" w:line="240" w:lineRule="auto"/>
            <w:ind w:hanging="720"/>
          </w:pPr>
        </w:pPrChange>
      </w:pPr>
      <w:r>
        <w:rPr>
          <w:rFonts w:ascii="Times New Roman" w:hAnsi="Times New Roman"/>
          <w:sz w:val="20"/>
        </w:rPr>
        <w:t>‘Panel selection</w:t>
      </w:r>
      <w:r w:rsidR="00B146F9">
        <w:rPr>
          <w:rFonts w:ascii="Times New Roman" w:hAnsi="Times New Roman"/>
          <w:sz w:val="20"/>
        </w:rPr>
        <w:t>’</w:t>
      </w:r>
      <w:r>
        <w:rPr>
          <w:rFonts w:ascii="Times New Roman" w:hAnsi="Times New Roman"/>
          <w:sz w:val="20"/>
        </w:rPr>
        <w:t xml:space="preserve"> (for UL transmission): selecting 1 out of L activated UE panel(s) for the purpose of UL transmission </w:t>
      </w:r>
    </w:p>
    <w:p w14:paraId="199F3483" w14:textId="77777777" w:rsidR="00DE37B1" w:rsidRDefault="00D75400">
      <w:pPr>
        <w:pStyle w:val="ListParagraph"/>
        <w:numPr>
          <w:ilvl w:val="0"/>
          <w:numId w:val="26"/>
        </w:numPr>
        <w:snapToGrid w:val="0"/>
        <w:spacing w:after="0" w:line="240" w:lineRule="auto"/>
        <w:rPr>
          <w:rFonts w:ascii="Times New Roman" w:hAnsi="Times New Roman"/>
          <w:sz w:val="20"/>
        </w:rPr>
        <w:pPrChange w:id="224" w:author="Yan Zhou" w:date="2021-01-25T14:54:00Z">
          <w:pPr>
            <w:pStyle w:val="ListParagraph"/>
            <w:numPr>
              <w:numId w:val="67"/>
            </w:numPr>
            <w:tabs>
              <w:tab w:val="num" w:pos="360"/>
              <w:tab w:val="num" w:pos="720"/>
            </w:tabs>
            <w:snapToGrid w:val="0"/>
            <w:spacing w:after="0" w:line="240" w:lineRule="auto"/>
            <w:ind w:hanging="720"/>
          </w:pPr>
        </w:pPrChange>
      </w:pPr>
      <w:r>
        <w:rPr>
          <w:rFonts w:ascii="Times New Roman" w:hAnsi="Times New Roman"/>
          <w:sz w:val="20"/>
        </w:rPr>
        <w:t>Note: UE-initiated panel activation and selection have been agreed in RAN1#103-e</w:t>
      </w:r>
    </w:p>
    <w:p w14:paraId="0BAE3BB1" w14:textId="0CF7C3C2" w:rsidR="00DE37B1" w:rsidRDefault="00DE37B1">
      <w:pPr>
        <w:snapToGrid w:val="0"/>
        <w:jc w:val="both"/>
        <w:rPr>
          <w:rFonts w:ascii="Times New Roman" w:hAnsi="Times New Roman" w:cs="Times New Roman"/>
          <w:sz w:val="20"/>
        </w:rPr>
      </w:pPr>
    </w:p>
    <w:p w14:paraId="181DA9FE" w14:textId="450F37CF" w:rsidR="000625C7" w:rsidRDefault="000625C7">
      <w:pPr>
        <w:snapToGrid w:val="0"/>
        <w:jc w:val="both"/>
        <w:rPr>
          <w:rFonts w:ascii="Times New Roman" w:hAnsi="Times New Roman" w:cs="Times New Roman"/>
          <w:sz w:val="20"/>
        </w:rPr>
      </w:pPr>
    </w:p>
    <w:p w14:paraId="73DCE56D" w14:textId="195AFFF1" w:rsidR="000625C7" w:rsidRDefault="00B146F9">
      <w:pPr>
        <w:snapToGrid w:val="0"/>
        <w:jc w:val="both"/>
        <w:rPr>
          <w:rFonts w:ascii="Times New Roman" w:hAnsi="Times New Roman" w:cs="Times New Roman"/>
          <w:sz w:val="20"/>
        </w:rPr>
      </w:pPr>
      <w:r w:rsidRPr="00B146F9">
        <w:rPr>
          <w:rFonts w:ascii="Times New Roman" w:hAnsi="Times New Roman" w:cs="Times New Roman"/>
          <w:b/>
          <w:sz w:val="20"/>
          <w:u w:val="single"/>
        </w:rPr>
        <w:lastRenderedPageBreak/>
        <w:t>Proposal 4.2</w:t>
      </w:r>
      <w:r w:rsidR="000625C7">
        <w:rPr>
          <w:rFonts w:ascii="Times New Roman" w:hAnsi="Times New Roman" w:cs="Times New Roman"/>
          <w:sz w:val="20"/>
        </w:rPr>
        <w:t xml:space="preserve">: </w:t>
      </w:r>
      <w:r>
        <w:rPr>
          <w:rFonts w:ascii="Times New Roman" w:hAnsi="Times New Roman" w:cs="Times New Roman"/>
          <w:sz w:val="20"/>
        </w:rPr>
        <w:t>On Rel.17 enhancements to facilitate UL beam selection for MP-UE, a ‘panel’ constitutes a group of antenna ports.</w:t>
      </w:r>
    </w:p>
    <w:p w14:paraId="53197D8B" w14:textId="3C89DCE4" w:rsidR="00B146F9" w:rsidRPr="00B146F9" w:rsidRDefault="00B146F9">
      <w:pPr>
        <w:pStyle w:val="ListParagraph"/>
        <w:numPr>
          <w:ilvl w:val="0"/>
          <w:numId w:val="39"/>
        </w:numPr>
        <w:snapToGrid w:val="0"/>
        <w:jc w:val="both"/>
        <w:rPr>
          <w:rFonts w:ascii="Times New Roman" w:hAnsi="Times New Roman"/>
          <w:sz w:val="20"/>
        </w:rPr>
        <w:pPrChange w:id="225" w:author="Yan Zhou" w:date="2021-01-25T14:54:00Z">
          <w:pPr>
            <w:pStyle w:val="ListParagraph"/>
            <w:numPr>
              <w:numId w:val="68"/>
            </w:numPr>
            <w:tabs>
              <w:tab w:val="num" w:pos="360"/>
              <w:tab w:val="num" w:pos="720"/>
            </w:tabs>
            <w:snapToGrid w:val="0"/>
            <w:ind w:hanging="720"/>
            <w:jc w:val="both"/>
          </w:pPr>
        </w:pPrChange>
      </w:pPr>
      <w:r>
        <w:rPr>
          <w:rFonts w:ascii="Times New Roman" w:hAnsi="Times New Roman"/>
          <w:sz w:val="20"/>
        </w:rPr>
        <w:t>[</w:t>
      </w:r>
      <w:r w:rsidR="00756AF4">
        <w:rPr>
          <w:rFonts w:ascii="Times New Roman" w:hAnsi="Times New Roman"/>
          <w:sz w:val="20"/>
        </w:rPr>
        <w:t>Relation with, e.g. CSI-RS resource set, SRS resource set</w:t>
      </w:r>
      <w:r>
        <w:rPr>
          <w:rFonts w:ascii="Times New Roman" w:hAnsi="Times New Roman"/>
          <w:sz w:val="20"/>
        </w:rPr>
        <w:t>]</w:t>
      </w:r>
    </w:p>
    <w:p w14:paraId="624CD678" w14:textId="77777777" w:rsidR="007536A5" w:rsidRDefault="007536A5">
      <w:pPr>
        <w:snapToGrid w:val="0"/>
        <w:jc w:val="both"/>
        <w:rPr>
          <w:rFonts w:ascii="Times New Roman" w:hAnsi="Times New Roman" w:cs="Times New Roman"/>
          <w:sz w:val="20"/>
        </w:rPr>
      </w:pPr>
    </w:p>
    <w:p w14:paraId="3634AE52" w14:textId="38A7DF5C" w:rsidR="00DE37B1" w:rsidRDefault="00EF35A2">
      <w:pPr>
        <w:pStyle w:val="Caption"/>
        <w:jc w:val="center"/>
      </w:pPr>
      <w:r>
        <w:rPr>
          <w:rFonts w:ascii="Times New Roman" w:hAnsi="Times New Roman"/>
        </w:rPr>
        <w:t>Table 7</w:t>
      </w:r>
      <w:r w:rsidR="00D75400">
        <w:rPr>
          <w:rFonts w:ascii="Times New Roman" w:hAnsi="Times New Roman"/>
        </w:rPr>
        <w:t xml:space="preserve"> </w:t>
      </w:r>
      <w:r w:rsidR="000625C7">
        <w:rPr>
          <w:rFonts w:ascii="Times New Roman" w:hAnsi="Times New Roman"/>
        </w:rPr>
        <w:t>I</w:t>
      </w:r>
      <w:r w:rsidR="00D75400">
        <w:rPr>
          <w:rFonts w:ascii="Times New Roman" w:hAnsi="Times New Roman"/>
        </w:rPr>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D242E7D"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E106266"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B9807"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E51D29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17D05" w14:textId="4E99DB6C" w:rsidR="00DE37B1" w:rsidRDefault="00B146F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60C3" w14:textId="77777777" w:rsidR="00DE37B1" w:rsidRDefault="00B146F9">
            <w:pPr>
              <w:snapToGrid w:val="0"/>
              <w:rPr>
                <w:rFonts w:ascii="Times New Roman" w:hAnsi="Times New Roman" w:cs="Times New Roman"/>
                <w:sz w:val="18"/>
                <w:szCs w:val="18"/>
                <w:lang w:val="en-GB"/>
              </w:rPr>
            </w:pPr>
            <w:r>
              <w:rPr>
                <w:rFonts w:ascii="Times New Roman" w:eastAsia="SimSun" w:hAnsi="Times New Roman" w:cs="Times New Roman"/>
                <w:sz w:val="18"/>
                <w:szCs w:val="18"/>
                <w:lang w:eastAsia="zh-CN"/>
              </w:rPr>
              <w:t xml:space="preserve">4.1: </w:t>
            </w:r>
            <w:r>
              <w:rPr>
                <w:rFonts w:ascii="Times New Roman" w:hAnsi="Times New Roman" w:cs="Times New Roman"/>
                <w:sz w:val="18"/>
                <w:szCs w:val="18"/>
                <w:lang w:val="en-GB"/>
              </w:rPr>
              <w:t>Not yet discussed in GTW, but stable</w:t>
            </w:r>
          </w:p>
          <w:p w14:paraId="090C53BB" w14:textId="77777777" w:rsidR="00B146F9" w:rsidRDefault="00B146F9">
            <w:pPr>
              <w:snapToGrid w:val="0"/>
              <w:rPr>
                <w:rFonts w:ascii="Times New Roman" w:hAnsi="Times New Roman" w:cs="Times New Roman"/>
                <w:sz w:val="18"/>
                <w:szCs w:val="18"/>
                <w:lang w:val="en-GB"/>
              </w:rPr>
            </w:pPr>
          </w:p>
          <w:p w14:paraId="5BB5F3AB" w14:textId="6213044E" w:rsidR="00B146F9" w:rsidRPr="00B146F9" w:rsidRDefault="00B146F9" w:rsidP="00B146F9">
            <w:pPr>
              <w:snapToGrid w:val="0"/>
              <w:rPr>
                <w:rFonts w:ascii="Times New Roman" w:hAnsi="Times New Roman" w:cs="Times New Roman"/>
                <w:sz w:val="18"/>
                <w:szCs w:val="18"/>
                <w:lang w:val="en-GB"/>
              </w:rPr>
            </w:pPr>
            <w:r>
              <w:rPr>
                <w:rFonts w:ascii="Times New Roman" w:hAnsi="Times New Roman" w:cs="Times New Roman"/>
                <w:sz w:val="18"/>
                <w:szCs w:val="18"/>
                <w:lang w:val="en-GB"/>
              </w:rPr>
              <w:t>4.2: Apple’s proposal is a good starting point, but so far supported only by 4 companies. I’d appreciate of other companies can comment on the proposal and build on it.</w:t>
            </w:r>
          </w:p>
        </w:tc>
      </w:tr>
      <w:tr w:rsidR="00DE37B1" w14:paraId="7658AF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7F0A6" w14:textId="79E1D0B1" w:rsidR="00DE37B1" w:rsidRDefault="00B6111E">
            <w:pPr>
              <w:snapToGrid w:val="0"/>
              <w:rPr>
                <w:rFonts w:ascii="Times New Roman" w:eastAsia="SimSun" w:hAnsi="Times New Roman" w:cs="Times New Roman"/>
                <w:sz w:val="18"/>
                <w:szCs w:val="18"/>
                <w:lang w:eastAsia="zh-CN"/>
              </w:rPr>
            </w:pPr>
            <w:ins w:id="226" w:author="Yan Zhou" w:date="2021-01-25T14:24:00Z">
              <w:r>
                <w:rPr>
                  <w:rFonts w:ascii="Times New Roman" w:eastAsia="SimSun" w:hAnsi="Times New Roman" w:cs="Times New Roma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7E067" w14:textId="5026A61A" w:rsidR="00DE37B1" w:rsidRDefault="0013374B">
            <w:pPr>
              <w:snapToGrid w:val="0"/>
              <w:rPr>
                <w:rFonts w:ascii="Times New Roman" w:eastAsia="SimSun" w:hAnsi="Times New Roman" w:cs="Times New Roman"/>
                <w:sz w:val="18"/>
                <w:szCs w:val="18"/>
                <w:lang w:eastAsia="zh-CN"/>
              </w:rPr>
            </w:pPr>
            <w:ins w:id="227" w:author="Yan Zhou" w:date="2021-01-25T14:25:00Z">
              <w:r>
                <w:rPr>
                  <w:rFonts w:ascii="Times New Roman" w:eastAsia="SimSun" w:hAnsi="Times New Roman" w:cs="Times New Roman"/>
                  <w:sz w:val="18"/>
                  <w:szCs w:val="18"/>
                  <w:lang w:eastAsia="zh-CN"/>
                </w:rPr>
                <w:t>We are fine for both Proposal 4.1 and 4.2</w:t>
              </w:r>
            </w:ins>
          </w:p>
        </w:tc>
      </w:tr>
      <w:tr w:rsidR="00DE37B1" w14:paraId="4B4B6D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D8B80" w14:textId="6C9C1473"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7056" w14:textId="0046D36E" w:rsidR="00DE37B1" w:rsidRDefault="00452F74">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4.1 and 4.2</w:t>
            </w:r>
          </w:p>
        </w:tc>
      </w:tr>
      <w:tr w:rsidR="00DE37B1" w14:paraId="47C187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70EC0" w14:textId="2C7D1F8B"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DAA0D" w14:textId="3A60BE9B" w:rsidR="00DE37B1" w:rsidRDefault="00DE37B1">
            <w:pPr>
              <w:snapToGrid w:val="0"/>
              <w:rPr>
                <w:rFonts w:ascii="Times New Roman" w:eastAsia="DengXian" w:hAnsi="Times New Roman" w:cs="Times New Roman"/>
                <w:sz w:val="18"/>
                <w:szCs w:val="18"/>
                <w:lang w:eastAsia="ko-KR"/>
              </w:rPr>
            </w:pPr>
          </w:p>
        </w:tc>
      </w:tr>
      <w:tr w:rsidR="00DE37B1" w14:paraId="7BB3C1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E845" w14:textId="6483EAD6"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C8053" w14:textId="572FEC2A" w:rsidR="00DE37B1" w:rsidRDefault="00DE37B1">
            <w:pPr>
              <w:snapToGrid w:val="0"/>
              <w:rPr>
                <w:rFonts w:ascii="Times New Roman" w:eastAsia="DengXian" w:hAnsi="Times New Roman" w:cs="Times New Roman"/>
                <w:sz w:val="18"/>
                <w:szCs w:val="18"/>
                <w:lang w:eastAsia="ko-KR"/>
              </w:rPr>
            </w:pPr>
          </w:p>
        </w:tc>
      </w:tr>
      <w:tr w:rsidR="00DE37B1" w14:paraId="15ABA5A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5B635" w14:textId="0CF8844B"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DC36" w14:textId="33D4FCF1" w:rsidR="00DE37B1" w:rsidRDefault="00DE37B1">
            <w:pPr>
              <w:snapToGrid w:val="0"/>
              <w:rPr>
                <w:rFonts w:ascii="Times New Roman" w:eastAsia="DengXian" w:hAnsi="Times New Roman" w:cs="Times New Roman"/>
                <w:sz w:val="18"/>
                <w:szCs w:val="18"/>
                <w:lang w:eastAsia="ko-KR"/>
              </w:rPr>
            </w:pPr>
          </w:p>
        </w:tc>
      </w:tr>
    </w:tbl>
    <w:p w14:paraId="2E9F58B2" w14:textId="77777777" w:rsidR="00DE37B1" w:rsidRDefault="00DE37B1">
      <w:pPr>
        <w:snapToGrid w:val="0"/>
        <w:spacing w:after="120" w:line="288" w:lineRule="auto"/>
        <w:jc w:val="both"/>
        <w:rPr>
          <w:rFonts w:ascii="Times New Roman" w:hAnsi="Times New Roman" w:cs="Times New Roman"/>
          <w:sz w:val="20"/>
          <w:szCs w:val="20"/>
        </w:rPr>
      </w:pPr>
    </w:p>
    <w:p w14:paraId="321A7643" w14:textId="77777777" w:rsidR="00DE37B1" w:rsidRDefault="00D75400">
      <w:pPr>
        <w:pStyle w:val="Heading3"/>
        <w:numPr>
          <w:ilvl w:val="1"/>
          <w:numId w:val="7"/>
        </w:numPr>
        <w:pPrChange w:id="228" w:author="Yan Zhou" w:date="2021-01-25T14:54:00Z">
          <w:pPr>
            <w:pStyle w:val="Heading3"/>
            <w:numPr>
              <w:ilvl w:val="1"/>
              <w:numId w:val="14"/>
            </w:numPr>
            <w:ind w:left="1490" w:hanging="360"/>
          </w:pPr>
        </w:pPrChange>
      </w:pPr>
      <w:r>
        <w:t>Issue 5 (MPE mitigation)</w:t>
      </w:r>
    </w:p>
    <w:p w14:paraId="3C37BAC3" w14:textId="77777777" w:rsidR="00DE37B1" w:rsidRDefault="00DE37B1">
      <w:pPr>
        <w:ind w:left="360"/>
      </w:pPr>
    </w:p>
    <w:p w14:paraId="41049D30" w14:textId="63C968C0" w:rsidR="00DE37B1" w:rsidRDefault="00EF35A2">
      <w:pPr>
        <w:pStyle w:val="Caption"/>
        <w:jc w:val="center"/>
      </w:pPr>
      <w:r>
        <w:rPr>
          <w:rFonts w:ascii="Times New Roman" w:hAnsi="Times New Roman"/>
        </w:rPr>
        <w:t>Table 8</w:t>
      </w:r>
      <w:r w:rsidR="00D75400">
        <w:rPr>
          <w:rFonts w:ascii="Times New Roman" w:hAnsi="Times New Roman"/>
        </w:rPr>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4BEA1DD5"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0F05D0"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5EF26E"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70EB9"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4CA1DB"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26F614F9"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754F5"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5.1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34061" w14:textId="77777777" w:rsidR="00DE37B1" w:rsidRDefault="00D75400">
            <w:pPr>
              <w:snapToGrid w:val="0"/>
            </w:pPr>
            <w:r>
              <w:rPr>
                <w:rFonts w:ascii="Times" w:eastAsia="Batang" w:hAnsi="Times" w:cs="Times"/>
                <w:sz w:val="18"/>
                <w:szCs w:val="18"/>
                <w:lang w:val="en-GB"/>
              </w:rPr>
              <w:t>Reporting of P-MPR report based on Rel.16 framework</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98902"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79E9B4F1" w14:textId="77777777" w:rsidR="00DE37B1" w:rsidRDefault="00D75400">
            <w:pPr>
              <w:pStyle w:val="ListParagraph"/>
              <w:numPr>
                <w:ilvl w:val="0"/>
                <w:numId w:val="27"/>
              </w:numPr>
              <w:snapToGrid w:val="0"/>
              <w:spacing w:after="0" w:line="240" w:lineRule="auto"/>
              <w:pPrChange w:id="229"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Not supported</w:t>
            </w:r>
            <w:r>
              <w:rPr>
                <w:rFonts w:ascii="Times New Roman" w:hAnsi="Times New Roman"/>
                <w:sz w:val="18"/>
                <w:szCs w:val="20"/>
              </w:rPr>
              <w:t>: Ericsson</w:t>
            </w:r>
          </w:p>
          <w:p w14:paraId="15CF69A1" w14:textId="412B5260" w:rsidR="00DE37B1" w:rsidRDefault="00D75400">
            <w:pPr>
              <w:pStyle w:val="ListParagraph"/>
              <w:numPr>
                <w:ilvl w:val="0"/>
                <w:numId w:val="27"/>
              </w:numPr>
              <w:snapToGrid w:val="0"/>
              <w:spacing w:after="0" w:line="240" w:lineRule="auto"/>
              <w:pPrChange w:id="230"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Beam-level</w:t>
            </w:r>
            <w:r w:rsidR="00B77D1C">
              <w:rPr>
                <w:rFonts w:ascii="Times New Roman" w:hAnsi="Times New Roman"/>
                <w:b/>
                <w:sz w:val="18"/>
                <w:szCs w:val="20"/>
              </w:rPr>
              <w:t xml:space="preserve"> (7)</w:t>
            </w:r>
            <w:r>
              <w:rPr>
                <w:rFonts w:ascii="Times New Roman" w:hAnsi="Times New Roman"/>
                <w:sz w:val="18"/>
                <w:szCs w:val="20"/>
              </w:rPr>
              <w:t>: Intel (already supported by RAN2/RAN4 PHR MAC-CE), Apple, Qualcomm, ZTE OPPO (for each activated UL TCI state), Nokia/NSB</w:t>
            </w:r>
          </w:p>
          <w:p w14:paraId="51140481" w14:textId="6B98E0CB" w:rsidR="00DE37B1" w:rsidRDefault="00D75400">
            <w:pPr>
              <w:pStyle w:val="ListParagraph"/>
              <w:numPr>
                <w:ilvl w:val="0"/>
                <w:numId w:val="27"/>
              </w:numPr>
              <w:snapToGrid w:val="0"/>
              <w:spacing w:after="0" w:line="240" w:lineRule="auto"/>
              <w:pPrChange w:id="231"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Panel-level</w:t>
            </w:r>
            <w:r w:rsidR="00C33838">
              <w:rPr>
                <w:rFonts w:ascii="Times New Roman" w:hAnsi="Times New Roman"/>
                <w:b/>
                <w:sz w:val="18"/>
                <w:szCs w:val="20"/>
              </w:rPr>
              <w:t xml:space="preserve"> (12)</w:t>
            </w:r>
            <w:r>
              <w:rPr>
                <w:rFonts w:ascii="Times New Roman" w:hAnsi="Times New Roman"/>
                <w:sz w:val="18"/>
                <w:szCs w:val="20"/>
              </w:rPr>
              <w:t>: vivo, Sony, Spreadtrum, NTT Docomo, ZTE, Lenovo/MoM, Huawei/</w:t>
            </w:r>
            <w:proofErr w:type="spellStart"/>
            <w:r>
              <w:rPr>
                <w:rFonts w:ascii="Times New Roman" w:hAnsi="Times New Roman"/>
                <w:sz w:val="18"/>
                <w:szCs w:val="20"/>
              </w:rPr>
              <w:t>HiSi</w:t>
            </w:r>
            <w:proofErr w:type="spellEnd"/>
            <w:r>
              <w:rPr>
                <w:rFonts w:ascii="Times New Roman" w:hAnsi="Times New Roman"/>
                <w:sz w:val="18"/>
                <w:szCs w:val="20"/>
              </w:rPr>
              <w:t xml:space="preserve"> (2</w:t>
            </w:r>
            <w:r>
              <w:rPr>
                <w:rFonts w:ascii="Times New Roman" w:hAnsi="Times New Roman"/>
                <w:sz w:val="18"/>
                <w:szCs w:val="20"/>
                <w:vertAlign w:val="superscript"/>
              </w:rPr>
              <w:t>nd</w:t>
            </w:r>
            <w:r>
              <w:rPr>
                <w:rFonts w:ascii="Times New Roman" w:hAnsi="Times New Roman"/>
                <w:sz w:val="18"/>
                <w:szCs w:val="20"/>
              </w:rPr>
              <w:t xml:space="preserve"> preference), IDC, APT, NEC</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997D" w14:textId="77777777" w:rsidR="00DE37B1" w:rsidRDefault="00DE37B1">
            <w:pPr>
              <w:snapToGrid w:val="0"/>
              <w:jc w:val="both"/>
              <w:rPr>
                <w:rFonts w:ascii="Times New Roman" w:hAnsi="Times New Roman" w:cs="Times New Roman"/>
                <w:sz w:val="18"/>
                <w:szCs w:val="20"/>
              </w:rPr>
            </w:pPr>
          </w:p>
        </w:tc>
      </w:tr>
      <w:tr w:rsidR="00DE37B1" w14:paraId="6A5B7D92"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4FA6"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F802E"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14151544" w14:textId="77777777" w:rsidR="00DE37B1" w:rsidRDefault="00D75400">
            <w:pPr>
              <w:pStyle w:val="ListParagraph"/>
              <w:numPr>
                <w:ilvl w:val="0"/>
                <w:numId w:val="28"/>
              </w:numPr>
              <w:snapToGrid w:val="0"/>
              <w:spacing w:after="0" w:line="240" w:lineRule="auto"/>
              <w:rPr>
                <w:rFonts w:ascii="Times" w:eastAsia="Batang" w:hAnsi="Times" w:cs="Times"/>
                <w:sz w:val="18"/>
                <w:szCs w:val="18"/>
                <w:lang w:val="en-GB"/>
              </w:rPr>
              <w:pPrChange w:id="232" w:author="Yan Zhou" w:date="2021-01-25T14:54:00Z">
                <w:pPr>
                  <w:pStyle w:val="ListParagraph"/>
                  <w:numPr>
                    <w:numId w:val="70"/>
                  </w:numPr>
                  <w:tabs>
                    <w:tab w:val="num" w:pos="360"/>
                    <w:tab w:val="num" w:pos="720"/>
                  </w:tabs>
                  <w:snapToGrid w:val="0"/>
                  <w:spacing w:after="0" w:line="240" w:lineRule="auto"/>
                  <w:ind w:hanging="720"/>
                </w:pPr>
              </w:pPrChange>
            </w:pPr>
            <w:r>
              <w:rPr>
                <w:rFonts w:ascii="Times" w:eastAsia="Batang" w:hAnsi="Times" w:cs="Times"/>
                <w:sz w:val="18"/>
                <w:szCs w:val="18"/>
                <w:lang w:val="en-GB"/>
              </w:rPr>
              <w:t>Alt1: alternative UE panel(s) or TX beam(s) for UL transmission</w:t>
            </w:r>
          </w:p>
          <w:p w14:paraId="07DDA028" w14:textId="77777777" w:rsidR="00DE37B1" w:rsidRDefault="00D75400">
            <w:pPr>
              <w:pStyle w:val="ListParagraph"/>
              <w:numPr>
                <w:ilvl w:val="0"/>
                <w:numId w:val="28"/>
              </w:numPr>
              <w:snapToGrid w:val="0"/>
              <w:spacing w:after="0" w:line="240" w:lineRule="auto"/>
              <w:rPr>
                <w:rFonts w:ascii="Times" w:eastAsia="Batang" w:hAnsi="Times" w:cs="Times"/>
                <w:sz w:val="18"/>
                <w:szCs w:val="18"/>
                <w:lang w:val="en-GB"/>
              </w:rPr>
              <w:pPrChange w:id="233" w:author="Yan Zhou" w:date="2021-01-25T14:54:00Z">
                <w:pPr>
                  <w:pStyle w:val="ListParagraph"/>
                  <w:numPr>
                    <w:numId w:val="70"/>
                  </w:numPr>
                  <w:tabs>
                    <w:tab w:val="num" w:pos="360"/>
                    <w:tab w:val="num" w:pos="720"/>
                  </w:tabs>
                  <w:snapToGrid w:val="0"/>
                  <w:spacing w:after="0" w:line="240" w:lineRule="auto"/>
                  <w:ind w:hanging="720"/>
                </w:pPr>
              </w:pPrChange>
            </w:pPr>
            <w:r>
              <w:rPr>
                <w:rFonts w:ascii="Times" w:eastAsia="Batang" w:hAnsi="Times" w:cs="Times"/>
                <w:sz w:val="18"/>
                <w:szCs w:val="18"/>
                <w:lang w:val="en-GB"/>
              </w:rPr>
              <w:t>Alt2: feasible UE panel(s) or TX beam(s) for UL transmission taking the MPE effect into account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D8D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Alternatives:</w:t>
            </w:r>
          </w:p>
          <w:p w14:paraId="646BFCA1" w14:textId="77777777" w:rsidR="00DE37B1" w:rsidRDefault="00D75400">
            <w:pPr>
              <w:pStyle w:val="ListParagraph"/>
              <w:numPr>
                <w:ilvl w:val="0"/>
                <w:numId w:val="27"/>
              </w:numPr>
              <w:snapToGrid w:val="0"/>
              <w:spacing w:after="0" w:line="240" w:lineRule="auto"/>
              <w:pPrChange w:id="234"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Not supported</w:t>
            </w:r>
            <w:r>
              <w:rPr>
                <w:rFonts w:ascii="Times New Roman" w:hAnsi="Times New Roman"/>
                <w:sz w:val="18"/>
                <w:szCs w:val="20"/>
              </w:rPr>
              <w:t>: vivo, OPPO, Huawei/</w:t>
            </w:r>
            <w:proofErr w:type="spellStart"/>
            <w:r>
              <w:rPr>
                <w:rFonts w:ascii="Times New Roman" w:hAnsi="Times New Roman"/>
                <w:sz w:val="18"/>
                <w:szCs w:val="20"/>
              </w:rPr>
              <w:t>HiSi</w:t>
            </w:r>
            <w:proofErr w:type="spellEnd"/>
            <w:r>
              <w:rPr>
                <w:rFonts w:ascii="Times New Roman" w:hAnsi="Times New Roman"/>
                <w:sz w:val="18"/>
                <w:szCs w:val="20"/>
              </w:rPr>
              <w:t>, APT</w:t>
            </w:r>
          </w:p>
          <w:p w14:paraId="1DC78E7F" w14:textId="715C2271" w:rsidR="00DE37B1" w:rsidRDefault="00D75400">
            <w:pPr>
              <w:pStyle w:val="ListParagraph"/>
              <w:numPr>
                <w:ilvl w:val="0"/>
                <w:numId w:val="27"/>
              </w:numPr>
              <w:snapToGrid w:val="0"/>
              <w:spacing w:after="0" w:line="240" w:lineRule="auto"/>
              <w:pPrChange w:id="235"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Beam-level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(9)</w:t>
            </w:r>
            <w:r>
              <w:rPr>
                <w:rFonts w:ascii="Times New Roman" w:hAnsi="Times New Roman"/>
                <w:sz w:val="18"/>
                <w:szCs w:val="20"/>
              </w:rPr>
              <w:t>: Ericsson, Intel (without L1-RSRP/SINR), MTK, Apple, Qualcomm, NTT Docomo, ZTE, Nokia/NSB</w:t>
            </w:r>
          </w:p>
          <w:p w14:paraId="0BB26818" w14:textId="7A4B63CD" w:rsidR="00DE37B1" w:rsidRDefault="00D75400">
            <w:pPr>
              <w:pStyle w:val="ListParagraph"/>
              <w:numPr>
                <w:ilvl w:val="0"/>
                <w:numId w:val="27"/>
              </w:numPr>
              <w:snapToGrid w:val="0"/>
              <w:spacing w:after="0" w:line="240" w:lineRule="auto"/>
              <w:pPrChange w:id="236" w:author="Yan Zhou" w:date="2021-01-25T14:54:00Z">
                <w:pPr>
                  <w:pStyle w:val="ListParagraph"/>
                  <w:numPr>
                    <w:numId w:val="69"/>
                  </w:numPr>
                  <w:tabs>
                    <w:tab w:val="num" w:pos="360"/>
                    <w:tab w:val="num" w:pos="720"/>
                  </w:tabs>
                  <w:snapToGrid w:val="0"/>
                  <w:spacing w:after="0" w:line="240" w:lineRule="auto"/>
                  <w:ind w:hanging="720"/>
                </w:pPr>
              </w:pPrChange>
            </w:pPr>
            <w:r>
              <w:rPr>
                <w:rFonts w:ascii="Times New Roman" w:hAnsi="Times New Roman"/>
                <w:b/>
                <w:sz w:val="18"/>
                <w:szCs w:val="20"/>
              </w:rPr>
              <w:t>Panel-level (</w:t>
            </w:r>
            <w:r>
              <w:rPr>
                <w:rFonts w:ascii="Times New Roman" w:hAnsi="Times New Roman"/>
                <w:sz w:val="18"/>
                <w:szCs w:val="20"/>
              </w:rPr>
              <w:t>with L1-RSRP/SINR</w:t>
            </w:r>
            <w:r>
              <w:rPr>
                <w:rFonts w:ascii="Times New Roman" w:hAnsi="Times New Roman"/>
                <w:b/>
                <w:sz w:val="18"/>
                <w:szCs w:val="20"/>
              </w:rPr>
              <w:t>)</w:t>
            </w:r>
            <w:r w:rsidR="006050EE">
              <w:rPr>
                <w:rFonts w:ascii="Times New Roman" w:hAnsi="Times New Roman"/>
                <w:b/>
                <w:sz w:val="18"/>
                <w:szCs w:val="20"/>
              </w:rPr>
              <w:t xml:space="preserve"> (12)</w:t>
            </w:r>
            <w:r>
              <w:rPr>
                <w:rFonts w:ascii="Times New Roman" w:hAnsi="Times New Roman"/>
                <w:sz w:val="18"/>
                <w:szCs w:val="20"/>
              </w:rPr>
              <w:t>: Samsung, IDC, CATT, Xiaomi, LG</w:t>
            </w:r>
          </w:p>
          <w:p w14:paraId="56501EE8" w14:textId="77777777" w:rsidR="00DE37B1" w:rsidRDefault="00D75400">
            <w:pPr>
              <w:pStyle w:val="ListParagraph"/>
              <w:numPr>
                <w:ilvl w:val="1"/>
                <w:numId w:val="27"/>
              </w:numPr>
              <w:snapToGrid w:val="0"/>
              <w:spacing w:after="0" w:line="240" w:lineRule="auto"/>
              <w:pPrChange w:id="237" w:author="Yan Zhou" w:date="2021-01-25T14:54:00Z">
                <w:pPr>
                  <w:pStyle w:val="ListParagraph"/>
                  <w:numPr>
                    <w:ilvl w:val="1"/>
                    <w:numId w:val="69"/>
                  </w:numPr>
                  <w:tabs>
                    <w:tab w:val="num" w:pos="360"/>
                    <w:tab w:val="num" w:pos="1440"/>
                  </w:tabs>
                  <w:snapToGrid w:val="0"/>
                  <w:spacing w:after="0" w:line="240" w:lineRule="auto"/>
                  <w:ind w:left="1440" w:hanging="720"/>
                </w:pPr>
              </w:pPrChange>
            </w:pPr>
            <w:r>
              <w:rPr>
                <w:rFonts w:ascii="Times New Roman" w:hAnsi="Times New Roman"/>
                <w:b/>
                <w:sz w:val="18"/>
                <w:szCs w:val="20"/>
              </w:rPr>
              <w:t>Alt1</w:t>
            </w:r>
            <w:r>
              <w:rPr>
                <w:rFonts w:ascii="Times New Roman" w:hAnsi="Times New Roman"/>
                <w:sz w:val="18"/>
                <w:szCs w:val="20"/>
              </w:rPr>
              <w:t>: Samsung, Qualcomm, LG</w:t>
            </w:r>
          </w:p>
          <w:p w14:paraId="5ABEA157" w14:textId="77777777" w:rsidR="00DE37B1" w:rsidRDefault="00D75400">
            <w:pPr>
              <w:pStyle w:val="ListParagraph"/>
              <w:numPr>
                <w:ilvl w:val="1"/>
                <w:numId w:val="27"/>
              </w:numPr>
              <w:snapToGrid w:val="0"/>
              <w:spacing w:after="0" w:line="240" w:lineRule="auto"/>
              <w:pPrChange w:id="238" w:author="Yan Zhou" w:date="2021-01-25T14:54:00Z">
                <w:pPr>
                  <w:pStyle w:val="ListParagraph"/>
                  <w:numPr>
                    <w:ilvl w:val="1"/>
                    <w:numId w:val="69"/>
                  </w:numPr>
                  <w:tabs>
                    <w:tab w:val="num" w:pos="360"/>
                    <w:tab w:val="num" w:pos="1440"/>
                  </w:tabs>
                  <w:snapToGrid w:val="0"/>
                  <w:spacing w:after="0" w:line="240" w:lineRule="auto"/>
                  <w:ind w:left="1440" w:hanging="720"/>
                </w:pPr>
              </w:pPrChange>
            </w:pPr>
            <w:r>
              <w:rPr>
                <w:rFonts w:ascii="Times New Roman" w:hAnsi="Times New Roman"/>
                <w:b/>
                <w:sz w:val="18"/>
                <w:szCs w:val="20"/>
              </w:rPr>
              <w:t>Alt2</w:t>
            </w:r>
            <w:r>
              <w:rPr>
                <w:rFonts w:ascii="Times New Roman" w:hAnsi="Times New Roman"/>
                <w:sz w:val="18"/>
                <w:szCs w:val="20"/>
              </w:rPr>
              <w:t>: Nokia/NSB, Sony, MTK (but not limited to MPE mitigation), Apple, Qualcomm, Xiaomi, ZTE, LG</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0787F" w14:textId="77777777" w:rsidR="00DE37B1" w:rsidRDefault="00DE37B1">
            <w:pPr>
              <w:snapToGrid w:val="0"/>
              <w:rPr>
                <w:rFonts w:ascii="Times New Roman" w:hAnsi="Times New Roman" w:cs="Times New Roman"/>
                <w:sz w:val="18"/>
                <w:szCs w:val="20"/>
              </w:rPr>
            </w:pPr>
          </w:p>
        </w:tc>
      </w:tr>
      <w:tr w:rsidR="00DE37B1" w14:paraId="39552B8C"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3749"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EBEE9" w14:textId="77777777" w:rsidR="00DE37B1" w:rsidRDefault="00D75400">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409EF737" w14:textId="77777777" w:rsidR="00DE37B1" w:rsidRDefault="00D75400">
            <w:pPr>
              <w:pStyle w:val="ListParagraph"/>
              <w:numPr>
                <w:ilvl w:val="0"/>
                <w:numId w:val="29"/>
              </w:numPr>
              <w:snapToGrid w:val="0"/>
              <w:spacing w:after="0" w:line="240" w:lineRule="auto"/>
              <w:rPr>
                <w:rFonts w:ascii="Times" w:eastAsia="Batang" w:hAnsi="Times" w:cs="Times"/>
                <w:sz w:val="18"/>
                <w:szCs w:val="18"/>
                <w:lang w:val="en-GB"/>
              </w:rPr>
              <w:pPrChange w:id="239" w:author="Yan Zhou" w:date="2021-01-25T14:54:00Z">
                <w:pPr>
                  <w:pStyle w:val="ListParagraph"/>
                  <w:numPr>
                    <w:numId w:val="71"/>
                  </w:numPr>
                  <w:tabs>
                    <w:tab w:val="num" w:pos="360"/>
                    <w:tab w:val="num" w:pos="720"/>
                  </w:tabs>
                  <w:snapToGrid w:val="0"/>
                  <w:spacing w:after="0" w:line="240" w:lineRule="auto"/>
                  <w:ind w:hanging="720"/>
                </w:pPr>
              </w:pPrChange>
            </w:pPr>
            <w:r>
              <w:rPr>
                <w:rFonts w:ascii="Times" w:eastAsia="Batang" w:hAnsi="Times" w:cs="Times"/>
                <w:sz w:val="18"/>
                <w:szCs w:val="18"/>
                <w:lang w:val="en-GB"/>
              </w:rPr>
              <w:t>Alt0: no additional reporting content</w:t>
            </w:r>
          </w:p>
          <w:p w14:paraId="2D7EDB83" w14:textId="77777777" w:rsidR="00DE37B1" w:rsidRDefault="00D75400">
            <w:pPr>
              <w:pStyle w:val="ListParagraph"/>
              <w:numPr>
                <w:ilvl w:val="0"/>
                <w:numId w:val="29"/>
              </w:numPr>
              <w:snapToGrid w:val="0"/>
              <w:spacing w:after="0" w:line="240" w:lineRule="auto"/>
              <w:rPr>
                <w:rFonts w:ascii="Times" w:eastAsia="Batang" w:hAnsi="Times" w:cs="Times"/>
                <w:sz w:val="18"/>
                <w:szCs w:val="18"/>
                <w:lang w:val="en-GB"/>
              </w:rPr>
              <w:pPrChange w:id="240" w:author="Yan Zhou" w:date="2021-01-25T14:54:00Z">
                <w:pPr>
                  <w:pStyle w:val="ListParagraph"/>
                  <w:numPr>
                    <w:numId w:val="71"/>
                  </w:numPr>
                  <w:tabs>
                    <w:tab w:val="num" w:pos="360"/>
                    <w:tab w:val="num" w:pos="720"/>
                  </w:tabs>
                  <w:snapToGrid w:val="0"/>
                  <w:spacing w:after="0" w:line="240" w:lineRule="auto"/>
                  <w:ind w:hanging="720"/>
                </w:pPr>
              </w:pPrChange>
            </w:pPr>
            <w:r>
              <w:rPr>
                <w:rFonts w:ascii="Times" w:eastAsia="Batang" w:hAnsi="Times" w:cs="Times"/>
                <w:sz w:val="18"/>
                <w:szCs w:val="18"/>
                <w:lang w:val="en-GB"/>
              </w:rPr>
              <w:t>Alt1: Additional reporting content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04F5" w14:textId="77777777" w:rsidR="00DE37B1" w:rsidRDefault="00D75400">
            <w:pPr>
              <w:snapToGrid w:val="0"/>
            </w:pPr>
            <w:r>
              <w:rPr>
                <w:rFonts w:ascii="Times New Roman" w:hAnsi="Times New Roman" w:cs="Times New Roman"/>
                <w:b/>
                <w:sz w:val="18"/>
                <w:szCs w:val="20"/>
                <w:lang w:val="de-DE"/>
              </w:rPr>
              <w:t>Alt0</w:t>
            </w:r>
            <w:r>
              <w:rPr>
                <w:rFonts w:ascii="Times New Roman" w:hAnsi="Times New Roman" w:cs="Times New Roman"/>
                <w:sz w:val="18"/>
                <w:szCs w:val="20"/>
                <w:lang w:val="de-DE"/>
              </w:rPr>
              <w:t xml:space="preserve">: Ericsson, Intel, Xiaomi, MTK, Spreadtrum, Lenovo/MoM, Huawei/HiSi, APT </w:t>
            </w:r>
          </w:p>
          <w:p w14:paraId="0CA31914" w14:textId="77777777" w:rsidR="00DE37B1" w:rsidRDefault="00D75400">
            <w:pPr>
              <w:snapToGrid w:val="0"/>
            </w:pPr>
            <w:r>
              <w:rPr>
                <w:rFonts w:ascii="Times New Roman" w:hAnsi="Times New Roman" w:cs="Times New Roman"/>
                <w:b/>
                <w:sz w:val="18"/>
                <w:szCs w:val="20"/>
              </w:rPr>
              <w:t>Alt1</w:t>
            </w:r>
            <w:r>
              <w:rPr>
                <w:rFonts w:ascii="Times New Roman" w:hAnsi="Times New Roman" w:cs="Times New Roman"/>
                <w:sz w:val="18"/>
                <w:szCs w:val="20"/>
              </w:rPr>
              <w:t>:</w:t>
            </w:r>
          </w:p>
          <w:p w14:paraId="6805C14C"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41"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L1-RSRP/L1-SINR + P-MPR: OPPO, MediaTek, Nokia/NSB, IDC</w:t>
            </w:r>
          </w:p>
          <w:p w14:paraId="3FD560D1" w14:textId="0F7FE400" w:rsidR="00DE37B1" w:rsidRDefault="00D75400">
            <w:pPr>
              <w:pStyle w:val="ListParagraph"/>
              <w:numPr>
                <w:ilvl w:val="0"/>
                <w:numId w:val="30"/>
              </w:numPr>
              <w:snapToGrid w:val="0"/>
              <w:spacing w:after="0" w:line="240" w:lineRule="auto"/>
              <w:pPrChange w:id="242"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 xml:space="preserve">CRI/SSBRI + L1-RSRP/L1-SINR + virtual PHR: Nokia/NSB, Apple, </w:t>
            </w:r>
            <w:proofErr w:type="spellStart"/>
            <w:r>
              <w:rPr>
                <w:rFonts w:ascii="Times New Roman" w:hAnsi="Times New Roman"/>
                <w:sz w:val="18"/>
                <w:szCs w:val="20"/>
              </w:rPr>
              <w:t>Convida</w:t>
            </w:r>
            <w:proofErr w:type="spellEnd"/>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77F01474" w14:textId="385A9BC8" w:rsidR="00DE37B1" w:rsidRDefault="00D75400">
            <w:pPr>
              <w:pStyle w:val="ListParagraph"/>
              <w:numPr>
                <w:ilvl w:val="0"/>
                <w:numId w:val="30"/>
              </w:numPr>
              <w:snapToGrid w:val="0"/>
              <w:spacing w:after="0" w:line="240" w:lineRule="auto"/>
              <w:pPrChange w:id="243"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L1-RSRP/L1-SINR + panel ID: LG</w:t>
            </w:r>
            <w:r>
              <w:rPr>
                <w:rFonts w:ascii="Times New Roman" w:hAnsi="Times New Roman"/>
                <w:sz w:val="18"/>
                <w:szCs w:val="20"/>
                <w:lang w:eastAsia="zh-CN"/>
              </w:rPr>
              <w:t>,</w:t>
            </w:r>
            <w:r w:rsidR="0081463A">
              <w:rPr>
                <w:rFonts w:ascii="Times New Roman" w:hAnsi="Times New Roman"/>
                <w:sz w:val="18"/>
                <w:szCs w:val="20"/>
                <w:lang w:eastAsia="zh-CN"/>
              </w:rPr>
              <w:t xml:space="preserve"> </w:t>
            </w:r>
            <w:r>
              <w:rPr>
                <w:rFonts w:ascii="Times New Roman" w:hAnsi="Times New Roman"/>
                <w:sz w:val="18"/>
                <w:szCs w:val="20"/>
                <w:lang w:eastAsia="zh-CN"/>
              </w:rPr>
              <w:t>CMCC</w:t>
            </w:r>
          </w:p>
          <w:p w14:paraId="504DA0DF"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44"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 xml:space="preserve">CRI/SSBRI + virtual PHR: ZTE, </w:t>
            </w:r>
            <w:proofErr w:type="spellStart"/>
            <w:r>
              <w:rPr>
                <w:rFonts w:ascii="Times New Roman" w:hAnsi="Times New Roman"/>
                <w:sz w:val="18"/>
                <w:szCs w:val="20"/>
              </w:rPr>
              <w:t>Convida</w:t>
            </w:r>
            <w:proofErr w:type="spellEnd"/>
          </w:p>
          <w:p w14:paraId="4D21793B"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45"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UL RSRP + panel ID: Qualcomm</w:t>
            </w:r>
          </w:p>
          <w:p w14:paraId="1834ADB1"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46"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CRI/SSBRI + new/additional param. (indicating MPE): CMCC</w:t>
            </w:r>
          </w:p>
          <w:p w14:paraId="37F8304D"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47"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P-MPR + panel-ID: vivo, Sony (panel-specific), IDC</w:t>
            </w:r>
          </w:p>
          <w:p w14:paraId="4761BB03"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48"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P-MPR + alternative panel or UL TX beam: Nokia/NSB</w:t>
            </w:r>
          </w:p>
          <w:p w14:paraId="0B502F0B" w14:textId="77777777" w:rsidR="00DE37B1" w:rsidRDefault="00D75400">
            <w:pPr>
              <w:pStyle w:val="ListParagraph"/>
              <w:numPr>
                <w:ilvl w:val="0"/>
                <w:numId w:val="30"/>
              </w:numPr>
              <w:snapToGrid w:val="0"/>
              <w:spacing w:after="0" w:line="240" w:lineRule="auto"/>
              <w:rPr>
                <w:rFonts w:ascii="Times New Roman" w:hAnsi="Times New Roman"/>
                <w:sz w:val="18"/>
                <w:szCs w:val="20"/>
              </w:rPr>
              <w:pPrChange w:id="249" w:author="Yan Zhou" w:date="2021-01-25T14:54:00Z">
                <w:pPr>
                  <w:pStyle w:val="ListParagraph"/>
                  <w:numPr>
                    <w:numId w:val="72"/>
                  </w:numPr>
                  <w:tabs>
                    <w:tab w:val="num" w:pos="360"/>
                    <w:tab w:val="num" w:pos="720"/>
                  </w:tabs>
                  <w:snapToGrid w:val="0"/>
                  <w:spacing w:after="0" w:line="240" w:lineRule="auto"/>
                  <w:ind w:hanging="720"/>
                </w:pPr>
              </w:pPrChange>
            </w:pPr>
            <w:r>
              <w:rPr>
                <w:rFonts w:ascii="Times New Roman" w:hAnsi="Times New Roman"/>
                <w:sz w:val="18"/>
                <w:szCs w:val="20"/>
              </w:rPr>
              <w:t>ID of preferred/non-preferred panel: LGE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98161" w14:textId="77777777" w:rsidR="00DE37B1" w:rsidRDefault="00DE37B1">
            <w:pPr>
              <w:snapToGrid w:val="0"/>
              <w:rPr>
                <w:rFonts w:ascii="Times New Roman" w:hAnsi="Times New Roman" w:cs="Times New Roman"/>
                <w:sz w:val="18"/>
                <w:szCs w:val="20"/>
              </w:rPr>
            </w:pPr>
          </w:p>
        </w:tc>
      </w:tr>
    </w:tbl>
    <w:p w14:paraId="4A862685" w14:textId="38CCADBC" w:rsidR="00DE37B1" w:rsidRDefault="00DE37B1">
      <w:pPr>
        <w:rPr>
          <w:rFonts w:ascii="Times New Roman" w:hAnsi="Times New Roman" w:cs="Times New Roman"/>
          <w:sz w:val="20"/>
          <w:szCs w:val="20"/>
        </w:rPr>
      </w:pPr>
    </w:p>
    <w:p w14:paraId="1780AB23" w14:textId="614CDD86" w:rsidR="00DE37B1" w:rsidRPr="00E46007" w:rsidRDefault="00D75400" w:rsidP="00E46007">
      <w:pPr>
        <w:snapToGrid w:val="0"/>
        <w:jc w:val="both"/>
        <w:rPr>
          <w:rFonts w:ascii="Times New Roman" w:hAnsi="Times New Roman" w:cs="Times New Roman"/>
          <w:sz w:val="20"/>
          <w:szCs w:val="20"/>
        </w:rPr>
      </w:pPr>
      <w:r w:rsidRPr="00E46007">
        <w:rPr>
          <w:rFonts w:ascii="Times New Roman" w:hAnsi="Times New Roman" w:cs="Times New Roman"/>
          <w:b/>
          <w:sz w:val="20"/>
          <w:szCs w:val="20"/>
          <w:u w:val="single"/>
        </w:rPr>
        <w:t>Proposal 5.1</w:t>
      </w:r>
      <w:r w:rsidRPr="00E46007">
        <w:rPr>
          <w:rFonts w:ascii="Times New Roman" w:hAnsi="Times New Roman" w:cs="Times New Roman"/>
          <w:sz w:val="20"/>
          <w:szCs w:val="20"/>
        </w:rPr>
        <w:t xml:space="preserve">: </w:t>
      </w:r>
      <w:r w:rsidR="006050EE" w:rsidRPr="00E46007">
        <w:rPr>
          <w:rFonts w:ascii="Times New Roman" w:hAnsi="Times New Roman" w:cs="Times New Roman"/>
          <w:sz w:val="20"/>
          <w:szCs w:val="20"/>
        </w:rPr>
        <w:t>On Rel.17 enhancements to</w:t>
      </w:r>
      <w:r w:rsidR="004C2715" w:rsidRPr="00E46007">
        <w:rPr>
          <w:rFonts w:ascii="Times New Roman" w:hAnsi="Times New Roman" w:cs="Times New Roman"/>
          <w:sz w:val="20"/>
          <w:szCs w:val="20"/>
        </w:rPr>
        <w:t xml:space="preserve"> facilitate MPE mitigation, </w:t>
      </w:r>
    </w:p>
    <w:p w14:paraId="6ECD1B31" w14:textId="4885E21B" w:rsidR="004C2715" w:rsidRPr="00E46007" w:rsidRDefault="004C2715">
      <w:pPr>
        <w:pStyle w:val="ListParagraph"/>
        <w:numPr>
          <w:ilvl w:val="0"/>
          <w:numId w:val="39"/>
        </w:numPr>
        <w:snapToGrid w:val="0"/>
        <w:spacing w:after="0" w:line="240" w:lineRule="auto"/>
        <w:jc w:val="both"/>
        <w:rPr>
          <w:rFonts w:ascii="Times New Roman" w:hAnsi="Times New Roman"/>
          <w:sz w:val="20"/>
          <w:szCs w:val="20"/>
        </w:rPr>
        <w:pPrChange w:id="250" w:author="Yan Zhou" w:date="2021-01-25T14:54:00Z">
          <w:pPr>
            <w:pStyle w:val="ListParagraph"/>
            <w:numPr>
              <w:numId w:val="68"/>
            </w:numPr>
            <w:tabs>
              <w:tab w:val="num" w:pos="360"/>
              <w:tab w:val="num" w:pos="720"/>
            </w:tabs>
            <w:snapToGrid w:val="0"/>
            <w:spacing w:after="0" w:line="240" w:lineRule="auto"/>
            <w:ind w:hanging="720"/>
            <w:jc w:val="both"/>
          </w:pPr>
        </w:pPrChange>
      </w:pPr>
      <w:r w:rsidRPr="00E46007">
        <w:rPr>
          <w:rFonts w:ascii="Times New Roman" w:eastAsia="Batang" w:hAnsi="Times New Roman"/>
          <w:sz w:val="20"/>
          <w:szCs w:val="20"/>
          <w:lang w:val="en-GB"/>
        </w:rPr>
        <w:lastRenderedPageBreak/>
        <w:t>On P-MPR report based on Rel.16 framework, decide in RAN1#104bis-e whether to focus study on either beam-level or panel-select reporting</w:t>
      </w:r>
    </w:p>
    <w:p w14:paraId="353D2CD4" w14:textId="57CF6587" w:rsidR="004C2715" w:rsidRPr="00E46007" w:rsidRDefault="004C2715">
      <w:pPr>
        <w:pStyle w:val="ListParagraph"/>
        <w:numPr>
          <w:ilvl w:val="0"/>
          <w:numId w:val="39"/>
        </w:numPr>
        <w:snapToGrid w:val="0"/>
        <w:spacing w:after="0" w:line="240" w:lineRule="auto"/>
        <w:jc w:val="both"/>
        <w:rPr>
          <w:rFonts w:ascii="Times New Roman" w:hAnsi="Times New Roman"/>
          <w:sz w:val="20"/>
          <w:szCs w:val="20"/>
        </w:rPr>
        <w:pPrChange w:id="251" w:author="Yan Zhou" w:date="2021-01-25T14:54:00Z">
          <w:pPr>
            <w:pStyle w:val="ListParagraph"/>
            <w:numPr>
              <w:numId w:val="68"/>
            </w:numPr>
            <w:tabs>
              <w:tab w:val="num" w:pos="360"/>
              <w:tab w:val="num" w:pos="720"/>
            </w:tabs>
            <w:snapToGrid w:val="0"/>
            <w:spacing w:after="0" w:line="240" w:lineRule="auto"/>
            <w:ind w:hanging="720"/>
            <w:jc w:val="both"/>
          </w:pPr>
        </w:pPrChange>
      </w:pPr>
      <w:r w:rsidRPr="00E46007">
        <w:rPr>
          <w:rFonts w:ascii="Times New Roman" w:eastAsia="Batang" w:hAnsi="Times New Roman"/>
          <w:sz w:val="20"/>
          <w:szCs w:val="20"/>
        </w:rPr>
        <w:t xml:space="preserve">On </w:t>
      </w:r>
      <w:r w:rsidRPr="00E46007">
        <w:rPr>
          <w:rFonts w:ascii="Times New Roman" w:eastAsia="Batang" w:hAnsi="Times New Roman"/>
          <w:sz w:val="20"/>
          <w:szCs w:val="20"/>
          <w:lang w:val="en-GB"/>
        </w:rPr>
        <w:t xml:space="preserve">SSBRI(s)/CRI(s) and/or indication of panel selection for the purpose of indicating, decide in RAN1#104bis-e whether to focus study on either of the following: </w:t>
      </w:r>
    </w:p>
    <w:p w14:paraId="1F2703E5" w14:textId="511B4BE9" w:rsidR="004C2715" w:rsidRPr="00E46007" w:rsidRDefault="004C2715">
      <w:pPr>
        <w:pStyle w:val="ListParagraph"/>
        <w:numPr>
          <w:ilvl w:val="1"/>
          <w:numId w:val="39"/>
        </w:numPr>
        <w:snapToGrid w:val="0"/>
        <w:spacing w:after="0" w:line="240" w:lineRule="auto"/>
        <w:jc w:val="both"/>
        <w:rPr>
          <w:rFonts w:ascii="Times New Roman" w:hAnsi="Times New Roman"/>
          <w:sz w:val="20"/>
          <w:szCs w:val="20"/>
        </w:rPr>
        <w:pPrChange w:id="252" w:author="Yan Zhou" w:date="2021-01-25T14:54:00Z">
          <w:pPr>
            <w:pStyle w:val="ListParagraph"/>
            <w:numPr>
              <w:ilvl w:val="1"/>
              <w:numId w:val="68"/>
            </w:numPr>
            <w:tabs>
              <w:tab w:val="num" w:pos="360"/>
              <w:tab w:val="num" w:pos="1440"/>
            </w:tabs>
            <w:snapToGrid w:val="0"/>
            <w:spacing w:after="0" w:line="240" w:lineRule="auto"/>
            <w:ind w:left="1440" w:hanging="720"/>
            <w:jc w:val="both"/>
          </w:pPr>
        </w:pPrChange>
      </w:pPr>
      <w:r w:rsidRPr="00E46007">
        <w:rPr>
          <w:rFonts w:ascii="Times New Roman" w:eastAsia="Batang" w:hAnsi="Times New Roman"/>
          <w:sz w:val="20"/>
          <w:szCs w:val="20"/>
        </w:rPr>
        <w:t xml:space="preserve">Beam-level reporting of </w:t>
      </w:r>
      <w:r w:rsidRPr="00E46007">
        <w:rPr>
          <w:rFonts w:ascii="Times New Roman" w:eastAsia="Batang" w:hAnsi="Times New Roman"/>
          <w:sz w:val="20"/>
          <w:szCs w:val="20"/>
          <w:lang w:val="en-GB"/>
        </w:rPr>
        <w:t>feasible UL TX beam(s) for UL transmission taking the MPE effect into account, with companion L1-RSRP/SINR</w:t>
      </w:r>
    </w:p>
    <w:p w14:paraId="3FF98678" w14:textId="1C3B14D3" w:rsidR="004C2715" w:rsidRPr="00E46007" w:rsidRDefault="004C2715">
      <w:pPr>
        <w:pStyle w:val="ListParagraph"/>
        <w:numPr>
          <w:ilvl w:val="1"/>
          <w:numId w:val="39"/>
        </w:numPr>
        <w:snapToGrid w:val="0"/>
        <w:spacing w:after="0" w:line="240" w:lineRule="auto"/>
        <w:jc w:val="both"/>
        <w:rPr>
          <w:rFonts w:ascii="Times New Roman" w:hAnsi="Times New Roman"/>
          <w:sz w:val="20"/>
          <w:szCs w:val="20"/>
        </w:rPr>
        <w:pPrChange w:id="253" w:author="Yan Zhou" w:date="2021-01-25T14:54:00Z">
          <w:pPr>
            <w:pStyle w:val="ListParagraph"/>
            <w:numPr>
              <w:ilvl w:val="1"/>
              <w:numId w:val="68"/>
            </w:numPr>
            <w:tabs>
              <w:tab w:val="num" w:pos="360"/>
              <w:tab w:val="num" w:pos="1440"/>
            </w:tabs>
            <w:snapToGrid w:val="0"/>
            <w:spacing w:after="0" w:line="240" w:lineRule="auto"/>
            <w:ind w:left="1440" w:hanging="720"/>
            <w:jc w:val="both"/>
          </w:pPr>
        </w:pPrChange>
      </w:pPr>
      <w:r w:rsidRPr="00E46007">
        <w:rPr>
          <w:rFonts w:ascii="Times New Roman" w:eastAsia="Batang" w:hAnsi="Times New Roman"/>
          <w:sz w:val="20"/>
          <w:szCs w:val="20"/>
        </w:rPr>
        <w:t xml:space="preserve">Panel-level reporting of </w:t>
      </w:r>
      <w:r w:rsidRPr="00E46007">
        <w:rPr>
          <w:rFonts w:ascii="Times New Roman" w:eastAsia="Batang" w:hAnsi="Times New Roman"/>
          <w:sz w:val="20"/>
          <w:szCs w:val="20"/>
          <w:lang w:val="en-GB"/>
        </w:rPr>
        <w:t>feasible UE panel(s) for UL transmission taking the MPE effect into account, with companion L1-RSRP/SINR</w:t>
      </w:r>
    </w:p>
    <w:p w14:paraId="3E3229FE" w14:textId="60B930DB" w:rsidR="00DE37B1" w:rsidRDefault="00DE37B1">
      <w:pPr>
        <w:snapToGrid w:val="0"/>
        <w:spacing w:after="120"/>
        <w:jc w:val="both"/>
        <w:rPr>
          <w:rFonts w:ascii="Times New Roman" w:hAnsi="Times New Roman" w:cs="Times New Roman"/>
          <w:sz w:val="20"/>
          <w:szCs w:val="20"/>
        </w:rPr>
      </w:pPr>
    </w:p>
    <w:p w14:paraId="2581CBAB" w14:textId="07F64211" w:rsidR="00DE37B1" w:rsidRDefault="00EF35A2">
      <w:pPr>
        <w:pStyle w:val="Caption"/>
        <w:jc w:val="center"/>
      </w:pPr>
      <w:r>
        <w:rPr>
          <w:rFonts w:ascii="Times New Roman" w:hAnsi="Times New Roman"/>
        </w:rPr>
        <w:t>Table 9</w:t>
      </w:r>
      <w:r w:rsidR="00D75400">
        <w:rPr>
          <w:rFonts w:ascii="Times New Roman" w:hAnsi="Times New Roman"/>
        </w:rPr>
        <w:t xml:space="preserve"> </w:t>
      </w:r>
      <w:r w:rsidR="00E46007">
        <w:rPr>
          <w:rFonts w:ascii="Times New Roman" w:hAnsi="Times New Roman"/>
        </w:rPr>
        <w:t>I</w:t>
      </w:r>
      <w:r w:rsidR="00D75400">
        <w:rPr>
          <w:rFonts w:ascii="Times New Roman" w:hAnsi="Times New Roman"/>
        </w:rPr>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74B585E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6F2327" w14:textId="77777777" w:rsidR="00DE37B1" w:rsidRDefault="00D75400">
            <w:pPr>
              <w:snapToGrid w:val="0"/>
            </w:pPr>
            <w:r>
              <w:rPr>
                <w:rFonts w:ascii="Times New Roman" w:hAnsi="Times New Roman" w:cs="Times New Roman"/>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48CAC"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69705AF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F3D45" w14:textId="122097FA"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E6332" w14:textId="35C500A1" w:rsidR="00DE37B1" w:rsidRDefault="004B1BD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5.1: We need to start </w:t>
            </w:r>
            <w:r w:rsidR="0081463A">
              <w:rPr>
                <w:rFonts w:ascii="Times New Roman" w:eastAsia="DengXian" w:hAnsi="Times New Roman" w:cs="Times New Roman"/>
                <w:sz w:val="18"/>
                <w:szCs w:val="18"/>
                <w:lang w:eastAsia="zh-CN"/>
              </w:rPr>
              <w:t>narrowing down options for study. From the summary, this could be a good starting point</w:t>
            </w:r>
          </w:p>
        </w:tc>
      </w:tr>
      <w:tr w:rsidR="00DE37B1" w14:paraId="2E955D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F966C" w14:textId="6A74374A" w:rsidR="00DE37B1" w:rsidRDefault="001276F2">
            <w:pPr>
              <w:snapToGrid w:val="0"/>
              <w:rPr>
                <w:rFonts w:ascii="Times New Roman" w:hAnsi="Times New Roman" w:cs="Times New Roman"/>
                <w:sz w:val="18"/>
                <w:szCs w:val="18"/>
              </w:rPr>
            </w:pPr>
            <w:ins w:id="254" w:author="Yan Zhou" w:date="2021-01-25T14:25:00Z">
              <w:r>
                <w:rPr>
                  <w:rFonts w:ascii="Times New Roman" w:hAnsi="Times New Roman" w:cs="Times New Roman"/>
                  <w:sz w:val="18"/>
                  <w:szCs w:val="18"/>
                </w:rPr>
                <w:t>Qualcom</w:t>
              </w:r>
            </w:ins>
            <w:ins w:id="255" w:author="Yan Zhou" w:date="2021-01-25T14:26:00Z">
              <w:r>
                <w:rPr>
                  <w:rFonts w:ascii="Times New Roman" w:hAnsi="Times New Roman" w:cs="Times New Roman"/>
                  <w:sz w:val="18"/>
                  <w:szCs w:val="18"/>
                </w:rPr>
                <w:t>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20D6" w14:textId="77B60902" w:rsidR="00DE37B1" w:rsidRPr="00CF7BB4" w:rsidRDefault="001276F2">
            <w:pPr>
              <w:snapToGrid w:val="0"/>
              <w:rPr>
                <w:rFonts w:ascii="Times New Roman" w:eastAsia="DengXian" w:hAnsi="Times New Roman" w:cs="Times New Roman"/>
                <w:sz w:val="18"/>
                <w:szCs w:val="18"/>
                <w:lang w:eastAsia="zh-CN"/>
              </w:rPr>
            </w:pPr>
            <w:ins w:id="256" w:author="Yan Zhou" w:date="2021-01-25T14:27:00Z">
              <w:r w:rsidRPr="00CF7BB4">
                <w:rPr>
                  <w:rFonts w:ascii="Times New Roman" w:eastAsia="DengXian" w:hAnsi="Times New Roman" w:cs="Times New Roman"/>
                  <w:sz w:val="18"/>
                  <w:szCs w:val="18"/>
                  <w:lang w:eastAsia="zh-CN"/>
                </w:rPr>
                <w:t>Support Proposal 5.1</w:t>
              </w:r>
            </w:ins>
          </w:p>
        </w:tc>
      </w:tr>
      <w:tr w:rsidR="00DE37B1" w14:paraId="7551D2D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554DB" w14:textId="1A316441" w:rsidR="00DE37B1" w:rsidRDefault="00452F7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B74F0" w14:textId="50D5FC26" w:rsidR="00DE37B1" w:rsidRPr="00CF7BB4" w:rsidRDefault="003263E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 proposal 5.1</w:t>
            </w:r>
          </w:p>
        </w:tc>
      </w:tr>
      <w:tr w:rsidR="00DE37B1" w14:paraId="147FF87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1A30" w14:textId="3BABA604"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934D" w14:textId="58E09B1E" w:rsidR="00DE37B1" w:rsidRPr="00CF7BB4" w:rsidRDefault="00DE37B1">
            <w:pPr>
              <w:snapToGrid w:val="0"/>
              <w:rPr>
                <w:rFonts w:ascii="Times New Roman" w:eastAsia="DengXian" w:hAnsi="Times New Roman" w:cs="Times New Roman"/>
                <w:sz w:val="18"/>
                <w:szCs w:val="18"/>
                <w:lang w:eastAsia="zh-CN"/>
              </w:rPr>
            </w:pPr>
          </w:p>
        </w:tc>
      </w:tr>
      <w:tr w:rsidR="00DE37B1" w14:paraId="55197D2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F07A" w14:textId="592145C8"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4199" w14:textId="430CB24E" w:rsidR="00DE37B1" w:rsidRPr="00CF7BB4" w:rsidRDefault="00DE37B1">
            <w:pPr>
              <w:snapToGrid w:val="0"/>
              <w:rPr>
                <w:rFonts w:ascii="Times New Roman" w:eastAsia="DengXian" w:hAnsi="Times New Roman" w:cs="Times New Roman"/>
                <w:sz w:val="18"/>
                <w:szCs w:val="18"/>
                <w:lang w:eastAsia="zh-CN"/>
              </w:rPr>
            </w:pPr>
          </w:p>
        </w:tc>
      </w:tr>
      <w:tr w:rsidR="00DE37B1" w14:paraId="59CA5E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2EA4E" w14:textId="5DA1F183" w:rsidR="00DE37B1" w:rsidRDefault="00DE37B1">
            <w:pPr>
              <w:snapToGrid w:val="0"/>
              <w:rPr>
                <w:rFonts w:ascii="Times New Roman" w:eastAsia="SimSun" w:hAnsi="Times New Roman" w:cs="Times New Rom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8177" w14:textId="6C7EF5A0" w:rsidR="00DE37B1" w:rsidRPr="00CF7BB4" w:rsidRDefault="00DE37B1">
            <w:pPr>
              <w:snapToGrid w:val="0"/>
              <w:rPr>
                <w:rFonts w:ascii="Times New Roman" w:eastAsia="DengXian" w:hAnsi="Times New Roman" w:cs="Times New Roman"/>
                <w:sz w:val="18"/>
                <w:szCs w:val="18"/>
                <w:lang w:eastAsia="zh-CN"/>
              </w:rPr>
            </w:pPr>
          </w:p>
        </w:tc>
      </w:tr>
    </w:tbl>
    <w:p w14:paraId="5B03D9C2" w14:textId="77777777" w:rsidR="00DE37B1" w:rsidRDefault="00DE37B1">
      <w:pPr>
        <w:snapToGrid w:val="0"/>
        <w:rPr>
          <w:rFonts w:ascii="Times New Roman" w:hAnsi="Times New Roman" w:cs="Times New Roman"/>
          <w:sz w:val="20"/>
          <w:szCs w:val="20"/>
        </w:rPr>
      </w:pPr>
    </w:p>
    <w:p w14:paraId="3DC5CFDA" w14:textId="77777777" w:rsidR="00DE37B1" w:rsidRDefault="00DE37B1">
      <w:pPr>
        <w:snapToGrid w:val="0"/>
        <w:jc w:val="both"/>
        <w:rPr>
          <w:rFonts w:ascii="Times New Roman" w:hAnsi="Times New Roman" w:cs="Times New Roman"/>
          <w:sz w:val="20"/>
          <w:szCs w:val="20"/>
        </w:rPr>
      </w:pPr>
    </w:p>
    <w:p w14:paraId="68C3B902" w14:textId="77777777" w:rsidR="00DE37B1" w:rsidRDefault="00D75400">
      <w:pPr>
        <w:pStyle w:val="Heading3"/>
        <w:numPr>
          <w:ilvl w:val="1"/>
          <w:numId w:val="7"/>
        </w:numPr>
        <w:pPrChange w:id="257" w:author="Yan Zhou" w:date="2021-01-25T14:54:00Z">
          <w:pPr>
            <w:pStyle w:val="Heading3"/>
            <w:numPr>
              <w:ilvl w:val="1"/>
              <w:numId w:val="14"/>
            </w:numPr>
            <w:ind w:left="1490" w:hanging="360"/>
          </w:pPr>
        </w:pPrChange>
      </w:pPr>
      <w:r>
        <w:t>Issue 6 (beam refinement/tracking)</w:t>
      </w:r>
    </w:p>
    <w:p w14:paraId="379D6143" w14:textId="77777777" w:rsidR="00DE37B1" w:rsidRDefault="00DE37B1">
      <w:pPr>
        <w:ind w:left="360"/>
      </w:pPr>
    </w:p>
    <w:p w14:paraId="2BA91185" w14:textId="4DA47343" w:rsidR="00DE37B1" w:rsidRDefault="00EF35A2">
      <w:pPr>
        <w:pStyle w:val="Caption"/>
        <w:jc w:val="center"/>
      </w:pPr>
      <w:r>
        <w:rPr>
          <w:rFonts w:ascii="Times New Roman" w:hAnsi="Times New Roman"/>
        </w:rPr>
        <w:t>Table 10</w:t>
      </w:r>
      <w:r w:rsidR="00D75400">
        <w:rPr>
          <w:rFonts w:ascii="Times New Roman" w:hAnsi="Times New Roman"/>
        </w:rPr>
        <w:t xml:space="preserve"> Summary: issue 6</w:t>
      </w:r>
    </w:p>
    <w:tbl>
      <w:tblPr>
        <w:tblW w:w="9926" w:type="dxa"/>
        <w:tblCellMar>
          <w:left w:w="10" w:type="dxa"/>
          <w:right w:w="10" w:type="dxa"/>
        </w:tblCellMar>
        <w:tblLook w:val="04A0" w:firstRow="1" w:lastRow="0" w:firstColumn="1" w:lastColumn="0" w:noHBand="0" w:noVBand="1"/>
      </w:tblPr>
      <w:tblGrid>
        <w:gridCol w:w="445"/>
        <w:gridCol w:w="4140"/>
        <w:gridCol w:w="4230"/>
        <w:gridCol w:w="1111"/>
      </w:tblGrid>
      <w:tr w:rsidR="00DE37B1" w14:paraId="1D14D526"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11EE6A"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F41CD8"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03571F"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11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21321" w14:textId="77777777" w:rsidR="00DE37B1" w:rsidRDefault="00D75400">
            <w:pPr>
              <w:snapToGrid w:val="0"/>
              <w:jc w:val="both"/>
              <w:rPr>
                <w:rFonts w:ascii="Times New Roman" w:hAnsi="Times New Roman" w:cs="Times New Roman"/>
                <w:b/>
                <w:sz w:val="18"/>
                <w:szCs w:val="20"/>
              </w:rPr>
            </w:pPr>
            <w:r>
              <w:rPr>
                <w:rFonts w:ascii="Times New Roman" w:hAnsi="Times New Roman" w:cs="Times New Roman"/>
                <w:b/>
                <w:sz w:val="18"/>
                <w:szCs w:val="20"/>
              </w:rPr>
              <w:t>Moderator notes</w:t>
            </w:r>
          </w:p>
        </w:tc>
      </w:tr>
      <w:tr w:rsidR="00DE37B1" w14:paraId="42F263BB"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1C588" w14:textId="77777777" w:rsidR="00DE37B1" w:rsidRDefault="00D75400">
            <w:pPr>
              <w:snapToGrid w:val="0"/>
              <w:jc w:val="both"/>
              <w:rPr>
                <w:rFonts w:ascii="Times New Roman" w:hAnsi="Times New Roman" w:cs="Times New Roman"/>
                <w:sz w:val="18"/>
                <w:szCs w:val="20"/>
              </w:rPr>
            </w:pPr>
            <w:r>
              <w:rPr>
                <w:rFonts w:ascii="Times New Roman" w:hAnsi="Times New Roman" w:cs="Times New Roman"/>
                <w:sz w:val="18"/>
                <w:szCs w:val="20"/>
              </w:rPr>
              <w:t>6.1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3CB1F"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1: beam measurement/reporting via RACH for initial access (e.g. RO for measurement and MSG3 for reporting, impact of MPE mitigation)</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44080"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5BB38FB" w14:textId="77777777" w:rsidR="00DE37B1" w:rsidRDefault="00D75400">
            <w:pPr>
              <w:pStyle w:val="ListParagraph"/>
              <w:numPr>
                <w:ilvl w:val="0"/>
                <w:numId w:val="31"/>
              </w:numPr>
              <w:snapToGrid w:val="0"/>
              <w:spacing w:after="0" w:line="240" w:lineRule="auto"/>
              <w:pPrChange w:id="258"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AT&amp;T, Qualcomm, Nokia/NSB, Samsung, Xiaomi, Sony</w:t>
            </w:r>
          </w:p>
          <w:p w14:paraId="6A85BDC9" w14:textId="77777777" w:rsidR="00DE37B1" w:rsidRDefault="00D75400">
            <w:pPr>
              <w:pStyle w:val="ListParagraph"/>
              <w:numPr>
                <w:ilvl w:val="0"/>
                <w:numId w:val="31"/>
              </w:numPr>
              <w:snapToGrid w:val="0"/>
              <w:spacing w:after="0" w:line="240" w:lineRule="auto"/>
              <w:pPrChange w:id="259"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OPPO, ZTE, Huawei/</w:t>
            </w:r>
            <w:proofErr w:type="spellStart"/>
            <w:r>
              <w:rPr>
                <w:rFonts w:ascii="Times New Roman" w:hAnsi="Times New Roman"/>
                <w:sz w:val="18"/>
                <w:szCs w:val="20"/>
              </w:rPr>
              <w:t>HiSi</w:t>
            </w:r>
            <w:proofErr w:type="spellEnd"/>
            <w:r>
              <w:rPr>
                <w:rFonts w:ascii="Times New Roman" w:hAnsi="Times New Roman"/>
                <w:sz w:val="18"/>
                <w:szCs w:val="20"/>
              </w:rPr>
              <w:t xml:space="preserve">, Apple, vivo, </w:t>
            </w:r>
            <w:proofErr w:type="spellStart"/>
            <w:r>
              <w:rPr>
                <w:rFonts w:ascii="Times New Roman" w:hAnsi="Times New Roman"/>
                <w:sz w:val="18"/>
                <w:szCs w:val="20"/>
              </w:rPr>
              <w:t>Convida</w:t>
            </w:r>
            <w:proofErr w:type="spellEnd"/>
            <w:r>
              <w:rPr>
                <w:rFonts w:ascii="Times New Roman" w:hAnsi="Times New Roman"/>
                <w:sz w:val="18"/>
                <w:szCs w:val="20"/>
              </w:rPr>
              <w:t>, Ericsson, Futurewei, LG, NEC</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C899" w14:textId="77777777" w:rsidR="00DE37B1" w:rsidRDefault="00DE37B1">
            <w:pPr>
              <w:snapToGrid w:val="0"/>
              <w:jc w:val="both"/>
              <w:rPr>
                <w:rFonts w:ascii="Times New Roman" w:hAnsi="Times New Roman" w:cs="Times New Roman"/>
                <w:sz w:val="18"/>
                <w:szCs w:val="20"/>
              </w:rPr>
            </w:pPr>
          </w:p>
        </w:tc>
      </w:tr>
      <w:tr w:rsidR="00DE37B1" w14:paraId="5AEEAF27"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8E81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C3DBA"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2: faster joint DL TX and RX beam refinement/tracking (P2+P3)</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8E913"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C927C4F" w14:textId="77777777" w:rsidR="00DE37B1" w:rsidRDefault="00D75400">
            <w:pPr>
              <w:pStyle w:val="ListParagraph"/>
              <w:numPr>
                <w:ilvl w:val="0"/>
                <w:numId w:val="31"/>
              </w:numPr>
              <w:snapToGrid w:val="0"/>
              <w:spacing w:after="0" w:line="240" w:lineRule="auto"/>
              <w:pPrChange w:id="260"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Apple (CSI-RS based), Samsung (CSI-RS based), Intel (using SRS/CRI), Nokia/NSB (P3 only), Futurewei</w:t>
            </w:r>
          </w:p>
          <w:p w14:paraId="6AB7A6A8" w14:textId="77777777" w:rsidR="00DE37B1" w:rsidRDefault="00D75400">
            <w:pPr>
              <w:pStyle w:val="ListParagraph"/>
              <w:numPr>
                <w:ilvl w:val="0"/>
                <w:numId w:val="31"/>
              </w:numPr>
              <w:snapToGrid w:val="0"/>
              <w:spacing w:after="0" w:line="240" w:lineRule="auto"/>
              <w:pPrChange w:id="261"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vivo, Qualcomm, Ericsson, Huawei/</w:t>
            </w:r>
            <w:proofErr w:type="spellStart"/>
            <w:r>
              <w:rPr>
                <w:rFonts w:ascii="Times New Roman" w:hAnsi="Times New Roman"/>
                <w:sz w:val="18"/>
                <w:szCs w:val="20"/>
              </w:rPr>
              <w:t>HiSi</w:t>
            </w:r>
            <w:proofErr w:type="spellEnd"/>
            <w:r>
              <w:rPr>
                <w:rFonts w:ascii="Times New Roman" w:hAnsi="Times New Roman"/>
                <w:sz w:val="18"/>
                <w:szCs w:val="20"/>
              </w:rPr>
              <w:t>, LG</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17192" w14:textId="77777777" w:rsidR="00DE37B1" w:rsidRDefault="00DE37B1">
            <w:pPr>
              <w:snapToGrid w:val="0"/>
              <w:rPr>
                <w:rFonts w:ascii="Times New Roman" w:hAnsi="Times New Roman" w:cs="Times New Roman"/>
                <w:sz w:val="18"/>
                <w:szCs w:val="20"/>
              </w:rPr>
            </w:pPr>
          </w:p>
        </w:tc>
      </w:tr>
      <w:tr w:rsidR="00DE37B1" w14:paraId="3680193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23F17"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B199D"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 xml:space="preserve">Group 3: Beam management with reduced DL signaling (e.g. beam update based on reporting, beam measurement and report triggered by beam indication, multi-SSB indication, semi-static beam switch)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28815"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68FB649E" w14:textId="77777777" w:rsidR="00DE37B1" w:rsidRDefault="00D75400">
            <w:pPr>
              <w:pStyle w:val="ListParagraph"/>
              <w:numPr>
                <w:ilvl w:val="0"/>
                <w:numId w:val="31"/>
              </w:numPr>
              <w:snapToGrid w:val="0"/>
              <w:spacing w:after="0" w:line="240" w:lineRule="auto"/>
              <w:pPrChange w:id="262"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xml:space="preserve">: Futurewei, MTK, Samsung, OPPO, Apple, Intel, NTT Docomo, Qualcomm, Ericsson, IDC </w:t>
            </w:r>
          </w:p>
          <w:p w14:paraId="0F4FFD2F" w14:textId="77777777" w:rsidR="00DE37B1" w:rsidRDefault="00D75400">
            <w:pPr>
              <w:pStyle w:val="ListParagraph"/>
              <w:numPr>
                <w:ilvl w:val="0"/>
                <w:numId w:val="31"/>
              </w:numPr>
              <w:snapToGrid w:val="0"/>
              <w:spacing w:after="0" w:line="240" w:lineRule="auto"/>
              <w:pPrChange w:id="263"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 vivo, Huawei/</w:t>
            </w:r>
            <w:proofErr w:type="spellStart"/>
            <w:r>
              <w:rPr>
                <w:rFonts w:ascii="Times New Roman" w:hAnsi="Times New Roman"/>
                <w:sz w:val="18"/>
                <w:szCs w:val="20"/>
              </w:rPr>
              <w:t>HiSi</w:t>
            </w:r>
            <w:proofErr w:type="spellEnd"/>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0AA40" w14:textId="77777777" w:rsidR="00DE37B1" w:rsidRDefault="00DE37B1">
            <w:pPr>
              <w:snapToGrid w:val="0"/>
              <w:rPr>
                <w:rFonts w:ascii="Times New Roman" w:hAnsi="Times New Roman" w:cs="Times New Roman"/>
                <w:sz w:val="18"/>
                <w:szCs w:val="20"/>
              </w:rPr>
            </w:pPr>
          </w:p>
        </w:tc>
      </w:tr>
      <w:tr w:rsidR="00DE37B1" w14:paraId="74986CD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517A4"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8F0A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Group 4: Reducing activation delay of TCI states (other WGs, e.g.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51D18" w14:textId="77777777" w:rsidR="00DE37B1" w:rsidRDefault="00D75400">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5B2A072C" w14:textId="3ACA40F7" w:rsidR="00DE37B1" w:rsidRDefault="00D75400">
            <w:pPr>
              <w:pStyle w:val="ListParagraph"/>
              <w:numPr>
                <w:ilvl w:val="0"/>
                <w:numId w:val="31"/>
              </w:numPr>
              <w:snapToGrid w:val="0"/>
              <w:spacing w:after="0" w:line="240" w:lineRule="auto"/>
              <w:pPrChange w:id="264"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Yes</w:t>
            </w:r>
            <w:r>
              <w:rPr>
                <w:rFonts w:ascii="Times New Roman" w:hAnsi="Times New Roman"/>
                <w:sz w:val="18"/>
                <w:szCs w:val="20"/>
              </w:rPr>
              <w:t>: Ericsson, ZTE, Samsung, Apple (RAN1), vivo</w:t>
            </w:r>
            <w:r w:rsidR="008A2BA6">
              <w:rPr>
                <w:rFonts w:ascii="Times New Roman" w:hAnsi="Times New Roman"/>
                <w:sz w:val="18"/>
                <w:szCs w:val="20"/>
              </w:rPr>
              <w:t xml:space="preserve"> </w:t>
            </w:r>
            <w:r>
              <w:rPr>
                <w:rFonts w:ascii="Times New Roman" w:hAnsi="Times New Roman"/>
                <w:sz w:val="18"/>
                <w:szCs w:val="20"/>
                <w:lang w:eastAsia="zh-CN"/>
              </w:rPr>
              <w:t>(RAN1), NTT Docomo, Futurewei (RAN4), Huawei/</w:t>
            </w:r>
            <w:proofErr w:type="spellStart"/>
            <w:r>
              <w:rPr>
                <w:rFonts w:ascii="Times New Roman" w:hAnsi="Times New Roman"/>
                <w:sz w:val="18"/>
                <w:szCs w:val="20"/>
                <w:lang w:eastAsia="zh-CN"/>
              </w:rPr>
              <w:t>HiSi</w:t>
            </w:r>
            <w:proofErr w:type="spellEnd"/>
            <w:r>
              <w:rPr>
                <w:rFonts w:ascii="Times New Roman" w:hAnsi="Times New Roman"/>
                <w:sz w:val="18"/>
                <w:szCs w:val="20"/>
                <w:lang w:eastAsia="zh-CN"/>
              </w:rPr>
              <w:t xml:space="preserve"> (send to RAN4)</w:t>
            </w:r>
          </w:p>
          <w:p w14:paraId="7661FA93" w14:textId="77777777" w:rsidR="00DE37B1" w:rsidRDefault="00D75400">
            <w:pPr>
              <w:pStyle w:val="ListParagraph"/>
              <w:numPr>
                <w:ilvl w:val="0"/>
                <w:numId w:val="31"/>
              </w:numPr>
              <w:snapToGrid w:val="0"/>
              <w:spacing w:after="0" w:line="240" w:lineRule="auto"/>
              <w:pPrChange w:id="265" w:author="Yan Zhou" w:date="2021-01-25T14:54:00Z">
                <w:pPr>
                  <w:pStyle w:val="ListParagraph"/>
                  <w:numPr>
                    <w:numId w:val="73"/>
                  </w:numPr>
                  <w:tabs>
                    <w:tab w:val="num" w:pos="360"/>
                    <w:tab w:val="num" w:pos="720"/>
                  </w:tabs>
                  <w:snapToGrid w:val="0"/>
                  <w:spacing w:after="0" w:line="240" w:lineRule="auto"/>
                  <w:ind w:hanging="720"/>
                </w:pPr>
              </w:pPrChange>
            </w:pPr>
            <w:r>
              <w:rPr>
                <w:rFonts w:ascii="Times New Roman" w:hAnsi="Times New Roman"/>
                <w:b/>
                <w:sz w:val="18"/>
                <w:szCs w:val="20"/>
              </w:rPr>
              <w:t>No</w:t>
            </w:r>
            <w:r>
              <w:rPr>
                <w:rFonts w:ascii="Times New Roman" w:hAnsi="Times New Roman"/>
                <w:sz w:val="18"/>
                <w:szCs w:val="20"/>
              </w:rPr>
              <w:t>:</w:t>
            </w:r>
          </w:p>
        </w:tc>
        <w:tc>
          <w:tcPr>
            <w:tcW w:w="1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C035" w14:textId="77777777" w:rsidR="00DE37B1" w:rsidRDefault="00DE37B1">
            <w:pPr>
              <w:snapToGrid w:val="0"/>
              <w:rPr>
                <w:rFonts w:ascii="Times New Roman" w:hAnsi="Times New Roman" w:cs="Times New Roman"/>
                <w:sz w:val="18"/>
                <w:szCs w:val="20"/>
              </w:rPr>
            </w:pPr>
          </w:p>
        </w:tc>
      </w:tr>
    </w:tbl>
    <w:p w14:paraId="33B68DED" w14:textId="77777777" w:rsidR="00DE37B1" w:rsidRDefault="00DE37B1">
      <w:pPr>
        <w:snapToGrid w:val="0"/>
        <w:rPr>
          <w:rFonts w:ascii="Times New Roman" w:hAnsi="Times New Roman" w:cs="Times New Roman"/>
          <w:sz w:val="20"/>
        </w:rPr>
      </w:pPr>
    </w:p>
    <w:p w14:paraId="7D6F9F40" w14:textId="77777777" w:rsidR="00DE37B1" w:rsidRDefault="00DE37B1">
      <w:pPr>
        <w:snapToGrid w:val="0"/>
        <w:rPr>
          <w:rFonts w:ascii="Times New Roman" w:hAnsi="Times New Roman" w:cs="Times New Roman"/>
          <w:sz w:val="20"/>
          <w:szCs w:val="20"/>
        </w:rPr>
      </w:pPr>
    </w:p>
    <w:p w14:paraId="4C30436F" w14:textId="77777777" w:rsidR="000E2ED0" w:rsidRPr="000E2ED0" w:rsidRDefault="00D75400" w:rsidP="000E2ED0">
      <w:pPr>
        <w:snapToGrid w:val="0"/>
        <w:jc w:val="both"/>
        <w:rPr>
          <w:rFonts w:ascii="Times New Roman" w:hAnsi="Times New Roman" w:cs="Times New Roman"/>
          <w:sz w:val="20"/>
          <w:szCs w:val="20"/>
        </w:rPr>
      </w:pPr>
      <w:r>
        <w:rPr>
          <w:rFonts w:ascii="Times New Roman" w:hAnsi="Times New Roman" w:cs="Times New Roman"/>
          <w:b/>
          <w:sz w:val="20"/>
          <w:szCs w:val="20"/>
          <w:u w:val="single"/>
        </w:rPr>
        <w:t xml:space="preserve">Proposal </w:t>
      </w:r>
      <w:r w:rsidRPr="000E2ED0">
        <w:rPr>
          <w:rFonts w:ascii="Times New Roman" w:hAnsi="Times New Roman" w:cs="Times New Roman"/>
          <w:b/>
          <w:sz w:val="20"/>
          <w:szCs w:val="20"/>
          <w:u w:val="single"/>
        </w:rPr>
        <w:t>6.1</w:t>
      </w:r>
      <w:r w:rsidRPr="000E2ED0">
        <w:rPr>
          <w:rFonts w:ascii="Times New Roman" w:hAnsi="Times New Roman" w:cs="Times New Roman"/>
          <w:sz w:val="20"/>
          <w:szCs w:val="20"/>
        </w:rPr>
        <w:t xml:space="preserve">: </w:t>
      </w:r>
      <w:r w:rsidR="000E2ED0" w:rsidRPr="000E2ED0">
        <w:rPr>
          <w:rFonts w:ascii="Times New Roman" w:hAnsi="Times New Roman" w:cs="Times New Roman"/>
          <w:sz w:val="20"/>
          <w:szCs w:val="20"/>
        </w:rPr>
        <w:t>On Rel.17 enhancements based on the unified TCI framework, perform study and, if needed, specify the following:</w:t>
      </w:r>
    </w:p>
    <w:p w14:paraId="3E3D5881" w14:textId="7F032DD7" w:rsidR="00DE37B1" w:rsidRPr="000E2ED0" w:rsidRDefault="000E2ED0">
      <w:pPr>
        <w:pStyle w:val="ListParagraph"/>
        <w:numPr>
          <w:ilvl w:val="0"/>
          <w:numId w:val="40"/>
        </w:numPr>
        <w:snapToGrid w:val="0"/>
        <w:spacing w:after="0" w:line="240" w:lineRule="auto"/>
        <w:jc w:val="both"/>
        <w:rPr>
          <w:sz w:val="20"/>
          <w:szCs w:val="20"/>
        </w:rPr>
        <w:pPrChange w:id="266" w:author="Yan Zhou" w:date="2021-01-25T14:54:00Z">
          <w:pPr>
            <w:pStyle w:val="ListParagraph"/>
            <w:numPr>
              <w:numId w:val="74"/>
            </w:numPr>
            <w:tabs>
              <w:tab w:val="num" w:pos="360"/>
              <w:tab w:val="num" w:pos="720"/>
            </w:tabs>
            <w:snapToGrid w:val="0"/>
            <w:spacing w:after="0" w:line="240" w:lineRule="auto"/>
            <w:ind w:hanging="720"/>
            <w:jc w:val="both"/>
          </w:pPr>
        </w:pPrChange>
      </w:pPr>
      <w:r w:rsidRPr="000E2ED0">
        <w:rPr>
          <w:rFonts w:ascii="Times New Roman" w:hAnsi="Times New Roman"/>
          <w:sz w:val="20"/>
          <w:szCs w:val="20"/>
        </w:rPr>
        <w:t>Beam management with reduced DL signaling (e.g. beam update based on reporting, beam measurement and report triggered by beam indication, multi-SSB indication, semi-static beam switch)</w:t>
      </w:r>
    </w:p>
    <w:p w14:paraId="38029C2C" w14:textId="22A881BC" w:rsidR="000E2ED0" w:rsidRPr="000E2ED0" w:rsidRDefault="000E2ED0">
      <w:pPr>
        <w:pStyle w:val="ListParagraph"/>
        <w:numPr>
          <w:ilvl w:val="0"/>
          <w:numId w:val="40"/>
        </w:numPr>
        <w:snapToGrid w:val="0"/>
        <w:spacing w:after="0" w:line="240" w:lineRule="auto"/>
        <w:jc w:val="both"/>
        <w:rPr>
          <w:sz w:val="20"/>
          <w:szCs w:val="20"/>
        </w:rPr>
        <w:pPrChange w:id="267" w:author="Yan Zhou" w:date="2021-01-25T14:54:00Z">
          <w:pPr>
            <w:pStyle w:val="ListParagraph"/>
            <w:numPr>
              <w:numId w:val="74"/>
            </w:numPr>
            <w:tabs>
              <w:tab w:val="num" w:pos="360"/>
              <w:tab w:val="num" w:pos="720"/>
            </w:tabs>
            <w:snapToGrid w:val="0"/>
            <w:spacing w:after="0" w:line="240" w:lineRule="auto"/>
            <w:ind w:hanging="720"/>
            <w:jc w:val="both"/>
          </w:pPr>
        </w:pPrChange>
      </w:pPr>
      <w:r w:rsidRPr="000E2ED0">
        <w:rPr>
          <w:rFonts w:ascii="Times New Roman" w:hAnsi="Times New Roman"/>
          <w:sz w:val="20"/>
          <w:szCs w:val="20"/>
        </w:rPr>
        <w:t>Reducing activation delay of TCI states (</w:t>
      </w:r>
      <w:r w:rsidR="00A54AF9">
        <w:rPr>
          <w:rFonts w:ascii="Times New Roman" w:hAnsi="Times New Roman"/>
          <w:sz w:val="20"/>
          <w:szCs w:val="20"/>
        </w:rPr>
        <w:t xml:space="preserve">including </w:t>
      </w:r>
      <w:r w:rsidRPr="000E2ED0">
        <w:rPr>
          <w:rFonts w:ascii="Times New Roman" w:hAnsi="Times New Roman"/>
          <w:sz w:val="20"/>
          <w:szCs w:val="20"/>
        </w:rPr>
        <w:t>other WGs, e.g. RAN4)</w:t>
      </w:r>
    </w:p>
    <w:p w14:paraId="52792940" w14:textId="62E5841F" w:rsidR="00DE37B1" w:rsidRDefault="00DE37B1">
      <w:pPr>
        <w:snapToGrid w:val="0"/>
        <w:rPr>
          <w:rFonts w:ascii="Times New Roman" w:hAnsi="Times New Roman" w:cs="Times New Roman"/>
          <w:sz w:val="20"/>
        </w:rPr>
      </w:pPr>
    </w:p>
    <w:p w14:paraId="1A0A7307" w14:textId="77777777" w:rsidR="000E2ED0" w:rsidRDefault="000E2ED0">
      <w:pPr>
        <w:snapToGrid w:val="0"/>
        <w:rPr>
          <w:rFonts w:ascii="Times New Roman" w:hAnsi="Times New Roman" w:cs="Times New Roman"/>
          <w:sz w:val="20"/>
        </w:rPr>
      </w:pPr>
    </w:p>
    <w:p w14:paraId="0D3054AB" w14:textId="54A39CAC" w:rsidR="00DE37B1" w:rsidRDefault="00EF35A2">
      <w:pPr>
        <w:pStyle w:val="Caption"/>
        <w:jc w:val="center"/>
      </w:pPr>
      <w:r>
        <w:rPr>
          <w:rFonts w:ascii="Times New Roman" w:hAnsi="Times New Roman"/>
        </w:rPr>
        <w:t>Table 11</w:t>
      </w:r>
      <w:r w:rsidR="00D75400">
        <w:rPr>
          <w:rFonts w:ascii="Times New Roman" w:hAnsi="Times New Roman"/>
        </w:rPr>
        <w:t xml:space="preserve"> </w:t>
      </w:r>
      <w:r w:rsidR="0050378B">
        <w:rPr>
          <w:rFonts w:ascii="Times New Roman" w:hAnsi="Times New Roman"/>
        </w:rPr>
        <w:t>I</w:t>
      </w:r>
      <w:r w:rsidR="00D75400">
        <w:rPr>
          <w:rFonts w:ascii="Times New Roman" w:hAnsi="Times New Roman"/>
        </w:rPr>
        <w:t>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25ABEE3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22CE47D" w14:textId="77777777" w:rsidR="00DE37B1" w:rsidRDefault="00D75400">
            <w:pPr>
              <w:snapToGrid w:val="0"/>
            </w:pPr>
            <w:r>
              <w:rPr>
                <w:rFonts w:ascii="Times New Roman" w:hAnsi="Times New Roman" w:cs="Times New Roman"/>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464402" w14:textId="77777777" w:rsidR="00DE37B1" w:rsidRDefault="00D75400">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DE37B1" w14:paraId="26E6DD8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DDDC77" w14:textId="1079BE75"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F9514" w14:textId="20628A61" w:rsidR="00DE37B1" w:rsidRDefault="00D97BB9">
            <w:pPr>
              <w:snapToGrid w:val="0"/>
              <w:rPr>
                <w:rFonts w:ascii="Times New Roman" w:hAnsi="Times New Roman" w:cs="Times New Roman"/>
                <w:sz w:val="18"/>
                <w:szCs w:val="18"/>
              </w:rPr>
            </w:pPr>
            <w:r>
              <w:rPr>
                <w:rFonts w:ascii="Times New Roman" w:hAnsi="Times New Roman" w:cs="Times New Roman"/>
                <w:sz w:val="18"/>
                <w:szCs w:val="18"/>
              </w:rPr>
              <w:t>6.1: Based on the views on companies, this could be a good starting point for issue 6</w:t>
            </w:r>
          </w:p>
        </w:tc>
      </w:tr>
      <w:tr w:rsidR="00DE37B1" w14:paraId="1C52671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D92A" w14:textId="09E8326F" w:rsidR="00DE37B1" w:rsidRDefault="00E62665">
            <w:pPr>
              <w:snapToGrid w:val="0"/>
              <w:rPr>
                <w:rFonts w:ascii="Times New Roman" w:eastAsia="SimSun" w:hAnsi="Times New Roman" w:cs="Times New Roman"/>
                <w:sz w:val="18"/>
                <w:szCs w:val="18"/>
                <w:lang w:eastAsia="zh-CN"/>
              </w:rPr>
            </w:pPr>
            <w:ins w:id="268" w:author="Yan Zhou" w:date="2021-01-25T14:29:00Z">
              <w:r>
                <w:rPr>
                  <w:rFonts w:ascii="Times New Roman" w:eastAsia="SimSun" w:hAnsi="Times New Roman" w:cs="Times New Roman"/>
                  <w:sz w:val="18"/>
                  <w:szCs w:val="18"/>
                  <w:lang w:eastAsia="zh-CN"/>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6F0FD" w14:textId="77777777" w:rsidR="00DE37B1" w:rsidRDefault="00E62665">
            <w:pPr>
              <w:snapToGrid w:val="0"/>
              <w:rPr>
                <w:ins w:id="269" w:author="Yan Zhou" w:date="2021-01-25T14:29:00Z"/>
                <w:rFonts w:ascii="Times New Roman" w:eastAsia="SimSun" w:hAnsi="Times New Roman" w:cs="Times New Roman"/>
                <w:sz w:val="18"/>
                <w:szCs w:val="18"/>
                <w:lang w:eastAsia="zh-CN"/>
              </w:rPr>
            </w:pPr>
            <w:ins w:id="270" w:author="Yan Zhou" w:date="2021-01-25T14:29:00Z">
              <w:r>
                <w:rPr>
                  <w:rFonts w:ascii="Times New Roman" w:eastAsia="SimSun" w:hAnsi="Times New Roman" w:cs="Times New Roman"/>
                  <w:sz w:val="18"/>
                  <w:szCs w:val="18"/>
                  <w:lang w:eastAsia="zh-CN"/>
                </w:rPr>
                <w:t>For Proposal 6.1</w:t>
              </w:r>
            </w:ins>
          </w:p>
          <w:p w14:paraId="31581CB7" w14:textId="4E1D7706" w:rsidR="006539E2" w:rsidRPr="00F150F5" w:rsidRDefault="00E62665">
            <w:pPr>
              <w:pStyle w:val="ListParagraph"/>
              <w:numPr>
                <w:ilvl w:val="0"/>
                <w:numId w:val="44"/>
              </w:numPr>
              <w:snapToGrid w:val="0"/>
              <w:rPr>
                <w:rFonts w:ascii="Times New Roman" w:hAnsi="Times New Roman"/>
                <w:sz w:val="18"/>
                <w:szCs w:val="18"/>
                <w:lang w:eastAsia="zh-CN"/>
              </w:rPr>
              <w:pPrChange w:id="271" w:author="Yan Zhou" w:date="2021-01-25T14:54:00Z">
                <w:pPr>
                  <w:pStyle w:val="ListParagraph"/>
                  <w:numPr>
                    <w:numId w:val="75"/>
                  </w:numPr>
                  <w:tabs>
                    <w:tab w:val="num" w:pos="360"/>
                    <w:tab w:val="num" w:pos="720"/>
                  </w:tabs>
                  <w:snapToGrid w:val="0"/>
                  <w:ind w:hanging="720"/>
                </w:pPr>
              </w:pPrChange>
            </w:pPr>
            <w:ins w:id="272" w:author="Yan Zhou" w:date="2021-01-25T14:29:00Z">
              <w:r w:rsidRPr="00F150F5">
                <w:rPr>
                  <w:rFonts w:ascii="Times New Roman" w:hAnsi="Times New Roman"/>
                  <w:sz w:val="18"/>
                  <w:szCs w:val="18"/>
                  <w:lang w:eastAsia="zh-CN"/>
                </w:rPr>
                <w:t xml:space="preserve">For </w:t>
              </w:r>
            </w:ins>
            <w:ins w:id="273" w:author="Yan Zhou" w:date="2021-01-25T14:39:00Z">
              <w:r w:rsidR="006539E2" w:rsidRPr="00F150F5">
                <w:rPr>
                  <w:rFonts w:ascii="Times New Roman" w:hAnsi="Times New Roman"/>
                  <w:sz w:val="18"/>
                  <w:szCs w:val="18"/>
                  <w:lang w:eastAsia="zh-CN"/>
                </w:rPr>
                <w:t>2</w:t>
              </w:r>
              <w:r w:rsidR="006539E2" w:rsidRPr="00F150F5">
                <w:rPr>
                  <w:rFonts w:ascii="Times New Roman" w:hAnsi="Times New Roman"/>
                  <w:sz w:val="18"/>
                  <w:szCs w:val="18"/>
                  <w:vertAlign w:val="superscript"/>
                  <w:lang w:eastAsia="zh-CN"/>
                </w:rPr>
                <w:t>nd</w:t>
              </w:r>
              <w:r w:rsidR="006539E2" w:rsidRPr="00F150F5">
                <w:rPr>
                  <w:rFonts w:ascii="Times New Roman" w:hAnsi="Times New Roman"/>
                  <w:sz w:val="18"/>
                  <w:szCs w:val="18"/>
                  <w:lang w:eastAsia="zh-CN"/>
                </w:rPr>
                <w:t xml:space="preserve"> bullet,</w:t>
              </w:r>
            </w:ins>
            <w:ins w:id="274" w:author="Yan Zhou" w:date="2021-01-25T14:43:00Z">
              <w:r w:rsidR="006539E2" w:rsidRPr="00F150F5">
                <w:rPr>
                  <w:rFonts w:ascii="Times New Roman" w:hAnsi="Times New Roman"/>
                  <w:sz w:val="18"/>
                  <w:szCs w:val="18"/>
                  <w:lang w:eastAsia="zh-CN"/>
                </w:rPr>
                <w:t xml:space="preserve"> to be</w:t>
              </w:r>
            </w:ins>
            <w:ins w:id="275" w:author="Yan Zhou" w:date="2021-01-25T14:44:00Z">
              <w:r w:rsidR="006539E2" w:rsidRPr="00F150F5">
                <w:rPr>
                  <w:rFonts w:ascii="Times New Roman" w:hAnsi="Times New Roman"/>
                  <w:sz w:val="18"/>
                  <w:szCs w:val="18"/>
                  <w:lang w:eastAsia="zh-CN"/>
                </w:rPr>
                <w:t xml:space="preserve"> aligned, </w:t>
              </w:r>
            </w:ins>
            <w:ins w:id="276" w:author="Yan Zhou" w:date="2021-01-25T14:43:00Z">
              <w:r w:rsidR="006539E2" w:rsidRPr="00F150F5">
                <w:rPr>
                  <w:rFonts w:ascii="Times New Roman" w:hAnsi="Times New Roman"/>
                  <w:sz w:val="18"/>
                  <w:szCs w:val="18"/>
                  <w:lang w:eastAsia="zh-CN"/>
                </w:rPr>
                <w:t>can some</w:t>
              </w:r>
            </w:ins>
            <w:ins w:id="277" w:author="Yan Zhou" w:date="2021-01-25T14:45:00Z">
              <w:r w:rsidR="00E12743" w:rsidRPr="00F150F5">
                <w:rPr>
                  <w:rFonts w:ascii="Times New Roman" w:hAnsi="Times New Roman"/>
                  <w:sz w:val="18"/>
                  <w:szCs w:val="18"/>
                  <w:lang w:eastAsia="zh-CN"/>
                </w:rPr>
                <w:t xml:space="preserve">one </w:t>
              </w:r>
            </w:ins>
            <w:ins w:id="278" w:author="Yan Zhou" w:date="2021-01-25T14:43:00Z">
              <w:r w:rsidR="006539E2" w:rsidRPr="00F150F5">
                <w:rPr>
                  <w:rFonts w:ascii="Times New Roman" w:hAnsi="Times New Roman"/>
                  <w:sz w:val="18"/>
                  <w:szCs w:val="18"/>
                  <w:lang w:eastAsia="zh-CN"/>
                </w:rPr>
                <w:t>explain the issue</w:t>
              </w:r>
            </w:ins>
            <w:ins w:id="279" w:author="Yan Zhou" w:date="2021-01-25T14:44:00Z">
              <w:r w:rsidR="006539E2" w:rsidRPr="00F150F5">
                <w:rPr>
                  <w:rFonts w:ascii="Times New Roman" w:hAnsi="Times New Roman"/>
                  <w:sz w:val="18"/>
                  <w:szCs w:val="18"/>
                  <w:lang w:eastAsia="zh-CN"/>
                </w:rPr>
                <w:t xml:space="preserve"> and corresponding RAN4 LS</w:t>
              </w:r>
            </w:ins>
            <w:ins w:id="280" w:author="Yan Zhou" w:date="2021-01-25T14:46:00Z">
              <w:r w:rsidR="00E12743" w:rsidRPr="00F150F5">
                <w:rPr>
                  <w:rFonts w:ascii="Times New Roman" w:hAnsi="Times New Roman"/>
                  <w:sz w:val="18"/>
                  <w:szCs w:val="18"/>
                  <w:lang w:eastAsia="zh-CN"/>
                </w:rPr>
                <w:t xml:space="preserve"> if any</w:t>
              </w:r>
            </w:ins>
            <w:ins w:id="281" w:author="Yan Zhou" w:date="2021-01-25T14:44:00Z">
              <w:r w:rsidR="006539E2" w:rsidRPr="00F150F5">
                <w:rPr>
                  <w:rFonts w:ascii="Times New Roman" w:hAnsi="Times New Roman"/>
                  <w:sz w:val="18"/>
                  <w:szCs w:val="18"/>
                  <w:lang w:eastAsia="zh-CN"/>
                </w:rPr>
                <w:t xml:space="preserve">? </w:t>
              </w:r>
            </w:ins>
            <w:ins w:id="282" w:author="Yan Zhou" w:date="2021-01-25T14:45:00Z">
              <w:r w:rsidR="00E12743" w:rsidRPr="00F150F5">
                <w:rPr>
                  <w:rFonts w:ascii="Times New Roman" w:hAnsi="Times New Roman"/>
                  <w:sz w:val="18"/>
                  <w:szCs w:val="18"/>
                  <w:lang w:eastAsia="zh-CN"/>
                </w:rPr>
                <w:t xml:space="preserve">Cannot find any description in previous summary. </w:t>
              </w:r>
            </w:ins>
            <w:ins w:id="283" w:author="Yan Zhou" w:date="2021-01-25T14:44:00Z">
              <w:r w:rsidR="006539E2" w:rsidRPr="00F150F5">
                <w:rPr>
                  <w:rFonts w:ascii="Times New Roman" w:hAnsi="Times New Roman"/>
                  <w:sz w:val="18"/>
                  <w:szCs w:val="18"/>
                  <w:lang w:eastAsia="zh-CN"/>
                </w:rPr>
                <w:t>To our understanding</w:t>
              </w:r>
            </w:ins>
            <w:ins w:id="284" w:author="Yan Zhou" w:date="2021-01-25T14:46:00Z">
              <w:r w:rsidR="00E12743" w:rsidRPr="00F150F5">
                <w:rPr>
                  <w:rFonts w:ascii="Times New Roman" w:hAnsi="Times New Roman"/>
                  <w:sz w:val="18"/>
                  <w:szCs w:val="18"/>
                  <w:lang w:eastAsia="zh-CN"/>
                </w:rPr>
                <w:t xml:space="preserve">, all LSs are under discussion </w:t>
              </w:r>
            </w:ins>
            <w:ins w:id="285" w:author="Yan Zhou" w:date="2021-01-25T14:48:00Z">
              <w:r w:rsidR="00D570F6">
                <w:rPr>
                  <w:rFonts w:ascii="Times New Roman" w:hAnsi="Times New Roman"/>
                  <w:sz w:val="18"/>
                  <w:szCs w:val="18"/>
                  <w:lang w:eastAsia="zh-CN"/>
                </w:rPr>
                <w:t>in other sessions</w:t>
              </w:r>
            </w:ins>
            <w:ins w:id="286" w:author="Yan Zhou" w:date="2021-01-25T14:46:00Z">
              <w:r w:rsidR="00E12743" w:rsidRPr="00F150F5">
                <w:rPr>
                  <w:rFonts w:ascii="Times New Roman" w:hAnsi="Times New Roman"/>
                  <w:sz w:val="18"/>
                  <w:szCs w:val="18"/>
                  <w:lang w:eastAsia="zh-CN"/>
                </w:rPr>
                <w:t>. We prefer to remove 2</w:t>
              </w:r>
              <w:r w:rsidR="00E12743" w:rsidRPr="00F150F5">
                <w:rPr>
                  <w:rFonts w:ascii="Times New Roman" w:hAnsi="Times New Roman"/>
                  <w:sz w:val="18"/>
                  <w:szCs w:val="18"/>
                  <w:vertAlign w:val="superscript"/>
                  <w:lang w:eastAsia="zh-CN"/>
                </w:rPr>
                <w:t>nd</w:t>
              </w:r>
              <w:r w:rsidR="00E12743" w:rsidRPr="00F150F5">
                <w:rPr>
                  <w:rFonts w:ascii="Times New Roman" w:hAnsi="Times New Roman"/>
                  <w:sz w:val="18"/>
                  <w:szCs w:val="18"/>
                  <w:lang w:eastAsia="zh-CN"/>
                </w:rPr>
                <w:t xml:space="preserve"> </w:t>
              </w:r>
            </w:ins>
            <w:ins w:id="287" w:author="Yan Zhou" w:date="2021-01-25T14:47:00Z">
              <w:r w:rsidR="00E12743" w:rsidRPr="00F150F5">
                <w:rPr>
                  <w:rFonts w:ascii="Times New Roman" w:hAnsi="Times New Roman"/>
                  <w:sz w:val="18"/>
                  <w:szCs w:val="18"/>
                  <w:lang w:eastAsia="zh-CN"/>
                </w:rPr>
                <w:t>bullet if the motivation is unclear</w:t>
              </w:r>
            </w:ins>
            <w:ins w:id="288" w:author="Yan Zhou" w:date="2021-01-25T14:48:00Z">
              <w:r w:rsidR="00D570F6">
                <w:rPr>
                  <w:rFonts w:ascii="Times New Roman" w:hAnsi="Times New Roman"/>
                  <w:sz w:val="18"/>
                  <w:szCs w:val="18"/>
                  <w:lang w:eastAsia="zh-CN"/>
                </w:rPr>
                <w:t>.</w:t>
              </w:r>
            </w:ins>
          </w:p>
        </w:tc>
      </w:tr>
      <w:tr w:rsidR="00DE37B1" w14:paraId="6FF888C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958DD" w14:textId="5754A580" w:rsidR="00DE37B1" w:rsidRDefault="003263E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2CDA8" w14:textId="55447901" w:rsidR="00DE37B1" w:rsidRDefault="003263E6">
            <w:pPr>
              <w:snapToGrid w:val="0"/>
              <w:rPr>
                <w:rFonts w:ascii="Times New Roman" w:eastAsia="DengXian" w:hAnsi="Times New Roman" w:cs="Times New Roman"/>
                <w:sz w:val="18"/>
                <w:szCs w:val="18"/>
                <w:lang w:eastAsia="ko-KR"/>
              </w:rPr>
            </w:pPr>
            <w:r>
              <w:rPr>
                <w:rFonts w:ascii="Times New Roman" w:eastAsia="DengXian" w:hAnsi="Times New Roman" w:cs="Times New Roman"/>
                <w:sz w:val="18"/>
                <w:szCs w:val="18"/>
                <w:lang w:eastAsia="ko-KR"/>
              </w:rPr>
              <w:t>Support proposal 6.1</w:t>
            </w:r>
          </w:p>
        </w:tc>
      </w:tr>
      <w:tr w:rsidR="00C16782" w14:paraId="0B371AF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704C" w14:textId="01EC5146"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4CF07" w14:textId="61F6A4DF" w:rsidR="00C16782" w:rsidRDefault="00C16782" w:rsidP="00C1678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in general ok with Proposal 6.1.  On the second bullet “</w:t>
            </w:r>
            <w:r w:rsidRPr="000E2ED0">
              <w:rPr>
                <w:rFonts w:ascii="Times New Roman" w:hAnsi="Times New Roman"/>
                <w:sz w:val="20"/>
                <w:szCs w:val="20"/>
              </w:rPr>
              <w:t>Reducing activation delay of TCI states</w:t>
            </w:r>
            <w:r>
              <w:rPr>
                <w:rFonts w:ascii="Times New Roman" w:hAnsi="Times New Roman"/>
                <w:sz w:val="20"/>
                <w:szCs w:val="20"/>
              </w:rPr>
              <w:t xml:space="preserve">”, this item should be performed by RAN4, instead of RAN1.  </w:t>
            </w:r>
            <w:proofErr w:type="gramStart"/>
            <w:r>
              <w:rPr>
                <w:rFonts w:ascii="Times New Roman" w:hAnsi="Times New Roman"/>
                <w:sz w:val="20"/>
                <w:szCs w:val="20"/>
              </w:rPr>
              <w:t>So</w:t>
            </w:r>
            <w:proofErr w:type="gramEnd"/>
            <w:r>
              <w:rPr>
                <w:rFonts w:ascii="Times New Roman" w:hAnsi="Times New Roman"/>
                <w:sz w:val="20"/>
                <w:szCs w:val="20"/>
              </w:rPr>
              <w:t xml:space="preserve"> we suggest removing this bullet.</w:t>
            </w:r>
          </w:p>
        </w:tc>
      </w:tr>
      <w:tr w:rsidR="00C16782" w14:paraId="631DDEC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1F38E" w14:textId="328D9510" w:rsidR="00C16782" w:rsidRDefault="00C16782" w:rsidP="00C16782">
            <w:pPr>
              <w:snapToGrid w:val="0"/>
              <w:rPr>
                <w:rFonts w:ascii="Times New Roman" w:eastAsia="SimSun" w:hAnsi="Times New Roman" w:cs="Times New Rom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98486" w14:textId="6F83E8F9" w:rsidR="00C16782" w:rsidRDefault="00C16782" w:rsidP="00C16782">
            <w:pPr>
              <w:snapToGrid w:val="0"/>
              <w:rPr>
                <w:rFonts w:ascii="Times New Roman" w:eastAsia="SimSun" w:hAnsi="Times New Roman" w:cs="Times New Roman"/>
                <w:sz w:val="18"/>
                <w:szCs w:val="18"/>
                <w:lang w:eastAsia="zh-CN"/>
              </w:rPr>
            </w:pPr>
          </w:p>
        </w:tc>
      </w:tr>
    </w:tbl>
    <w:p w14:paraId="1ABB072A" w14:textId="77777777" w:rsidR="00DE37B1" w:rsidRDefault="00DE37B1">
      <w:pPr>
        <w:snapToGrid w:val="0"/>
        <w:rPr>
          <w:rFonts w:ascii="Times New Roman" w:hAnsi="Times New Roman" w:cs="Times New Roman"/>
          <w:sz w:val="20"/>
          <w:szCs w:val="20"/>
        </w:rPr>
      </w:pPr>
    </w:p>
    <w:sectPr w:rsidR="00DE37B1">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29E428" w14:textId="77777777" w:rsidR="00FC3028" w:rsidRDefault="00FC3028">
      <w:r>
        <w:separator/>
      </w:r>
    </w:p>
  </w:endnote>
  <w:endnote w:type="continuationSeparator" w:id="0">
    <w:p w14:paraId="5DA715F8" w14:textId="77777777" w:rsidR="00FC3028" w:rsidRDefault="00FC3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F874E" w14:textId="77777777" w:rsidR="00FC3028" w:rsidRDefault="00FC3028">
      <w:r>
        <w:rPr>
          <w:color w:val="000000"/>
        </w:rPr>
        <w:separator/>
      </w:r>
    </w:p>
  </w:footnote>
  <w:footnote w:type="continuationSeparator" w:id="0">
    <w:p w14:paraId="618176F7" w14:textId="77777777" w:rsidR="00FC3028" w:rsidRDefault="00FC3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7D68"/>
    <w:multiLevelType w:val="multilevel"/>
    <w:tmpl w:val="CB1A51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DF1F4D"/>
    <w:multiLevelType w:val="hybridMultilevel"/>
    <w:tmpl w:val="99085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E7E7B"/>
    <w:multiLevelType w:val="hybridMultilevel"/>
    <w:tmpl w:val="3078F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33872"/>
    <w:multiLevelType w:val="hybridMultilevel"/>
    <w:tmpl w:val="240AE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906AC8"/>
    <w:multiLevelType w:val="multilevel"/>
    <w:tmpl w:val="9860447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77A65EF"/>
    <w:multiLevelType w:val="hybridMultilevel"/>
    <w:tmpl w:val="81643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11"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1F8A23DF"/>
    <w:multiLevelType w:val="multilevel"/>
    <w:tmpl w:val="D95650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258D39D8"/>
    <w:multiLevelType w:val="multilevel"/>
    <w:tmpl w:val="B8AC2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B53854"/>
    <w:multiLevelType w:val="hybridMultilevel"/>
    <w:tmpl w:val="3FF4E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0132FE"/>
    <w:multiLevelType w:val="hybridMultilevel"/>
    <w:tmpl w:val="F4061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46738"/>
    <w:multiLevelType w:val="multilevel"/>
    <w:tmpl w:val="40288E1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409E3540"/>
    <w:multiLevelType w:val="multilevel"/>
    <w:tmpl w:val="1106806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49A1396"/>
    <w:multiLevelType w:val="multilevel"/>
    <w:tmpl w:val="40345C6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4E3A440F"/>
    <w:multiLevelType w:val="multilevel"/>
    <w:tmpl w:val="8628200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7"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9B1324F"/>
    <w:multiLevelType w:val="multilevel"/>
    <w:tmpl w:val="9DE4DD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BBA3137"/>
    <w:multiLevelType w:val="hybridMultilevel"/>
    <w:tmpl w:val="898AF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4154992"/>
    <w:multiLevelType w:val="multilevel"/>
    <w:tmpl w:val="7332D8C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8" w15:restartNumberingAfterBreak="0">
    <w:nsid w:val="77B6426D"/>
    <w:multiLevelType w:val="hybridMultilevel"/>
    <w:tmpl w:val="9E128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7A0904AC"/>
    <w:multiLevelType w:val="multilevel"/>
    <w:tmpl w:val="DB90DAA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CDF4B0E"/>
    <w:multiLevelType w:val="multilevel"/>
    <w:tmpl w:val="233615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6"/>
  </w:num>
  <w:num w:numId="2">
    <w:abstractNumId w:val="6"/>
  </w:num>
  <w:num w:numId="3">
    <w:abstractNumId w:val="4"/>
  </w:num>
  <w:num w:numId="4">
    <w:abstractNumId w:val="18"/>
  </w:num>
  <w:num w:numId="5">
    <w:abstractNumId w:val="30"/>
  </w:num>
  <w:num w:numId="6">
    <w:abstractNumId w:val="39"/>
  </w:num>
  <w:num w:numId="7">
    <w:abstractNumId w:val="26"/>
  </w:num>
  <w:num w:numId="8">
    <w:abstractNumId w:val="41"/>
  </w:num>
  <w:num w:numId="9">
    <w:abstractNumId w:val="28"/>
  </w:num>
  <w:num w:numId="10">
    <w:abstractNumId w:val="27"/>
  </w:num>
  <w:num w:numId="11">
    <w:abstractNumId w:val="25"/>
  </w:num>
  <w:num w:numId="12">
    <w:abstractNumId w:val="13"/>
  </w:num>
  <w:num w:numId="13">
    <w:abstractNumId w:val="43"/>
  </w:num>
  <w:num w:numId="14">
    <w:abstractNumId w:val="10"/>
  </w:num>
  <w:num w:numId="15">
    <w:abstractNumId w:val="16"/>
  </w:num>
  <w:num w:numId="16">
    <w:abstractNumId w:val="14"/>
  </w:num>
  <w:num w:numId="17">
    <w:abstractNumId w:val="15"/>
  </w:num>
  <w:num w:numId="18">
    <w:abstractNumId w:val="17"/>
  </w:num>
  <w:num w:numId="19">
    <w:abstractNumId w:val="7"/>
  </w:num>
  <w:num w:numId="20">
    <w:abstractNumId w:val="31"/>
  </w:num>
  <w:num w:numId="21">
    <w:abstractNumId w:val="44"/>
  </w:num>
  <w:num w:numId="22">
    <w:abstractNumId w:val="33"/>
  </w:num>
  <w:num w:numId="23">
    <w:abstractNumId w:val="23"/>
  </w:num>
  <w:num w:numId="24">
    <w:abstractNumId w:val="22"/>
  </w:num>
  <w:num w:numId="25">
    <w:abstractNumId w:val="11"/>
  </w:num>
  <w:num w:numId="26">
    <w:abstractNumId w:val="32"/>
  </w:num>
  <w:num w:numId="27">
    <w:abstractNumId w:val="21"/>
  </w:num>
  <w:num w:numId="28">
    <w:abstractNumId w:val="24"/>
  </w:num>
  <w:num w:numId="29">
    <w:abstractNumId w:val="9"/>
  </w:num>
  <w:num w:numId="30">
    <w:abstractNumId w:val="40"/>
  </w:num>
  <w:num w:numId="31">
    <w:abstractNumId w:val="12"/>
  </w:num>
  <w:num w:numId="32">
    <w:abstractNumId w:val="34"/>
  </w:num>
  <w:num w:numId="33">
    <w:abstractNumId w:val="29"/>
  </w:num>
  <w:num w:numId="34">
    <w:abstractNumId w:val="42"/>
  </w:num>
  <w:num w:numId="35">
    <w:abstractNumId w:val="20"/>
  </w:num>
  <w:num w:numId="36">
    <w:abstractNumId w:val="35"/>
  </w:num>
  <w:num w:numId="37">
    <w:abstractNumId w:val="1"/>
  </w:num>
  <w:num w:numId="38">
    <w:abstractNumId w:val="8"/>
  </w:num>
  <w:num w:numId="39">
    <w:abstractNumId w:val="5"/>
  </w:num>
  <w:num w:numId="40">
    <w:abstractNumId w:val="37"/>
  </w:num>
  <w:num w:numId="41">
    <w:abstractNumId w:val="3"/>
  </w:num>
  <w:num w:numId="42">
    <w:abstractNumId w:val="2"/>
  </w:num>
  <w:num w:numId="43">
    <w:abstractNumId w:val="38"/>
  </w:num>
  <w:num w:numId="44">
    <w:abstractNumId w:val="19"/>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 Zhou">
    <w15:presenceInfo w15:providerId="AD" w15:userId="S::yanzhou@qti.qualcomm.com::b34e7faa-9289-4c9b-82d4-a6f73ea0bb6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34C92"/>
    <w:rsid w:val="000625C7"/>
    <w:rsid w:val="00096B0F"/>
    <w:rsid w:val="000C10A5"/>
    <w:rsid w:val="000D6660"/>
    <w:rsid w:val="000E2ED0"/>
    <w:rsid w:val="0012034E"/>
    <w:rsid w:val="001276F2"/>
    <w:rsid w:val="00132654"/>
    <w:rsid w:val="0013374B"/>
    <w:rsid w:val="001478BC"/>
    <w:rsid w:val="00152B5E"/>
    <w:rsid w:val="00186909"/>
    <w:rsid w:val="001D23D6"/>
    <w:rsid w:val="001F1F0E"/>
    <w:rsid w:val="00204081"/>
    <w:rsid w:val="00213008"/>
    <w:rsid w:val="00215BEF"/>
    <w:rsid w:val="00290F7F"/>
    <w:rsid w:val="00294361"/>
    <w:rsid w:val="002A604D"/>
    <w:rsid w:val="00316B60"/>
    <w:rsid w:val="003263E6"/>
    <w:rsid w:val="0033226A"/>
    <w:rsid w:val="003925E2"/>
    <w:rsid w:val="00395214"/>
    <w:rsid w:val="003E6CE4"/>
    <w:rsid w:val="00415A20"/>
    <w:rsid w:val="00434C01"/>
    <w:rsid w:val="00452F74"/>
    <w:rsid w:val="0046047F"/>
    <w:rsid w:val="004828D7"/>
    <w:rsid w:val="004B1BD9"/>
    <w:rsid w:val="004C2715"/>
    <w:rsid w:val="004C3DFB"/>
    <w:rsid w:val="004D4BC8"/>
    <w:rsid w:val="0050378B"/>
    <w:rsid w:val="00516EBE"/>
    <w:rsid w:val="00562E3F"/>
    <w:rsid w:val="0057551A"/>
    <w:rsid w:val="00590380"/>
    <w:rsid w:val="005B73C8"/>
    <w:rsid w:val="005D76DF"/>
    <w:rsid w:val="005F60AC"/>
    <w:rsid w:val="00602A4E"/>
    <w:rsid w:val="006050EE"/>
    <w:rsid w:val="006236E8"/>
    <w:rsid w:val="00645069"/>
    <w:rsid w:val="006539E2"/>
    <w:rsid w:val="00687A30"/>
    <w:rsid w:val="00693256"/>
    <w:rsid w:val="006A3714"/>
    <w:rsid w:val="006B722C"/>
    <w:rsid w:val="006C1F83"/>
    <w:rsid w:val="006C30E2"/>
    <w:rsid w:val="00721830"/>
    <w:rsid w:val="00744AE0"/>
    <w:rsid w:val="007476B1"/>
    <w:rsid w:val="007536A5"/>
    <w:rsid w:val="00756AF4"/>
    <w:rsid w:val="007922D2"/>
    <w:rsid w:val="007B253D"/>
    <w:rsid w:val="007B2B36"/>
    <w:rsid w:val="007C3466"/>
    <w:rsid w:val="007D4654"/>
    <w:rsid w:val="00800B4E"/>
    <w:rsid w:val="00807F22"/>
    <w:rsid w:val="008140E7"/>
    <w:rsid w:val="0081463A"/>
    <w:rsid w:val="00864F1F"/>
    <w:rsid w:val="00873C52"/>
    <w:rsid w:val="008A2BA6"/>
    <w:rsid w:val="008C4885"/>
    <w:rsid w:val="008E45C6"/>
    <w:rsid w:val="0095083B"/>
    <w:rsid w:val="00984656"/>
    <w:rsid w:val="00994CC1"/>
    <w:rsid w:val="009D2A30"/>
    <w:rsid w:val="009F7B4C"/>
    <w:rsid w:val="00A1076B"/>
    <w:rsid w:val="00A112E3"/>
    <w:rsid w:val="00A1252F"/>
    <w:rsid w:val="00A32426"/>
    <w:rsid w:val="00A4584B"/>
    <w:rsid w:val="00A54AF9"/>
    <w:rsid w:val="00A55ED6"/>
    <w:rsid w:val="00A66503"/>
    <w:rsid w:val="00A82998"/>
    <w:rsid w:val="00A87765"/>
    <w:rsid w:val="00AC0F52"/>
    <w:rsid w:val="00AD631B"/>
    <w:rsid w:val="00AD725F"/>
    <w:rsid w:val="00AE40EF"/>
    <w:rsid w:val="00B124D3"/>
    <w:rsid w:val="00B146F9"/>
    <w:rsid w:val="00B243C2"/>
    <w:rsid w:val="00B37D4D"/>
    <w:rsid w:val="00B53B33"/>
    <w:rsid w:val="00B6111E"/>
    <w:rsid w:val="00B77D1C"/>
    <w:rsid w:val="00BA30F2"/>
    <w:rsid w:val="00BC04AC"/>
    <w:rsid w:val="00BE0897"/>
    <w:rsid w:val="00BE0F71"/>
    <w:rsid w:val="00BE50BF"/>
    <w:rsid w:val="00C06511"/>
    <w:rsid w:val="00C16782"/>
    <w:rsid w:val="00C17533"/>
    <w:rsid w:val="00C20373"/>
    <w:rsid w:val="00C33838"/>
    <w:rsid w:val="00C369DA"/>
    <w:rsid w:val="00C412DF"/>
    <w:rsid w:val="00C44EF8"/>
    <w:rsid w:val="00C818CD"/>
    <w:rsid w:val="00C85277"/>
    <w:rsid w:val="00CD34CF"/>
    <w:rsid w:val="00CD5653"/>
    <w:rsid w:val="00CF7BB4"/>
    <w:rsid w:val="00D064EE"/>
    <w:rsid w:val="00D1136D"/>
    <w:rsid w:val="00D2748C"/>
    <w:rsid w:val="00D43567"/>
    <w:rsid w:val="00D51C82"/>
    <w:rsid w:val="00D570F6"/>
    <w:rsid w:val="00D75400"/>
    <w:rsid w:val="00D97BB9"/>
    <w:rsid w:val="00DC63C2"/>
    <w:rsid w:val="00DE37B1"/>
    <w:rsid w:val="00E03070"/>
    <w:rsid w:val="00E12743"/>
    <w:rsid w:val="00E34A6D"/>
    <w:rsid w:val="00E377DB"/>
    <w:rsid w:val="00E46007"/>
    <w:rsid w:val="00E62396"/>
    <w:rsid w:val="00E62665"/>
    <w:rsid w:val="00E63C96"/>
    <w:rsid w:val="00E6658D"/>
    <w:rsid w:val="00E67848"/>
    <w:rsid w:val="00EA64DE"/>
    <w:rsid w:val="00EA7D72"/>
    <w:rsid w:val="00EB4A2F"/>
    <w:rsid w:val="00EF27FF"/>
    <w:rsid w:val="00EF35A2"/>
    <w:rsid w:val="00F150F5"/>
    <w:rsid w:val="00F201F9"/>
    <w:rsid w:val="00F5503F"/>
    <w:rsid w:val="00F7436B"/>
    <w:rsid w:val="00F77D3D"/>
    <w:rsid w:val="00F8161E"/>
    <w:rsid w:val="00F85BB5"/>
    <w:rsid w:val="00FA0913"/>
    <w:rsid w:val="00FA16D8"/>
    <w:rsid w:val="00FC15E0"/>
    <w:rsid w:val="00FC3028"/>
    <w:rsid w:val="00FE23E5"/>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A7CFA"/>
  <w15:docId w15:val="{5A711AE2-5DD3-4227-BA48-8B81F4AF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PMingLiU" w:cs="Calibri"/>
      <w:lang w:eastAsia="zh-TW"/>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pPr>
      <w:keepNext/>
      <w:keepLines/>
      <w:spacing w:before="40"/>
      <w:outlineLvl w:val="1"/>
    </w:pPr>
    <w:rPr>
      <w:rFonts w:ascii="Times New Roman" w:eastAsia="DengXian Light" w:hAnsi="Times New Roman" w:cs="Times New Roman"/>
      <w:sz w:val="28"/>
      <w:szCs w:val="26"/>
    </w:rPr>
  </w:style>
  <w:style w:type="paragraph" w:styleId="Heading3">
    <w:name w:val="heading 3"/>
    <w:basedOn w:val="Normal"/>
    <w:next w:val="Normal"/>
    <w:uiPriority w:val="9"/>
    <w:unhideWhenUsed/>
    <w:qFormat/>
    <w:pPr>
      <w:keepNext/>
      <w:keepLines/>
      <w:spacing w:before="40"/>
      <w:outlineLvl w:val="2"/>
    </w:pPr>
    <w:rPr>
      <w:rFonts w:ascii="Times New Roman" w:eastAsia="DengXian Light"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
    <w:basedOn w:val="Normal"/>
    <w:link w:val="ListParagraphChar"/>
    <w:uiPriority w:val="34"/>
    <w:qFormat/>
    <w:pPr>
      <w:spacing w:after="160" w:line="256" w:lineRule="auto"/>
      <w:ind w:left="720"/>
    </w:pPr>
    <w:rPr>
      <w:rFonts w:eastAsia="SimSun" w:cs="Times New Roman"/>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rFonts w:eastAsia="SimSun" w:cs="Times New Roman"/>
      <w:sz w:val="20"/>
      <w:szCs w:val="20"/>
      <w:lang w:eastAsia="en-US"/>
    </w:rPr>
  </w:style>
  <w:style w:type="character" w:customStyle="1" w:styleId="a">
    <w:name w:val="批注文字 字符"/>
    <w:basedOn w:val="DefaultParagraphFont"/>
    <w:rPr>
      <w:sz w:val="20"/>
      <w:szCs w:val="20"/>
    </w:rPr>
  </w:style>
  <w:style w:type="paragraph" w:styleId="CommentSubject">
    <w:name w:val="annotation subject"/>
    <w:basedOn w:val="CommentText"/>
    <w:next w:val="CommentText"/>
    <w:rPr>
      <w:b/>
      <w:bCs/>
    </w:rPr>
  </w:style>
  <w:style w:type="character" w:customStyle="1" w:styleId="a0">
    <w:name w:val="批注主题 字符"/>
    <w:basedOn w:val="a"/>
    <w:rPr>
      <w:b/>
      <w:bCs/>
      <w:sz w:val="20"/>
      <w:szCs w:val="20"/>
    </w:rPr>
  </w:style>
  <w:style w:type="paragraph" w:styleId="BalloonText">
    <w:name w:val="Balloon Text"/>
    <w:basedOn w:val="Normal"/>
    <w:rPr>
      <w:rFonts w:ascii="Segoe UI" w:eastAsia="SimSun" w:hAnsi="Segoe UI" w:cs="Segoe UI"/>
      <w:sz w:val="18"/>
      <w:szCs w:val="18"/>
      <w:lang w:eastAsia="en-US"/>
    </w:rPr>
  </w:style>
  <w:style w:type="character" w:customStyle="1" w:styleId="a1">
    <w:name w:val="批注框文本 字符"/>
    <w:basedOn w:val="DefaultParagraphFont"/>
    <w:rPr>
      <w:rFonts w:ascii="Segoe UI" w:hAnsi="Segoe UI" w:cs="Segoe UI"/>
      <w:sz w:val="18"/>
      <w:szCs w:val="18"/>
    </w:rPr>
  </w:style>
  <w:style w:type="paragraph" w:styleId="NormalWeb">
    <w:name w:val="Normal (Web)"/>
    <w:basedOn w:val="Normal"/>
    <w:pPr>
      <w:spacing w:before="100" w:after="100"/>
    </w:pPr>
    <w:rPr>
      <w:rFonts w:ascii="Times New Roman" w:eastAsia="Times New Roman" w:hAnsi="Times New Roman" w:cs="Times New Roman"/>
      <w:sz w:val="24"/>
      <w:szCs w:val="24"/>
      <w:lang w:eastAsia="en-US"/>
    </w:rPr>
  </w:style>
  <w:style w:type="character" w:customStyle="1" w:styleId="TALChar">
    <w:name w:val="TAL Char"/>
    <w:basedOn w:val="DefaultParagraphFont"/>
    <w:rPr>
      <w:rFonts w:ascii="Arial" w:hAnsi="Arial" w:cs="Arial"/>
    </w:rPr>
  </w:style>
  <w:style w:type="paragraph" w:customStyle="1" w:styleId="TAL">
    <w:name w:val="TAL"/>
    <w:basedOn w:val="Normal"/>
    <w:pPr>
      <w:keepNext/>
    </w:pPr>
    <w:rPr>
      <w:rFonts w:ascii="Arial" w:hAnsi="Arial" w:cs="Arial"/>
    </w:rPr>
  </w:style>
  <w:style w:type="character" w:customStyle="1" w:styleId="TAHCar">
    <w:name w:val="TAH Car"/>
    <w:basedOn w:val="DefaultParagraphFon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paragraph" w:styleId="Caption">
    <w:name w:val="caption"/>
    <w:basedOn w:val="Normal"/>
    <w:next w:val="Normal"/>
    <w:pPr>
      <w:widowControl w:val="0"/>
      <w:wordWrap w:val="0"/>
      <w:autoSpaceDE w:val="0"/>
      <w:spacing w:after="160" w:line="256" w:lineRule="auto"/>
      <w:jc w:val="both"/>
    </w:pPr>
    <w:rPr>
      <w:rFonts w:cs="Times New Roman"/>
      <w:b/>
      <w:bCs/>
      <w:kern w:val="3"/>
      <w:sz w:val="20"/>
      <w:szCs w:val="20"/>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cs="Times New Roman"/>
      <w:sz w:val="18"/>
      <w:szCs w:val="18"/>
      <w:lang w:eastAsia="en-US"/>
    </w:rPr>
  </w:style>
  <w:style w:type="character" w:customStyle="1" w:styleId="a2">
    <w:name w:val="页眉 字符"/>
    <w:basedOn w:val="DefaultParagraphFont"/>
    <w:rPr>
      <w:sz w:val="18"/>
      <w:szCs w:val="18"/>
    </w:rPr>
  </w:style>
  <w:style w:type="paragraph" w:styleId="Footer">
    <w:name w:val="footer"/>
    <w:basedOn w:val="Normal"/>
    <w:pPr>
      <w:tabs>
        <w:tab w:val="center" w:pos="4153"/>
        <w:tab w:val="right" w:pos="8306"/>
      </w:tabs>
      <w:snapToGrid w:val="0"/>
      <w:spacing w:after="160"/>
    </w:pPr>
    <w:rPr>
      <w:rFonts w:eastAsia="SimSun" w:cs="Times New Roman"/>
      <w:sz w:val="18"/>
      <w:szCs w:val="18"/>
      <w:lang w:eastAsia="en-US"/>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rPr>
      <w:rFonts w:ascii="Times New Roman" w:hAnsi="Times New Roman" w:cs="Times New Roman"/>
    </w:rPr>
  </w:style>
  <w:style w:type="character" w:customStyle="1" w:styleId="eop">
    <w:name w:val="eop"/>
    <w:basedOn w:val="DefaultParagraphFont"/>
    <w:rPr>
      <w:rFonts w:ascii="Times New Roman" w:hAnsi="Times New Roman" w:cs="Times New Roman"/>
    </w:rPr>
  </w:style>
  <w:style w:type="paragraph" w:customStyle="1" w:styleId="paragraph">
    <w:name w:val="paragraph"/>
    <w:basedOn w:val="Normal"/>
    <w:pPr>
      <w:spacing w:before="100" w:after="100"/>
    </w:pPr>
    <w:rPr>
      <w:rFonts w:eastAsia="Malgun Gothic"/>
      <w:lang w:eastAsia="en-US"/>
    </w:rPr>
  </w:style>
  <w:style w:type="paragraph" w:styleId="Revision">
    <w:name w:val="Revision"/>
    <w:pPr>
      <w:suppressAutoHyphens/>
      <w:spacing w:after="0" w:line="240" w:lineRule="auto"/>
    </w:pPr>
  </w:style>
  <w:style w:type="character" w:styleId="PlaceholderText">
    <w:name w:val="Placeholder Text"/>
    <w:basedOn w:val="DefaultParagraphFont"/>
    <w:rPr>
      <w:color w:val="808080"/>
    </w:rPr>
  </w:style>
  <w:style w:type="character" w:customStyle="1" w:styleId="1">
    <w:name w:val="标题 1 字符"/>
    <w:basedOn w:val="DefaultParagraphFon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Pr>
      <w:rFonts w:ascii="Times New Roman" w:eastAsia="Malgun Gothic" w:hAnsi="Times New Roman" w:cs="Batang"/>
      <w:szCs w:val="20"/>
      <w:lang w:val="en-GB"/>
    </w:rPr>
  </w:style>
  <w:style w:type="paragraph" w:customStyle="1" w:styleId="proposal">
    <w:name w:val="proposal"/>
    <w:basedOn w:val="BodyText"/>
    <w:next w:val="Normal"/>
    <w:pPr>
      <w:numPr>
        <w:numId w:val="3"/>
      </w:numPr>
      <w:jc w:val="both"/>
    </w:pPr>
    <w:rPr>
      <w:rFonts w:ascii="Times New Roman" w:eastAsia="SimSun" w:hAnsi="Times New Roman" w:cs="Times New Roman"/>
      <w:b/>
      <w:sz w:val="20"/>
      <w:szCs w:val="20"/>
      <w:lang w:eastAsia="zh-CN"/>
    </w:rPr>
  </w:style>
  <w:style w:type="paragraph" w:customStyle="1" w:styleId="bullet1">
    <w:name w:val="bullet1"/>
    <w:basedOn w:val="Normal"/>
    <w:pPr>
      <w:spacing w:after="120"/>
      <w:jc w:val="both"/>
    </w:pPr>
    <w:rPr>
      <w:rFonts w:ascii="Times New Roman" w:eastAsia="SimSun" w:hAnsi="Times New Roman" w:cs="Times New Roman"/>
      <w:sz w:val="20"/>
      <w:szCs w:val="24"/>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rPr>
      <w:rFonts w:ascii="Times New Roman" w:hAnsi="Times New Roman" w:cs="Times New Roman"/>
      <w:sz w:val="20"/>
      <w:szCs w:val="24"/>
      <w:lang w:eastAsia="zh-CN"/>
    </w:rPr>
  </w:style>
  <w:style w:type="paragraph" w:customStyle="1" w:styleId="bullet2">
    <w:name w:val="bullet2"/>
    <w:basedOn w:val="bullet1"/>
    <w:pPr>
      <w:ind w:left="1440" w:hanging="360"/>
    </w:pPr>
  </w:style>
  <w:style w:type="paragraph" w:customStyle="1" w:styleId="bullet3">
    <w:name w:val="bullet3"/>
    <w:basedOn w:val="bullet1"/>
    <w:pPr>
      <w:numPr>
        <w:numId w:val="2"/>
      </w:numPr>
      <w:tabs>
        <w:tab w:val="left" w:pos="360"/>
      </w:tabs>
    </w:pPr>
  </w:style>
  <w:style w:type="paragraph" w:styleId="BodyText">
    <w:name w:val="Body Text"/>
    <w:basedOn w:val="Normal"/>
    <w:pPr>
      <w:spacing w:after="120"/>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rPr>
      <w:rFonts w:ascii="Times New Roman" w:hAnsi="Times New Roman" w:cs="Times New Roman"/>
      <w:sz w:val="20"/>
      <w:szCs w:val="24"/>
      <w:lang w:eastAsia="zh-CN"/>
    </w:rPr>
  </w:style>
  <w:style w:type="paragraph" w:customStyle="1" w:styleId="ListParagraph2">
    <w:name w:val="List Paragraph2"/>
    <w:basedOn w:val="Normal"/>
    <w:pPr>
      <w:spacing w:after="200" w:line="276" w:lineRule="auto"/>
      <w:ind w:firstLine="420"/>
    </w:pPr>
    <w:rPr>
      <w:rFonts w:ascii="Times New Roman" w:eastAsia="t" w:hAnsi="Times New Roman" w:cs="Times New Roman"/>
      <w:sz w:val="20"/>
      <w:lang w:eastAsia="zh-CN"/>
    </w:rPr>
  </w:style>
  <w:style w:type="paragraph" w:customStyle="1" w:styleId="000proposal">
    <w:name w:val="000_proposal"/>
    <w:basedOn w:val="Normal"/>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rPr>
      <w:rFonts w:ascii="Times New Roman" w:hAnsi="Times New Roman" w:cs="Times New Roman"/>
      <w:sz w:val="20"/>
      <w:szCs w:val="24"/>
      <w:lang w:eastAsia="zh-CN"/>
    </w:rPr>
  </w:style>
  <w:style w:type="paragraph" w:customStyle="1" w:styleId="000proposals">
    <w:name w:val="000_proposals"/>
    <w:basedOn w:val="00Text"/>
    <w:pPr>
      <w:spacing w:before="0" w:line="240" w:lineRule="auto"/>
    </w:pPr>
    <w:rPr>
      <w:b/>
      <w:bCs/>
      <w:i/>
      <w:iCs/>
    </w:rPr>
  </w:style>
  <w:style w:type="character" w:customStyle="1" w:styleId="000proposalsChar">
    <w:name w:val="000_proposals Char"/>
    <w:basedOn w:val="00TextChar"/>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ascii="Times New Roman" w:eastAsia="Batang" w:hAnsi="Times New Roman" w:cs="Times New Roman"/>
      <w:kern w:val="3"/>
      <w:szCs w:val="24"/>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pPr>
      <w:spacing w:after="100"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ascii="Times New Roman" w:eastAsia="Batang" w:hAnsi="Times New Roman" w:cs="Times New Roman"/>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cs="Times New Roman"/>
      <w:b/>
      <w:bCs/>
      <w:sz w:val="20"/>
      <w:szCs w:val="20"/>
      <w:lang w:val="en-GB" w:eastAsia="zh-CN"/>
    </w:rPr>
  </w:style>
  <w:style w:type="paragraph" w:customStyle="1" w:styleId="2">
    <w:name w:val="列出段落2"/>
    <w:basedOn w:val="Normal"/>
    <w:pPr>
      <w:spacing w:after="200" w:line="276" w:lineRule="auto"/>
      <w:ind w:firstLine="420"/>
    </w:pPr>
    <w:rPr>
      <w:rFonts w:ascii="Times New Roman" w:eastAsia="t" w:hAnsi="Times New Roman" w:cs="Times New Roman"/>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basedOn w:val="DefaultParagraphFont"/>
    <w:rPr>
      <w:rFonts w:ascii="Calibri" w:hAnsi="Calibri" w:cs="Calibri"/>
    </w:rPr>
  </w:style>
  <w:style w:type="character" w:styleId="Hyperlink">
    <w:name w:val="Hyperlink"/>
    <w:basedOn w:val="DefaultParagraphFont"/>
    <w:rPr>
      <w:color w:val="0563C1"/>
      <w:u w:val="single"/>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spacing w:after="0" w:line="240" w:lineRule="auto"/>
    </w:pPr>
    <w:rPr>
      <w:rFonts w:eastAsia="PMingLiU" w:cs="Calibri"/>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paragraph" w:styleId="DocumentMap">
    <w:name w:val="Document Map"/>
    <w:basedOn w:val="Normal"/>
    <w:rPr>
      <w:rFonts w:ascii="SimSun" w:eastAsia="SimSun" w:hAnsi="SimSun"/>
      <w:sz w:val="18"/>
      <w:szCs w:val="18"/>
    </w:rPr>
  </w:style>
  <w:style w:type="character" w:customStyle="1" w:styleId="a8">
    <w:name w:val="文档结构图 字符"/>
    <w:basedOn w:val="DefaultParagraphFont"/>
    <w:rPr>
      <w:rFonts w:ascii="SimSun" w:hAnsi="SimSun" w:cs="Calibri"/>
      <w:sz w:val="18"/>
      <w:szCs w:val="18"/>
      <w:lang w:eastAsia="zh-TW"/>
    </w:rPr>
  </w:style>
  <w:style w:type="numbering" w:customStyle="1" w:styleId="LFO5">
    <w:name w:val="LFO5"/>
    <w:basedOn w:val="NoList"/>
    <w:pPr>
      <w:numPr>
        <w:numId w:val="2"/>
      </w:numPr>
    </w:pPr>
  </w:style>
  <w:style w:type="numbering" w:customStyle="1" w:styleId="LFO6">
    <w:name w:val="LFO6"/>
    <w:basedOn w:val="NoList"/>
    <w:pPr>
      <w:numPr>
        <w:numId w:val="3"/>
      </w:numPr>
    </w:pPr>
  </w:style>
  <w:style w:type="numbering" w:customStyle="1" w:styleId="LFO7">
    <w:name w:val="LFO7"/>
    <w:basedOn w:val="NoList"/>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B0CF2-33A2-4C57-BBD0-20D7D73A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3994</Words>
  <Characters>22768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7</cp:revision>
  <dcterms:created xsi:type="dcterms:W3CDTF">2021-01-25T23:57:00Z</dcterms:created>
  <dcterms:modified xsi:type="dcterms:W3CDTF">2021-01-26T01:14:00Z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