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EA45C" w14:textId="77777777" w:rsidR="00961FC8" w:rsidRPr="00E85C86" w:rsidRDefault="00961FC8" w:rsidP="00961FC8">
      <w:pPr>
        <w:rPr>
          <w:rFonts w:cstheme="minorHAnsi"/>
          <w:b/>
          <w:szCs w:val="20"/>
        </w:rPr>
      </w:pPr>
      <w:r w:rsidRPr="00E85C86">
        <w:rPr>
          <w:rFonts w:cstheme="minorHAnsi"/>
          <w:b/>
          <w:szCs w:val="20"/>
        </w:rPr>
        <w:t>[104-e-NR-5G_V2X-02]: Clarification on the S-SSB slot</w:t>
      </w:r>
    </w:p>
    <w:p w14:paraId="43845B27" w14:textId="77777777" w:rsidR="00961FC8" w:rsidRPr="00E85C86" w:rsidRDefault="00961FC8" w:rsidP="00961FC8">
      <w:pPr>
        <w:pStyle w:val="11"/>
        <w:numPr>
          <w:ilvl w:val="0"/>
          <w:numId w:val="2"/>
        </w:numPr>
        <w:wordWrap w:val="0"/>
        <w:autoSpaceDE w:val="0"/>
        <w:autoSpaceDN w:val="0"/>
        <w:spacing w:line="252" w:lineRule="auto"/>
        <w:ind w:leftChars="0"/>
        <w:jc w:val="both"/>
        <w:rPr>
          <w:rFonts w:asciiTheme="minorHAnsi" w:hAnsiTheme="minorHAnsi" w:cstheme="minorHAnsi"/>
          <w:b/>
          <w:szCs w:val="20"/>
          <w:lang w:val="en-GB"/>
        </w:rPr>
      </w:pPr>
      <w:r w:rsidRPr="00E85C86">
        <w:rPr>
          <w:rFonts w:asciiTheme="minorHAnsi" w:hAnsiTheme="minorHAnsi" w:cstheme="minorHAnsi"/>
          <w:b/>
          <w:szCs w:val="20"/>
          <w:lang w:val="en-GB"/>
        </w:rPr>
        <w:t>SY-4: Determination of slots including S-SSB transmission</w:t>
      </w:r>
    </w:p>
    <w:p w14:paraId="47A9B910" w14:textId="77777777" w:rsidR="00961FC8" w:rsidRPr="00E85C86" w:rsidRDefault="00961FC8" w:rsidP="00961FC8">
      <w:pPr>
        <w:pStyle w:val="11"/>
        <w:numPr>
          <w:ilvl w:val="0"/>
          <w:numId w:val="2"/>
        </w:numPr>
        <w:wordWrap w:val="0"/>
        <w:autoSpaceDE w:val="0"/>
        <w:autoSpaceDN w:val="0"/>
        <w:spacing w:line="252" w:lineRule="auto"/>
        <w:ind w:leftChars="0"/>
        <w:jc w:val="both"/>
        <w:rPr>
          <w:rFonts w:asciiTheme="minorHAnsi" w:hAnsiTheme="minorHAnsi" w:cstheme="minorHAnsi"/>
          <w:b/>
          <w:szCs w:val="20"/>
          <w:lang w:val="en-GB"/>
        </w:rPr>
      </w:pPr>
      <w:r w:rsidRPr="00E85C86">
        <w:rPr>
          <w:rFonts w:asciiTheme="minorHAnsi" w:hAnsiTheme="minorHAnsi" w:cstheme="minorHAnsi"/>
          <w:b/>
          <w:szCs w:val="20"/>
          <w:lang w:val="en-GB"/>
        </w:rPr>
        <w:t>SY-6: Restriction of S-SSB slot</w:t>
      </w:r>
    </w:p>
    <w:p w14:paraId="552D891B" w14:textId="77777777" w:rsidR="00961FC8" w:rsidRPr="00E85C86" w:rsidRDefault="00961FC8" w:rsidP="00961FC8">
      <w:pPr>
        <w:pStyle w:val="11"/>
        <w:numPr>
          <w:ilvl w:val="0"/>
          <w:numId w:val="2"/>
        </w:numPr>
        <w:wordWrap w:val="0"/>
        <w:autoSpaceDE w:val="0"/>
        <w:autoSpaceDN w:val="0"/>
        <w:spacing w:line="252" w:lineRule="auto"/>
        <w:ind w:leftChars="0"/>
        <w:jc w:val="both"/>
        <w:rPr>
          <w:rFonts w:asciiTheme="minorHAnsi" w:hAnsiTheme="minorHAnsi" w:cstheme="minorHAnsi"/>
          <w:b/>
          <w:szCs w:val="20"/>
          <w:lang w:val="en-GB"/>
        </w:rPr>
      </w:pPr>
      <w:r w:rsidRPr="00E85C86">
        <w:rPr>
          <w:rFonts w:asciiTheme="minorHAnsi" w:hAnsiTheme="minorHAnsi" w:cstheme="minorHAnsi"/>
          <w:b/>
          <w:szCs w:val="20"/>
          <w:lang w:val="en-GB"/>
        </w:rPr>
        <w:t>Corrections for SY-1 Correction on SL-BCH, SY-2 Corrections/clarifications on S-SSB and SL-SSID can be discussed in the CR preparation.</w:t>
      </w:r>
    </w:p>
    <w:p w14:paraId="4EF1B909" w14:textId="77777777" w:rsidR="007B43F8" w:rsidRPr="00E85C86" w:rsidRDefault="00961FC8">
      <w:pPr>
        <w:rPr>
          <w:sz w:val="22"/>
          <w:lang w:val="en-GB"/>
        </w:rPr>
      </w:pPr>
      <w:r w:rsidRPr="00E85C86">
        <w:rPr>
          <w:rFonts w:cstheme="minorHAnsi"/>
          <w:b/>
          <w:szCs w:val="20"/>
        </w:rPr>
        <w:t>till 1/28, with potential CRs till 2/2 – Teng (CATT)</w:t>
      </w:r>
    </w:p>
    <w:p w14:paraId="2A545B26" w14:textId="77777777" w:rsidR="00961FC8" w:rsidRDefault="00961FC8"/>
    <w:p w14:paraId="01398239" w14:textId="77777777" w:rsidR="00925CAB" w:rsidRDefault="00925CAB"/>
    <w:p w14:paraId="164567C7" w14:textId="77777777" w:rsidR="00925CAB" w:rsidRPr="006D7537" w:rsidRDefault="00925CAB" w:rsidP="00925CAB">
      <w:pPr>
        <w:rPr>
          <w:rFonts w:ascii="Times New Roman" w:hAnsi="Times New Roman" w:cs="Times New Roman"/>
          <w:sz w:val="20"/>
          <w:szCs w:val="20"/>
        </w:rPr>
      </w:pPr>
      <w:r w:rsidRPr="006D7537">
        <w:rPr>
          <w:rFonts w:ascii="Times New Roman" w:hAnsi="Times New Roman" w:cs="Times New Roman"/>
          <w:sz w:val="20"/>
          <w:szCs w:val="20"/>
        </w:rPr>
        <w:t xml:space="preserve">For the discussion on </w:t>
      </w:r>
      <w:r>
        <w:rPr>
          <w:rFonts w:ascii="Times New Roman" w:hAnsi="Times New Roman" w:cs="Times New Roman" w:hint="eastAsia"/>
          <w:sz w:val="20"/>
          <w:szCs w:val="20"/>
        </w:rPr>
        <w:t xml:space="preserve">Rel-16 </w:t>
      </w:r>
      <w:r w:rsidRPr="006D7537">
        <w:rPr>
          <w:rFonts w:ascii="Times New Roman" w:hAnsi="Times New Roman" w:cs="Times New Roman"/>
          <w:sz w:val="20"/>
          <w:szCs w:val="20"/>
        </w:rPr>
        <w:t>SL SYNC in this meeting, companies are encouraged to follow the steps:</w:t>
      </w:r>
    </w:p>
    <w:p w14:paraId="7FAAF111" w14:textId="77777777" w:rsidR="00F32AE3" w:rsidRPr="006D7537" w:rsidRDefault="00F32AE3" w:rsidP="00F32AE3">
      <w:pPr>
        <w:pStyle w:val="a7"/>
        <w:numPr>
          <w:ilvl w:val="0"/>
          <w:numId w:val="3"/>
        </w:numPr>
        <w:ind w:firstLineChars="0"/>
        <w:rPr>
          <w:rFonts w:cs="Times New Roman"/>
          <w:sz w:val="20"/>
          <w:szCs w:val="20"/>
        </w:rPr>
      </w:pPr>
      <w:r>
        <w:rPr>
          <w:rFonts w:cs="Times New Roman" w:hint="eastAsia"/>
          <w:sz w:val="20"/>
          <w:szCs w:val="20"/>
        </w:rPr>
        <w:t>1</w:t>
      </w:r>
      <w:r>
        <w:rPr>
          <w:rFonts w:cs="Times New Roman"/>
          <w:sz w:val="20"/>
          <w:szCs w:val="20"/>
        </w:rPr>
        <w:t>/</w:t>
      </w:r>
      <w:r>
        <w:rPr>
          <w:rFonts w:cs="Times New Roman" w:hint="eastAsia"/>
          <w:sz w:val="20"/>
          <w:szCs w:val="20"/>
        </w:rPr>
        <w:t>25</w:t>
      </w:r>
      <w:r>
        <w:rPr>
          <w:rFonts w:cs="Times New Roman"/>
          <w:sz w:val="20"/>
          <w:szCs w:val="20"/>
        </w:rPr>
        <w:t>-</w:t>
      </w:r>
      <w:r>
        <w:rPr>
          <w:rFonts w:cs="Times New Roman" w:hint="eastAsia"/>
          <w:sz w:val="20"/>
          <w:szCs w:val="20"/>
        </w:rPr>
        <w:t>1</w:t>
      </w:r>
      <w:r>
        <w:rPr>
          <w:rFonts w:cs="Times New Roman"/>
          <w:sz w:val="20"/>
          <w:szCs w:val="20"/>
        </w:rPr>
        <w:t>/</w:t>
      </w:r>
      <w:r>
        <w:rPr>
          <w:rFonts w:cs="Times New Roman" w:hint="eastAsia"/>
          <w:sz w:val="20"/>
          <w:szCs w:val="20"/>
        </w:rPr>
        <w:t>26</w:t>
      </w:r>
      <w:r w:rsidRPr="006D7537">
        <w:rPr>
          <w:rFonts w:cs="Times New Roman"/>
          <w:sz w:val="20"/>
          <w:szCs w:val="20"/>
        </w:rPr>
        <w:t>: 1</w:t>
      </w:r>
      <w:r w:rsidRPr="006D7537">
        <w:rPr>
          <w:rFonts w:cs="Times New Roman"/>
          <w:sz w:val="20"/>
          <w:szCs w:val="20"/>
          <w:vertAlign w:val="superscript"/>
        </w:rPr>
        <w:t>st</w:t>
      </w:r>
      <w:r w:rsidRPr="006D7537">
        <w:rPr>
          <w:rFonts w:cs="Times New Roman"/>
          <w:sz w:val="20"/>
          <w:szCs w:val="20"/>
        </w:rPr>
        <w:t xml:space="preserve"> </w:t>
      </w:r>
      <w:r>
        <w:rPr>
          <w:rFonts w:cs="Times New Roman" w:hint="eastAsia"/>
          <w:sz w:val="20"/>
          <w:szCs w:val="20"/>
        </w:rPr>
        <w:t>round to discuss</w:t>
      </w:r>
      <w:r w:rsidRPr="006D7537">
        <w:rPr>
          <w:rFonts w:cs="Times New Roman"/>
          <w:sz w:val="20"/>
          <w:szCs w:val="20"/>
        </w:rPr>
        <w:t xml:space="preserve"> the</w:t>
      </w:r>
      <w:r>
        <w:rPr>
          <w:rFonts w:cs="Times New Roman" w:hint="eastAsia"/>
          <w:sz w:val="20"/>
          <w:szCs w:val="20"/>
        </w:rPr>
        <w:t xml:space="preserve"> technical details</w:t>
      </w:r>
      <w:r w:rsidRPr="006D7537">
        <w:rPr>
          <w:rFonts w:cs="Times New Roman"/>
          <w:sz w:val="20"/>
          <w:szCs w:val="20"/>
        </w:rPr>
        <w:t>.</w:t>
      </w:r>
    </w:p>
    <w:p w14:paraId="5BEF1239" w14:textId="77777777" w:rsidR="00F32AE3" w:rsidRPr="006D7537" w:rsidRDefault="00F32AE3" w:rsidP="00F32AE3">
      <w:pPr>
        <w:pStyle w:val="a7"/>
        <w:numPr>
          <w:ilvl w:val="0"/>
          <w:numId w:val="3"/>
        </w:numPr>
        <w:ind w:firstLineChars="0"/>
        <w:rPr>
          <w:rFonts w:cs="Times New Roman"/>
          <w:sz w:val="20"/>
          <w:szCs w:val="20"/>
        </w:rPr>
      </w:pPr>
      <w:r>
        <w:rPr>
          <w:rFonts w:cs="Times New Roman" w:hint="eastAsia"/>
          <w:sz w:val="20"/>
          <w:szCs w:val="20"/>
        </w:rPr>
        <w:t>1</w:t>
      </w:r>
      <w:r>
        <w:rPr>
          <w:rFonts w:cs="Times New Roman"/>
          <w:sz w:val="20"/>
          <w:szCs w:val="20"/>
        </w:rPr>
        <w:t>/</w:t>
      </w:r>
      <w:r>
        <w:rPr>
          <w:rFonts w:cs="Times New Roman" w:hint="eastAsia"/>
          <w:sz w:val="20"/>
          <w:szCs w:val="20"/>
        </w:rPr>
        <w:t>26</w:t>
      </w:r>
      <w:r>
        <w:rPr>
          <w:rFonts w:cs="Times New Roman"/>
          <w:sz w:val="20"/>
          <w:szCs w:val="20"/>
        </w:rPr>
        <w:t>-</w:t>
      </w:r>
      <w:r>
        <w:rPr>
          <w:rFonts w:cs="Times New Roman" w:hint="eastAsia"/>
          <w:sz w:val="20"/>
          <w:szCs w:val="20"/>
        </w:rPr>
        <w:t>1</w:t>
      </w:r>
      <w:r>
        <w:rPr>
          <w:rFonts w:cs="Times New Roman"/>
          <w:sz w:val="20"/>
          <w:szCs w:val="20"/>
        </w:rPr>
        <w:t>/</w:t>
      </w:r>
      <w:r>
        <w:rPr>
          <w:rFonts w:cs="Times New Roman" w:hint="eastAsia"/>
          <w:sz w:val="20"/>
          <w:szCs w:val="20"/>
        </w:rPr>
        <w:t>27</w:t>
      </w:r>
      <w:r w:rsidRPr="006D7537">
        <w:rPr>
          <w:rFonts w:cs="Times New Roman"/>
          <w:sz w:val="20"/>
          <w:szCs w:val="20"/>
        </w:rPr>
        <w:t xml:space="preserve">: </w:t>
      </w:r>
      <w:r>
        <w:rPr>
          <w:rFonts w:cs="Times New Roman" w:hint="eastAsia"/>
          <w:sz w:val="20"/>
          <w:szCs w:val="20"/>
        </w:rPr>
        <w:t>2</w:t>
      </w:r>
      <w:r w:rsidRPr="00986D56">
        <w:rPr>
          <w:rFonts w:cs="Times New Roman" w:hint="eastAsia"/>
          <w:sz w:val="20"/>
          <w:szCs w:val="20"/>
          <w:vertAlign w:val="superscript"/>
        </w:rPr>
        <w:t>nd</w:t>
      </w:r>
      <w:r>
        <w:rPr>
          <w:rFonts w:cs="Times New Roman" w:hint="eastAsia"/>
          <w:sz w:val="20"/>
          <w:szCs w:val="20"/>
        </w:rPr>
        <w:t xml:space="preserve"> round to discuss the proposal</w:t>
      </w:r>
      <w:r w:rsidR="00980C41">
        <w:rPr>
          <w:rFonts w:cs="Times New Roman" w:hint="eastAsia"/>
          <w:sz w:val="20"/>
          <w:szCs w:val="20"/>
        </w:rPr>
        <w:t xml:space="preserve">/potential </w:t>
      </w:r>
      <w:r w:rsidR="0010109A">
        <w:rPr>
          <w:rFonts w:cs="Times New Roman" w:hint="eastAsia"/>
          <w:sz w:val="20"/>
          <w:szCs w:val="20"/>
        </w:rPr>
        <w:t>TP</w:t>
      </w:r>
      <w:r w:rsidR="00980C41">
        <w:rPr>
          <w:rFonts w:cs="Times New Roman" w:hint="eastAsia"/>
          <w:sz w:val="20"/>
          <w:szCs w:val="20"/>
        </w:rPr>
        <w:t>s</w:t>
      </w:r>
      <w:r>
        <w:rPr>
          <w:rFonts w:cs="Times New Roman" w:hint="eastAsia"/>
          <w:sz w:val="20"/>
          <w:szCs w:val="20"/>
        </w:rPr>
        <w:t xml:space="preserve"> based on the discussion and contributions.</w:t>
      </w:r>
    </w:p>
    <w:p w14:paraId="7D9AEC4B" w14:textId="77777777" w:rsidR="00F32AE3" w:rsidRDefault="00CC7C86" w:rsidP="00F32AE3">
      <w:pPr>
        <w:pStyle w:val="a7"/>
        <w:numPr>
          <w:ilvl w:val="0"/>
          <w:numId w:val="3"/>
        </w:numPr>
        <w:ind w:firstLineChars="0"/>
        <w:rPr>
          <w:rFonts w:cs="Times New Roman"/>
          <w:sz w:val="20"/>
          <w:szCs w:val="20"/>
        </w:rPr>
      </w:pPr>
      <w:r>
        <w:rPr>
          <w:rFonts w:cs="Times New Roman" w:hint="eastAsia"/>
          <w:sz w:val="20"/>
          <w:szCs w:val="20"/>
        </w:rPr>
        <w:t>1</w:t>
      </w:r>
      <w:r w:rsidR="00F32AE3" w:rsidRPr="006D7537">
        <w:rPr>
          <w:rFonts w:cs="Times New Roman"/>
          <w:sz w:val="20"/>
          <w:szCs w:val="20"/>
        </w:rPr>
        <w:t>/2</w:t>
      </w:r>
      <w:r>
        <w:rPr>
          <w:rFonts w:cs="Times New Roman" w:hint="eastAsia"/>
          <w:sz w:val="20"/>
          <w:szCs w:val="20"/>
        </w:rPr>
        <w:t>7</w:t>
      </w:r>
      <w:r w:rsidR="00F32AE3">
        <w:rPr>
          <w:rFonts w:cs="Times New Roman"/>
          <w:sz w:val="20"/>
          <w:szCs w:val="20"/>
        </w:rPr>
        <w:t>-</w:t>
      </w:r>
      <w:r>
        <w:rPr>
          <w:rFonts w:cs="Times New Roman" w:hint="eastAsia"/>
          <w:sz w:val="20"/>
          <w:szCs w:val="20"/>
        </w:rPr>
        <w:t>1</w:t>
      </w:r>
      <w:r w:rsidR="00F32AE3" w:rsidRPr="006D7537">
        <w:rPr>
          <w:rFonts w:cs="Times New Roman"/>
          <w:sz w:val="20"/>
          <w:szCs w:val="20"/>
        </w:rPr>
        <w:t>/2</w:t>
      </w:r>
      <w:r>
        <w:rPr>
          <w:rFonts w:cs="Times New Roman" w:hint="eastAsia"/>
          <w:sz w:val="20"/>
          <w:szCs w:val="20"/>
        </w:rPr>
        <w:t>8</w:t>
      </w:r>
      <w:r w:rsidR="00F32AE3" w:rsidRPr="006D7537">
        <w:rPr>
          <w:rFonts w:cs="Times New Roman"/>
          <w:sz w:val="20"/>
          <w:szCs w:val="20"/>
        </w:rPr>
        <w:t>:</w:t>
      </w:r>
      <w:r w:rsidR="00F602BC">
        <w:rPr>
          <w:rFonts w:cs="Times New Roman"/>
          <w:sz w:val="20"/>
          <w:szCs w:val="20"/>
        </w:rPr>
        <w:t xml:space="preserve"> Conclusion for consensus</w:t>
      </w:r>
      <w:r w:rsidR="00F602BC">
        <w:rPr>
          <w:rFonts w:cs="Times New Roman" w:hint="eastAsia"/>
          <w:sz w:val="20"/>
          <w:szCs w:val="20"/>
        </w:rPr>
        <w:t>.</w:t>
      </w:r>
    </w:p>
    <w:p w14:paraId="3B680669" w14:textId="77777777" w:rsidR="00F32AE3" w:rsidRPr="006D7537" w:rsidRDefault="00F32AE3" w:rsidP="00F32AE3">
      <w:pPr>
        <w:pStyle w:val="a7"/>
        <w:numPr>
          <w:ilvl w:val="0"/>
          <w:numId w:val="3"/>
        </w:numPr>
        <w:ind w:firstLineChars="0"/>
        <w:rPr>
          <w:rFonts w:cs="Times New Roman"/>
          <w:sz w:val="20"/>
          <w:szCs w:val="20"/>
        </w:rPr>
      </w:pPr>
      <w:r>
        <w:rPr>
          <w:rFonts w:cs="Times New Roman"/>
          <w:sz w:val="20"/>
          <w:szCs w:val="20"/>
        </w:rPr>
        <w:t>T</w:t>
      </w:r>
      <w:r w:rsidR="00B956BA">
        <w:rPr>
          <w:rFonts w:cs="Times New Roman" w:hint="eastAsia"/>
          <w:sz w:val="20"/>
          <w:szCs w:val="20"/>
        </w:rPr>
        <w:t>ill 2/2</w:t>
      </w:r>
      <w:r>
        <w:rPr>
          <w:rFonts w:cs="Times New Roman" w:hint="eastAsia"/>
          <w:sz w:val="20"/>
          <w:szCs w:val="20"/>
        </w:rPr>
        <w:t xml:space="preserve">: </w:t>
      </w:r>
      <w:r w:rsidR="007D307B">
        <w:rPr>
          <w:rFonts w:cs="Times New Roman" w:hint="eastAsia"/>
          <w:sz w:val="20"/>
          <w:szCs w:val="20"/>
        </w:rPr>
        <w:t xml:space="preserve">All </w:t>
      </w:r>
      <w:r>
        <w:rPr>
          <w:rFonts w:cs="Times New Roman" w:hint="eastAsia"/>
          <w:sz w:val="20"/>
          <w:szCs w:val="20"/>
        </w:rPr>
        <w:t>CR</w:t>
      </w:r>
      <w:r w:rsidR="00B956BA">
        <w:rPr>
          <w:rFonts w:cs="Times New Roman" w:hint="eastAsia"/>
          <w:sz w:val="20"/>
          <w:szCs w:val="20"/>
        </w:rPr>
        <w:t>s</w:t>
      </w:r>
      <w:r>
        <w:rPr>
          <w:rFonts w:cs="Times New Roman"/>
          <w:sz w:val="20"/>
          <w:szCs w:val="20"/>
        </w:rPr>
        <w:t xml:space="preserve"> </w:t>
      </w:r>
      <w:r w:rsidR="007D307B">
        <w:rPr>
          <w:rFonts w:cs="Times New Roman" w:hint="eastAsia"/>
          <w:sz w:val="20"/>
          <w:szCs w:val="20"/>
        </w:rPr>
        <w:t>discussion</w:t>
      </w:r>
      <w:r w:rsidR="00313D58">
        <w:rPr>
          <w:rFonts w:cs="Times New Roman" w:hint="eastAsia"/>
          <w:sz w:val="20"/>
          <w:szCs w:val="20"/>
        </w:rPr>
        <w:t>/checking</w:t>
      </w:r>
      <w:r>
        <w:rPr>
          <w:rFonts w:cs="Times New Roman"/>
          <w:sz w:val="20"/>
          <w:szCs w:val="20"/>
        </w:rPr>
        <w:t>.</w:t>
      </w:r>
    </w:p>
    <w:p w14:paraId="20CACC14" w14:textId="77777777" w:rsidR="00961FC8" w:rsidRDefault="00961FC8"/>
    <w:p w14:paraId="1F03DE41" w14:textId="77777777" w:rsidR="002F19F6" w:rsidRPr="00F32AE3" w:rsidRDefault="002F19F6"/>
    <w:p w14:paraId="727225EC" w14:textId="77777777" w:rsidR="004C45C7" w:rsidRPr="004C45C7" w:rsidRDefault="004C45C7" w:rsidP="00B916A8">
      <w:pPr>
        <w:spacing w:beforeLines="50" w:before="156" w:afterLines="50" w:after="156"/>
        <w:outlineLvl w:val="1"/>
        <w:rPr>
          <w:b/>
          <w:sz w:val="24"/>
          <w:szCs w:val="24"/>
        </w:rPr>
      </w:pPr>
      <w:r w:rsidRPr="004C45C7">
        <w:rPr>
          <w:rFonts w:hint="eastAsia"/>
          <w:b/>
          <w:sz w:val="24"/>
          <w:szCs w:val="24"/>
        </w:rPr>
        <w:t xml:space="preserve">Issue SY 4 </w:t>
      </w:r>
      <w:r w:rsidRPr="004C45C7">
        <w:rPr>
          <w:rFonts w:cstheme="minorHAnsi"/>
          <w:b/>
          <w:sz w:val="24"/>
          <w:szCs w:val="24"/>
          <w:lang w:val="en-GB"/>
        </w:rPr>
        <w:t>Determination of slots including S-SSB transmission</w:t>
      </w:r>
    </w:p>
    <w:p w14:paraId="2025C56C" w14:textId="77777777" w:rsidR="007D1728" w:rsidRPr="00455CA8" w:rsidRDefault="007D1728" w:rsidP="00B916A8">
      <w:pPr>
        <w:pStyle w:val="a9"/>
        <w:spacing w:beforeLines="50" w:before="156" w:afterLines="50" w:after="156"/>
        <w:rPr>
          <w:rFonts w:eastAsiaTheme="minorEastAsia"/>
          <w:lang w:eastAsia="zh-CN"/>
        </w:rPr>
      </w:pPr>
      <w:r w:rsidRPr="00455CA8">
        <w:rPr>
          <w:rFonts w:eastAsiaTheme="minorEastAsia"/>
          <w:lang w:eastAsia="zh-CN"/>
        </w:rPr>
        <w:t xml:space="preserve">Based on current specification description in TS 38.331 and 38.213, </w:t>
      </w:r>
      <w:r w:rsidRPr="00455CA8">
        <w:t xml:space="preserve">the value of the interval parameter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interval</m:t>
            </m:r>
            <m:ctrlPr>
              <w:rPr>
                <w:rFonts w:ascii="Cambria Math" w:hAnsi="Cambria Math"/>
              </w:rPr>
            </m:ctrlPr>
          </m:sub>
          <m:sup>
            <m:r>
              <m:rPr>
                <m:sty m:val="p"/>
              </m:rPr>
              <w:rPr>
                <w:rFonts w:ascii="Cambria Math" w:hAnsi="Cambria Math"/>
              </w:rPr>
              <m:t>S-SSB</m:t>
            </m:r>
          </m:sup>
        </m:sSubSup>
      </m:oMath>
      <w:r w:rsidRPr="00455CA8">
        <w:t xml:space="preserve"> is provided by </w:t>
      </w:r>
      <w:proofErr w:type="spellStart"/>
      <w:r w:rsidRPr="00455CA8">
        <w:rPr>
          <w:i/>
          <w:iCs/>
        </w:rPr>
        <w:t>sl-</w:t>
      </w:r>
      <w:r w:rsidRPr="00455CA8">
        <w:rPr>
          <w:i/>
        </w:rPr>
        <w:t>timeInterval</w:t>
      </w:r>
      <w:proofErr w:type="spellEnd"/>
      <w:r w:rsidRPr="00455CA8">
        <w:rPr>
          <w:iCs/>
        </w:rPr>
        <w:t>,</w:t>
      </w:r>
      <w:r w:rsidRPr="00455CA8">
        <w:t xml:space="preserve"> i.e., </w:t>
      </w:r>
      <w:r w:rsidRPr="00455CA8">
        <w:rPr>
          <w:i/>
          <w:iCs/>
        </w:rPr>
        <w:t xml:space="preserve">sl-TimeInterval-r16 </w:t>
      </w:r>
      <w:r w:rsidRPr="00455CA8">
        <w:t xml:space="preserve">in IE </w:t>
      </w:r>
      <w:r w:rsidRPr="00455CA8">
        <w:rPr>
          <w:i/>
        </w:rPr>
        <w:t>SL-SyncConfig-r16</w:t>
      </w:r>
      <w:r w:rsidRPr="00455CA8">
        <w:rPr>
          <w:i/>
          <w:lang w:eastAsia="zh-CN"/>
        </w:rPr>
        <w:t xml:space="preserve"> in </w:t>
      </w:r>
      <w:r w:rsidRPr="00455CA8">
        <w:rPr>
          <w:iCs/>
        </w:rPr>
        <w:t xml:space="preserve">TS 38.331. If </w:t>
      </w:r>
      <w:r w:rsidRPr="00455CA8">
        <w:rPr>
          <w:i/>
          <w:iCs/>
        </w:rPr>
        <w:t xml:space="preserve">sl-TimeInterval-r16 </w:t>
      </w:r>
      <w:r w:rsidRPr="00455CA8">
        <w:rPr>
          <w:iCs/>
        </w:rPr>
        <w:t xml:space="preserve">is configured with value 0, it means there would be no </w:t>
      </w:r>
      <w:r w:rsidRPr="00455CA8">
        <w:rPr>
          <w:iCs/>
          <w:lang w:eastAsia="en-GB"/>
        </w:rPr>
        <w:t>interval between neighboring sidelink SSBs</w:t>
      </w:r>
      <w:r w:rsidRPr="00455CA8">
        <w:rPr>
          <w:iCs/>
        </w:rPr>
        <w:t xml:space="preserve"> and </w:t>
      </w:r>
      <w:r w:rsidR="004D792F" w:rsidRPr="00455CA8">
        <w:rPr>
          <w:iCs/>
          <w:noProof/>
          <w:position w:val="-14"/>
        </w:rPr>
        <w:object w:dxaOrig="706" w:dyaOrig="394" w14:anchorId="4CE40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05pt;height:19.55pt;mso-width-percent:0;mso-height-percent:0;mso-width-percent:0;mso-height-percent:0" o:ole="">
            <v:imagedata r:id="rId7" o:title=""/>
          </v:shape>
          <o:OLEObject Type="Embed" ProgID="Equation.3" ShapeID="_x0000_i1025" DrawAspect="Content" ObjectID="_1673354500" r:id="rId8"/>
        </w:object>
      </w:r>
      <w:r w:rsidRPr="00455CA8">
        <w:rPr>
          <w:iCs/>
        </w:rPr>
        <w:t xml:space="preserve"> S-SSBs which transmit in the same slot corresponding to the value of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offset</m:t>
            </m:r>
            <m:ctrlPr>
              <w:rPr>
                <w:rFonts w:ascii="Cambria Math" w:hAnsi="Cambria Math"/>
              </w:rPr>
            </m:ctrlPr>
          </m:sub>
          <m:sup>
            <m:r>
              <m:rPr>
                <m:sty m:val="p"/>
              </m:rPr>
              <w:rPr>
                <w:rFonts w:ascii="Cambria Math" w:hAnsi="Cambria Math"/>
              </w:rPr>
              <m:t>S-SSB</m:t>
            </m:r>
          </m:sup>
        </m:sSubSup>
      </m:oMath>
      <w:r w:rsidRPr="00455CA8">
        <w:t>.</w:t>
      </w:r>
      <w:r w:rsidRPr="00455CA8">
        <w:rPr>
          <w:iCs/>
        </w:rPr>
        <w:t xml:space="preserve"> </w:t>
      </w:r>
      <w:r w:rsidRPr="00455CA8">
        <w:rPr>
          <w:rFonts w:eastAsiaTheme="minorEastAsia"/>
          <w:iCs/>
          <w:lang w:eastAsia="zh-CN"/>
        </w:rPr>
        <w:t xml:space="preserve">But based on RAN1’s agreement, </w:t>
      </w:r>
      <w:r w:rsidRPr="00455CA8">
        <w:rPr>
          <w:rFonts w:eastAsia="等线"/>
          <w:bCs/>
          <w:iCs/>
        </w:rPr>
        <w:t xml:space="preserve">it is not </w:t>
      </w:r>
      <w:r w:rsidRPr="00455CA8">
        <w:rPr>
          <w:rFonts w:eastAsia="等线"/>
          <w:bCs/>
          <w:iCs/>
          <w:lang w:eastAsia="zh-CN"/>
        </w:rPr>
        <w:t xml:space="preserve">intended </w:t>
      </w:r>
      <w:r w:rsidRPr="00455CA8">
        <w:rPr>
          <w:rFonts w:eastAsia="等线"/>
          <w:bCs/>
          <w:iCs/>
        </w:rPr>
        <w:t xml:space="preserve">to </w:t>
      </w:r>
      <w:r w:rsidRPr="00455CA8">
        <w:t>transmit multiple S-SSBs in a slot, which have no obvious difference with transmitting one S-SSB in a slot since the multiple S-SSBs are same and the Tx power is restricted by the max power in a slot. So it</w:t>
      </w:r>
      <w:r w:rsidRPr="00455CA8">
        <w:rPr>
          <w:rFonts w:eastAsia="等线"/>
          <w:bCs/>
          <w:iCs/>
        </w:rPr>
        <w:t xml:space="preserve"> is should be avoided.</w:t>
      </w:r>
    </w:p>
    <w:p w14:paraId="64138F48" w14:textId="77777777" w:rsidR="00925CAB" w:rsidRPr="00455CA8" w:rsidRDefault="005543ED" w:rsidP="00B916A8">
      <w:pPr>
        <w:spacing w:before="50" w:afterLines="50" w:after="156"/>
        <w:rPr>
          <w:rFonts w:ascii="Times New Roman" w:hAnsi="Times New Roman" w:cs="Times New Roman"/>
          <w:sz w:val="20"/>
          <w:szCs w:val="20"/>
        </w:rPr>
      </w:pPr>
      <w:r w:rsidRPr="00455CA8">
        <w:rPr>
          <w:rFonts w:ascii="Times New Roman" w:hAnsi="Times New Roman" w:cs="Times New Roman"/>
          <w:sz w:val="20"/>
          <w:szCs w:val="20"/>
        </w:rPr>
        <w:t>RAN2 has not agreed the corresponding CR during last meeting, but the issue is still there from the system design perspective.</w:t>
      </w:r>
      <w:r w:rsidR="00455CA8" w:rsidRPr="00455CA8">
        <w:rPr>
          <w:rFonts w:ascii="Times New Roman" w:hAnsi="Times New Roman" w:cs="Times New Roman"/>
          <w:sz w:val="20"/>
          <w:szCs w:val="20"/>
        </w:rPr>
        <w:t xml:space="preserve"> This issue can be admitted by companies in RAN1. A solution can be discussed/solved and reflected in RAN1 spec, or RAN1 can send LS to RAN2 for spec change request/triggering RAN2’s discussion again.</w:t>
      </w:r>
    </w:p>
    <w:p w14:paraId="5D6CAF32" w14:textId="77777777" w:rsidR="00925CAB" w:rsidRDefault="00925CAB"/>
    <w:p w14:paraId="2D89FC8A" w14:textId="77777777" w:rsidR="004E2380" w:rsidRDefault="004E2380" w:rsidP="00B916A8">
      <w:pPr>
        <w:spacing w:beforeLines="50" w:before="156" w:afterLines="50" w:after="156"/>
        <w:outlineLvl w:val="2"/>
        <w:rPr>
          <w:rFonts w:ascii="Times New Roman" w:hAnsi="Times New Roman" w:cs="Times New Roman"/>
          <w:b/>
          <w:sz w:val="20"/>
        </w:rPr>
      </w:pPr>
      <w:r>
        <w:rPr>
          <w:rFonts w:ascii="Times New Roman" w:hAnsi="Times New Roman" w:cs="Times New Roman" w:hint="eastAsia"/>
          <w:b/>
          <w:sz w:val="20"/>
        </w:rPr>
        <w:t>Round 1 comments 1/25-1/26</w:t>
      </w:r>
    </w:p>
    <w:p w14:paraId="21A9F8C6" w14:textId="77777777" w:rsidR="00201A86" w:rsidRDefault="00201A86" w:rsidP="00B916A8">
      <w:pPr>
        <w:spacing w:beforeLines="50" w:before="156" w:afterLines="50" w:after="156"/>
        <w:rPr>
          <w:rFonts w:ascii="Times New Roman" w:hAnsi="Times New Roman" w:cs="Times New Roman"/>
          <w:b/>
          <w:sz w:val="20"/>
        </w:rPr>
      </w:pPr>
      <w:r>
        <w:rPr>
          <w:rFonts w:ascii="Times New Roman" w:hAnsi="Times New Roman" w:cs="Times New Roman" w:hint="eastAsia"/>
          <w:b/>
          <w:sz w:val="20"/>
        </w:rPr>
        <w:t xml:space="preserve">Q1: Do you think </w:t>
      </w:r>
      <w:r w:rsidR="0074417C">
        <w:rPr>
          <w:rFonts w:ascii="Times New Roman" w:hAnsi="Times New Roman" w:cs="Times New Roman"/>
          <w:b/>
          <w:sz w:val="20"/>
        </w:rPr>
        <w:t>this issue exists</w:t>
      </w:r>
      <w:r>
        <w:rPr>
          <w:rFonts w:ascii="Times New Roman" w:hAnsi="Times New Roman" w:cs="Times New Roman" w:hint="eastAsia"/>
          <w:b/>
          <w:sz w:val="20"/>
        </w:rPr>
        <w:t xml:space="preserve"> in current specification? (Yes/No)</w:t>
      </w:r>
    </w:p>
    <w:p w14:paraId="10B99814" w14:textId="77777777" w:rsidR="0084380C" w:rsidRPr="00C517C9" w:rsidRDefault="0084380C" w:rsidP="00B916A8">
      <w:pPr>
        <w:spacing w:beforeLines="50" w:before="156" w:afterLines="50" w:after="156"/>
        <w:rPr>
          <w:rFonts w:ascii="Times New Roman" w:hAnsi="Times New Roman" w:cs="Times New Roman"/>
          <w:b/>
          <w:sz w:val="20"/>
        </w:rPr>
      </w:pPr>
      <w:r>
        <w:rPr>
          <w:rFonts w:ascii="Times New Roman" w:hAnsi="Times New Roman" w:cs="Times New Roman" w:hint="eastAsia"/>
          <w:b/>
          <w:sz w:val="20"/>
        </w:rPr>
        <w:t>Q2: If Yes, do you think this issue can be solved in RAN1 spe</w:t>
      </w:r>
      <w:r w:rsidR="00622181">
        <w:rPr>
          <w:rFonts w:ascii="Times New Roman" w:hAnsi="Times New Roman" w:cs="Times New Roman" w:hint="eastAsia"/>
          <w:b/>
          <w:sz w:val="20"/>
        </w:rPr>
        <w:t>c or RAN2 spec? How to solve it/potential TPs?</w:t>
      </w:r>
    </w:p>
    <w:tbl>
      <w:tblPr>
        <w:tblStyle w:val="a8"/>
        <w:tblW w:w="10587" w:type="dxa"/>
        <w:tblLook w:val="04A0" w:firstRow="1" w:lastRow="0" w:firstColumn="1" w:lastColumn="0" w:noHBand="0" w:noVBand="1"/>
      </w:tblPr>
      <w:tblGrid>
        <w:gridCol w:w="1667"/>
        <w:gridCol w:w="828"/>
        <w:gridCol w:w="986"/>
        <w:gridCol w:w="7106"/>
      </w:tblGrid>
      <w:tr w:rsidR="0084380C" w:rsidRPr="00C06C2B" w14:paraId="15F8FD74" w14:textId="77777777" w:rsidTr="008F7BCE">
        <w:tc>
          <w:tcPr>
            <w:tcW w:w="1667" w:type="dxa"/>
            <w:shd w:val="clear" w:color="auto" w:fill="BFBFBF" w:themeFill="background1" w:themeFillShade="BF"/>
            <w:vAlign w:val="center"/>
          </w:tcPr>
          <w:p w14:paraId="3B0BEA11" w14:textId="77777777" w:rsidR="0084380C" w:rsidRPr="00C06C2B" w:rsidRDefault="0084380C" w:rsidP="00A365E1">
            <w:pPr>
              <w:jc w:val="center"/>
              <w:rPr>
                <w:b/>
              </w:rPr>
            </w:pPr>
            <w:r w:rsidRPr="00C06C2B">
              <w:rPr>
                <w:rFonts w:hint="eastAsia"/>
                <w:b/>
              </w:rPr>
              <w:t>Company</w:t>
            </w:r>
          </w:p>
        </w:tc>
        <w:tc>
          <w:tcPr>
            <w:tcW w:w="828" w:type="dxa"/>
            <w:shd w:val="clear" w:color="auto" w:fill="BFBFBF" w:themeFill="background1" w:themeFillShade="BF"/>
          </w:tcPr>
          <w:p w14:paraId="531F6DDC" w14:textId="77777777" w:rsidR="0084380C" w:rsidRDefault="0084380C" w:rsidP="00A365E1">
            <w:pPr>
              <w:jc w:val="center"/>
              <w:rPr>
                <w:b/>
              </w:rPr>
            </w:pPr>
            <w:r>
              <w:rPr>
                <w:rFonts w:hint="eastAsia"/>
                <w:b/>
              </w:rPr>
              <w:t>Q1</w:t>
            </w:r>
          </w:p>
          <w:p w14:paraId="77C66909" w14:textId="77777777" w:rsidR="0084380C" w:rsidRPr="00C06C2B" w:rsidRDefault="0084380C" w:rsidP="00A365E1">
            <w:pPr>
              <w:jc w:val="center"/>
              <w:rPr>
                <w:b/>
              </w:rPr>
            </w:pPr>
            <w:r>
              <w:rPr>
                <w:rFonts w:hint="eastAsia"/>
                <w:b/>
              </w:rPr>
              <w:t>(Y/N)</w:t>
            </w:r>
          </w:p>
        </w:tc>
        <w:tc>
          <w:tcPr>
            <w:tcW w:w="986" w:type="dxa"/>
            <w:shd w:val="clear" w:color="auto" w:fill="BFBFBF" w:themeFill="background1" w:themeFillShade="BF"/>
          </w:tcPr>
          <w:p w14:paraId="11B86F7D" w14:textId="77777777" w:rsidR="0084380C" w:rsidRDefault="0084380C" w:rsidP="00A365E1">
            <w:pPr>
              <w:jc w:val="center"/>
              <w:rPr>
                <w:b/>
              </w:rPr>
            </w:pPr>
            <w:r>
              <w:rPr>
                <w:rFonts w:hint="eastAsia"/>
                <w:b/>
              </w:rPr>
              <w:t>Q2</w:t>
            </w:r>
          </w:p>
          <w:p w14:paraId="6B99D391" w14:textId="77777777" w:rsidR="0084380C" w:rsidRPr="00C06C2B" w:rsidRDefault="0084380C" w:rsidP="00A365E1">
            <w:pPr>
              <w:jc w:val="center"/>
              <w:rPr>
                <w:b/>
              </w:rPr>
            </w:pPr>
            <w:r>
              <w:rPr>
                <w:rFonts w:hint="eastAsia"/>
                <w:b/>
              </w:rPr>
              <w:t>(R1/R2)</w:t>
            </w:r>
          </w:p>
        </w:tc>
        <w:tc>
          <w:tcPr>
            <w:tcW w:w="7106" w:type="dxa"/>
            <w:shd w:val="clear" w:color="auto" w:fill="BFBFBF" w:themeFill="background1" w:themeFillShade="BF"/>
            <w:vAlign w:val="center"/>
          </w:tcPr>
          <w:p w14:paraId="0756549F" w14:textId="77777777" w:rsidR="0084380C" w:rsidRPr="00C06C2B" w:rsidRDefault="00436A5B" w:rsidP="00A365E1">
            <w:pPr>
              <w:jc w:val="center"/>
              <w:rPr>
                <w:b/>
              </w:rPr>
            </w:pPr>
            <w:r>
              <w:rPr>
                <w:rFonts w:hint="eastAsia"/>
                <w:b/>
              </w:rPr>
              <w:t xml:space="preserve">TPs </w:t>
            </w:r>
            <w:r>
              <w:rPr>
                <w:b/>
              </w:rPr>
              <w:t>recommendation</w:t>
            </w:r>
            <w:r>
              <w:rPr>
                <w:rFonts w:hint="eastAsia"/>
                <w:b/>
              </w:rPr>
              <w:t xml:space="preserve"> / </w:t>
            </w:r>
            <w:r w:rsidR="0084380C" w:rsidRPr="00C06C2B">
              <w:rPr>
                <w:rFonts w:hint="eastAsia"/>
                <w:b/>
              </w:rPr>
              <w:t>Views</w:t>
            </w:r>
          </w:p>
        </w:tc>
      </w:tr>
      <w:tr w:rsidR="0084380C" w14:paraId="260D94C9" w14:textId="77777777" w:rsidTr="008F7BCE">
        <w:tc>
          <w:tcPr>
            <w:tcW w:w="1667" w:type="dxa"/>
          </w:tcPr>
          <w:p w14:paraId="0C200CA2" w14:textId="77777777" w:rsidR="0084380C" w:rsidRPr="000D72B8" w:rsidRDefault="000D72B8" w:rsidP="00A365E1">
            <w:pPr>
              <w:rPr>
                <w:rFonts w:eastAsia="Malgun Gothic"/>
                <w:lang w:eastAsia="ko-KR"/>
              </w:rPr>
            </w:pPr>
            <w:r>
              <w:rPr>
                <w:rFonts w:eastAsia="Malgun Gothic" w:hint="eastAsia"/>
                <w:lang w:eastAsia="ko-KR"/>
              </w:rPr>
              <w:t>LGE</w:t>
            </w:r>
          </w:p>
        </w:tc>
        <w:tc>
          <w:tcPr>
            <w:tcW w:w="828" w:type="dxa"/>
          </w:tcPr>
          <w:p w14:paraId="44914CE3" w14:textId="77777777" w:rsidR="0084380C" w:rsidRPr="000D72B8" w:rsidRDefault="000D72B8" w:rsidP="00A365E1">
            <w:pPr>
              <w:rPr>
                <w:rFonts w:eastAsia="Malgun Gothic"/>
                <w:lang w:val="en-GB" w:eastAsia="ko-KR"/>
              </w:rPr>
            </w:pPr>
            <w:r>
              <w:rPr>
                <w:rFonts w:eastAsia="Malgun Gothic" w:hint="eastAsia"/>
                <w:lang w:val="en-GB" w:eastAsia="ko-KR"/>
              </w:rPr>
              <w:t>Y</w:t>
            </w:r>
          </w:p>
        </w:tc>
        <w:tc>
          <w:tcPr>
            <w:tcW w:w="986" w:type="dxa"/>
          </w:tcPr>
          <w:p w14:paraId="153F767C" w14:textId="77777777" w:rsidR="0084380C" w:rsidRPr="000D72B8" w:rsidRDefault="007A2BF7" w:rsidP="00A365E1">
            <w:pPr>
              <w:rPr>
                <w:rFonts w:eastAsia="Malgun Gothic"/>
                <w:lang w:val="en-GB" w:eastAsia="ko-KR"/>
              </w:rPr>
            </w:pPr>
            <w:r>
              <w:rPr>
                <w:rFonts w:eastAsia="Malgun Gothic" w:hint="eastAsia"/>
                <w:lang w:val="en-GB" w:eastAsia="ko-KR"/>
              </w:rPr>
              <w:t>R1</w:t>
            </w:r>
          </w:p>
        </w:tc>
        <w:tc>
          <w:tcPr>
            <w:tcW w:w="7106" w:type="dxa"/>
          </w:tcPr>
          <w:p w14:paraId="3EB13A9B" w14:textId="77777777" w:rsidR="000D72B8" w:rsidRDefault="007A2BF7" w:rsidP="00A365E1">
            <w:pPr>
              <w:rPr>
                <w:rFonts w:eastAsia="Malgun Gothic"/>
                <w:lang w:val="en-GB" w:eastAsia="ko-KR"/>
              </w:rPr>
            </w:pPr>
            <w:r>
              <w:rPr>
                <w:rFonts w:eastAsia="Malgun Gothic"/>
                <w:lang w:val="en-GB" w:eastAsia="ko-KR"/>
              </w:rPr>
              <w:t>Ok with ZTE/</w:t>
            </w:r>
            <w:proofErr w:type="spellStart"/>
            <w:r>
              <w:rPr>
                <w:rFonts w:eastAsia="Malgun Gothic"/>
                <w:lang w:val="en-GB" w:eastAsia="ko-KR"/>
              </w:rPr>
              <w:t>Sanechips</w:t>
            </w:r>
            <w:proofErr w:type="spellEnd"/>
            <w:r>
              <w:rPr>
                <w:rFonts w:eastAsia="Malgun Gothic"/>
                <w:lang w:val="en-GB" w:eastAsia="ko-KR"/>
              </w:rPr>
              <w:t>’ text proposal below.</w:t>
            </w:r>
          </w:p>
          <w:p w14:paraId="302211B2" w14:textId="77777777" w:rsidR="007A2BF7" w:rsidRPr="007A2BF7" w:rsidRDefault="005A5D07" w:rsidP="00A365E1">
            <w:pPr>
              <w:rPr>
                <w:i/>
              </w:rPr>
            </w:pPr>
            <m:oMath>
              <m:sSubSup>
                <m:sSubSupPr>
                  <m:ctrlPr>
                    <w:rPr>
                      <w:rFonts w:ascii="Cambria Math" w:eastAsia="Gulim" w:hAnsi="Cambria Math" w:cs="Gulim"/>
                      <w:sz w:val="24"/>
                      <w:szCs w:val="24"/>
                      <w:lang w:val="zh-CN"/>
                    </w:rPr>
                  </m:ctrlPr>
                </m:sSubSupPr>
                <m:e>
                  <m:r>
                    <m:rPr>
                      <m:sty m:val="p"/>
                    </m:rPr>
                    <w:rPr>
                      <w:rFonts w:ascii="Cambria Math" w:hAnsi="Cambria Math"/>
                    </w:rPr>
                    <m:t>N</m:t>
                  </m:r>
                </m:e>
                <m:sub>
                  <m:r>
                    <m:rPr>
                      <m:sty m:val="p"/>
                    </m:rPr>
                    <w:rPr>
                      <w:rFonts w:ascii="Cambria Math" w:hAnsi="Cambria Math"/>
                    </w:rPr>
                    <m:t>interval</m:t>
                  </m:r>
                </m:sub>
                <m:sup>
                  <m:r>
                    <m:rPr>
                      <m:sty m:val="p"/>
                    </m:rPr>
                    <w:rPr>
                      <w:rFonts w:ascii="Cambria Math" w:hAnsi="Cambria Math"/>
                    </w:rPr>
                    <m:t>S-SSB</m:t>
                  </m:r>
                </m:sup>
              </m:sSubSup>
            </m:oMath>
            <w:r w:rsidR="007A2BF7">
              <w:t xml:space="preserve"> is a slot interval between S-SS/PSBCH blocks, </w:t>
            </w:r>
            <w:r w:rsidR="007A2BF7">
              <w:rPr>
                <w:color w:val="FF0000"/>
              </w:rPr>
              <w:t xml:space="preserve">which is equal to </w:t>
            </w:r>
            <w:r w:rsidR="004D792F" w:rsidRPr="008A1F6E">
              <w:rPr>
                <w:rFonts w:ascii="Times New Roman" w:eastAsia="Times New Roman" w:hAnsi="Times New Roman" w:cs="Times New Roman"/>
                <w:noProof/>
                <w:color w:val="FF0000"/>
                <w:position w:val="-12"/>
                <w:sz w:val="20"/>
                <w:szCs w:val="20"/>
                <w:lang w:eastAsia="en-US"/>
              </w:rPr>
              <w:object w:dxaOrig="1065" w:dyaOrig="375" w14:anchorId="0906E90D">
                <v:shape id="_x0000_i1026" type="#_x0000_t75" alt="" style="width:53.7pt;height:18.3pt;mso-width-percent:0;mso-height-percent:0;mso-width-percent:0;mso-height-percent:0" o:ole="">
                  <v:imagedata r:id="rId9" o:title=""/>
                </v:shape>
                <o:OLEObject Type="Embed" ProgID="Equation.3" ShapeID="_x0000_i1026" DrawAspect="Content" ObjectID="_1673354501" r:id="rId10"/>
              </w:object>
            </w:r>
            <w:r w:rsidR="007A2BF7">
              <w:rPr>
                <w:color w:val="FF0000"/>
              </w:rPr>
              <w:t xml:space="preserve">, where, </w:t>
            </w:r>
            <w:r w:rsidR="004D792F" w:rsidRPr="008A1F6E">
              <w:rPr>
                <w:rFonts w:ascii="Times New Roman" w:eastAsia="Times New Roman" w:hAnsi="Times New Roman" w:cs="Times New Roman"/>
                <w:noProof/>
                <w:color w:val="FF0000"/>
                <w:position w:val="-12"/>
                <w:sz w:val="20"/>
                <w:szCs w:val="20"/>
                <w:lang w:eastAsia="en-US"/>
              </w:rPr>
              <w:object w:dxaOrig="795" w:dyaOrig="375" w14:anchorId="6BF2CD97">
                <v:shape id="_x0000_i1027" type="#_x0000_t75" alt="" style="width:39.55pt;height:18.3pt;mso-width-percent:0;mso-height-percent:0;mso-width-percent:0;mso-height-percent:0" o:ole="">
                  <v:imagedata r:id="rId11" o:title=""/>
                </v:shape>
                <o:OLEObject Type="Embed" ProgID="Equation.3" ShapeID="_x0000_i1027" DrawAspect="Content" ObjectID="_1673354502" r:id="rId12"/>
              </w:object>
            </w:r>
            <w:r w:rsidR="007A2BF7">
              <w:rPr>
                <w:color w:val="FF0000"/>
              </w:rPr>
              <w:t xml:space="preserve"> is </w:t>
            </w:r>
            <w:r w:rsidR="007A2BF7">
              <w:t xml:space="preserve">provided by </w:t>
            </w:r>
            <w:proofErr w:type="spellStart"/>
            <w:r w:rsidR="007A2BF7">
              <w:rPr>
                <w:i/>
                <w:iCs/>
              </w:rPr>
              <w:t>sl-</w:t>
            </w:r>
            <w:r w:rsidR="007A2BF7">
              <w:rPr>
                <w:i/>
              </w:rPr>
              <w:t>timeInterval</w:t>
            </w:r>
            <w:proofErr w:type="spellEnd"/>
          </w:p>
        </w:tc>
      </w:tr>
      <w:tr w:rsidR="00B06BD9" w14:paraId="771DB075" w14:textId="77777777" w:rsidTr="008F7BCE">
        <w:tc>
          <w:tcPr>
            <w:tcW w:w="1667" w:type="dxa"/>
          </w:tcPr>
          <w:p w14:paraId="7211A28E" w14:textId="77777777" w:rsidR="00B06BD9" w:rsidRDefault="00B06BD9" w:rsidP="00A365E1">
            <w:r>
              <w:t>NTT DOCOMO</w:t>
            </w:r>
          </w:p>
        </w:tc>
        <w:tc>
          <w:tcPr>
            <w:tcW w:w="828" w:type="dxa"/>
          </w:tcPr>
          <w:p w14:paraId="299622FD" w14:textId="77777777" w:rsidR="00B06BD9" w:rsidRPr="007B27D1" w:rsidRDefault="00B06BD9" w:rsidP="00A365E1">
            <w:pPr>
              <w:rPr>
                <w:rFonts w:eastAsia="MS Mincho"/>
                <w:lang w:val="en-GB" w:eastAsia="ja-JP"/>
              </w:rPr>
            </w:pPr>
            <w:r>
              <w:rPr>
                <w:rFonts w:eastAsia="MS Mincho" w:hint="eastAsia"/>
                <w:lang w:val="en-GB" w:eastAsia="ja-JP"/>
              </w:rPr>
              <w:t>Y</w:t>
            </w:r>
          </w:p>
        </w:tc>
        <w:tc>
          <w:tcPr>
            <w:tcW w:w="986" w:type="dxa"/>
          </w:tcPr>
          <w:p w14:paraId="7FC9120F" w14:textId="77777777" w:rsidR="00B06BD9" w:rsidRPr="007B27D1" w:rsidRDefault="00B06BD9" w:rsidP="00A365E1">
            <w:pPr>
              <w:rPr>
                <w:rFonts w:eastAsia="MS Mincho"/>
                <w:lang w:val="en-GB" w:eastAsia="ja-JP"/>
              </w:rPr>
            </w:pPr>
            <w:r>
              <w:rPr>
                <w:rFonts w:eastAsia="MS Mincho" w:hint="eastAsia"/>
                <w:lang w:val="en-GB" w:eastAsia="ja-JP"/>
              </w:rPr>
              <w:t>R</w:t>
            </w:r>
            <w:r>
              <w:rPr>
                <w:rFonts w:eastAsia="MS Mincho"/>
                <w:lang w:val="en-GB" w:eastAsia="ja-JP"/>
              </w:rPr>
              <w:t>2 (or R1)</w:t>
            </w:r>
          </w:p>
        </w:tc>
        <w:tc>
          <w:tcPr>
            <w:tcW w:w="7106" w:type="dxa"/>
          </w:tcPr>
          <w:p w14:paraId="5FC6B498" w14:textId="77777777" w:rsidR="00B06BD9" w:rsidRDefault="00B06BD9" w:rsidP="00A365E1">
            <w:pPr>
              <w:rPr>
                <w:rFonts w:eastAsia="MS Mincho"/>
                <w:lang w:val="en-GB" w:eastAsia="ja-JP"/>
              </w:rPr>
            </w:pPr>
            <w:r>
              <w:rPr>
                <w:rFonts w:eastAsia="MS Mincho" w:hint="eastAsia"/>
                <w:lang w:val="en-GB" w:eastAsia="ja-JP"/>
              </w:rPr>
              <w:t>M</w:t>
            </w:r>
            <w:r>
              <w:rPr>
                <w:rFonts w:eastAsia="MS Mincho"/>
                <w:lang w:val="en-GB" w:eastAsia="ja-JP"/>
              </w:rPr>
              <w:t xml:space="preserve">ultiple S-SSBs within a slot is impossible since one S-SSB uses all symbols of a slot. 0 is removed from </w:t>
            </w:r>
            <w:proofErr w:type="spellStart"/>
            <w:r>
              <w:rPr>
                <w:rFonts w:eastAsia="MS Mincho"/>
                <w:lang w:val="en-GB" w:eastAsia="ja-JP"/>
              </w:rPr>
              <w:t>sl-timeInterval</w:t>
            </w:r>
            <w:proofErr w:type="spellEnd"/>
            <w:r>
              <w:rPr>
                <w:rFonts w:eastAsia="MS Mincho"/>
                <w:lang w:val="en-GB" w:eastAsia="ja-JP"/>
              </w:rPr>
              <w:t xml:space="preserve"> if possible; otherwise, prohibition of 0 can be added in the corresponding field description.</w:t>
            </w:r>
          </w:p>
          <w:p w14:paraId="650B21D4" w14:textId="77777777" w:rsidR="00B06BD9" w:rsidRPr="007B27D1" w:rsidRDefault="00B06BD9" w:rsidP="00A365E1">
            <w:pPr>
              <w:rPr>
                <w:rFonts w:eastAsia="MS Mincho"/>
                <w:lang w:val="en-GB" w:eastAsia="ja-JP"/>
              </w:rPr>
            </w:pPr>
            <w:r>
              <w:rPr>
                <w:rFonts w:eastAsia="MS Mincho" w:hint="eastAsia"/>
                <w:lang w:val="en-GB" w:eastAsia="ja-JP"/>
              </w:rPr>
              <w:t>U</w:t>
            </w:r>
            <w:r>
              <w:rPr>
                <w:rFonts w:eastAsia="MS Mincho"/>
                <w:lang w:val="en-GB" w:eastAsia="ja-JP"/>
              </w:rPr>
              <w:t>pdate of RAN1 spec is also fine for us.</w:t>
            </w:r>
          </w:p>
        </w:tc>
      </w:tr>
      <w:tr w:rsidR="0084380C" w14:paraId="681289DE" w14:textId="77777777" w:rsidTr="008F7BCE">
        <w:tc>
          <w:tcPr>
            <w:tcW w:w="1667" w:type="dxa"/>
          </w:tcPr>
          <w:p w14:paraId="49076EAA" w14:textId="77777777" w:rsidR="0084380C" w:rsidRPr="00B06BD9" w:rsidRDefault="00276E29" w:rsidP="00A365E1">
            <w:proofErr w:type="spellStart"/>
            <w:r>
              <w:rPr>
                <w:rFonts w:hint="eastAsia"/>
              </w:rPr>
              <w:lastRenderedPageBreak/>
              <w:t>ZTE,Sanechips</w:t>
            </w:r>
            <w:proofErr w:type="spellEnd"/>
          </w:p>
        </w:tc>
        <w:tc>
          <w:tcPr>
            <w:tcW w:w="828" w:type="dxa"/>
          </w:tcPr>
          <w:p w14:paraId="3D2D5AD5" w14:textId="77777777" w:rsidR="0084380C" w:rsidRPr="002E5B5E" w:rsidRDefault="00276E29" w:rsidP="00A365E1">
            <w:pPr>
              <w:rPr>
                <w:lang w:val="en-GB"/>
              </w:rPr>
            </w:pPr>
            <w:r>
              <w:rPr>
                <w:rFonts w:hint="eastAsia"/>
                <w:lang w:val="en-GB"/>
              </w:rPr>
              <w:t>Y</w:t>
            </w:r>
          </w:p>
        </w:tc>
        <w:tc>
          <w:tcPr>
            <w:tcW w:w="986" w:type="dxa"/>
          </w:tcPr>
          <w:p w14:paraId="10026683" w14:textId="77777777" w:rsidR="0084380C" w:rsidRPr="002E5B5E" w:rsidRDefault="00276E29" w:rsidP="00A365E1">
            <w:pPr>
              <w:rPr>
                <w:lang w:val="en-GB"/>
              </w:rPr>
            </w:pPr>
            <w:r>
              <w:rPr>
                <w:rFonts w:hint="eastAsia"/>
                <w:lang w:val="en-GB"/>
              </w:rPr>
              <w:t>R1</w:t>
            </w:r>
          </w:p>
        </w:tc>
        <w:tc>
          <w:tcPr>
            <w:tcW w:w="7106" w:type="dxa"/>
          </w:tcPr>
          <w:p w14:paraId="47236DDB" w14:textId="77777777" w:rsidR="00276E29" w:rsidRDefault="00276E29" w:rsidP="00276E29">
            <w:r>
              <w:rPr>
                <w:rFonts w:hint="eastAsia"/>
              </w:rPr>
              <w:t xml:space="preserve">The following TP in </w:t>
            </w:r>
            <w:r>
              <w:rPr>
                <w:rFonts w:hint="eastAsia"/>
                <w:sz w:val="20"/>
              </w:rPr>
              <w:t xml:space="preserve">the clause 16.1 in </w:t>
            </w:r>
            <w:r>
              <w:rPr>
                <w:rFonts w:hint="eastAsia"/>
              </w:rPr>
              <w:t>38.213:</w:t>
            </w:r>
          </w:p>
          <w:tbl>
            <w:tblPr>
              <w:tblW w:w="6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0"/>
            </w:tblGrid>
            <w:tr w:rsidR="00276E29" w14:paraId="16351592" w14:textId="77777777" w:rsidTr="00A365E1">
              <w:tc>
                <w:tcPr>
                  <w:tcW w:w="6880" w:type="dxa"/>
                </w:tcPr>
                <w:p w14:paraId="353A423A" w14:textId="77777777" w:rsidR="00276E29" w:rsidRDefault="00276E29" w:rsidP="00A365E1">
                  <w:pPr>
                    <w:pStyle w:val="2"/>
                    <w:numPr>
                      <w:ilvl w:val="1"/>
                      <w:numId w:val="0"/>
                    </w:numPr>
                    <w:spacing w:before="120" w:after="120"/>
                    <w:ind w:right="210"/>
                  </w:pPr>
                  <w:r>
                    <w:t>16.1</w:t>
                  </w:r>
                  <w:r>
                    <w:rPr>
                      <w:rFonts w:hint="eastAsia"/>
                    </w:rPr>
                    <w:tab/>
                  </w:r>
                  <w:r>
                    <w:t>Synchronization procedures</w:t>
                  </w:r>
                </w:p>
                <w:p w14:paraId="170B727B" w14:textId="77777777" w:rsidR="00276E29" w:rsidRDefault="00276E29" w:rsidP="00A365E1">
                  <w:pPr>
                    <w:rPr>
                      <w:sz w:val="24"/>
                    </w:rPr>
                  </w:pPr>
                  <w:r>
                    <w:rPr>
                      <w:rFonts w:hint="eastAsia"/>
                      <w:sz w:val="24"/>
                    </w:rPr>
                    <w:t>......</w:t>
                  </w:r>
                </w:p>
                <w:p w14:paraId="2D339022" w14:textId="77777777" w:rsidR="00276E29" w:rsidRDefault="00276E29" w:rsidP="00A365E1">
                  <w:pPr>
                    <w:rPr>
                      <w:rFonts w:ascii="Times New Roman" w:hAnsi="Times New Roman" w:cs="Times New Roman"/>
                      <w:sz w:val="20"/>
                      <w:szCs w:val="20"/>
                    </w:rPr>
                  </w:pPr>
                  <w:r>
                    <w:rPr>
                      <w:color w:val="FF0000"/>
                      <w:sz w:val="24"/>
                    </w:rPr>
                    <w:t>-----------</w:t>
                  </w:r>
                  <w:r>
                    <w:rPr>
                      <w:rFonts w:hint="eastAsia"/>
                      <w:color w:val="FF0000"/>
                      <w:sz w:val="24"/>
                    </w:rPr>
                    <w:t>-</w:t>
                  </w:r>
                  <w:r>
                    <w:rPr>
                      <w:color w:val="FF0000"/>
                      <w:sz w:val="24"/>
                    </w:rPr>
                    <w:t>------- &lt; Unchanged parts are omitted &gt; --------------------------</w:t>
                  </w:r>
                </w:p>
                <w:p w14:paraId="2E2D2BB7" w14:textId="77777777" w:rsidR="00276E29" w:rsidRDefault="00276E29" w:rsidP="00A365E1">
                  <w:pPr>
                    <w:rPr>
                      <w:rFonts w:ascii="Times New Roman" w:hAnsi="Times New Roman" w:cs="Times New Roman"/>
                      <w:sz w:val="20"/>
                      <w:szCs w:val="20"/>
                      <w:lang w:eastAsia="ja-JP"/>
                    </w:rPr>
                  </w:pPr>
                  <w:r>
                    <w:rPr>
                      <w:rFonts w:ascii="Times New Roman" w:hAnsi="Times New Roman" w:cs="Times New Roman"/>
                      <w:sz w:val="20"/>
                      <w:szCs w:val="20"/>
                    </w:rPr>
                    <w:t xml:space="preserve">A UE is provided, by </w:t>
                  </w:r>
                  <w:proofErr w:type="spellStart"/>
                  <w:r>
                    <w:rPr>
                      <w:rFonts w:ascii="Times New Roman" w:hAnsi="Times New Roman" w:cs="Times New Roman"/>
                      <w:i/>
                      <w:iCs/>
                      <w:sz w:val="20"/>
                      <w:szCs w:val="20"/>
                    </w:rPr>
                    <w:t>sl-</w:t>
                  </w:r>
                  <w:r>
                    <w:rPr>
                      <w:rFonts w:ascii="Times New Roman" w:hAnsi="Times New Roman" w:cs="Times New Roman"/>
                      <w:i/>
                      <w:sz w:val="20"/>
                      <w:szCs w:val="20"/>
                    </w:rPr>
                    <w:t>NumSSB-WithinPeriod</w:t>
                  </w:r>
                  <w:proofErr w:type="spellEnd"/>
                  <w:r>
                    <w:rPr>
                      <w:rFonts w:ascii="Times New Roman" w:hAnsi="Times New Roman" w:cs="Times New Roman"/>
                      <w:sz w:val="20"/>
                      <w:szCs w:val="20"/>
                    </w:rPr>
                    <w:t xml:space="preserve">, a number </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period</m:t>
                        </m:r>
                      </m:sub>
                      <m:sup>
                        <m:r>
                          <m:rPr>
                            <m:sty m:val="p"/>
                          </m:rPr>
                          <w:rPr>
                            <w:rFonts w:ascii="Cambria Math" w:hAnsi="Cambria Math" w:cs="Times New Roman"/>
                            <w:sz w:val="20"/>
                            <w:szCs w:val="20"/>
                          </w:rPr>
                          <m:t>S-SSB</m:t>
                        </m:r>
                      </m:sup>
                    </m:sSubSup>
                  </m:oMath>
                  <w:r>
                    <w:rPr>
                      <w:rFonts w:ascii="Times New Roman" w:hAnsi="Times New Roman" w:cs="Times New Roman"/>
                      <w:sz w:val="20"/>
                      <w:szCs w:val="20"/>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offset</m:t>
                        </m:r>
                        <m:ctrlPr>
                          <w:rPr>
                            <w:rFonts w:ascii="Cambria Math" w:hAnsi="Cambria Math" w:cs="Times New Roman"/>
                            <w:sz w:val="20"/>
                            <w:szCs w:val="20"/>
                          </w:rPr>
                        </m:ctrlPr>
                      </m:sub>
                      <m:sup>
                        <m:r>
                          <m:rPr>
                            <m:sty m:val="p"/>
                          </m:rPr>
                          <w:rPr>
                            <w:rFonts w:ascii="Cambria Math" w:hAnsi="Cambria Math" w:cs="Times New Roman"/>
                            <w:sz w:val="20"/>
                            <w:szCs w:val="20"/>
                          </w:rPr>
                          <m:t>S-SSB</m:t>
                        </m:r>
                      </m:sup>
                    </m:sSubSup>
                  </m:oMath>
                  <w:r>
                    <w:rPr>
                      <w:rFonts w:ascii="Times New Roman" w:hAnsi="Times New Roman" w:cs="Times New Roman"/>
                      <w:sz w:val="20"/>
                      <w:szCs w:val="20"/>
                    </w:rPr>
                    <w:t>+</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interval</m:t>
                        </m:r>
                        <m:ctrlPr>
                          <w:rPr>
                            <w:rFonts w:ascii="Cambria Math" w:hAnsi="Cambria Math" w:cs="Times New Roman"/>
                            <w:sz w:val="20"/>
                            <w:szCs w:val="20"/>
                          </w:rPr>
                        </m:ctrlPr>
                      </m:sub>
                      <m:sup>
                        <m:r>
                          <m:rPr>
                            <m:sty m:val="p"/>
                          </m:rPr>
                          <w:rPr>
                            <w:rFonts w:ascii="Cambria Math" w:hAnsi="Cambria Math" w:cs="Times New Roman"/>
                            <w:sz w:val="20"/>
                            <w:szCs w:val="20"/>
                          </w:rPr>
                          <m:t>S-SSB</m:t>
                        </m:r>
                      </m:sup>
                    </m:sSubSup>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i</m:t>
                        </m:r>
                      </m:e>
                      <m:sub>
                        <m:r>
                          <m:rPr>
                            <m:sty m:val="p"/>
                          </m:rPr>
                          <w:rPr>
                            <w:rFonts w:ascii="Cambria Math" w:hAnsi="Cambria Math" w:cs="Times New Roman"/>
                            <w:sz w:val="20"/>
                            <w:szCs w:val="20"/>
                          </w:rPr>
                          <m:t>S-SSB</m:t>
                        </m:r>
                      </m:sub>
                    </m:sSub>
                  </m:oMath>
                  <w:r>
                    <w:rPr>
                      <w:rFonts w:ascii="Times New Roman" w:hAnsi="Times New Roman" w:cs="Times New Roman"/>
                      <w:sz w:val="20"/>
                      <w:szCs w:val="20"/>
                    </w:rPr>
                    <w:t xml:space="preserve">, </w:t>
                  </w:r>
                  <w:r>
                    <w:rPr>
                      <w:rFonts w:ascii="Times New Roman" w:hAnsi="Times New Roman" w:cs="Times New Roman"/>
                      <w:sz w:val="20"/>
                      <w:szCs w:val="20"/>
                      <w:lang w:eastAsia="ja-JP"/>
                    </w:rPr>
                    <w:t>where</w:t>
                  </w:r>
                </w:p>
                <w:p w14:paraId="15F2CA46" w14:textId="77777777" w:rsidR="00276E29" w:rsidRDefault="00276E29" w:rsidP="00A365E1">
                  <w:pPr>
                    <w:pStyle w:val="B1"/>
                    <w:rPr>
                      <w:rFonts w:ascii="Times New Roman" w:hAnsi="Times New Roman" w:cs="Times New Roman"/>
                      <w:sz w:val="20"/>
                      <w:szCs w:val="20"/>
                      <w:lang w:val="en-US"/>
                    </w:rPr>
                  </w:pPr>
                  <w:r w:rsidRPr="00B36969">
                    <w:rPr>
                      <w:rFonts w:ascii="Times New Roman" w:hAnsi="Times New Roman" w:cs="Times New Roman"/>
                      <w:sz w:val="20"/>
                      <w:szCs w:val="20"/>
                      <w:lang w:val="en-US"/>
                    </w:rPr>
                    <w:t>-</w:t>
                  </w:r>
                  <w:r w:rsidRPr="00B36969">
                    <w:rPr>
                      <w:rFonts w:ascii="Times New Roman" w:hAnsi="Times New Roman" w:cs="Times New Roman"/>
                      <w:sz w:val="20"/>
                      <w:szCs w:val="20"/>
                      <w:lang w:val="en-US"/>
                    </w:rPr>
                    <w:tab/>
                  </w:r>
                  <w:r w:rsidRPr="00B36969">
                    <w:rPr>
                      <w:rFonts w:ascii="Times New Roman" w:hAnsi="Times New Roman" w:cs="Times New Roman"/>
                      <w:sz w:val="20"/>
                      <w:szCs w:val="20"/>
                      <w:lang w:val="en-US" w:eastAsia="ja-JP"/>
                    </w:rPr>
                    <w:t xml:space="preserve">index 0 corresponds to a first slot in a frame with SFN satisfying </w:t>
                  </w:r>
                  <m:oMath>
                    <m:r>
                      <m:rPr>
                        <m:sty m:val="p"/>
                      </m:rPr>
                      <w:rPr>
                        <w:rFonts w:ascii="Cambria Math" w:hAnsi="Cambria Math" w:cs="Times New Roman"/>
                        <w:sz w:val="20"/>
                        <w:szCs w:val="20"/>
                        <w:lang w:val="en-US" w:eastAsia="ja-JP"/>
                      </w:rPr>
                      <m:t>(SFN mod 16)=0</m:t>
                    </m:r>
                  </m:oMath>
                </w:p>
                <w:p w14:paraId="1E469B26" w14:textId="77777777" w:rsidR="00276E29" w:rsidRPr="00B36969" w:rsidRDefault="00276E29" w:rsidP="00A365E1">
                  <w:pPr>
                    <w:pStyle w:val="B1"/>
                    <w:rPr>
                      <w:rFonts w:ascii="Times New Roman" w:hAnsi="Times New Roman" w:cs="Times New Roman"/>
                      <w:sz w:val="20"/>
                      <w:szCs w:val="20"/>
                      <w:lang w:val="en-US"/>
                    </w:rPr>
                  </w:pPr>
                  <w:r w:rsidRPr="00B36969">
                    <w:rPr>
                      <w:rFonts w:ascii="Times New Roman" w:hAnsi="Times New Roman" w:cs="Times New Roman"/>
                      <w:sz w:val="20"/>
                      <w:szCs w:val="20"/>
                      <w:lang w:val="en-US"/>
                    </w:rPr>
                    <w:t>-</w:t>
                  </w:r>
                  <w:r w:rsidRPr="00B36969">
                    <w:rPr>
                      <w:rFonts w:ascii="Times New Roman" w:hAnsi="Times New Roman" w:cs="Times New Roman"/>
                      <w:sz w:val="20"/>
                      <w:szCs w:val="20"/>
                      <w:lang w:val="en-US"/>
                    </w:rPr>
                    <w:tab/>
                  </w:r>
                  <m:oMath>
                    <m:sSub>
                      <m:sSubPr>
                        <m:ctrlPr>
                          <w:rPr>
                            <w:rFonts w:ascii="Cambria Math" w:hAnsi="Cambria Math" w:cs="Times New Roman"/>
                            <w:i/>
                            <w:sz w:val="20"/>
                            <w:szCs w:val="20"/>
                          </w:rPr>
                        </m:ctrlPr>
                      </m:sSubPr>
                      <m:e>
                        <m:r>
                          <w:rPr>
                            <w:rFonts w:ascii="Cambria Math" w:hAnsi="Cambria Math" w:cs="Times New Roman"/>
                            <w:sz w:val="20"/>
                            <w:szCs w:val="20"/>
                          </w:rPr>
                          <m:t>i</m:t>
                        </m:r>
                      </m:e>
                      <m:sub>
                        <m:r>
                          <m:rPr>
                            <m:sty m:val="p"/>
                          </m:rPr>
                          <w:rPr>
                            <w:rFonts w:ascii="Cambria Math" w:hAnsi="Cambria Math" w:cs="Times New Roman"/>
                            <w:sz w:val="20"/>
                            <w:szCs w:val="20"/>
                            <w:lang w:val="en-US"/>
                          </w:rPr>
                          <m:t>S-SSB</m:t>
                        </m:r>
                      </m:sub>
                    </m:sSub>
                  </m:oMath>
                  <w:r w:rsidRPr="00B36969">
                    <w:rPr>
                      <w:rFonts w:ascii="Times New Roman" w:hAnsi="Times New Roman" w:cs="Times New Roman"/>
                      <w:sz w:val="20"/>
                      <w:szCs w:val="20"/>
                      <w:lang w:val="en-US"/>
                    </w:rPr>
                    <w:t xml:space="preserve"> is a S-SS/PSBCH block index within the number of S-SS/PSBCH blocks in the period, with </w:t>
                  </w:r>
                  <m:oMath>
                    <m:r>
                      <w:rPr>
                        <w:rFonts w:ascii="Cambria Math" w:hAnsi="Cambria Math" w:cs="Times New Roman"/>
                        <w:sz w:val="20"/>
                        <w:szCs w:val="20"/>
                        <w:lang w:val="en-US"/>
                      </w:rPr>
                      <m:t>0≤</m:t>
                    </m:r>
                    <m:sSub>
                      <m:sSubPr>
                        <m:ctrlPr>
                          <w:rPr>
                            <w:rFonts w:ascii="Cambria Math" w:hAnsi="Cambria Math" w:cs="Times New Roman"/>
                            <w:i/>
                            <w:sz w:val="20"/>
                            <w:szCs w:val="20"/>
                          </w:rPr>
                        </m:ctrlPr>
                      </m:sSubPr>
                      <m:e>
                        <m:r>
                          <w:rPr>
                            <w:rFonts w:ascii="Cambria Math" w:hAnsi="Cambria Math" w:cs="Times New Roman"/>
                            <w:sz w:val="20"/>
                            <w:szCs w:val="20"/>
                          </w:rPr>
                          <m:t>i</m:t>
                        </m:r>
                      </m:e>
                      <m:sub>
                        <m:r>
                          <m:rPr>
                            <m:sty m:val="p"/>
                          </m:rPr>
                          <w:rPr>
                            <w:rFonts w:ascii="Cambria Math" w:hAnsi="Cambria Math" w:cs="Times New Roman"/>
                            <w:sz w:val="20"/>
                            <w:szCs w:val="20"/>
                            <w:lang w:val="en-US"/>
                          </w:rPr>
                          <m:t>S-SSB</m:t>
                        </m:r>
                      </m:sub>
                    </m:sSub>
                    <m:r>
                      <w:rPr>
                        <w:rFonts w:ascii="Cambria Math" w:hAnsi="Cambria Math" w:cs="Times New Roman"/>
                        <w:sz w:val="20"/>
                        <w:szCs w:val="20"/>
                        <w:lang w:val="en-US"/>
                      </w:rPr>
                      <m:t>≤</m:t>
                    </m:r>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lang w:val="en-US"/>
                          </w:rPr>
                          <m:t>period</m:t>
                        </m:r>
                      </m:sub>
                      <m:sup>
                        <m:r>
                          <m:rPr>
                            <m:sty m:val="p"/>
                          </m:rPr>
                          <w:rPr>
                            <w:rFonts w:ascii="Cambria Math" w:hAnsi="Cambria Math" w:cs="Times New Roman"/>
                            <w:sz w:val="20"/>
                            <w:szCs w:val="20"/>
                            <w:lang w:val="en-US"/>
                          </w:rPr>
                          <m:t>S-SSB</m:t>
                        </m:r>
                      </m:sup>
                    </m:sSubSup>
                    <m:r>
                      <w:rPr>
                        <w:rFonts w:ascii="Cambria Math" w:hAnsi="Cambria Math" w:cs="Times New Roman"/>
                        <w:sz w:val="20"/>
                        <w:szCs w:val="20"/>
                        <w:lang w:val="en-US"/>
                      </w:rPr>
                      <m:t>-1</m:t>
                    </m:r>
                  </m:oMath>
                </w:p>
                <w:p w14:paraId="15BAD1BB" w14:textId="77777777" w:rsidR="00276E29" w:rsidRPr="00B36969" w:rsidRDefault="00276E29" w:rsidP="00A365E1">
                  <w:pPr>
                    <w:pStyle w:val="B1"/>
                    <w:rPr>
                      <w:rFonts w:ascii="Times New Roman" w:hAnsi="Times New Roman" w:cs="Times New Roman"/>
                      <w:sz w:val="20"/>
                      <w:szCs w:val="20"/>
                      <w:lang w:val="en-US"/>
                    </w:rPr>
                  </w:pPr>
                  <w:r w:rsidRPr="00B36969">
                    <w:rPr>
                      <w:rFonts w:ascii="Times New Roman" w:hAnsi="Times New Roman" w:cs="Times New Roman"/>
                      <w:sz w:val="20"/>
                      <w:szCs w:val="20"/>
                      <w:lang w:val="en-US"/>
                    </w:rPr>
                    <w:t>-</w:t>
                  </w:r>
                  <w:r w:rsidRPr="00B36969">
                    <w:rPr>
                      <w:rFonts w:ascii="Times New Roman" w:hAnsi="Times New Roman" w:cs="Times New Roman"/>
                      <w:sz w:val="20"/>
                      <w:szCs w:val="20"/>
                      <w:lang w:val="en-US"/>
                    </w:rPr>
                    <w:tab/>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lang w:val="en-US"/>
                          </w:rPr>
                          <m:t>offset</m:t>
                        </m:r>
                        <m:ctrlPr>
                          <w:rPr>
                            <w:rFonts w:ascii="Cambria Math" w:hAnsi="Cambria Math" w:cs="Times New Roman"/>
                            <w:sz w:val="20"/>
                            <w:szCs w:val="20"/>
                          </w:rPr>
                        </m:ctrlPr>
                      </m:sub>
                      <m:sup>
                        <m:r>
                          <m:rPr>
                            <m:sty m:val="p"/>
                          </m:rPr>
                          <w:rPr>
                            <w:rFonts w:ascii="Cambria Math" w:hAnsi="Cambria Math" w:cs="Times New Roman"/>
                            <w:sz w:val="20"/>
                            <w:szCs w:val="20"/>
                            <w:lang w:val="en-US"/>
                          </w:rPr>
                          <m:t>S-SSB</m:t>
                        </m:r>
                      </m:sup>
                    </m:sSubSup>
                  </m:oMath>
                  <w:r w:rsidRPr="00B36969">
                    <w:rPr>
                      <w:rFonts w:ascii="Times New Roman" w:hAnsi="Times New Roman" w:cs="Times New Roman"/>
                      <w:sz w:val="20"/>
                      <w:szCs w:val="20"/>
                      <w:lang w:val="en-US"/>
                    </w:rPr>
                    <w:t xml:space="preserve"> is a slot offset from a start of the period to the first slot including S-SS/PSBCH block, provided by </w:t>
                  </w:r>
                  <w:proofErr w:type="spellStart"/>
                  <w:r>
                    <w:rPr>
                      <w:rFonts w:ascii="Times New Roman" w:hAnsi="Times New Roman" w:cs="Times New Roman"/>
                      <w:i/>
                      <w:iCs/>
                      <w:sz w:val="20"/>
                      <w:szCs w:val="20"/>
                      <w:lang w:val="en-US"/>
                    </w:rPr>
                    <w:t>sl-</w:t>
                  </w:r>
                  <w:r>
                    <w:rPr>
                      <w:rFonts w:ascii="Times New Roman" w:hAnsi="Times New Roman" w:cs="Times New Roman"/>
                      <w:i/>
                      <w:sz w:val="20"/>
                      <w:szCs w:val="20"/>
                      <w:lang w:val="en-US"/>
                    </w:rPr>
                    <w:t>T</w:t>
                  </w:r>
                  <w:r w:rsidRPr="00B36969">
                    <w:rPr>
                      <w:rFonts w:ascii="Times New Roman" w:hAnsi="Times New Roman" w:cs="Times New Roman"/>
                      <w:i/>
                      <w:sz w:val="20"/>
                      <w:szCs w:val="20"/>
                      <w:lang w:val="en-US"/>
                    </w:rPr>
                    <w:t>imeOffsetSSB</w:t>
                  </w:r>
                  <w:proofErr w:type="spellEnd"/>
                </w:p>
                <w:p w14:paraId="3B0CAD01" w14:textId="77777777" w:rsidR="00276E29" w:rsidRPr="00B36969" w:rsidRDefault="00276E29" w:rsidP="00A365E1">
                  <w:pPr>
                    <w:pStyle w:val="B1"/>
                    <w:rPr>
                      <w:rFonts w:ascii="Times New Roman" w:hAnsi="Times New Roman" w:cs="Times New Roman"/>
                      <w:i/>
                      <w:sz w:val="20"/>
                      <w:szCs w:val="20"/>
                      <w:lang w:val="en-US"/>
                    </w:rPr>
                  </w:pPr>
                  <w:r w:rsidRPr="00B36969">
                    <w:rPr>
                      <w:rFonts w:ascii="Times New Roman" w:hAnsi="Times New Roman" w:cs="Times New Roman"/>
                      <w:sz w:val="20"/>
                      <w:szCs w:val="20"/>
                      <w:lang w:val="en-US"/>
                    </w:rPr>
                    <w:t>-</w:t>
                  </w:r>
                  <w:r w:rsidRPr="00B36969">
                    <w:rPr>
                      <w:rFonts w:ascii="Times New Roman" w:hAnsi="Times New Roman" w:cs="Times New Roman"/>
                      <w:sz w:val="20"/>
                      <w:szCs w:val="20"/>
                      <w:lang w:val="en-US"/>
                    </w:rPr>
                    <w:tab/>
                  </w:r>
                  <m:oMath>
                    <m:sSubSup>
                      <m:sSubSupPr>
                        <m:ctrlPr>
                          <w:rPr>
                            <w:rFonts w:ascii="Cambria Math" w:eastAsia="宋体" w:hAnsi="Cambria Math" w:cs="Times New Roman"/>
                            <w:sz w:val="20"/>
                            <w:szCs w:val="20"/>
                          </w:rPr>
                        </m:ctrlPr>
                      </m:sSubSupPr>
                      <m:e>
                        <m:r>
                          <m:rPr>
                            <m:sty m:val="p"/>
                          </m:rPr>
                          <w:rPr>
                            <w:rFonts w:ascii="Cambria Math" w:eastAsia="宋体" w:hAnsi="Cambria Math" w:cs="Times New Roman"/>
                            <w:sz w:val="20"/>
                            <w:szCs w:val="20"/>
                            <w:lang w:val="en-US"/>
                          </w:rPr>
                          <m:t>N</m:t>
                        </m:r>
                      </m:e>
                      <m:sub>
                        <m:r>
                          <m:rPr>
                            <m:sty m:val="p"/>
                          </m:rPr>
                          <w:rPr>
                            <w:rFonts w:ascii="Cambria Math" w:eastAsia="宋体" w:hAnsi="Cambria Math" w:cs="Times New Roman"/>
                            <w:sz w:val="20"/>
                            <w:szCs w:val="20"/>
                            <w:lang w:val="en-US"/>
                          </w:rPr>
                          <m:t>interval</m:t>
                        </m:r>
                      </m:sub>
                      <m:sup>
                        <m:r>
                          <m:rPr>
                            <m:sty m:val="p"/>
                          </m:rPr>
                          <w:rPr>
                            <w:rFonts w:ascii="Cambria Math" w:eastAsia="宋体" w:hAnsi="Cambria Math" w:cs="Times New Roman"/>
                            <w:sz w:val="20"/>
                            <w:szCs w:val="20"/>
                            <w:lang w:val="en-US"/>
                          </w:rPr>
                          <m:t>S-SSB</m:t>
                        </m:r>
                      </m:sup>
                    </m:sSubSup>
                  </m:oMath>
                  <w:r w:rsidRPr="00B36969">
                    <w:rPr>
                      <w:rFonts w:ascii="Times New Roman" w:hAnsi="Times New Roman" w:cs="Times New Roman"/>
                      <w:sz w:val="20"/>
                      <w:szCs w:val="20"/>
                      <w:lang w:val="en-US"/>
                    </w:rPr>
                    <w:t xml:space="preserve"> is a slot interval between S-SS/PSBCH blocks, </w:t>
                  </w:r>
                  <w:r w:rsidRPr="00B36969">
                    <w:rPr>
                      <w:rFonts w:hint="eastAsia"/>
                      <w:color w:val="FF0000"/>
                      <w:sz w:val="20"/>
                      <w:lang w:val="en-US"/>
                    </w:rPr>
                    <w:t xml:space="preserve">which is equal to </w:t>
                  </w:r>
                  <w:r w:rsidR="004D792F" w:rsidRPr="001542AE">
                    <w:rPr>
                      <w:rFonts w:hint="eastAsia"/>
                      <w:noProof/>
                      <w:color w:val="FF0000"/>
                      <w:position w:val="-12"/>
                      <w:sz w:val="20"/>
                    </w:rPr>
                    <w:object w:dxaOrig="1060" w:dyaOrig="380" w14:anchorId="335B7B01">
                      <v:shape id="_x0000_i1028" type="#_x0000_t75" alt="" style="width:53.25pt;height:18.75pt;mso-width-percent:0;mso-height-percent:0;mso-width-percent:0;mso-height-percent:0" o:ole="">
                        <v:imagedata r:id="rId9" o:title=""/>
                      </v:shape>
                      <o:OLEObject Type="Embed" ProgID="Equation.3" ShapeID="_x0000_i1028" DrawAspect="Content" ObjectID="_1673354503" r:id="rId13"/>
                    </w:object>
                  </w:r>
                  <w:r>
                    <w:rPr>
                      <w:rFonts w:hint="eastAsia"/>
                      <w:color w:val="FF0000"/>
                      <w:sz w:val="20"/>
                      <w:lang w:val="en-US"/>
                    </w:rPr>
                    <w:t xml:space="preserve">, </w:t>
                  </w:r>
                  <w:r w:rsidRPr="00B36969">
                    <w:rPr>
                      <w:rFonts w:hint="eastAsia"/>
                      <w:color w:val="FF0000"/>
                      <w:sz w:val="20"/>
                      <w:lang w:val="en-US"/>
                    </w:rPr>
                    <w:t xml:space="preserve">where, </w:t>
                  </w:r>
                  <w:r w:rsidR="004D792F" w:rsidRPr="001542AE">
                    <w:rPr>
                      <w:rFonts w:hint="eastAsia"/>
                      <w:noProof/>
                      <w:color w:val="FF0000"/>
                      <w:position w:val="-12"/>
                      <w:sz w:val="20"/>
                    </w:rPr>
                    <w:object w:dxaOrig="800" w:dyaOrig="380" w14:anchorId="133BC739">
                      <v:shape id="_x0000_i1029" type="#_x0000_t75" alt="" style="width:39.55pt;height:18.75pt;mso-width-percent:0;mso-height-percent:0;mso-width-percent:0;mso-height-percent:0" o:ole="">
                        <v:imagedata r:id="rId11" o:title=""/>
                      </v:shape>
                      <o:OLEObject Type="Embed" ProgID="Equation.3" ShapeID="_x0000_i1029" DrawAspect="Content" ObjectID="_1673354504" r:id="rId14"/>
                    </w:object>
                  </w:r>
                  <w:r w:rsidRPr="00B36969">
                    <w:rPr>
                      <w:rFonts w:hint="eastAsia"/>
                      <w:color w:val="FF0000"/>
                      <w:sz w:val="20"/>
                      <w:lang w:val="en-US"/>
                    </w:rPr>
                    <w:t xml:space="preserve"> is</w:t>
                  </w:r>
                  <w:r>
                    <w:rPr>
                      <w:rFonts w:hint="eastAsia"/>
                      <w:color w:val="FF0000"/>
                      <w:sz w:val="20"/>
                      <w:lang w:val="en-US"/>
                    </w:rPr>
                    <w:t xml:space="preserve"> </w:t>
                  </w:r>
                  <w:r w:rsidRPr="00B36969">
                    <w:rPr>
                      <w:rFonts w:ascii="Times New Roman" w:hAnsi="Times New Roman" w:cs="Times New Roman"/>
                      <w:sz w:val="20"/>
                      <w:szCs w:val="20"/>
                      <w:lang w:val="en-US"/>
                    </w:rPr>
                    <w:t xml:space="preserve">provided by </w:t>
                  </w:r>
                  <w:proofErr w:type="spellStart"/>
                  <w:r>
                    <w:rPr>
                      <w:rFonts w:ascii="Times New Roman" w:hAnsi="Times New Roman" w:cs="Times New Roman"/>
                      <w:i/>
                      <w:iCs/>
                      <w:sz w:val="20"/>
                      <w:szCs w:val="20"/>
                      <w:lang w:val="en-US"/>
                    </w:rPr>
                    <w:t>sl-</w:t>
                  </w:r>
                  <w:r w:rsidRPr="00B36969">
                    <w:rPr>
                      <w:rFonts w:ascii="Times New Roman" w:hAnsi="Times New Roman" w:cs="Times New Roman"/>
                      <w:i/>
                      <w:sz w:val="20"/>
                      <w:szCs w:val="20"/>
                      <w:lang w:val="en-US"/>
                    </w:rPr>
                    <w:t>timeInterval</w:t>
                  </w:r>
                  <w:proofErr w:type="spellEnd"/>
                </w:p>
                <w:p w14:paraId="7055D06F" w14:textId="77777777" w:rsidR="00276E29" w:rsidRDefault="00276E29" w:rsidP="00A365E1">
                  <w:pPr>
                    <w:pStyle w:val="B1"/>
                    <w:ind w:left="0" w:firstLine="0"/>
                    <w:rPr>
                      <w:color w:val="FF0000"/>
                      <w:sz w:val="24"/>
                    </w:rPr>
                  </w:pPr>
                  <w:r>
                    <w:rPr>
                      <w:color w:val="FF0000"/>
                      <w:sz w:val="24"/>
                    </w:rPr>
                    <w:t>-----------</w:t>
                  </w:r>
                  <w:r>
                    <w:rPr>
                      <w:rFonts w:hint="eastAsia"/>
                      <w:color w:val="FF0000"/>
                      <w:sz w:val="24"/>
                      <w:lang w:val="en-US"/>
                    </w:rPr>
                    <w:t>-</w:t>
                  </w:r>
                  <w:r>
                    <w:rPr>
                      <w:color w:val="FF0000"/>
                      <w:sz w:val="24"/>
                    </w:rPr>
                    <w:t>------- &lt; Unchanged parts are omitted &gt; --------------------------</w:t>
                  </w:r>
                </w:p>
                <w:p w14:paraId="272A20B2" w14:textId="77777777" w:rsidR="00276E29" w:rsidRDefault="00276E29" w:rsidP="00A365E1">
                  <w:pPr>
                    <w:pStyle w:val="B1"/>
                    <w:ind w:left="0" w:firstLine="0"/>
                    <w:rPr>
                      <w:color w:val="FF0000"/>
                      <w:sz w:val="24"/>
                      <w:lang w:val="en-US"/>
                    </w:rPr>
                  </w:pPr>
                  <w:r>
                    <w:rPr>
                      <w:rFonts w:hint="eastAsia"/>
                      <w:sz w:val="24"/>
                      <w:lang w:val="en-US"/>
                    </w:rPr>
                    <w:t>......</w:t>
                  </w:r>
                </w:p>
              </w:tc>
            </w:tr>
          </w:tbl>
          <w:p w14:paraId="0D8951C4" w14:textId="77777777" w:rsidR="0084380C" w:rsidRPr="002E5B5E" w:rsidRDefault="0084380C" w:rsidP="00A365E1">
            <w:pPr>
              <w:rPr>
                <w:lang w:val="en-GB"/>
              </w:rPr>
            </w:pPr>
          </w:p>
        </w:tc>
      </w:tr>
      <w:tr w:rsidR="00B91714" w14:paraId="51C96B4A" w14:textId="77777777" w:rsidTr="008F7BCE">
        <w:tc>
          <w:tcPr>
            <w:tcW w:w="1667" w:type="dxa"/>
          </w:tcPr>
          <w:p w14:paraId="2A3FF64C" w14:textId="77777777" w:rsidR="00B91714" w:rsidRDefault="00711340" w:rsidP="00A365E1">
            <w:r>
              <w:rPr>
                <w:rFonts w:hint="eastAsia"/>
              </w:rPr>
              <w:t>N</w:t>
            </w:r>
            <w:r>
              <w:t>EC</w:t>
            </w:r>
          </w:p>
        </w:tc>
        <w:tc>
          <w:tcPr>
            <w:tcW w:w="828" w:type="dxa"/>
          </w:tcPr>
          <w:p w14:paraId="72D8839E" w14:textId="77777777" w:rsidR="00B91714" w:rsidRPr="002E5B5E" w:rsidRDefault="00711340" w:rsidP="00A365E1">
            <w:pPr>
              <w:rPr>
                <w:lang w:val="en-GB"/>
              </w:rPr>
            </w:pPr>
            <w:r>
              <w:rPr>
                <w:lang w:val="en-GB"/>
              </w:rPr>
              <w:t>N/not sure</w:t>
            </w:r>
          </w:p>
        </w:tc>
        <w:tc>
          <w:tcPr>
            <w:tcW w:w="986" w:type="dxa"/>
          </w:tcPr>
          <w:p w14:paraId="773E4592" w14:textId="77777777" w:rsidR="00B91714" w:rsidRPr="002E5B5E" w:rsidRDefault="00B91714" w:rsidP="00A365E1">
            <w:pPr>
              <w:rPr>
                <w:lang w:val="en-GB"/>
              </w:rPr>
            </w:pPr>
          </w:p>
        </w:tc>
        <w:tc>
          <w:tcPr>
            <w:tcW w:w="7106" w:type="dxa"/>
          </w:tcPr>
          <w:p w14:paraId="2AFFF7F0" w14:textId="77777777" w:rsidR="00711340" w:rsidRPr="00574245" w:rsidRDefault="00711340" w:rsidP="00711340">
            <w:pPr>
              <w:wordWrap w:val="0"/>
              <w:autoSpaceDE w:val="0"/>
              <w:autoSpaceDN w:val="0"/>
              <w:spacing w:line="259" w:lineRule="auto"/>
              <w:rPr>
                <w:rFonts w:ascii="Arial" w:hAnsi="Arial" w:cs="Arial"/>
                <w:sz w:val="18"/>
              </w:rPr>
            </w:pPr>
            <w:r w:rsidRPr="00574245">
              <w:rPr>
                <w:rFonts w:ascii="Arial" w:hAnsi="Arial" w:cs="Arial"/>
                <w:sz w:val="18"/>
              </w:rPr>
              <w:t>RRC parameters are cited below for reference.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0"/>
            </w:tblGrid>
            <w:tr w:rsidR="00711340" w:rsidRPr="00D96C74" w14:paraId="2D9852FA" w14:textId="77777777" w:rsidTr="00A365E1">
              <w:tc>
                <w:tcPr>
                  <w:tcW w:w="5000" w:type="pct"/>
                  <w:tcBorders>
                    <w:top w:val="single" w:sz="4" w:space="0" w:color="auto"/>
                    <w:left w:val="single" w:sz="4" w:space="0" w:color="auto"/>
                    <w:bottom w:val="single" w:sz="4" w:space="0" w:color="auto"/>
                    <w:right w:val="single" w:sz="4" w:space="0" w:color="auto"/>
                  </w:tcBorders>
                  <w:hideMark/>
                </w:tcPr>
                <w:p w14:paraId="38D77C71" w14:textId="77777777" w:rsidR="00711340" w:rsidRPr="00D96C74" w:rsidRDefault="00711340" w:rsidP="00711340">
                  <w:pPr>
                    <w:pStyle w:val="TAL"/>
                    <w:rPr>
                      <w:b/>
                      <w:bCs/>
                      <w:i/>
                      <w:iCs/>
                      <w:lang w:eastAsia="zh-CN"/>
                    </w:rPr>
                  </w:pPr>
                  <w:proofErr w:type="spellStart"/>
                  <w:r w:rsidRPr="00D96C74">
                    <w:rPr>
                      <w:b/>
                      <w:bCs/>
                      <w:i/>
                      <w:iCs/>
                      <w:lang w:eastAsia="zh-CN"/>
                    </w:rPr>
                    <w:lastRenderedPageBreak/>
                    <w:t>sl-NumSSB-WithinPeriod</w:t>
                  </w:r>
                  <w:proofErr w:type="spellEnd"/>
                </w:p>
                <w:p w14:paraId="3DCDD51D" w14:textId="77777777" w:rsidR="00711340" w:rsidRPr="00D96C74" w:rsidRDefault="00711340" w:rsidP="00711340">
                  <w:pPr>
                    <w:pStyle w:val="TAL"/>
                    <w:rPr>
                      <w:iCs/>
                      <w:lang w:eastAsia="en-GB"/>
                    </w:rPr>
                  </w:pPr>
                  <w:r w:rsidRPr="00D96C74">
                    <w:rPr>
                      <w:iCs/>
                      <w:lang w:eastAsia="en-GB"/>
                    </w:rPr>
                    <w:t>Indicates the number of sidelink SSB transmissions within one sidelink SSB period. The applicable values are related to the subcarrier spacing and frequency as follows:</w:t>
                  </w:r>
                </w:p>
                <w:p w14:paraId="1C75A01D" w14:textId="77777777" w:rsidR="00711340" w:rsidRPr="00D96C74" w:rsidRDefault="00711340" w:rsidP="00711340">
                  <w:pPr>
                    <w:pStyle w:val="TAL"/>
                    <w:rPr>
                      <w:iCs/>
                      <w:lang w:eastAsia="en-GB"/>
                    </w:rPr>
                  </w:pPr>
                  <w:r w:rsidRPr="00D96C74">
                    <w:rPr>
                      <w:iCs/>
                      <w:lang w:eastAsia="en-GB"/>
                    </w:rPr>
                    <w:t>FR1, SCS = 15 kHz: 1, 2</w:t>
                  </w:r>
                </w:p>
                <w:p w14:paraId="678C458F" w14:textId="77777777" w:rsidR="00711340" w:rsidRPr="00D96C74" w:rsidRDefault="00711340" w:rsidP="00711340">
                  <w:pPr>
                    <w:pStyle w:val="TAL"/>
                    <w:rPr>
                      <w:iCs/>
                      <w:lang w:eastAsia="en-GB"/>
                    </w:rPr>
                  </w:pPr>
                  <w:r w:rsidRPr="00D96C74">
                    <w:rPr>
                      <w:iCs/>
                      <w:lang w:eastAsia="en-GB"/>
                    </w:rPr>
                    <w:t>FR1, SCS = 30 kHz: 1, 2, 4</w:t>
                  </w:r>
                </w:p>
                <w:p w14:paraId="0B5574AA" w14:textId="77777777" w:rsidR="00711340" w:rsidRPr="00D96C74" w:rsidRDefault="00711340" w:rsidP="00711340">
                  <w:pPr>
                    <w:pStyle w:val="TAL"/>
                    <w:rPr>
                      <w:iCs/>
                      <w:lang w:eastAsia="en-GB"/>
                    </w:rPr>
                  </w:pPr>
                  <w:r w:rsidRPr="00D96C74">
                    <w:rPr>
                      <w:iCs/>
                      <w:lang w:eastAsia="en-GB"/>
                    </w:rPr>
                    <w:t>FR1, SCS = 60 kHz: 1, 2, 4, 8</w:t>
                  </w:r>
                </w:p>
                <w:p w14:paraId="68695EF1" w14:textId="77777777" w:rsidR="00711340" w:rsidRPr="00D96C74" w:rsidRDefault="00711340" w:rsidP="00711340">
                  <w:pPr>
                    <w:pStyle w:val="TAL"/>
                    <w:rPr>
                      <w:iCs/>
                      <w:lang w:eastAsia="en-GB"/>
                    </w:rPr>
                  </w:pPr>
                  <w:r w:rsidRPr="00D96C74">
                    <w:rPr>
                      <w:iCs/>
                      <w:lang w:eastAsia="en-GB"/>
                    </w:rPr>
                    <w:t>FR2, SCS = 60 kHz: 1, 2, 4, 8, 16, 32</w:t>
                  </w:r>
                </w:p>
                <w:p w14:paraId="2D6C44CE" w14:textId="77777777" w:rsidR="00711340" w:rsidRPr="00D96C74" w:rsidRDefault="00711340" w:rsidP="00711340">
                  <w:pPr>
                    <w:pStyle w:val="TAL"/>
                    <w:rPr>
                      <w:lang w:eastAsia="zh-CN"/>
                    </w:rPr>
                  </w:pPr>
                  <w:r w:rsidRPr="00D96C74">
                    <w:rPr>
                      <w:iCs/>
                      <w:lang w:eastAsia="en-GB"/>
                    </w:rPr>
                    <w:t>FR2, SCS = 120 kHz: 1, 2, 4, 8, 16, 32, 64</w:t>
                  </w:r>
                </w:p>
              </w:tc>
            </w:tr>
            <w:tr w:rsidR="00711340" w:rsidRPr="00D96C74" w14:paraId="12660D6F" w14:textId="77777777" w:rsidTr="00A365E1">
              <w:tc>
                <w:tcPr>
                  <w:tcW w:w="5000" w:type="pct"/>
                  <w:tcBorders>
                    <w:top w:val="single" w:sz="4" w:space="0" w:color="auto"/>
                    <w:left w:val="single" w:sz="4" w:space="0" w:color="auto"/>
                    <w:bottom w:val="single" w:sz="4" w:space="0" w:color="auto"/>
                    <w:right w:val="single" w:sz="4" w:space="0" w:color="auto"/>
                  </w:tcBorders>
                  <w:hideMark/>
                </w:tcPr>
                <w:p w14:paraId="47B406E1" w14:textId="77777777" w:rsidR="00711340" w:rsidRPr="00D96C74" w:rsidRDefault="00711340" w:rsidP="00711340">
                  <w:pPr>
                    <w:pStyle w:val="TAL"/>
                    <w:rPr>
                      <w:b/>
                      <w:bCs/>
                      <w:i/>
                      <w:iCs/>
                      <w:lang w:eastAsia="zh-CN"/>
                    </w:rPr>
                  </w:pPr>
                  <w:proofErr w:type="spellStart"/>
                  <w:r w:rsidRPr="00D96C74">
                    <w:rPr>
                      <w:b/>
                      <w:bCs/>
                      <w:i/>
                      <w:iCs/>
                      <w:lang w:eastAsia="zh-CN"/>
                    </w:rPr>
                    <w:t>sl-TimeOffsetSSB</w:t>
                  </w:r>
                  <w:proofErr w:type="spellEnd"/>
                </w:p>
                <w:p w14:paraId="6078B935" w14:textId="77777777" w:rsidR="00711340" w:rsidRPr="00D96C74" w:rsidRDefault="00711340" w:rsidP="00711340">
                  <w:pPr>
                    <w:pStyle w:val="TAL"/>
                    <w:rPr>
                      <w:lang w:eastAsia="zh-CN"/>
                    </w:rPr>
                  </w:pPr>
                  <w:r w:rsidRPr="00D96C74">
                    <w:rPr>
                      <w:iCs/>
                      <w:lang w:eastAsia="en-GB"/>
                    </w:rPr>
                    <w:t>Indicates the slot offset from the start of sidelink SSB period to the first sidelink SSB.</w:t>
                  </w:r>
                </w:p>
              </w:tc>
            </w:tr>
            <w:tr w:rsidR="00711340" w:rsidRPr="00D96C74" w14:paraId="6115C03C" w14:textId="77777777" w:rsidTr="00A365E1">
              <w:tc>
                <w:tcPr>
                  <w:tcW w:w="5000" w:type="pct"/>
                  <w:tcBorders>
                    <w:top w:val="single" w:sz="4" w:space="0" w:color="auto"/>
                    <w:left w:val="single" w:sz="4" w:space="0" w:color="auto"/>
                    <w:bottom w:val="single" w:sz="4" w:space="0" w:color="auto"/>
                    <w:right w:val="single" w:sz="4" w:space="0" w:color="auto"/>
                  </w:tcBorders>
                  <w:hideMark/>
                </w:tcPr>
                <w:p w14:paraId="701E135E" w14:textId="77777777" w:rsidR="00711340" w:rsidRPr="00D96C74" w:rsidRDefault="00711340" w:rsidP="00711340">
                  <w:pPr>
                    <w:pStyle w:val="TAL"/>
                    <w:rPr>
                      <w:b/>
                      <w:bCs/>
                      <w:i/>
                      <w:iCs/>
                      <w:lang w:eastAsia="zh-CN"/>
                    </w:rPr>
                  </w:pPr>
                  <w:proofErr w:type="spellStart"/>
                  <w:r w:rsidRPr="00D96C74">
                    <w:rPr>
                      <w:b/>
                      <w:bCs/>
                      <w:i/>
                      <w:iCs/>
                      <w:lang w:eastAsia="zh-CN"/>
                    </w:rPr>
                    <w:t>sl-TimeInterval</w:t>
                  </w:r>
                  <w:proofErr w:type="spellEnd"/>
                </w:p>
                <w:p w14:paraId="4CD9F841" w14:textId="77777777" w:rsidR="00711340" w:rsidRPr="00D96C74" w:rsidRDefault="00711340" w:rsidP="00711340">
                  <w:pPr>
                    <w:pStyle w:val="TAL"/>
                    <w:rPr>
                      <w:lang w:eastAsia="zh-CN"/>
                    </w:rPr>
                  </w:pPr>
                  <w:r w:rsidRPr="00D96C74">
                    <w:rPr>
                      <w:iCs/>
                      <w:lang w:eastAsia="en-GB"/>
                    </w:rPr>
                    <w:t xml:space="preserve">Indicates the slot interval between </w:t>
                  </w:r>
                  <w:proofErr w:type="spellStart"/>
                  <w:r w:rsidRPr="00D96C74">
                    <w:rPr>
                      <w:iCs/>
                      <w:lang w:eastAsia="en-GB"/>
                    </w:rPr>
                    <w:t>neighboring</w:t>
                  </w:r>
                  <w:proofErr w:type="spellEnd"/>
                  <w:r w:rsidRPr="00D96C74">
                    <w:rPr>
                      <w:iCs/>
                      <w:lang w:eastAsia="en-GB"/>
                    </w:rPr>
                    <w:t xml:space="preserve"> sidelink SSBs. This value is applicable when there are more than one sidelink SSBs within one sidelink SSB period.</w:t>
                  </w:r>
                </w:p>
              </w:tc>
            </w:tr>
          </w:tbl>
          <w:p w14:paraId="1A7CA9D9" w14:textId="77777777" w:rsidR="00557CD3" w:rsidRDefault="00557CD3" w:rsidP="00711340">
            <w:pPr>
              <w:pStyle w:val="TAL"/>
              <w:rPr>
                <w:rFonts w:eastAsiaTheme="minorEastAsia"/>
                <w:bCs/>
                <w:iCs/>
                <w:lang w:eastAsia="zh-CN"/>
              </w:rPr>
            </w:pPr>
          </w:p>
          <w:p w14:paraId="3B8C9A76" w14:textId="77777777" w:rsidR="00711340" w:rsidRDefault="00711340" w:rsidP="00711340">
            <w:pPr>
              <w:pStyle w:val="TAL"/>
              <w:rPr>
                <w:rFonts w:eastAsiaTheme="minorEastAsia"/>
                <w:bCs/>
                <w:iCs/>
                <w:lang w:eastAsia="zh-CN"/>
              </w:rPr>
            </w:pPr>
            <w:r>
              <w:rPr>
                <w:rFonts w:eastAsiaTheme="minorEastAsia"/>
                <w:bCs/>
                <w:iCs/>
                <w:lang w:eastAsia="zh-CN"/>
              </w:rPr>
              <w:t xml:space="preserve">We understand that multiple SSBs within one slot in not expected but we may need more clarification. </w:t>
            </w:r>
          </w:p>
          <w:p w14:paraId="1C0E764A" w14:textId="77777777" w:rsidR="00160A73" w:rsidRPr="00B44670" w:rsidRDefault="00160A73" w:rsidP="00711340">
            <w:pPr>
              <w:pStyle w:val="TAL"/>
              <w:rPr>
                <w:rFonts w:eastAsiaTheme="minorEastAsia"/>
                <w:bCs/>
                <w:iCs/>
                <w:lang w:eastAsia="zh-CN"/>
              </w:rPr>
            </w:pPr>
          </w:p>
          <w:p w14:paraId="71DCAB0E" w14:textId="77777777" w:rsidR="00711340" w:rsidRDefault="00711340" w:rsidP="00711340">
            <w:pPr>
              <w:pStyle w:val="TAL"/>
              <w:rPr>
                <w:bCs/>
                <w:iCs/>
                <w:lang w:eastAsia="zh-CN"/>
              </w:rPr>
            </w:pPr>
            <w:proofErr w:type="spellStart"/>
            <w:r w:rsidRPr="00D96C74">
              <w:rPr>
                <w:b/>
                <w:bCs/>
                <w:i/>
                <w:iCs/>
                <w:lang w:eastAsia="zh-CN"/>
              </w:rPr>
              <w:t>sl-TimeInterval</w:t>
            </w:r>
            <w:proofErr w:type="spellEnd"/>
            <w:r>
              <w:rPr>
                <w:b/>
                <w:bCs/>
                <w:i/>
                <w:iCs/>
                <w:lang w:eastAsia="zh-CN"/>
              </w:rPr>
              <w:t xml:space="preserve"> </w:t>
            </w:r>
            <w:r>
              <w:rPr>
                <w:bCs/>
                <w:iCs/>
                <w:lang w:eastAsia="zh-CN"/>
              </w:rPr>
              <w:t xml:space="preserve">indicates the slot </w:t>
            </w:r>
            <w:bookmarkStart w:id="0" w:name="OLE_LINK8"/>
            <w:bookmarkStart w:id="1" w:name="OLE_LINK9"/>
            <w:r w:rsidRPr="00F253D7">
              <w:rPr>
                <w:b/>
                <w:bCs/>
                <w:iCs/>
                <w:lang w:eastAsia="zh-CN"/>
              </w:rPr>
              <w:t>interval</w:t>
            </w:r>
            <w:r>
              <w:rPr>
                <w:b/>
                <w:bCs/>
                <w:iCs/>
                <w:lang w:eastAsia="zh-CN"/>
              </w:rPr>
              <w:t xml:space="preserve"> </w:t>
            </w:r>
            <w:bookmarkEnd w:id="0"/>
            <w:bookmarkEnd w:id="1"/>
            <w:r>
              <w:rPr>
                <w:bCs/>
                <w:iCs/>
                <w:lang w:eastAsia="zh-CN"/>
              </w:rPr>
              <w:t>between neighbouring SSBs, from our understanding, value 1 will be the smallest valid value. Then value 0 means SSB overlap and this error case can be avoided by proper higher layer configuration.</w:t>
            </w:r>
          </w:p>
          <w:p w14:paraId="399B1E70" w14:textId="77777777" w:rsidR="00711340" w:rsidRDefault="00711340" w:rsidP="00711340">
            <w:pPr>
              <w:pStyle w:val="TAL"/>
              <w:rPr>
                <w:bCs/>
                <w:iCs/>
                <w:lang w:eastAsia="zh-CN"/>
              </w:rPr>
            </w:pPr>
          </w:p>
          <w:p w14:paraId="0EEB8D53" w14:textId="77777777" w:rsidR="00711340" w:rsidRDefault="00711340" w:rsidP="00711340">
            <w:pPr>
              <w:pStyle w:val="TAL"/>
              <w:rPr>
                <w:bCs/>
                <w:iCs/>
                <w:lang w:eastAsia="zh-CN"/>
              </w:rPr>
            </w:pPr>
            <w:r>
              <w:rPr>
                <w:rFonts w:eastAsiaTheme="minorEastAsia"/>
                <w:bCs/>
                <w:iCs/>
                <w:lang w:eastAsia="zh-CN"/>
              </w:rPr>
              <w:t xml:space="preserve">Follow the same logical, in case of 15KHz, there are only 160 slots within 160ms period. High layer will also avoid to configure </w:t>
            </w:r>
            <w:proofErr w:type="spellStart"/>
            <w:r w:rsidRPr="00711340">
              <w:rPr>
                <w:bCs/>
                <w:i/>
                <w:iCs/>
                <w:lang w:eastAsia="zh-CN"/>
              </w:rPr>
              <w:t>sl-TimeInterval</w:t>
            </w:r>
            <w:proofErr w:type="spellEnd"/>
            <w:r>
              <w:rPr>
                <w:b/>
                <w:bCs/>
                <w:i/>
                <w:iCs/>
                <w:lang w:eastAsia="zh-CN"/>
              </w:rPr>
              <w:t xml:space="preserve"> </w:t>
            </w:r>
            <w:r>
              <w:rPr>
                <w:bCs/>
                <w:iCs/>
                <w:lang w:eastAsia="zh-CN"/>
              </w:rPr>
              <w:t xml:space="preserve">with value 639 which is within the current value range (0…639). As a consequence, we don't have to change the value range (0…639) of </w:t>
            </w:r>
            <w:proofErr w:type="spellStart"/>
            <w:r w:rsidRPr="0099620F">
              <w:rPr>
                <w:bCs/>
                <w:i/>
                <w:iCs/>
                <w:lang w:eastAsia="zh-CN"/>
              </w:rPr>
              <w:t>sl-TimeInterval</w:t>
            </w:r>
            <w:proofErr w:type="spellEnd"/>
            <w:r>
              <w:rPr>
                <w:bCs/>
                <w:iCs/>
                <w:lang w:eastAsia="zh-CN"/>
              </w:rPr>
              <w:t xml:space="preserve"> for 15kHz.</w:t>
            </w:r>
            <w:r w:rsidR="00557CD3">
              <w:rPr>
                <w:bCs/>
                <w:iCs/>
                <w:lang w:eastAsia="zh-CN"/>
              </w:rPr>
              <w:t xml:space="preserve"> Situation are same in 30kHz case.</w:t>
            </w:r>
          </w:p>
          <w:p w14:paraId="7D996C6F" w14:textId="77777777" w:rsidR="00160A73" w:rsidRDefault="00160A73" w:rsidP="00711340">
            <w:pPr>
              <w:pStyle w:val="TAL"/>
              <w:rPr>
                <w:bCs/>
                <w:iCs/>
                <w:lang w:eastAsia="zh-CN"/>
              </w:rPr>
            </w:pPr>
          </w:p>
          <w:p w14:paraId="01E1E2E0" w14:textId="77777777" w:rsidR="00B91714" w:rsidRPr="002E5B5E" w:rsidRDefault="00711340" w:rsidP="00711340">
            <w:pPr>
              <w:rPr>
                <w:lang w:val="en-GB"/>
              </w:rPr>
            </w:pPr>
            <w:r>
              <w:rPr>
                <w:bCs/>
                <w:iCs/>
              </w:rPr>
              <w:t>So, we think high layer can avoid to configure value 0 follow the same issue</w:t>
            </w:r>
            <w:r w:rsidR="00557CD3">
              <w:rPr>
                <w:bCs/>
                <w:iCs/>
              </w:rPr>
              <w:t>s</w:t>
            </w:r>
            <w:r>
              <w:rPr>
                <w:bCs/>
                <w:iCs/>
              </w:rPr>
              <w:t xml:space="preserve"> exist in value 639 for 15kHz and 30 kHz.</w:t>
            </w:r>
          </w:p>
        </w:tc>
      </w:tr>
      <w:tr w:rsidR="00B91714" w14:paraId="2F706D8B" w14:textId="77777777" w:rsidTr="008F7BCE">
        <w:tc>
          <w:tcPr>
            <w:tcW w:w="1667" w:type="dxa"/>
          </w:tcPr>
          <w:p w14:paraId="3725CD67" w14:textId="77777777" w:rsidR="00B91714" w:rsidRPr="00015135" w:rsidRDefault="00015135" w:rsidP="00A365E1">
            <w:r>
              <w:lastRenderedPageBreak/>
              <w:t>Ericsson</w:t>
            </w:r>
          </w:p>
        </w:tc>
        <w:tc>
          <w:tcPr>
            <w:tcW w:w="828" w:type="dxa"/>
          </w:tcPr>
          <w:p w14:paraId="4045B8E4" w14:textId="77777777" w:rsidR="00B91714" w:rsidRPr="00015135" w:rsidRDefault="00015135" w:rsidP="00A365E1">
            <w:r>
              <w:t>Y</w:t>
            </w:r>
          </w:p>
        </w:tc>
        <w:tc>
          <w:tcPr>
            <w:tcW w:w="986" w:type="dxa"/>
          </w:tcPr>
          <w:p w14:paraId="4DD2DFD0" w14:textId="77777777" w:rsidR="00B91714" w:rsidRPr="00015135" w:rsidRDefault="00015135" w:rsidP="00A365E1">
            <w:r>
              <w:t>R1 (or R2)</w:t>
            </w:r>
          </w:p>
        </w:tc>
        <w:tc>
          <w:tcPr>
            <w:tcW w:w="7106" w:type="dxa"/>
          </w:tcPr>
          <w:p w14:paraId="2DE1185D" w14:textId="77777777" w:rsidR="00B91714" w:rsidRPr="00015135" w:rsidRDefault="00015135" w:rsidP="00A365E1">
            <w:r>
              <w:t xml:space="preserve">We are OK with the text proposal indicated by ZTE. Additionally, it could be possible to modify the R2 specification modifying the values of </w:t>
            </w:r>
            <w:r w:rsidRPr="00E22C95">
              <w:t>sl-TimeInterval-r16</w:t>
            </w:r>
            <w:r>
              <w:t xml:space="preserve"> to </w:t>
            </w:r>
            <w:r w:rsidRPr="0064098F">
              <w:rPr>
                <w:color w:val="993366"/>
              </w:rPr>
              <w:t>INTEGER</w:t>
            </w:r>
            <w:r w:rsidRPr="00E22C95">
              <w:t xml:space="preserve"> (</w:t>
            </w:r>
            <w:r>
              <w:t>1</w:t>
            </w:r>
            <w:r w:rsidRPr="00E22C95">
              <w:t>..6</w:t>
            </w:r>
            <w:r>
              <w:t>40</w:t>
            </w:r>
            <w:r w:rsidRPr="00E22C95">
              <w:t xml:space="preserve">)                                                                        </w:t>
            </w:r>
          </w:p>
        </w:tc>
      </w:tr>
      <w:tr w:rsidR="00E36569" w14:paraId="04CA9065" w14:textId="77777777" w:rsidTr="008F7BCE">
        <w:tc>
          <w:tcPr>
            <w:tcW w:w="1667" w:type="dxa"/>
          </w:tcPr>
          <w:p w14:paraId="07274B76" w14:textId="77777777" w:rsidR="00E36569" w:rsidRDefault="00E36569" w:rsidP="00E36569">
            <w:r>
              <w:rPr>
                <w:rFonts w:hint="eastAsia"/>
              </w:rPr>
              <w:t>H</w:t>
            </w:r>
            <w:r>
              <w:t>uawei/</w:t>
            </w:r>
            <w:proofErr w:type="spellStart"/>
            <w:r>
              <w:t>HiSilicon</w:t>
            </w:r>
            <w:proofErr w:type="spellEnd"/>
          </w:p>
        </w:tc>
        <w:tc>
          <w:tcPr>
            <w:tcW w:w="828" w:type="dxa"/>
          </w:tcPr>
          <w:p w14:paraId="098698CE" w14:textId="77777777" w:rsidR="00E36569" w:rsidRPr="002E5B5E" w:rsidRDefault="00E36569" w:rsidP="00E36569">
            <w:pPr>
              <w:rPr>
                <w:lang w:val="en-GB"/>
              </w:rPr>
            </w:pPr>
            <w:r>
              <w:rPr>
                <w:rFonts w:hint="eastAsia"/>
                <w:lang w:val="en-GB"/>
              </w:rPr>
              <w:t>N</w:t>
            </w:r>
            <w:r>
              <w:rPr>
                <w:lang w:val="en-GB"/>
              </w:rPr>
              <w:t>o need to change</w:t>
            </w:r>
          </w:p>
        </w:tc>
        <w:tc>
          <w:tcPr>
            <w:tcW w:w="986" w:type="dxa"/>
          </w:tcPr>
          <w:p w14:paraId="0BA0CD63" w14:textId="77777777" w:rsidR="00E36569" w:rsidRPr="002E5B5E" w:rsidRDefault="00E36569" w:rsidP="00E36569">
            <w:pPr>
              <w:rPr>
                <w:lang w:val="en-GB"/>
              </w:rPr>
            </w:pPr>
            <w:r>
              <w:rPr>
                <w:rFonts w:hint="eastAsia"/>
                <w:lang w:val="en-GB"/>
              </w:rPr>
              <w:t>N</w:t>
            </w:r>
            <w:r>
              <w:rPr>
                <w:lang w:val="en-GB"/>
              </w:rPr>
              <w:t>/A</w:t>
            </w:r>
          </w:p>
        </w:tc>
        <w:tc>
          <w:tcPr>
            <w:tcW w:w="7106" w:type="dxa"/>
          </w:tcPr>
          <w:p w14:paraId="32F40B6F" w14:textId="77777777" w:rsidR="00E36569" w:rsidRPr="00720CEF" w:rsidRDefault="00E36569" w:rsidP="00E36569">
            <w:pPr>
              <w:rPr>
                <w:rFonts w:ascii="Times New Roman" w:hAnsi="Times New Roman" w:cs="Times New Roman"/>
                <w:sz w:val="20"/>
                <w:szCs w:val="20"/>
                <w:lang w:val="en-GB"/>
              </w:rPr>
            </w:pPr>
            <w:r w:rsidRPr="00720CEF">
              <w:rPr>
                <w:rFonts w:ascii="Times New Roman" w:hAnsi="Times New Roman" w:cs="Times New Roman"/>
                <w:sz w:val="20"/>
                <w:szCs w:val="20"/>
                <w:lang w:val="en-GB"/>
              </w:rPr>
              <w:t xml:space="preserve">We don’t think this issue needs to be corrected at this stage </w:t>
            </w:r>
            <w:r>
              <w:rPr>
                <w:rFonts w:ascii="Times New Roman" w:hAnsi="Times New Roman" w:cs="Times New Roman"/>
                <w:sz w:val="20"/>
                <w:szCs w:val="20"/>
                <w:lang w:val="en-GB"/>
              </w:rPr>
              <w:t>at least</w:t>
            </w:r>
            <w:r w:rsidRPr="00720CEF">
              <w:rPr>
                <w:rFonts w:ascii="Times New Roman" w:hAnsi="Times New Roman" w:cs="Times New Roman"/>
                <w:sz w:val="20"/>
                <w:szCs w:val="20"/>
                <w:lang w:val="en-GB"/>
              </w:rPr>
              <w:t xml:space="preserve"> for RAN1. </w:t>
            </w:r>
          </w:p>
          <w:p w14:paraId="57676B34" w14:textId="77777777" w:rsidR="00E36569" w:rsidRPr="00720CEF" w:rsidRDefault="00E36569" w:rsidP="00E36569">
            <w:pPr>
              <w:pStyle w:val="a7"/>
              <w:numPr>
                <w:ilvl w:val="0"/>
                <w:numId w:val="6"/>
              </w:numPr>
              <w:ind w:firstLineChars="0"/>
              <w:rPr>
                <w:rFonts w:cs="Times New Roman"/>
                <w:sz w:val="20"/>
                <w:szCs w:val="20"/>
                <w:lang w:val="en-GB"/>
              </w:rPr>
            </w:pPr>
            <w:r w:rsidRPr="00720CEF">
              <w:rPr>
                <w:rFonts w:cs="Times New Roman"/>
                <w:sz w:val="20"/>
                <w:szCs w:val="20"/>
                <w:lang w:val="en-GB"/>
              </w:rPr>
              <w:t xml:space="preserve">First the value ‘0’ can be avoided by the network configuration. </w:t>
            </w:r>
            <w:r>
              <w:rPr>
                <w:rFonts w:cs="Times New Roman"/>
                <w:sz w:val="20"/>
                <w:szCs w:val="20"/>
                <w:lang w:val="en-GB"/>
              </w:rPr>
              <w:t>So even it is within the RRC parameter list, no harm at all.</w:t>
            </w:r>
          </w:p>
          <w:p w14:paraId="3588877A" w14:textId="77777777" w:rsidR="00E36569" w:rsidRPr="00720CEF" w:rsidRDefault="00E36569" w:rsidP="00E36569">
            <w:pPr>
              <w:pStyle w:val="a7"/>
              <w:numPr>
                <w:ilvl w:val="0"/>
                <w:numId w:val="6"/>
              </w:numPr>
              <w:ind w:firstLineChars="0"/>
              <w:rPr>
                <w:rFonts w:cs="Times New Roman"/>
                <w:sz w:val="20"/>
                <w:szCs w:val="20"/>
                <w:lang w:val="en-GB"/>
              </w:rPr>
            </w:pPr>
            <w:r w:rsidRPr="00720CEF">
              <w:rPr>
                <w:rFonts w:cs="Times New Roman"/>
                <w:sz w:val="20"/>
                <w:szCs w:val="20"/>
                <w:lang w:val="en-GB"/>
              </w:rPr>
              <w:t xml:space="preserve">Second, since the periodicity is 160ms for all SCS, the time interval values </w:t>
            </w:r>
            <w:r>
              <w:rPr>
                <w:rFonts w:cs="Times New Roman"/>
                <w:sz w:val="20"/>
                <w:szCs w:val="20"/>
                <w:lang w:val="en-GB"/>
              </w:rPr>
              <w:t>which are</w:t>
            </w:r>
            <w:r w:rsidRPr="00720CEF">
              <w:rPr>
                <w:rFonts w:cs="Times New Roman"/>
                <w:sz w:val="20"/>
                <w:szCs w:val="20"/>
                <w:lang w:val="en-GB"/>
              </w:rPr>
              <w:t xml:space="preserve"> large</w:t>
            </w:r>
            <w:r>
              <w:rPr>
                <w:rFonts w:cs="Times New Roman"/>
                <w:sz w:val="20"/>
                <w:szCs w:val="20"/>
                <w:lang w:val="en-GB"/>
              </w:rPr>
              <w:t>r</w:t>
            </w:r>
            <w:r w:rsidRPr="00720CEF">
              <w:rPr>
                <w:rFonts w:cs="Times New Roman"/>
                <w:sz w:val="20"/>
                <w:szCs w:val="20"/>
                <w:lang w:val="en-GB"/>
              </w:rPr>
              <w:t xml:space="preserve"> than 160 </w:t>
            </w:r>
            <w:r>
              <w:rPr>
                <w:rFonts w:cs="Times New Roman"/>
                <w:sz w:val="20"/>
                <w:szCs w:val="20"/>
                <w:lang w:val="en-GB"/>
              </w:rPr>
              <w:t>or</w:t>
            </w:r>
            <w:r w:rsidRPr="00720CEF">
              <w:rPr>
                <w:rFonts w:cs="Times New Roman"/>
                <w:sz w:val="20"/>
                <w:szCs w:val="20"/>
                <w:lang w:val="en-GB"/>
              </w:rPr>
              <w:t xml:space="preserve"> 320 will be meaningless for 15kHz </w:t>
            </w:r>
            <w:r>
              <w:rPr>
                <w:rFonts w:cs="Times New Roman"/>
                <w:sz w:val="20"/>
                <w:szCs w:val="20"/>
                <w:lang w:val="en-GB"/>
              </w:rPr>
              <w:t>or</w:t>
            </w:r>
            <w:r w:rsidRPr="00720CEF">
              <w:rPr>
                <w:rFonts w:cs="Times New Roman"/>
                <w:sz w:val="20"/>
                <w:szCs w:val="20"/>
                <w:lang w:val="en-GB"/>
              </w:rPr>
              <w:t xml:space="preserve"> 3</w:t>
            </w:r>
            <w:r>
              <w:rPr>
                <w:rFonts w:cs="Times New Roman"/>
                <w:sz w:val="20"/>
                <w:szCs w:val="20"/>
                <w:lang w:val="en-GB"/>
              </w:rPr>
              <w:t>0</w:t>
            </w:r>
            <w:r w:rsidRPr="00720CEF">
              <w:rPr>
                <w:rFonts w:cs="Times New Roman"/>
                <w:sz w:val="20"/>
                <w:szCs w:val="20"/>
                <w:lang w:val="en-GB"/>
              </w:rPr>
              <w:t xml:space="preserve">kHz </w:t>
            </w:r>
            <w:r>
              <w:rPr>
                <w:rFonts w:cs="Times New Roman"/>
                <w:sz w:val="20"/>
                <w:szCs w:val="20"/>
                <w:lang w:val="en-GB"/>
              </w:rPr>
              <w:t xml:space="preserve">SCS </w:t>
            </w:r>
            <w:r w:rsidRPr="00720CEF">
              <w:rPr>
                <w:rFonts w:cs="Times New Roman"/>
                <w:sz w:val="20"/>
                <w:szCs w:val="20"/>
                <w:lang w:val="en-GB"/>
              </w:rPr>
              <w:t>respectively</w:t>
            </w:r>
            <w:r>
              <w:rPr>
                <w:rFonts w:cs="Times New Roman"/>
                <w:sz w:val="20"/>
                <w:szCs w:val="20"/>
                <w:lang w:val="en-GB"/>
              </w:rPr>
              <w:t xml:space="preserve"> as well</w:t>
            </w:r>
            <w:r w:rsidRPr="00720CEF">
              <w:rPr>
                <w:rFonts w:cs="Times New Roman"/>
                <w:sz w:val="20"/>
                <w:szCs w:val="20"/>
                <w:lang w:val="en-GB"/>
              </w:rPr>
              <w:t xml:space="preserve">. </w:t>
            </w:r>
            <w:r>
              <w:rPr>
                <w:rFonts w:cs="Times New Roman"/>
                <w:sz w:val="20"/>
                <w:szCs w:val="20"/>
                <w:lang w:val="en-GB"/>
              </w:rPr>
              <w:t xml:space="preserve">But we can rely on the network to do the right configuration for these cases. </w:t>
            </w:r>
          </w:p>
          <w:p w14:paraId="51C22823" w14:textId="77777777" w:rsidR="00E36569" w:rsidRPr="00720CEF" w:rsidRDefault="00E36569" w:rsidP="00E36569">
            <w:pPr>
              <w:pStyle w:val="a7"/>
              <w:numPr>
                <w:ilvl w:val="0"/>
                <w:numId w:val="6"/>
              </w:numPr>
              <w:ind w:firstLineChars="0"/>
              <w:rPr>
                <w:rFonts w:cs="Times New Roman"/>
                <w:sz w:val="20"/>
                <w:szCs w:val="20"/>
                <w:lang w:val="en-GB"/>
              </w:rPr>
            </w:pPr>
            <w:r w:rsidRPr="00720CEF">
              <w:rPr>
                <w:rFonts w:cs="Times New Roman"/>
                <w:sz w:val="20"/>
                <w:szCs w:val="20"/>
                <w:lang w:val="en-GB"/>
              </w:rPr>
              <w:t>Third, if 639 is eventually changed to 640 for the time interval, even for 6</w:t>
            </w:r>
            <w:r>
              <w:rPr>
                <w:rFonts w:cs="Times New Roman"/>
                <w:sz w:val="20"/>
                <w:szCs w:val="20"/>
                <w:lang w:val="en-GB"/>
              </w:rPr>
              <w:t>0</w:t>
            </w:r>
            <w:r w:rsidRPr="00720CEF">
              <w:rPr>
                <w:rFonts w:cs="Times New Roman"/>
                <w:sz w:val="20"/>
                <w:szCs w:val="20"/>
                <w:lang w:val="en-GB"/>
              </w:rPr>
              <w:t xml:space="preserve">kHz SCS, the largest interval between two adjacent S-SSB will be 638 (assume two </w:t>
            </w:r>
            <w:r w:rsidRPr="00720CEF">
              <w:rPr>
                <w:rFonts w:cs="Times New Roman"/>
                <w:sz w:val="20"/>
                <w:szCs w:val="20"/>
                <w:lang w:val="en-GB"/>
              </w:rPr>
              <w:lastRenderedPageBreak/>
              <w:t xml:space="preserve">S-SSBs are configured), the value 639 and 640 </w:t>
            </w:r>
            <w:r>
              <w:rPr>
                <w:rFonts w:cs="Times New Roman"/>
                <w:sz w:val="20"/>
                <w:szCs w:val="20"/>
                <w:lang w:val="en-GB"/>
              </w:rPr>
              <w:t>will be invalid as well</w:t>
            </w:r>
            <w:r w:rsidRPr="00720CEF">
              <w:rPr>
                <w:rFonts w:cs="Times New Roman"/>
                <w:sz w:val="20"/>
                <w:szCs w:val="20"/>
                <w:lang w:val="en-GB"/>
              </w:rPr>
              <w:t>.</w:t>
            </w:r>
            <w:r>
              <w:rPr>
                <w:rFonts w:cs="Times New Roman"/>
                <w:sz w:val="20"/>
                <w:szCs w:val="20"/>
                <w:lang w:val="en-GB"/>
              </w:rPr>
              <w:t xml:space="preserve"> RAN1 have no necessity to correct all these invalid cases.</w:t>
            </w:r>
          </w:p>
          <w:p w14:paraId="208AB83C" w14:textId="77777777" w:rsidR="00E36569" w:rsidRPr="002E5B5E" w:rsidRDefault="00E36569" w:rsidP="00E36569">
            <w:pPr>
              <w:rPr>
                <w:lang w:val="en-GB"/>
              </w:rPr>
            </w:pPr>
            <w:r w:rsidRPr="00720CEF">
              <w:rPr>
                <w:rFonts w:cs="Times New Roman"/>
                <w:sz w:val="20"/>
                <w:szCs w:val="20"/>
                <w:lang w:val="en-GB"/>
              </w:rPr>
              <w:t xml:space="preserve">And furthermore, </w:t>
            </w:r>
            <w:r>
              <w:rPr>
                <w:rFonts w:cs="Times New Roman"/>
                <w:sz w:val="20"/>
                <w:szCs w:val="20"/>
                <w:lang w:val="en-GB"/>
              </w:rPr>
              <w:t xml:space="preserve">although in Rel-16 </w:t>
            </w:r>
            <w:r w:rsidRPr="00720CEF">
              <w:rPr>
                <w:rFonts w:cs="Times New Roman"/>
                <w:sz w:val="20"/>
                <w:szCs w:val="20"/>
                <w:lang w:val="en-GB"/>
              </w:rPr>
              <w:t xml:space="preserve">the value ‘0’ may not be used, while the value ‘0’ it may be </w:t>
            </w:r>
            <w:r>
              <w:rPr>
                <w:rFonts w:cs="Times New Roman"/>
                <w:sz w:val="20"/>
                <w:szCs w:val="20"/>
                <w:lang w:val="en-GB"/>
              </w:rPr>
              <w:t xml:space="preserve">used for future. For example, </w:t>
            </w:r>
            <w:r w:rsidRPr="00720CEF">
              <w:rPr>
                <w:rFonts w:cs="Times New Roman"/>
                <w:sz w:val="20"/>
                <w:szCs w:val="20"/>
                <w:lang w:val="en-GB"/>
              </w:rPr>
              <w:t>multiple S-SSB</w:t>
            </w:r>
            <w:r>
              <w:rPr>
                <w:rFonts w:cs="Times New Roman"/>
                <w:sz w:val="20"/>
                <w:szCs w:val="20"/>
                <w:lang w:val="en-GB"/>
              </w:rPr>
              <w:t>s can be</w:t>
            </w:r>
            <w:r w:rsidRPr="00720CEF">
              <w:rPr>
                <w:rFonts w:cs="Times New Roman"/>
                <w:sz w:val="20"/>
                <w:szCs w:val="20"/>
                <w:lang w:val="en-GB"/>
              </w:rPr>
              <w:t xml:space="preserve"> transmitted in the same slot with different antenna ports by different direction or beam. </w:t>
            </w:r>
          </w:p>
        </w:tc>
      </w:tr>
      <w:tr w:rsidR="0099084E" w14:paraId="79349EC0" w14:textId="77777777" w:rsidTr="008F7BCE">
        <w:trPr>
          <w:trHeight w:val="962"/>
        </w:trPr>
        <w:tc>
          <w:tcPr>
            <w:tcW w:w="1667" w:type="dxa"/>
          </w:tcPr>
          <w:p w14:paraId="6A1227D0" w14:textId="77777777" w:rsidR="0099084E" w:rsidRDefault="0099084E" w:rsidP="0099084E">
            <w:r w:rsidRPr="001257BF">
              <w:rPr>
                <w:rFonts w:ascii="Arial" w:hAnsi="Arial" w:cs="Arial"/>
                <w:sz w:val="18"/>
                <w:szCs w:val="20"/>
              </w:rPr>
              <w:lastRenderedPageBreak/>
              <w:t>vivo</w:t>
            </w:r>
          </w:p>
        </w:tc>
        <w:tc>
          <w:tcPr>
            <w:tcW w:w="828" w:type="dxa"/>
          </w:tcPr>
          <w:p w14:paraId="558E4E72" w14:textId="77777777" w:rsidR="0099084E" w:rsidRDefault="00B43A23" w:rsidP="0099084E">
            <w:pPr>
              <w:rPr>
                <w:lang w:val="en-GB"/>
              </w:rPr>
            </w:pPr>
            <w:r>
              <w:rPr>
                <w:rFonts w:ascii="Arial" w:hAnsi="Arial" w:cs="Arial"/>
                <w:sz w:val="18"/>
                <w:szCs w:val="20"/>
                <w:lang w:val="en-GB"/>
              </w:rPr>
              <w:t>N</w:t>
            </w:r>
          </w:p>
        </w:tc>
        <w:tc>
          <w:tcPr>
            <w:tcW w:w="986" w:type="dxa"/>
          </w:tcPr>
          <w:p w14:paraId="4F645D3B" w14:textId="77777777" w:rsidR="0099084E" w:rsidRDefault="0099084E" w:rsidP="0099084E">
            <w:pPr>
              <w:rPr>
                <w:lang w:val="en-GB"/>
              </w:rPr>
            </w:pPr>
          </w:p>
        </w:tc>
        <w:tc>
          <w:tcPr>
            <w:tcW w:w="7106" w:type="dxa"/>
          </w:tcPr>
          <w:p w14:paraId="585976E6" w14:textId="77777777" w:rsidR="00A97F42" w:rsidRDefault="0099084E" w:rsidP="00A97F42">
            <w:pPr>
              <w:pStyle w:val="TAL"/>
              <w:jc w:val="both"/>
              <w:rPr>
                <w:rFonts w:cs="Arial"/>
                <w:szCs w:val="18"/>
                <w:lang w:eastAsia="zh-CN"/>
              </w:rPr>
            </w:pPr>
            <w:r>
              <w:rPr>
                <w:rFonts w:cs="Arial"/>
                <w:szCs w:val="18"/>
                <w:lang w:eastAsia="zh-CN"/>
              </w:rPr>
              <w:t>We share the s</w:t>
            </w:r>
            <w:r w:rsidRPr="00773075">
              <w:rPr>
                <w:rFonts w:cs="Arial"/>
                <w:szCs w:val="18"/>
                <w:lang w:eastAsia="zh-CN"/>
              </w:rPr>
              <w:t>ame view as NEC</w:t>
            </w:r>
            <w:r w:rsidR="00DA51CF">
              <w:rPr>
                <w:rFonts w:cs="Arial"/>
                <w:szCs w:val="18"/>
                <w:lang w:eastAsia="zh-CN"/>
              </w:rPr>
              <w:t xml:space="preserve"> and Huawei</w:t>
            </w:r>
            <w:r w:rsidR="006816FB">
              <w:rPr>
                <w:rFonts w:cs="Arial"/>
                <w:szCs w:val="18"/>
                <w:lang w:eastAsia="zh-CN"/>
              </w:rPr>
              <w:t xml:space="preserve"> that</w:t>
            </w:r>
            <w:r w:rsidRPr="00773075">
              <w:rPr>
                <w:rFonts w:cs="Arial"/>
                <w:szCs w:val="18"/>
                <w:lang w:eastAsia="zh-CN"/>
              </w:rPr>
              <w:t xml:space="preserve"> </w:t>
            </w:r>
            <w:r w:rsidR="00085046">
              <w:rPr>
                <w:rFonts w:cs="Arial"/>
                <w:szCs w:val="18"/>
                <w:lang w:eastAsia="zh-CN"/>
              </w:rPr>
              <w:t xml:space="preserve">this is an error case and a </w:t>
            </w:r>
            <w:r w:rsidRPr="00773075">
              <w:rPr>
                <w:rFonts w:cs="Arial"/>
                <w:szCs w:val="18"/>
                <w:lang w:eastAsia="zh-CN"/>
              </w:rPr>
              <w:t xml:space="preserve">smart gNB can avoid configuring wrong </w:t>
            </w:r>
            <w:proofErr w:type="spellStart"/>
            <w:r w:rsidRPr="00773075">
              <w:rPr>
                <w:rFonts w:cs="Arial"/>
                <w:szCs w:val="18"/>
                <w:lang w:eastAsia="zh-CN"/>
              </w:rPr>
              <w:t>sl-TimeInterval</w:t>
            </w:r>
            <w:proofErr w:type="spellEnd"/>
            <w:r w:rsidRPr="00773075">
              <w:rPr>
                <w:rFonts w:cs="Arial"/>
                <w:szCs w:val="18"/>
                <w:lang w:eastAsia="zh-CN"/>
              </w:rPr>
              <w:t xml:space="preserve"> value</w:t>
            </w:r>
            <w:r w:rsidR="005A0790">
              <w:rPr>
                <w:rFonts w:cs="Arial"/>
                <w:szCs w:val="18"/>
                <w:lang w:eastAsia="zh-CN"/>
              </w:rPr>
              <w:t>s</w:t>
            </w:r>
            <w:r w:rsidRPr="00773075">
              <w:rPr>
                <w:rFonts w:cs="Arial"/>
                <w:szCs w:val="18"/>
                <w:lang w:eastAsia="zh-CN"/>
              </w:rPr>
              <w:t>.</w:t>
            </w:r>
            <w:r w:rsidR="00A97F42">
              <w:rPr>
                <w:rFonts w:cs="Arial"/>
                <w:szCs w:val="18"/>
                <w:lang w:eastAsia="zh-CN"/>
              </w:rPr>
              <w:t xml:space="preserve"> </w:t>
            </w:r>
          </w:p>
          <w:p w14:paraId="7B3346EB" w14:textId="77777777" w:rsidR="005A0790" w:rsidRPr="005A0790" w:rsidRDefault="0099084E" w:rsidP="00A97F42">
            <w:pPr>
              <w:pStyle w:val="TAL"/>
              <w:jc w:val="both"/>
              <w:rPr>
                <w:rFonts w:eastAsiaTheme="minorEastAsia" w:cs="Arial"/>
                <w:szCs w:val="18"/>
                <w:lang w:eastAsia="zh-CN"/>
              </w:rPr>
            </w:pPr>
            <w:r w:rsidRPr="00773075">
              <w:rPr>
                <w:rFonts w:cs="Arial"/>
                <w:szCs w:val="18"/>
                <w:lang w:eastAsia="zh-CN"/>
              </w:rPr>
              <w:t xml:space="preserve">In this regard, </w:t>
            </w:r>
            <w:r>
              <w:rPr>
                <w:rFonts w:cs="Arial"/>
                <w:szCs w:val="18"/>
                <w:lang w:eastAsia="zh-CN"/>
              </w:rPr>
              <w:t>t</w:t>
            </w:r>
            <w:r w:rsidRPr="00773075">
              <w:rPr>
                <w:rFonts w:cs="Arial"/>
                <w:szCs w:val="18"/>
                <w:lang w:eastAsia="zh-CN"/>
              </w:rPr>
              <w:t>his TP</w:t>
            </w:r>
            <w:r w:rsidR="00B2786D">
              <w:rPr>
                <w:rFonts w:cs="Arial"/>
                <w:szCs w:val="18"/>
                <w:lang w:eastAsia="zh-CN"/>
              </w:rPr>
              <w:t xml:space="preserve"> is not</w:t>
            </w:r>
            <w:r w:rsidRPr="00773075">
              <w:rPr>
                <w:rFonts w:cs="Arial"/>
                <w:szCs w:val="18"/>
                <w:lang w:eastAsia="zh-CN"/>
              </w:rPr>
              <w:t xml:space="preserve"> necessary.</w:t>
            </w:r>
            <w:r w:rsidR="005A0790">
              <w:rPr>
                <w:rFonts w:cs="Arial"/>
                <w:szCs w:val="18"/>
                <w:lang w:eastAsia="zh-CN"/>
              </w:rPr>
              <w:t xml:space="preserve"> </w:t>
            </w:r>
          </w:p>
        </w:tc>
      </w:tr>
      <w:tr w:rsidR="00077EC1" w14:paraId="3B6A7D1E" w14:textId="77777777" w:rsidTr="008F7BCE">
        <w:trPr>
          <w:trHeight w:val="962"/>
        </w:trPr>
        <w:tc>
          <w:tcPr>
            <w:tcW w:w="1667" w:type="dxa"/>
          </w:tcPr>
          <w:p w14:paraId="72BB35D7" w14:textId="77777777" w:rsidR="00077EC1" w:rsidRPr="001257BF" w:rsidRDefault="00077EC1" w:rsidP="0099084E">
            <w:pPr>
              <w:rPr>
                <w:rFonts w:ascii="Arial" w:hAnsi="Arial" w:cs="Arial"/>
                <w:sz w:val="18"/>
                <w:szCs w:val="20"/>
              </w:rPr>
            </w:pPr>
            <w:r>
              <w:rPr>
                <w:rFonts w:ascii="Arial" w:hAnsi="Arial" w:cs="Arial"/>
                <w:sz w:val="18"/>
                <w:szCs w:val="20"/>
              </w:rPr>
              <w:t>Apple</w:t>
            </w:r>
          </w:p>
        </w:tc>
        <w:tc>
          <w:tcPr>
            <w:tcW w:w="828" w:type="dxa"/>
          </w:tcPr>
          <w:p w14:paraId="130D7052" w14:textId="77777777" w:rsidR="00077EC1" w:rsidRDefault="00077EC1" w:rsidP="0099084E">
            <w:pPr>
              <w:rPr>
                <w:rFonts w:ascii="Arial" w:hAnsi="Arial" w:cs="Arial"/>
                <w:sz w:val="18"/>
                <w:szCs w:val="20"/>
                <w:lang w:val="en-GB"/>
              </w:rPr>
            </w:pPr>
            <w:r>
              <w:rPr>
                <w:rFonts w:ascii="Arial" w:hAnsi="Arial" w:cs="Arial"/>
                <w:sz w:val="18"/>
                <w:szCs w:val="20"/>
                <w:lang w:val="en-GB"/>
              </w:rPr>
              <w:t>Y</w:t>
            </w:r>
          </w:p>
        </w:tc>
        <w:tc>
          <w:tcPr>
            <w:tcW w:w="986" w:type="dxa"/>
          </w:tcPr>
          <w:p w14:paraId="059AACF8" w14:textId="77777777" w:rsidR="00077EC1" w:rsidRDefault="00077EC1" w:rsidP="0099084E">
            <w:pPr>
              <w:rPr>
                <w:lang w:val="en-GB"/>
              </w:rPr>
            </w:pPr>
            <w:r>
              <w:rPr>
                <w:lang w:val="en-GB"/>
              </w:rPr>
              <w:t>R2</w:t>
            </w:r>
          </w:p>
        </w:tc>
        <w:tc>
          <w:tcPr>
            <w:tcW w:w="7106" w:type="dxa"/>
          </w:tcPr>
          <w:p w14:paraId="19EA5BE5" w14:textId="77777777" w:rsidR="00077EC1" w:rsidRDefault="00077EC1" w:rsidP="00A97F42">
            <w:pPr>
              <w:pStyle w:val="TAL"/>
              <w:jc w:val="both"/>
              <w:rPr>
                <w:rFonts w:cs="Arial"/>
                <w:szCs w:val="18"/>
                <w:lang w:eastAsia="zh-CN"/>
              </w:rPr>
            </w:pPr>
            <w:r>
              <w:rPr>
                <w:rFonts w:cs="Arial"/>
                <w:szCs w:val="18"/>
                <w:lang w:eastAsia="zh-CN"/>
              </w:rPr>
              <w:t xml:space="preserve">The value of 0 is not used since there is no case of transmitting multiple S-SSB in the same slot (at least in Rel-16). This is not like the other values which may be used in some SCS settings. Hence, we think the issue should be fixed. </w:t>
            </w:r>
          </w:p>
          <w:p w14:paraId="4ED423B4" w14:textId="77777777" w:rsidR="00077EC1" w:rsidRDefault="00077EC1" w:rsidP="00077EC1">
            <w:pPr>
              <w:pStyle w:val="TAL"/>
              <w:jc w:val="both"/>
              <w:rPr>
                <w:rFonts w:cs="Arial"/>
                <w:szCs w:val="18"/>
                <w:lang w:eastAsia="zh-CN"/>
              </w:rPr>
            </w:pPr>
            <w:r>
              <w:rPr>
                <w:rFonts w:cs="Arial"/>
                <w:szCs w:val="18"/>
                <w:lang w:eastAsia="zh-CN"/>
              </w:rPr>
              <w:t xml:space="preserve">Comparing to modifying RAN1 specification, we prefer to modify it in RAN2 specification. Simply remove the value 0 </w:t>
            </w:r>
            <w:r>
              <w:t>from</w:t>
            </w:r>
            <w:r>
              <w:rPr>
                <w:rFonts w:eastAsia="MS Mincho"/>
              </w:rPr>
              <w:t xml:space="preserve"> “</w:t>
            </w:r>
            <w:proofErr w:type="spellStart"/>
            <w:r>
              <w:rPr>
                <w:rFonts w:eastAsia="MS Mincho"/>
              </w:rPr>
              <w:t>sl-timeInterval</w:t>
            </w:r>
            <w:proofErr w:type="spellEnd"/>
            <w:r>
              <w:rPr>
                <w:rFonts w:eastAsia="MS Mincho"/>
              </w:rPr>
              <w:t xml:space="preserve">”, or restrict the usage of value 0. If we only modify RAN1 specification, the confusion still exists in RAN2, </w:t>
            </w:r>
            <w:proofErr w:type="gramStart"/>
            <w:r>
              <w:rPr>
                <w:rFonts w:eastAsia="MS Mincho"/>
              </w:rPr>
              <w:t>since  “</w:t>
            </w:r>
            <w:proofErr w:type="spellStart"/>
            <w:proofErr w:type="gramEnd"/>
            <w:r>
              <w:rPr>
                <w:rFonts w:eastAsia="MS Mincho"/>
              </w:rPr>
              <w:t>sl-timeInterval</w:t>
            </w:r>
            <w:proofErr w:type="spellEnd"/>
            <w:r>
              <w:rPr>
                <w:rFonts w:eastAsia="MS Mincho"/>
              </w:rPr>
              <w:t xml:space="preserve">” is defined </w:t>
            </w:r>
            <w:r w:rsidR="003C0FC3">
              <w:rPr>
                <w:rFonts w:eastAsia="MS Mincho"/>
              </w:rPr>
              <w:t>as</w:t>
            </w:r>
            <w:r>
              <w:rPr>
                <w:rFonts w:eastAsia="MS Mincho"/>
              </w:rPr>
              <w:t xml:space="preserve"> </w:t>
            </w:r>
            <w:r w:rsidR="003C0FC3">
              <w:rPr>
                <w:rFonts w:eastAsia="MS Mincho"/>
              </w:rPr>
              <w:t>“</w:t>
            </w:r>
            <w:r>
              <w:rPr>
                <w:rFonts w:eastAsia="MS Mincho"/>
              </w:rPr>
              <w:t>indicat</w:t>
            </w:r>
            <w:r w:rsidR="003C0FC3">
              <w:rPr>
                <w:rFonts w:eastAsia="MS Mincho"/>
              </w:rPr>
              <w:t>ing</w:t>
            </w:r>
            <w:r>
              <w:rPr>
                <w:rFonts w:eastAsia="MS Mincho"/>
              </w:rPr>
              <w:t xml:space="preserve"> the slot </w:t>
            </w:r>
            <w:r w:rsidR="003C0FC3">
              <w:rPr>
                <w:rFonts w:eastAsia="MS Mincho"/>
              </w:rPr>
              <w:t xml:space="preserve">interval between </w:t>
            </w:r>
            <w:proofErr w:type="spellStart"/>
            <w:r w:rsidR="003C0FC3">
              <w:rPr>
                <w:rFonts w:eastAsia="MS Mincho"/>
              </w:rPr>
              <w:t>neighboring</w:t>
            </w:r>
            <w:proofErr w:type="spellEnd"/>
            <w:r w:rsidR="003C0FC3">
              <w:rPr>
                <w:rFonts w:eastAsia="MS Mincho"/>
              </w:rPr>
              <w:t xml:space="preserve"> sidelink SSBs” in RAN2, which should not support the value of 0. </w:t>
            </w:r>
          </w:p>
        </w:tc>
      </w:tr>
      <w:tr w:rsidR="00BA7AA0" w14:paraId="6A4058C7" w14:textId="77777777" w:rsidTr="008F7BCE">
        <w:trPr>
          <w:trHeight w:val="962"/>
        </w:trPr>
        <w:tc>
          <w:tcPr>
            <w:tcW w:w="1667" w:type="dxa"/>
          </w:tcPr>
          <w:p w14:paraId="7F4EC1BC" w14:textId="77777777" w:rsidR="00BA7AA0" w:rsidRDefault="00BA7AA0" w:rsidP="0099084E">
            <w:pPr>
              <w:rPr>
                <w:rFonts w:ascii="Arial" w:hAnsi="Arial" w:cs="Arial"/>
                <w:sz w:val="18"/>
                <w:szCs w:val="20"/>
              </w:rPr>
            </w:pPr>
            <w:r>
              <w:rPr>
                <w:rFonts w:ascii="Arial" w:hAnsi="Arial" w:cs="Arial" w:hint="eastAsia"/>
                <w:sz w:val="18"/>
                <w:szCs w:val="20"/>
              </w:rPr>
              <w:t>S</w:t>
            </w:r>
            <w:r>
              <w:rPr>
                <w:rFonts w:ascii="Arial" w:hAnsi="Arial" w:cs="Arial"/>
                <w:sz w:val="18"/>
                <w:szCs w:val="20"/>
              </w:rPr>
              <w:t>harp</w:t>
            </w:r>
          </w:p>
        </w:tc>
        <w:tc>
          <w:tcPr>
            <w:tcW w:w="828" w:type="dxa"/>
          </w:tcPr>
          <w:p w14:paraId="0B6B4156" w14:textId="77777777" w:rsidR="00BA7AA0" w:rsidRDefault="00BA7AA0" w:rsidP="0099084E">
            <w:pPr>
              <w:rPr>
                <w:rFonts w:ascii="Arial" w:hAnsi="Arial" w:cs="Arial"/>
                <w:sz w:val="18"/>
                <w:szCs w:val="20"/>
                <w:lang w:val="en-GB"/>
              </w:rPr>
            </w:pPr>
            <w:r>
              <w:rPr>
                <w:rFonts w:ascii="Arial" w:hAnsi="Arial" w:cs="Arial" w:hint="eastAsia"/>
                <w:sz w:val="18"/>
                <w:szCs w:val="20"/>
                <w:lang w:val="en-GB"/>
              </w:rPr>
              <w:t>N</w:t>
            </w:r>
          </w:p>
        </w:tc>
        <w:tc>
          <w:tcPr>
            <w:tcW w:w="986" w:type="dxa"/>
          </w:tcPr>
          <w:p w14:paraId="2CB6336B" w14:textId="77777777" w:rsidR="00BA7AA0" w:rsidRDefault="00BA7AA0" w:rsidP="0099084E">
            <w:pPr>
              <w:rPr>
                <w:lang w:val="en-GB"/>
              </w:rPr>
            </w:pPr>
          </w:p>
        </w:tc>
        <w:tc>
          <w:tcPr>
            <w:tcW w:w="7106" w:type="dxa"/>
          </w:tcPr>
          <w:p w14:paraId="64DF6C08" w14:textId="77777777" w:rsidR="00BA7AA0" w:rsidRPr="00BA7AA0" w:rsidRDefault="00BA7AA0" w:rsidP="00BA7AA0">
            <w:pPr>
              <w:pStyle w:val="TAL"/>
              <w:jc w:val="both"/>
              <w:rPr>
                <w:rFonts w:eastAsiaTheme="minorEastAsia" w:cs="Arial"/>
                <w:szCs w:val="18"/>
                <w:lang w:eastAsia="zh-CN"/>
              </w:rPr>
            </w:pPr>
            <w:r>
              <w:rPr>
                <w:rFonts w:eastAsiaTheme="minorEastAsia" w:cs="Arial" w:hint="eastAsia"/>
                <w:szCs w:val="18"/>
                <w:lang w:eastAsia="zh-CN"/>
              </w:rPr>
              <w:t>W</w:t>
            </w:r>
            <w:r>
              <w:rPr>
                <w:rFonts w:eastAsiaTheme="minorEastAsia" w:cs="Arial"/>
                <w:szCs w:val="18"/>
                <w:lang w:eastAsia="zh-CN"/>
              </w:rPr>
              <w:t>e share the views from NEC, Huawei and vivo. No change is necessary.</w:t>
            </w:r>
          </w:p>
        </w:tc>
      </w:tr>
      <w:tr w:rsidR="00A365E1" w14:paraId="66997FCE" w14:textId="77777777" w:rsidTr="008F7BCE">
        <w:trPr>
          <w:trHeight w:val="962"/>
        </w:trPr>
        <w:tc>
          <w:tcPr>
            <w:tcW w:w="1667" w:type="dxa"/>
          </w:tcPr>
          <w:p w14:paraId="419ABD62" w14:textId="77777777" w:rsidR="00A365E1" w:rsidRPr="00A365E1" w:rsidRDefault="00A365E1" w:rsidP="0099084E">
            <w:pPr>
              <w:rPr>
                <w:rFonts w:ascii="Arial" w:eastAsia="Malgun Gothic" w:hAnsi="Arial" w:cs="Arial"/>
                <w:sz w:val="18"/>
                <w:szCs w:val="20"/>
                <w:lang w:eastAsia="ko-KR"/>
              </w:rPr>
            </w:pPr>
            <w:r>
              <w:rPr>
                <w:rFonts w:ascii="Arial" w:eastAsia="Malgun Gothic" w:hAnsi="Arial" w:cs="Arial" w:hint="eastAsia"/>
                <w:sz w:val="18"/>
                <w:szCs w:val="20"/>
                <w:lang w:eastAsia="ko-KR"/>
              </w:rPr>
              <w:t>Samsung</w:t>
            </w:r>
          </w:p>
        </w:tc>
        <w:tc>
          <w:tcPr>
            <w:tcW w:w="828" w:type="dxa"/>
          </w:tcPr>
          <w:p w14:paraId="68603270" w14:textId="77777777" w:rsidR="00A365E1" w:rsidRPr="00A365E1" w:rsidRDefault="00A365E1" w:rsidP="0099084E">
            <w:pPr>
              <w:rPr>
                <w:rFonts w:ascii="Arial" w:eastAsia="Malgun Gothic" w:hAnsi="Arial" w:cs="Arial"/>
                <w:sz w:val="18"/>
                <w:szCs w:val="20"/>
                <w:lang w:val="en-GB" w:eastAsia="ko-KR"/>
              </w:rPr>
            </w:pPr>
            <w:r>
              <w:rPr>
                <w:rFonts w:ascii="Arial" w:eastAsia="Malgun Gothic" w:hAnsi="Arial" w:cs="Arial"/>
                <w:sz w:val="18"/>
                <w:szCs w:val="20"/>
                <w:lang w:val="en-GB" w:eastAsia="ko-KR"/>
              </w:rPr>
              <w:t>Y</w:t>
            </w:r>
          </w:p>
        </w:tc>
        <w:tc>
          <w:tcPr>
            <w:tcW w:w="986" w:type="dxa"/>
          </w:tcPr>
          <w:p w14:paraId="4D7BEAB9" w14:textId="77777777" w:rsidR="00A365E1" w:rsidRPr="00A365E1" w:rsidRDefault="00A365E1" w:rsidP="0099084E">
            <w:pPr>
              <w:rPr>
                <w:rFonts w:eastAsia="Malgun Gothic"/>
                <w:lang w:val="en-GB" w:eastAsia="ko-KR"/>
              </w:rPr>
            </w:pPr>
            <w:r>
              <w:rPr>
                <w:rFonts w:eastAsia="Malgun Gothic" w:hint="eastAsia"/>
                <w:lang w:val="en-GB" w:eastAsia="ko-KR"/>
              </w:rPr>
              <w:t>R2</w:t>
            </w:r>
          </w:p>
        </w:tc>
        <w:tc>
          <w:tcPr>
            <w:tcW w:w="7106" w:type="dxa"/>
          </w:tcPr>
          <w:p w14:paraId="25E89499" w14:textId="77777777" w:rsidR="00A365E1" w:rsidRPr="00A365E1" w:rsidRDefault="00A365E1" w:rsidP="00BA7AA0">
            <w:pPr>
              <w:pStyle w:val="TAL"/>
              <w:jc w:val="both"/>
              <w:rPr>
                <w:rFonts w:eastAsia="Malgun Gothic" w:cs="Arial"/>
                <w:szCs w:val="18"/>
                <w:lang w:eastAsia="ko-KR"/>
              </w:rPr>
            </w:pPr>
            <w:r>
              <w:rPr>
                <w:rFonts w:eastAsia="Malgun Gothic" w:cs="Arial" w:hint="eastAsia"/>
                <w:szCs w:val="18"/>
                <w:lang w:eastAsia="ko-KR"/>
              </w:rPr>
              <w:t>We share the view with Apple.</w:t>
            </w:r>
          </w:p>
        </w:tc>
      </w:tr>
      <w:tr w:rsidR="008F7BCE" w14:paraId="7562D57D" w14:textId="77777777" w:rsidTr="008F7BCE">
        <w:trPr>
          <w:trHeight w:val="962"/>
        </w:trPr>
        <w:tc>
          <w:tcPr>
            <w:tcW w:w="1667" w:type="dxa"/>
          </w:tcPr>
          <w:p w14:paraId="29C8F3F4" w14:textId="77777777" w:rsidR="008F7BCE" w:rsidRDefault="008F7BCE" w:rsidP="008712BB">
            <w:pPr>
              <w:rPr>
                <w:rFonts w:ascii="Arial" w:hAnsi="Arial" w:cs="Arial"/>
                <w:sz w:val="18"/>
                <w:szCs w:val="20"/>
              </w:rPr>
            </w:pPr>
            <w:r>
              <w:rPr>
                <w:rFonts w:ascii="Arial" w:hAnsi="Arial" w:cs="Arial" w:hint="eastAsia"/>
                <w:sz w:val="18"/>
                <w:szCs w:val="20"/>
              </w:rPr>
              <w:t>O</w:t>
            </w:r>
            <w:r>
              <w:rPr>
                <w:rFonts w:ascii="Arial" w:hAnsi="Arial" w:cs="Arial"/>
                <w:sz w:val="18"/>
                <w:szCs w:val="20"/>
              </w:rPr>
              <w:t>PPO</w:t>
            </w:r>
          </w:p>
        </w:tc>
        <w:tc>
          <w:tcPr>
            <w:tcW w:w="828" w:type="dxa"/>
          </w:tcPr>
          <w:p w14:paraId="1D43A39F" w14:textId="77777777" w:rsidR="008F7BCE" w:rsidRDefault="008F7BCE" w:rsidP="008712BB">
            <w:pPr>
              <w:rPr>
                <w:rFonts w:ascii="Arial" w:hAnsi="Arial" w:cs="Arial"/>
                <w:sz w:val="18"/>
                <w:szCs w:val="20"/>
                <w:lang w:val="en-GB"/>
              </w:rPr>
            </w:pPr>
            <w:r>
              <w:rPr>
                <w:rFonts w:ascii="Arial" w:hAnsi="Arial" w:cs="Arial" w:hint="eastAsia"/>
                <w:sz w:val="18"/>
                <w:szCs w:val="20"/>
                <w:lang w:val="en-GB"/>
              </w:rPr>
              <w:t>Y</w:t>
            </w:r>
          </w:p>
        </w:tc>
        <w:tc>
          <w:tcPr>
            <w:tcW w:w="986" w:type="dxa"/>
          </w:tcPr>
          <w:p w14:paraId="46E8C548" w14:textId="77777777" w:rsidR="008F7BCE" w:rsidRDefault="008F7BCE" w:rsidP="008712BB">
            <w:pPr>
              <w:rPr>
                <w:lang w:val="en-GB"/>
              </w:rPr>
            </w:pPr>
            <w:r>
              <w:rPr>
                <w:rFonts w:hint="eastAsia"/>
                <w:lang w:val="en-GB"/>
              </w:rPr>
              <w:t>R</w:t>
            </w:r>
            <w:r>
              <w:rPr>
                <w:lang w:val="en-GB"/>
              </w:rPr>
              <w:t>2</w:t>
            </w:r>
          </w:p>
        </w:tc>
        <w:tc>
          <w:tcPr>
            <w:tcW w:w="7106" w:type="dxa"/>
          </w:tcPr>
          <w:p w14:paraId="6AE52FAC" w14:textId="77777777" w:rsidR="008F7BCE" w:rsidRDefault="008F7BCE" w:rsidP="008712BB">
            <w:pPr>
              <w:pStyle w:val="TAL"/>
              <w:jc w:val="both"/>
              <w:rPr>
                <w:rFonts w:eastAsiaTheme="minorEastAsia" w:cs="Arial"/>
                <w:szCs w:val="18"/>
                <w:lang w:eastAsia="zh-CN"/>
              </w:rPr>
            </w:pPr>
            <w:r>
              <w:rPr>
                <w:rFonts w:eastAsiaTheme="minorEastAsia" w:cs="Arial"/>
                <w:szCs w:val="18"/>
                <w:lang w:eastAsia="zh-CN"/>
              </w:rPr>
              <w:t xml:space="preserve">We tend to agree with Apple, the value 0 cannot be used under any condition, which is different from some other values which cannot be used in some SCS configurations. We believe this issue can be addressed in either RAN1 or RAN2 specification, however, for the readability of specifications, we suggest to remove “0” from the value range of </w:t>
            </w:r>
            <w:proofErr w:type="spellStart"/>
            <w:r>
              <w:rPr>
                <w:rFonts w:eastAsia="MS Mincho"/>
              </w:rPr>
              <w:t>sl-timeInterval</w:t>
            </w:r>
            <w:proofErr w:type="spellEnd"/>
            <w:r>
              <w:rPr>
                <w:rFonts w:eastAsia="MS Mincho"/>
              </w:rPr>
              <w:t xml:space="preserve"> in the RAN2 </w:t>
            </w:r>
            <w:proofErr w:type="spellStart"/>
            <w:r>
              <w:rPr>
                <w:rFonts w:eastAsia="MS Mincho"/>
              </w:rPr>
              <w:t>specificaion</w:t>
            </w:r>
            <w:proofErr w:type="spellEnd"/>
            <w:r>
              <w:rPr>
                <w:rFonts w:eastAsia="MS Mincho"/>
              </w:rPr>
              <w:t>.</w:t>
            </w:r>
            <w:r>
              <w:rPr>
                <w:rFonts w:eastAsiaTheme="minorEastAsia" w:cs="Arial"/>
                <w:szCs w:val="18"/>
                <w:lang w:eastAsia="zh-CN"/>
              </w:rPr>
              <w:t xml:space="preserve"> </w:t>
            </w:r>
          </w:p>
        </w:tc>
      </w:tr>
      <w:tr w:rsidR="00454770" w14:paraId="3192AC43" w14:textId="77777777" w:rsidTr="008F7BCE">
        <w:trPr>
          <w:trHeight w:val="962"/>
        </w:trPr>
        <w:tc>
          <w:tcPr>
            <w:tcW w:w="1667" w:type="dxa"/>
          </w:tcPr>
          <w:p w14:paraId="6BA50DED" w14:textId="77777777" w:rsidR="00454770" w:rsidRDefault="00454770" w:rsidP="008712BB">
            <w:pPr>
              <w:rPr>
                <w:rFonts w:ascii="Arial" w:hAnsi="Arial" w:cs="Arial"/>
                <w:sz w:val="18"/>
                <w:szCs w:val="20"/>
              </w:rPr>
            </w:pPr>
            <w:r>
              <w:rPr>
                <w:rFonts w:ascii="Arial" w:hAnsi="Arial" w:cs="Arial"/>
                <w:sz w:val="18"/>
                <w:szCs w:val="20"/>
              </w:rPr>
              <w:t>Qualcomm</w:t>
            </w:r>
          </w:p>
        </w:tc>
        <w:tc>
          <w:tcPr>
            <w:tcW w:w="828" w:type="dxa"/>
          </w:tcPr>
          <w:p w14:paraId="36141E21" w14:textId="77777777" w:rsidR="00454770" w:rsidRDefault="00B07BBE" w:rsidP="008712BB">
            <w:pPr>
              <w:rPr>
                <w:rFonts w:ascii="Arial" w:hAnsi="Arial" w:cs="Arial"/>
                <w:sz w:val="18"/>
                <w:szCs w:val="20"/>
                <w:lang w:val="en-GB"/>
              </w:rPr>
            </w:pPr>
            <w:r>
              <w:rPr>
                <w:rFonts w:ascii="Arial" w:hAnsi="Arial" w:cs="Arial"/>
                <w:sz w:val="18"/>
                <w:szCs w:val="20"/>
                <w:lang w:val="en-GB"/>
              </w:rPr>
              <w:t>Y</w:t>
            </w:r>
          </w:p>
        </w:tc>
        <w:tc>
          <w:tcPr>
            <w:tcW w:w="986" w:type="dxa"/>
          </w:tcPr>
          <w:p w14:paraId="3CD4BA85" w14:textId="77777777" w:rsidR="00454770" w:rsidRDefault="00B07BBE" w:rsidP="008712BB">
            <w:pPr>
              <w:rPr>
                <w:lang w:val="en-GB"/>
              </w:rPr>
            </w:pPr>
            <w:r>
              <w:rPr>
                <w:lang w:val="en-GB"/>
              </w:rPr>
              <w:t>Simpler in RAN1</w:t>
            </w:r>
          </w:p>
        </w:tc>
        <w:tc>
          <w:tcPr>
            <w:tcW w:w="7106" w:type="dxa"/>
          </w:tcPr>
          <w:p w14:paraId="480454AF" w14:textId="77777777" w:rsidR="00454770" w:rsidRDefault="00553A0B" w:rsidP="008712BB">
            <w:pPr>
              <w:pStyle w:val="TAL"/>
              <w:jc w:val="both"/>
              <w:rPr>
                <w:rFonts w:eastAsiaTheme="minorEastAsia" w:cs="Arial"/>
                <w:szCs w:val="18"/>
                <w:lang w:eastAsia="zh-CN"/>
              </w:rPr>
            </w:pPr>
            <w:r>
              <w:rPr>
                <w:rFonts w:eastAsiaTheme="minorEastAsia" w:cs="Arial"/>
                <w:szCs w:val="18"/>
                <w:lang w:eastAsia="zh-CN"/>
              </w:rPr>
              <w:t xml:space="preserve">In </w:t>
            </w:r>
            <w:r w:rsidRPr="00F41536">
              <w:rPr>
                <w:rFonts w:eastAsiaTheme="minorEastAsia" w:cs="Arial"/>
                <w:szCs w:val="18"/>
                <w:lang w:eastAsia="zh-CN"/>
              </w:rPr>
              <w:t xml:space="preserve">my understanding, </w:t>
            </w:r>
            <w:r w:rsidR="00E574E2" w:rsidRPr="00F41536">
              <w:rPr>
                <w:rFonts w:eastAsiaTheme="minorEastAsia" w:cs="Arial"/>
                <w:szCs w:val="18"/>
                <w:lang w:eastAsia="zh-CN"/>
              </w:rPr>
              <w:t>a slot interval of 0 between S-SS/PSBCH block</w:t>
            </w:r>
            <w:r w:rsidRPr="00F41536">
              <w:rPr>
                <w:rFonts w:eastAsiaTheme="minorEastAsia" w:cs="Arial"/>
                <w:szCs w:val="18"/>
                <w:lang w:eastAsia="zh-CN"/>
              </w:rPr>
              <w:t>s</w:t>
            </w:r>
            <w:r w:rsidR="00E574E2" w:rsidRPr="00F41536">
              <w:rPr>
                <w:rFonts w:eastAsiaTheme="minorEastAsia" w:cs="Arial"/>
                <w:szCs w:val="18"/>
                <w:lang w:eastAsia="zh-CN"/>
              </w:rPr>
              <w:t xml:space="preserve"> means that the </w:t>
            </w:r>
            <w:r w:rsidRPr="00F41536">
              <w:rPr>
                <w:rFonts w:eastAsiaTheme="minorEastAsia" w:cs="Arial"/>
                <w:szCs w:val="18"/>
                <w:lang w:eastAsia="zh-CN"/>
              </w:rPr>
              <w:t xml:space="preserve">blocks </w:t>
            </w:r>
            <w:r w:rsidR="00316EAE" w:rsidRPr="00F41536">
              <w:rPr>
                <w:rFonts w:eastAsiaTheme="minorEastAsia" w:cs="Arial"/>
                <w:szCs w:val="18"/>
                <w:lang w:eastAsia="zh-CN"/>
              </w:rPr>
              <w:t xml:space="preserve">are </w:t>
            </w:r>
            <w:r w:rsidR="00230B4D" w:rsidRPr="00F41536">
              <w:rPr>
                <w:rFonts w:eastAsiaTheme="minorEastAsia" w:cs="Arial"/>
                <w:szCs w:val="18"/>
                <w:lang w:eastAsia="zh-CN"/>
              </w:rPr>
              <w:t>in</w:t>
            </w:r>
            <w:r w:rsidRPr="00F41536">
              <w:rPr>
                <w:rFonts w:eastAsiaTheme="minorEastAsia" w:cs="Arial"/>
                <w:szCs w:val="18"/>
                <w:lang w:eastAsia="zh-CN"/>
              </w:rPr>
              <w:t xml:space="preserve"> </w:t>
            </w:r>
            <w:r w:rsidR="00210B27" w:rsidRPr="00F41536">
              <w:rPr>
                <w:rFonts w:eastAsiaTheme="minorEastAsia" w:cs="Arial"/>
                <w:szCs w:val="18"/>
                <w:lang w:eastAsia="zh-CN"/>
              </w:rPr>
              <w:t>consecutive slots</w:t>
            </w:r>
            <w:r w:rsidRPr="00F41536">
              <w:rPr>
                <w:rFonts w:eastAsiaTheme="minorEastAsia" w:cs="Arial"/>
                <w:szCs w:val="18"/>
                <w:lang w:eastAsia="zh-CN"/>
              </w:rPr>
              <w:t>, not that they’re in the same slot.</w:t>
            </w:r>
            <w:r w:rsidR="00CC2AB3" w:rsidRPr="00F41536">
              <w:rPr>
                <w:rFonts w:eastAsiaTheme="minorEastAsia" w:cs="Arial"/>
                <w:szCs w:val="18"/>
                <w:lang w:eastAsia="zh-CN"/>
              </w:rPr>
              <w:t xml:space="preserve"> The issue is then in how </w:t>
            </w:r>
            <m:oMath>
              <m:sSubSup>
                <m:sSubSupPr>
                  <m:ctrlPr>
                    <w:rPr>
                      <w:rFonts w:ascii="Cambria Math" w:hAnsi="Cambria Math"/>
                      <w:i/>
                      <w:szCs w:val="18"/>
                    </w:rPr>
                  </m:ctrlPr>
                </m:sSubSupPr>
                <m:e>
                  <m:r>
                    <w:rPr>
                      <w:rFonts w:ascii="Cambria Math" w:hAnsi="Cambria Math"/>
                      <w:szCs w:val="18"/>
                    </w:rPr>
                    <m:t>N</m:t>
                  </m:r>
                </m:e>
                <m:sub>
                  <m:r>
                    <m:rPr>
                      <m:sty m:val="p"/>
                    </m:rPr>
                    <w:rPr>
                      <w:rFonts w:ascii="Cambria Math" w:hAnsi="Cambria Math"/>
                      <w:szCs w:val="18"/>
                    </w:rPr>
                    <m:t>interval</m:t>
                  </m:r>
                </m:sub>
                <m:sup>
                  <m:r>
                    <m:rPr>
                      <m:sty m:val="p"/>
                    </m:rPr>
                    <w:rPr>
                      <w:rFonts w:ascii="Cambria Math" w:hAnsi="Cambria Math"/>
                      <w:szCs w:val="18"/>
                    </w:rPr>
                    <m:t>S-SSB</m:t>
                  </m:r>
                </m:sup>
              </m:sSubSup>
            </m:oMath>
            <w:r w:rsidR="00CC2AB3" w:rsidRPr="00F41536">
              <w:rPr>
                <w:rFonts w:eastAsiaTheme="minorEastAsia" w:cs="Arial"/>
                <w:szCs w:val="18"/>
              </w:rPr>
              <w:t xml:space="preserve"> is used in the </w:t>
            </w:r>
            <w:r w:rsidR="00783AAB" w:rsidRPr="00F41536">
              <w:rPr>
                <w:rFonts w:eastAsiaTheme="minorEastAsia" w:cs="Arial"/>
                <w:szCs w:val="18"/>
              </w:rPr>
              <w:t>e</w:t>
            </w:r>
            <w:r w:rsidR="00CC2AB3" w:rsidRPr="00F41536">
              <w:rPr>
                <w:rFonts w:eastAsiaTheme="minorEastAsia" w:cs="Arial"/>
                <w:szCs w:val="18"/>
              </w:rPr>
              <w:t>quation</w:t>
            </w:r>
            <w:r w:rsidR="001A4C4A">
              <w:rPr>
                <w:rFonts w:eastAsiaTheme="minorEastAsia" w:cs="Arial"/>
                <w:szCs w:val="18"/>
              </w:rPr>
              <w:t>, not in its description</w:t>
            </w:r>
            <w:r w:rsidR="00CC2AB3" w:rsidRPr="00F41536">
              <w:rPr>
                <w:rFonts w:eastAsiaTheme="minorEastAsia" w:cs="Arial"/>
                <w:szCs w:val="18"/>
              </w:rPr>
              <w:t>.</w:t>
            </w:r>
            <w:r w:rsidR="00210B27" w:rsidRPr="00F41536">
              <w:rPr>
                <w:rFonts w:eastAsiaTheme="minorEastAsia" w:cs="Arial"/>
                <w:szCs w:val="18"/>
                <w:lang w:eastAsia="zh-CN"/>
              </w:rPr>
              <w:t xml:space="preserve"> It’s </w:t>
            </w:r>
            <w:r w:rsidR="001004CA" w:rsidRPr="00F41536">
              <w:rPr>
                <w:rFonts w:eastAsiaTheme="minorEastAsia" w:cs="Arial"/>
                <w:szCs w:val="18"/>
                <w:lang w:eastAsia="zh-CN"/>
              </w:rPr>
              <w:t>clearer</w:t>
            </w:r>
            <w:r w:rsidR="00210B27" w:rsidRPr="00F41536">
              <w:rPr>
                <w:rFonts w:eastAsiaTheme="minorEastAsia" w:cs="Arial"/>
                <w:szCs w:val="18"/>
                <w:lang w:eastAsia="zh-CN"/>
              </w:rPr>
              <w:t xml:space="preserve"> to </w:t>
            </w:r>
            <w:r w:rsidR="001A4C4A">
              <w:rPr>
                <w:rFonts w:eastAsiaTheme="minorEastAsia" w:cs="Arial"/>
                <w:szCs w:val="18"/>
                <w:lang w:eastAsia="zh-CN"/>
              </w:rPr>
              <w:t xml:space="preserve">directly </w:t>
            </w:r>
            <w:r w:rsidR="00210B27" w:rsidRPr="00F41536">
              <w:rPr>
                <w:rFonts w:eastAsiaTheme="minorEastAsia" w:cs="Arial"/>
                <w:szCs w:val="18"/>
                <w:lang w:eastAsia="zh-CN"/>
              </w:rPr>
              <w:t>update the equation</w:t>
            </w:r>
            <w:r w:rsidR="007C6C44" w:rsidRPr="00F41536">
              <w:rPr>
                <w:rFonts w:eastAsiaTheme="minorEastAsia" w:cs="Arial"/>
                <w:szCs w:val="18"/>
                <w:lang w:eastAsia="zh-CN"/>
              </w:rPr>
              <w:t xml:space="preserve">, otherwise the spec could remain </w:t>
            </w:r>
            <w:r w:rsidR="00F41536">
              <w:rPr>
                <w:rFonts w:eastAsiaTheme="minorEastAsia" w:cs="Arial"/>
                <w:szCs w:val="18"/>
                <w:lang w:eastAsia="zh-CN"/>
              </w:rPr>
              <w:t>ambiguous</w:t>
            </w:r>
            <w:r w:rsidR="007C6C44">
              <w:rPr>
                <w:rFonts w:eastAsiaTheme="minorEastAsia" w:cs="Arial"/>
                <w:szCs w:val="18"/>
                <w:lang w:eastAsia="zh-CN"/>
              </w:rPr>
              <w:t>.</w:t>
            </w:r>
          </w:p>
          <w:p w14:paraId="6931ABA4" w14:textId="77777777" w:rsidR="004246CA" w:rsidRPr="004246CA" w:rsidRDefault="00C9298A" w:rsidP="008712BB">
            <w:pPr>
              <w:pStyle w:val="TAL"/>
              <w:jc w:val="both"/>
              <w:rPr>
                <w:sz w:val="20"/>
              </w:rPr>
            </w:pPr>
            <w:r>
              <w:rPr>
                <w:sz w:val="20"/>
              </w:rPr>
              <w:t xml:space="preserve">The UE determines indexes of slots that include S-SS/PSBCH block as </w:t>
            </w:r>
            <m:oMath>
              <m:sSubSup>
                <m:sSubSupPr>
                  <m:ctrlPr>
                    <w:rPr>
                      <w:rFonts w:ascii="Cambria Math" w:hAnsi="Cambria Math"/>
                      <w:i/>
                      <w:sz w:val="20"/>
                    </w:rPr>
                  </m:ctrlPr>
                </m:sSubSupPr>
                <m:e>
                  <m:r>
                    <w:rPr>
                      <w:rFonts w:ascii="Cambria Math" w:hAnsi="Cambria Math"/>
                      <w:sz w:val="20"/>
                    </w:rPr>
                    <m:t>N</m:t>
                  </m:r>
                </m:e>
                <m:sub>
                  <m:r>
                    <m:rPr>
                      <m:sty m:val="p"/>
                    </m:rPr>
                    <w:rPr>
                      <w:rFonts w:ascii="Cambria Math" w:hAnsi="Cambria Math"/>
                      <w:sz w:val="20"/>
                    </w:rPr>
                    <m:t>offset</m:t>
                  </m:r>
                </m:sub>
                <m:sup>
                  <m:r>
                    <m:rPr>
                      <m:sty m:val="p"/>
                    </m:rPr>
                    <w:rPr>
                      <w:rFonts w:ascii="Cambria Math" w:hAnsi="Cambria Math"/>
                      <w:sz w:val="20"/>
                    </w:rPr>
                    <m:t>S-SSB</m:t>
                  </m:r>
                </m:sup>
              </m:sSubSup>
              <m:r>
                <w:rPr>
                  <w:rFonts w:ascii="Cambria Math" w:hAnsi="Cambria Math"/>
                  <w:sz w:val="20"/>
                </w:rPr>
                <m:t>+</m:t>
              </m:r>
              <m:d>
                <m:dPr>
                  <m:ctrlPr>
                    <w:rPr>
                      <w:rFonts w:ascii="Cambria Math" w:hAnsi="Cambria Math"/>
                      <w:i/>
                      <w:sz w:val="20"/>
                    </w:rPr>
                  </m:ctrlPr>
                </m:dPr>
                <m:e>
                  <m:sSubSup>
                    <m:sSubSupPr>
                      <m:ctrlPr>
                        <w:rPr>
                          <w:rFonts w:ascii="Cambria Math" w:hAnsi="Cambria Math"/>
                          <w:i/>
                          <w:sz w:val="20"/>
                        </w:rPr>
                      </m:ctrlPr>
                    </m:sSubSupPr>
                    <m:e>
                      <m:r>
                        <w:rPr>
                          <w:rFonts w:ascii="Cambria Math" w:hAnsi="Cambria Math"/>
                          <w:sz w:val="20"/>
                        </w:rPr>
                        <m:t>N</m:t>
                      </m:r>
                    </m:e>
                    <m:sub>
                      <m:r>
                        <m:rPr>
                          <m:sty m:val="p"/>
                        </m:rPr>
                        <w:rPr>
                          <w:rFonts w:ascii="Cambria Math" w:hAnsi="Cambria Math"/>
                          <w:sz w:val="20"/>
                        </w:rPr>
                        <m:t>interval</m:t>
                      </m:r>
                    </m:sub>
                    <m:sup>
                      <m:r>
                        <m:rPr>
                          <m:sty m:val="p"/>
                        </m:rPr>
                        <w:rPr>
                          <w:rFonts w:ascii="Cambria Math" w:hAnsi="Cambria Math"/>
                          <w:sz w:val="20"/>
                        </w:rPr>
                        <m:t>S-SSB</m:t>
                      </m:r>
                    </m:sup>
                  </m:sSubSup>
                  <m:r>
                    <w:rPr>
                      <w:rFonts w:ascii="Cambria Math" w:hAnsi="Cambria Math"/>
                      <w:color w:val="FF0000"/>
                      <w:sz w:val="20"/>
                    </w:rPr>
                    <m:t>+1</m:t>
                  </m:r>
                </m:e>
              </m:d>
              <m:r>
                <w:rPr>
                  <w:rFonts w:ascii="Cambria Math" w:hAnsi="Cambria Math"/>
                  <w:sz w:val="20"/>
                </w:rPr>
                <m:t>.</m:t>
              </m:r>
              <m:sSub>
                <m:sSubPr>
                  <m:ctrlPr>
                    <w:rPr>
                      <w:rFonts w:ascii="Cambria Math" w:hAnsi="Cambria Math"/>
                      <w:i/>
                      <w:sz w:val="20"/>
                    </w:rPr>
                  </m:ctrlPr>
                </m:sSubPr>
                <m:e>
                  <m:r>
                    <w:rPr>
                      <w:rFonts w:ascii="Cambria Math" w:hAnsi="Cambria Math"/>
                      <w:sz w:val="20"/>
                    </w:rPr>
                    <m:t>i</m:t>
                  </m:r>
                </m:e>
                <m:sub>
                  <m:r>
                    <m:rPr>
                      <m:sty m:val="p"/>
                    </m:rPr>
                    <w:rPr>
                      <w:rFonts w:ascii="Cambria Math" w:hAnsi="Cambria Math"/>
                      <w:sz w:val="20"/>
                    </w:rPr>
                    <m:t>S-SSB</m:t>
                  </m:r>
                </m:sub>
              </m:sSub>
            </m:oMath>
          </w:p>
        </w:tc>
      </w:tr>
      <w:tr w:rsidR="00913DB2" w14:paraId="2EA59B4D" w14:textId="77777777" w:rsidTr="008F7BCE">
        <w:trPr>
          <w:trHeight w:val="962"/>
        </w:trPr>
        <w:tc>
          <w:tcPr>
            <w:tcW w:w="1667" w:type="dxa"/>
          </w:tcPr>
          <w:p w14:paraId="62E75F94" w14:textId="77777777" w:rsidR="00913DB2" w:rsidRDefault="00913DB2" w:rsidP="008712BB">
            <w:pPr>
              <w:rPr>
                <w:rFonts w:ascii="Arial" w:hAnsi="Arial" w:cs="Arial"/>
                <w:sz w:val="18"/>
                <w:szCs w:val="20"/>
              </w:rPr>
            </w:pPr>
            <w:r>
              <w:rPr>
                <w:rFonts w:ascii="Arial" w:hAnsi="Arial" w:cs="Arial"/>
                <w:sz w:val="18"/>
                <w:szCs w:val="20"/>
              </w:rPr>
              <w:t>Intel</w:t>
            </w:r>
          </w:p>
        </w:tc>
        <w:tc>
          <w:tcPr>
            <w:tcW w:w="828" w:type="dxa"/>
          </w:tcPr>
          <w:p w14:paraId="614A976A" w14:textId="77777777" w:rsidR="00913DB2" w:rsidRDefault="00913DB2" w:rsidP="008712BB">
            <w:pPr>
              <w:rPr>
                <w:rFonts w:ascii="Arial" w:hAnsi="Arial" w:cs="Arial"/>
                <w:sz w:val="18"/>
                <w:szCs w:val="20"/>
                <w:lang w:val="en-GB"/>
              </w:rPr>
            </w:pPr>
            <w:r>
              <w:rPr>
                <w:rFonts w:ascii="Arial" w:hAnsi="Arial" w:cs="Arial"/>
                <w:sz w:val="18"/>
                <w:szCs w:val="20"/>
                <w:lang w:val="en-GB"/>
              </w:rPr>
              <w:t>Y</w:t>
            </w:r>
          </w:p>
        </w:tc>
        <w:tc>
          <w:tcPr>
            <w:tcW w:w="986" w:type="dxa"/>
          </w:tcPr>
          <w:p w14:paraId="059FB7DF" w14:textId="77777777" w:rsidR="00913DB2" w:rsidRDefault="00913DB2" w:rsidP="008712BB">
            <w:pPr>
              <w:rPr>
                <w:lang w:val="en-GB"/>
              </w:rPr>
            </w:pPr>
          </w:p>
        </w:tc>
        <w:tc>
          <w:tcPr>
            <w:tcW w:w="7106" w:type="dxa"/>
          </w:tcPr>
          <w:p w14:paraId="5B5D8AE0" w14:textId="77777777" w:rsidR="00913DB2" w:rsidRDefault="00913DB2" w:rsidP="008712BB">
            <w:pPr>
              <w:pStyle w:val="TAL"/>
              <w:jc w:val="both"/>
              <w:rPr>
                <w:rFonts w:eastAsiaTheme="minorEastAsia" w:cs="Arial"/>
                <w:szCs w:val="18"/>
                <w:lang w:eastAsia="zh-CN"/>
              </w:rPr>
            </w:pPr>
            <w:r>
              <w:rPr>
                <w:rFonts w:eastAsiaTheme="minorEastAsia" w:cs="Arial"/>
                <w:szCs w:val="18"/>
                <w:lang w:eastAsia="zh-CN"/>
              </w:rPr>
              <w:t>Prefer to restrict usage of 0 value rather than to shift the entire indexing.</w:t>
            </w:r>
          </w:p>
        </w:tc>
      </w:tr>
      <w:tr w:rsidR="0002188B" w14:paraId="3DCF3769" w14:textId="77777777" w:rsidTr="008F7BCE">
        <w:trPr>
          <w:trHeight w:val="962"/>
        </w:trPr>
        <w:tc>
          <w:tcPr>
            <w:tcW w:w="1667" w:type="dxa"/>
          </w:tcPr>
          <w:p w14:paraId="2243B057" w14:textId="77777777" w:rsidR="0002188B" w:rsidRDefault="0002188B" w:rsidP="0002188B">
            <w:pPr>
              <w:rPr>
                <w:rFonts w:ascii="Arial" w:hAnsi="Arial" w:cs="Arial"/>
                <w:sz w:val="18"/>
                <w:szCs w:val="20"/>
              </w:rPr>
            </w:pPr>
            <w:r>
              <w:rPr>
                <w:rFonts w:ascii="Arial" w:hAnsi="Arial" w:cs="Arial"/>
                <w:sz w:val="18"/>
                <w:szCs w:val="20"/>
              </w:rPr>
              <w:t>Nokia</w:t>
            </w:r>
          </w:p>
        </w:tc>
        <w:tc>
          <w:tcPr>
            <w:tcW w:w="828" w:type="dxa"/>
          </w:tcPr>
          <w:p w14:paraId="19D0CB81" w14:textId="77777777" w:rsidR="0002188B" w:rsidRDefault="0002188B" w:rsidP="0002188B">
            <w:pPr>
              <w:rPr>
                <w:rFonts w:ascii="Arial" w:hAnsi="Arial" w:cs="Arial"/>
                <w:sz w:val="18"/>
                <w:szCs w:val="20"/>
                <w:lang w:val="en-GB"/>
              </w:rPr>
            </w:pPr>
            <w:r>
              <w:rPr>
                <w:rFonts w:ascii="Arial" w:hAnsi="Arial" w:cs="Arial"/>
                <w:sz w:val="18"/>
                <w:szCs w:val="20"/>
                <w:lang w:val="en-GB"/>
              </w:rPr>
              <w:t>Y</w:t>
            </w:r>
          </w:p>
        </w:tc>
        <w:tc>
          <w:tcPr>
            <w:tcW w:w="986" w:type="dxa"/>
          </w:tcPr>
          <w:p w14:paraId="7A1BDBCB" w14:textId="77777777" w:rsidR="0002188B" w:rsidRDefault="0002188B" w:rsidP="0002188B">
            <w:pPr>
              <w:rPr>
                <w:lang w:val="en-GB"/>
              </w:rPr>
            </w:pPr>
            <w:r>
              <w:rPr>
                <w:lang w:val="en-GB"/>
              </w:rPr>
              <w:t>RAN2</w:t>
            </w:r>
          </w:p>
        </w:tc>
        <w:tc>
          <w:tcPr>
            <w:tcW w:w="7106" w:type="dxa"/>
          </w:tcPr>
          <w:p w14:paraId="19CBE2F9" w14:textId="77777777" w:rsidR="0002188B" w:rsidRDefault="0002188B" w:rsidP="0002188B">
            <w:pPr>
              <w:pStyle w:val="TAL"/>
              <w:jc w:val="both"/>
              <w:rPr>
                <w:rFonts w:eastAsiaTheme="minorEastAsia" w:cs="Arial"/>
                <w:szCs w:val="18"/>
                <w:lang w:eastAsia="zh-CN"/>
              </w:rPr>
            </w:pPr>
            <w:r>
              <w:rPr>
                <w:rFonts w:eastAsiaTheme="minorEastAsia" w:cs="Arial"/>
                <w:szCs w:val="18"/>
                <w:lang w:eastAsia="zh-CN"/>
              </w:rPr>
              <w:t xml:space="preserve">We would prefer to handle this in RAN2 and </w:t>
            </w:r>
            <w:r w:rsidRPr="00841CAE">
              <w:rPr>
                <w:rFonts w:eastAsiaTheme="minorEastAsia" w:cs="Arial"/>
                <w:szCs w:val="18"/>
                <w:lang w:eastAsia="zh-CN"/>
              </w:rPr>
              <w:t>modify the value</w:t>
            </w:r>
            <w:r>
              <w:rPr>
                <w:rFonts w:eastAsiaTheme="minorEastAsia" w:cs="Arial"/>
                <w:szCs w:val="18"/>
                <w:lang w:eastAsia="zh-CN"/>
              </w:rPr>
              <w:t xml:space="preserve"> range</w:t>
            </w:r>
            <w:r w:rsidRPr="00841CAE">
              <w:rPr>
                <w:rFonts w:eastAsiaTheme="minorEastAsia" w:cs="Arial"/>
                <w:szCs w:val="18"/>
                <w:lang w:eastAsia="zh-CN"/>
              </w:rPr>
              <w:t xml:space="preserve"> of sl-TimeInterval-r16 to </w:t>
            </w:r>
            <w:r>
              <w:rPr>
                <w:rFonts w:eastAsiaTheme="minorEastAsia" w:cs="Arial"/>
                <w:szCs w:val="18"/>
                <w:lang w:eastAsia="zh-CN"/>
              </w:rPr>
              <w:t xml:space="preserve">preclude 0 (i.e. </w:t>
            </w:r>
            <w:r w:rsidRPr="00841CAE">
              <w:rPr>
                <w:rFonts w:eastAsiaTheme="minorEastAsia" w:cs="Arial"/>
                <w:szCs w:val="18"/>
                <w:lang w:eastAsia="zh-CN"/>
              </w:rPr>
              <w:t>INTEGER (</w:t>
            </w:r>
            <w:proofErr w:type="gramStart"/>
            <w:r w:rsidRPr="00841CAE">
              <w:rPr>
                <w:rFonts w:eastAsiaTheme="minorEastAsia" w:cs="Arial"/>
                <w:szCs w:val="18"/>
                <w:lang w:eastAsia="zh-CN"/>
              </w:rPr>
              <w:t>1..</w:t>
            </w:r>
            <w:proofErr w:type="gramEnd"/>
            <w:r w:rsidRPr="00841CAE">
              <w:rPr>
                <w:rFonts w:eastAsiaTheme="minorEastAsia" w:cs="Arial"/>
                <w:szCs w:val="18"/>
                <w:lang w:eastAsia="zh-CN"/>
              </w:rPr>
              <w:t>640)</w:t>
            </w:r>
            <w:r>
              <w:rPr>
                <w:rFonts w:eastAsiaTheme="minorEastAsia" w:cs="Arial"/>
                <w:szCs w:val="18"/>
                <w:lang w:eastAsia="zh-CN"/>
              </w:rPr>
              <w:t>).</w:t>
            </w:r>
            <w:r w:rsidRPr="00841CAE">
              <w:rPr>
                <w:rFonts w:eastAsiaTheme="minorEastAsia" w:cs="Arial"/>
                <w:szCs w:val="18"/>
                <w:lang w:eastAsia="zh-CN"/>
              </w:rPr>
              <w:t xml:space="preserve">                                                                     </w:t>
            </w:r>
          </w:p>
        </w:tc>
      </w:tr>
    </w:tbl>
    <w:p w14:paraId="518D7F86" w14:textId="77777777" w:rsidR="00925CAB" w:rsidRDefault="00925CAB"/>
    <w:p w14:paraId="3C62235A" w14:textId="77777777" w:rsidR="00974EE5" w:rsidRPr="00596E0F" w:rsidRDefault="000249E9">
      <w:pPr>
        <w:rPr>
          <w:b/>
          <w:i/>
          <w:color w:val="0070C0"/>
        </w:rPr>
      </w:pPr>
      <w:r w:rsidRPr="00596E0F">
        <w:rPr>
          <w:rFonts w:hint="eastAsia"/>
          <w:b/>
          <w:i/>
          <w:color w:val="0070C0"/>
        </w:rPr>
        <w:t>Observations on the 1</w:t>
      </w:r>
      <w:r w:rsidRPr="00596E0F">
        <w:rPr>
          <w:rFonts w:hint="eastAsia"/>
          <w:b/>
          <w:i/>
          <w:color w:val="0070C0"/>
          <w:vertAlign w:val="superscript"/>
        </w:rPr>
        <w:t>st</w:t>
      </w:r>
      <w:r w:rsidRPr="00596E0F">
        <w:rPr>
          <w:rFonts w:hint="eastAsia"/>
          <w:b/>
          <w:i/>
          <w:color w:val="0070C0"/>
        </w:rPr>
        <w:t xml:space="preserve"> round of discussion:</w:t>
      </w:r>
    </w:p>
    <w:p w14:paraId="1BF30E36" w14:textId="77777777" w:rsidR="00F76BA7" w:rsidRPr="00596E0F" w:rsidRDefault="002F1143" w:rsidP="00FC190D">
      <w:pPr>
        <w:pStyle w:val="a7"/>
        <w:numPr>
          <w:ilvl w:val="0"/>
          <w:numId w:val="7"/>
        </w:numPr>
        <w:ind w:firstLineChars="0"/>
        <w:rPr>
          <w:color w:val="0070C0"/>
          <w:sz w:val="20"/>
        </w:rPr>
      </w:pPr>
      <w:r w:rsidRPr="00596E0F">
        <w:rPr>
          <w:rFonts w:hint="eastAsia"/>
          <w:color w:val="0070C0"/>
          <w:sz w:val="20"/>
        </w:rPr>
        <w:t xml:space="preserve">Totally </w:t>
      </w:r>
      <w:r w:rsidR="00F76BA7" w:rsidRPr="00596E0F">
        <w:rPr>
          <w:rFonts w:hint="eastAsia"/>
          <w:color w:val="0070C0"/>
          <w:sz w:val="20"/>
        </w:rPr>
        <w:t>14 companies replied on this issue by providing their views/TPs.</w:t>
      </w:r>
    </w:p>
    <w:p w14:paraId="5674F147" w14:textId="77777777" w:rsidR="00FC190D" w:rsidRPr="00596E0F" w:rsidRDefault="00F76BA7" w:rsidP="00FC190D">
      <w:pPr>
        <w:pStyle w:val="a7"/>
        <w:numPr>
          <w:ilvl w:val="1"/>
          <w:numId w:val="8"/>
        </w:numPr>
        <w:ind w:firstLineChars="0"/>
        <w:rPr>
          <w:color w:val="0070C0"/>
          <w:sz w:val="20"/>
        </w:rPr>
      </w:pPr>
      <w:r w:rsidRPr="00596E0F">
        <w:rPr>
          <w:rFonts w:hint="eastAsia"/>
          <w:color w:val="0070C0"/>
          <w:sz w:val="20"/>
        </w:rPr>
        <w:t>10 companies: Yes.</w:t>
      </w:r>
    </w:p>
    <w:p w14:paraId="5F590B74" w14:textId="77777777" w:rsidR="00FC190D" w:rsidRPr="00596E0F" w:rsidRDefault="00FC190D" w:rsidP="00FC190D">
      <w:pPr>
        <w:pStyle w:val="a7"/>
        <w:numPr>
          <w:ilvl w:val="2"/>
          <w:numId w:val="8"/>
        </w:numPr>
        <w:ind w:firstLineChars="0"/>
        <w:rPr>
          <w:color w:val="0070C0"/>
          <w:sz w:val="20"/>
        </w:rPr>
      </w:pPr>
      <w:r w:rsidRPr="00596E0F">
        <w:rPr>
          <w:rFonts w:hint="eastAsia"/>
          <w:color w:val="0070C0"/>
          <w:sz w:val="20"/>
        </w:rPr>
        <w:t>4 companies RAN2</w:t>
      </w:r>
    </w:p>
    <w:p w14:paraId="76195919" w14:textId="77777777" w:rsidR="00F76BA7" w:rsidRPr="00596E0F" w:rsidRDefault="00F76BA7" w:rsidP="00FC190D">
      <w:pPr>
        <w:pStyle w:val="a7"/>
        <w:numPr>
          <w:ilvl w:val="2"/>
          <w:numId w:val="8"/>
        </w:numPr>
        <w:ind w:firstLineChars="0"/>
        <w:rPr>
          <w:color w:val="0070C0"/>
          <w:sz w:val="20"/>
        </w:rPr>
      </w:pPr>
      <w:r w:rsidRPr="00596E0F">
        <w:rPr>
          <w:rFonts w:hint="eastAsia"/>
          <w:color w:val="0070C0"/>
          <w:sz w:val="20"/>
        </w:rPr>
        <w:lastRenderedPageBreak/>
        <w:t>4 companies RAN1</w:t>
      </w:r>
    </w:p>
    <w:p w14:paraId="457C0CDE" w14:textId="77777777" w:rsidR="00FC190D" w:rsidRPr="00596E0F" w:rsidRDefault="00FC190D" w:rsidP="00FC190D">
      <w:pPr>
        <w:pStyle w:val="a7"/>
        <w:numPr>
          <w:ilvl w:val="2"/>
          <w:numId w:val="8"/>
        </w:numPr>
        <w:ind w:firstLineChars="0"/>
        <w:rPr>
          <w:color w:val="0070C0"/>
          <w:sz w:val="20"/>
        </w:rPr>
      </w:pPr>
      <w:r w:rsidRPr="00596E0F">
        <w:rPr>
          <w:rFonts w:hint="eastAsia"/>
          <w:color w:val="0070C0"/>
          <w:sz w:val="20"/>
        </w:rPr>
        <w:t>2 companies RAN1 or RAN2</w:t>
      </w:r>
    </w:p>
    <w:p w14:paraId="430672FF" w14:textId="77777777" w:rsidR="00F76BA7" w:rsidRPr="00596E0F" w:rsidRDefault="00F76BA7" w:rsidP="00FC190D">
      <w:pPr>
        <w:pStyle w:val="a7"/>
        <w:numPr>
          <w:ilvl w:val="1"/>
          <w:numId w:val="8"/>
        </w:numPr>
        <w:ind w:firstLineChars="0"/>
        <w:rPr>
          <w:color w:val="0070C0"/>
          <w:sz w:val="20"/>
        </w:rPr>
      </w:pPr>
      <w:r w:rsidRPr="00596E0F">
        <w:rPr>
          <w:rFonts w:hint="eastAsia"/>
          <w:color w:val="0070C0"/>
          <w:sz w:val="20"/>
        </w:rPr>
        <w:t>4 companies: No/not sure.</w:t>
      </w:r>
    </w:p>
    <w:p w14:paraId="69766C03" w14:textId="77777777" w:rsidR="00F76BA7" w:rsidRPr="00596E0F" w:rsidRDefault="00F76BA7" w:rsidP="00F76BA7">
      <w:pPr>
        <w:rPr>
          <w:color w:val="0070C0"/>
        </w:rPr>
      </w:pPr>
    </w:p>
    <w:p w14:paraId="7F1AA4F3" w14:textId="77777777" w:rsidR="00CE71CD" w:rsidRPr="00596E0F" w:rsidRDefault="00CE71CD" w:rsidP="008B66E3">
      <w:pPr>
        <w:rPr>
          <w:b/>
          <w:color w:val="0070C0"/>
          <w:sz w:val="20"/>
        </w:rPr>
      </w:pPr>
      <w:r w:rsidRPr="00596E0F">
        <w:rPr>
          <w:rFonts w:hint="eastAsia"/>
          <w:b/>
          <w:color w:val="0070C0"/>
          <w:sz w:val="20"/>
        </w:rPr>
        <w:t xml:space="preserve">[FL] </w:t>
      </w:r>
    </w:p>
    <w:p w14:paraId="3C36F3C4" w14:textId="77777777" w:rsidR="00CE71CD" w:rsidRPr="00596E0F" w:rsidRDefault="006A25DC" w:rsidP="00CE71CD">
      <w:pPr>
        <w:pStyle w:val="a7"/>
        <w:numPr>
          <w:ilvl w:val="0"/>
          <w:numId w:val="7"/>
        </w:numPr>
        <w:ind w:firstLineChars="0"/>
        <w:rPr>
          <w:color w:val="0070C0"/>
          <w:sz w:val="20"/>
        </w:rPr>
      </w:pPr>
      <w:r w:rsidRPr="00596E0F">
        <w:rPr>
          <w:color w:val="0070C0"/>
          <w:sz w:val="20"/>
        </w:rPr>
        <w:t>T</w:t>
      </w:r>
      <w:r w:rsidRPr="00596E0F">
        <w:rPr>
          <w:rFonts w:hint="eastAsia"/>
          <w:color w:val="0070C0"/>
          <w:sz w:val="20"/>
        </w:rPr>
        <w:t xml:space="preserve">o the comment that gNB can configure that value </w:t>
      </w:r>
      <w:r w:rsidRPr="00596E0F">
        <w:rPr>
          <w:color w:val="0070C0"/>
          <w:sz w:val="20"/>
        </w:rPr>
        <w:t>“</w:t>
      </w:r>
      <w:r w:rsidRPr="00596E0F">
        <w:rPr>
          <w:rFonts w:hint="eastAsia"/>
          <w:color w:val="0070C0"/>
          <w:sz w:val="20"/>
        </w:rPr>
        <w:t>0</w:t>
      </w:r>
      <w:r w:rsidRPr="00596E0F">
        <w:rPr>
          <w:color w:val="0070C0"/>
          <w:sz w:val="20"/>
        </w:rPr>
        <w:t>”</w:t>
      </w:r>
      <w:r w:rsidRPr="00596E0F">
        <w:rPr>
          <w:rFonts w:hint="eastAsia"/>
          <w:color w:val="0070C0"/>
          <w:sz w:val="20"/>
        </w:rPr>
        <w:t xml:space="preserve"> w</w:t>
      </w:r>
      <w:r w:rsidR="00945745" w:rsidRPr="00596E0F">
        <w:rPr>
          <w:rFonts w:hint="eastAsia"/>
          <w:color w:val="0070C0"/>
          <w:sz w:val="20"/>
        </w:rPr>
        <w:t xml:space="preserve">ill never be used for any case. </w:t>
      </w:r>
      <w:r w:rsidR="00945745" w:rsidRPr="00596E0F">
        <w:rPr>
          <w:color w:val="0070C0"/>
          <w:sz w:val="20"/>
        </w:rPr>
        <w:t>T</w:t>
      </w:r>
      <w:r w:rsidR="00945745" w:rsidRPr="00596E0F">
        <w:rPr>
          <w:rFonts w:hint="eastAsia"/>
          <w:color w:val="0070C0"/>
          <w:sz w:val="20"/>
        </w:rPr>
        <w:t xml:space="preserve">his is different from the case that some values are not used for SCS 15KHz. </w:t>
      </w:r>
      <w:r w:rsidR="008E30FF" w:rsidRPr="00596E0F">
        <w:rPr>
          <w:rFonts w:hint="eastAsia"/>
          <w:color w:val="0070C0"/>
          <w:sz w:val="20"/>
        </w:rPr>
        <w:t>Each value in the set of</w:t>
      </w:r>
      <w:r w:rsidR="00945745" w:rsidRPr="00596E0F">
        <w:rPr>
          <w:rFonts w:hint="eastAsia"/>
          <w:color w:val="0070C0"/>
          <w:sz w:val="20"/>
        </w:rPr>
        <w:t xml:space="preserve"> {1, </w:t>
      </w:r>
      <w:r w:rsidR="00945745" w:rsidRPr="00596E0F">
        <w:rPr>
          <w:color w:val="0070C0"/>
          <w:sz w:val="20"/>
        </w:rPr>
        <w:t>…</w:t>
      </w:r>
      <w:r w:rsidR="00945745" w:rsidRPr="00596E0F">
        <w:rPr>
          <w:rFonts w:hint="eastAsia"/>
          <w:color w:val="0070C0"/>
          <w:sz w:val="20"/>
        </w:rPr>
        <w:t xml:space="preserve">, 639} will have a chance to be configured for </w:t>
      </w:r>
      <w:r w:rsidR="008E30FF" w:rsidRPr="00596E0F">
        <w:rPr>
          <w:rFonts w:hint="eastAsia"/>
          <w:color w:val="0070C0"/>
          <w:sz w:val="20"/>
        </w:rPr>
        <w:t xml:space="preserve">different </w:t>
      </w:r>
      <w:r w:rsidR="00945745" w:rsidRPr="00596E0F">
        <w:rPr>
          <w:rFonts w:hint="eastAsia"/>
          <w:color w:val="0070C0"/>
          <w:sz w:val="20"/>
        </w:rPr>
        <w:t xml:space="preserve">SCS, </w:t>
      </w:r>
      <w:r w:rsidR="008E30FF" w:rsidRPr="00596E0F">
        <w:rPr>
          <w:rFonts w:hint="eastAsia"/>
          <w:color w:val="0070C0"/>
          <w:sz w:val="20"/>
        </w:rPr>
        <w:t>even some of them may not be used for 15KHz, it can be configured for 60/120KHz</w:t>
      </w:r>
      <w:r w:rsidR="00945745" w:rsidRPr="00596E0F">
        <w:rPr>
          <w:rFonts w:hint="eastAsia"/>
          <w:color w:val="0070C0"/>
          <w:sz w:val="20"/>
        </w:rPr>
        <w:t xml:space="preserve">. </w:t>
      </w:r>
      <w:r w:rsidR="008E30FF" w:rsidRPr="00596E0F">
        <w:rPr>
          <w:color w:val="0070C0"/>
          <w:sz w:val="20"/>
        </w:rPr>
        <w:t>T</w:t>
      </w:r>
      <w:r w:rsidR="008E30FF" w:rsidRPr="00596E0F">
        <w:rPr>
          <w:rFonts w:hint="eastAsia"/>
          <w:color w:val="0070C0"/>
          <w:sz w:val="20"/>
        </w:rPr>
        <w:t xml:space="preserve">his is also the smart gNB should do for flexibility. </w:t>
      </w:r>
      <w:r w:rsidR="00945745" w:rsidRPr="00596E0F">
        <w:rPr>
          <w:color w:val="0070C0"/>
          <w:sz w:val="20"/>
        </w:rPr>
        <w:t>H</w:t>
      </w:r>
      <w:r w:rsidR="00945745" w:rsidRPr="00596E0F">
        <w:rPr>
          <w:rFonts w:hint="eastAsia"/>
          <w:color w:val="0070C0"/>
          <w:sz w:val="20"/>
        </w:rPr>
        <w:t xml:space="preserve">owever, the value </w:t>
      </w:r>
      <w:r w:rsidR="00945745" w:rsidRPr="00596E0F">
        <w:rPr>
          <w:color w:val="0070C0"/>
          <w:sz w:val="20"/>
        </w:rPr>
        <w:t>“</w:t>
      </w:r>
      <w:r w:rsidR="00945745" w:rsidRPr="00596E0F">
        <w:rPr>
          <w:rFonts w:hint="eastAsia"/>
          <w:color w:val="0070C0"/>
          <w:sz w:val="20"/>
        </w:rPr>
        <w:t>0</w:t>
      </w:r>
      <w:r w:rsidR="00945745" w:rsidRPr="00596E0F">
        <w:rPr>
          <w:color w:val="0070C0"/>
          <w:sz w:val="20"/>
        </w:rPr>
        <w:t>”</w:t>
      </w:r>
      <w:r w:rsidR="00945745" w:rsidRPr="00596E0F">
        <w:rPr>
          <w:rFonts w:hint="eastAsia"/>
          <w:color w:val="0070C0"/>
          <w:sz w:val="20"/>
        </w:rPr>
        <w:t xml:space="preserve"> will never be configured/used for any case, because it can lead to a problem that one slot may configured with more than one S-SSB. </w:t>
      </w:r>
      <w:r w:rsidR="00945745" w:rsidRPr="00596E0F">
        <w:rPr>
          <w:color w:val="0070C0"/>
          <w:sz w:val="20"/>
        </w:rPr>
        <w:t>I</w:t>
      </w:r>
      <w:r w:rsidR="00945745" w:rsidRPr="00596E0F">
        <w:rPr>
          <w:rFonts w:hint="eastAsia"/>
          <w:color w:val="0070C0"/>
          <w:sz w:val="20"/>
        </w:rPr>
        <w:t xml:space="preserve">t is true that a smart gNB can configure to </w:t>
      </w:r>
      <w:r w:rsidR="00945745" w:rsidRPr="00596E0F">
        <w:rPr>
          <w:color w:val="0070C0"/>
          <w:sz w:val="20"/>
        </w:rPr>
        <w:t>avoid</w:t>
      </w:r>
      <w:r w:rsidR="00945745" w:rsidRPr="00596E0F">
        <w:rPr>
          <w:rFonts w:hint="eastAsia"/>
          <w:color w:val="0070C0"/>
          <w:sz w:val="20"/>
        </w:rPr>
        <w:t xml:space="preserve"> using value </w:t>
      </w:r>
      <w:r w:rsidR="00945745" w:rsidRPr="00596E0F">
        <w:rPr>
          <w:color w:val="0070C0"/>
          <w:sz w:val="20"/>
        </w:rPr>
        <w:t>“</w:t>
      </w:r>
      <w:r w:rsidR="00945745" w:rsidRPr="00596E0F">
        <w:rPr>
          <w:rFonts w:hint="eastAsia"/>
          <w:color w:val="0070C0"/>
          <w:sz w:val="20"/>
        </w:rPr>
        <w:t>0</w:t>
      </w:r>
      <w:r w:rsidR="00945745" w:rsidRPr="00596E0F">
        <w:rPr>
          <w:color w:val="0070C0"/>
          <w:sz w:val="20"/>
        </w:rPr>
        <w:t>”</w:t>
      </w:r>
      <w:r w:rsidR="00945745" w:rsidRPr="00596E0F">
        <w:rPr>
          <w:rFonts w:hint="eastAsia"/>
          <w:color w:val="0070C0"/>
          <w:sz w:val="20"/>
        </w:rPr>
        <w:t>, but we list a wrong number (i.e. 0) in the RRC parameters list, which is not supposed to be.</w:t>
      </w:r>
    </w:p>
    <w:p w14:paraId="233278DA" w14:textId="77777777" w:rsidR="00482BE5" w:rsidRPr="00596E0F" w:rsidRDefault="00482BE5" w:rsidP="00CE71CD">
      <w:pPr>
        <w:pStyle w:val="a7"/>
        <w:numPr>
          <w:ilvl w:val="0"/>
          <w:numId w:val="7"/>
        </w:numPr>
        <w:ind w:firstLineChars="0"/>
        <w:rPr>
          <w:color w:val="0070C0"/>
          <w:sz w:val="20"/>
        </w:rPr>
      </w:pPr>
      <w:r w:rsidRPr="00596E0F">
        <w:rPr>
          <w:color w:val="0070C0"/>
          <w:sz w:val="20"/>
        </w:rPr>
        <w:t>F</w:t>
      </w:r>
      <w:r w:rsidRPr="00596E0F">
        <w:rPr>
          <w:rFonts w:hint="eastAsia"/>
          <w:color w:val="0070C0"/>
          <w:sz w:val="20"/>
        </w:rPr>
        <w:t xml:space="preserve">or concept of slot interval, the interval between slot </w:t>
      </w:r>
      <w:r w:rsidRPr="00596E0F">
        <w:rPr>
          <w:rFonts w:hint="eastAsia"/>
          <w:i/>
          <w:color w:val="0070C0"/>
          <w:sz w:val="20"/>
        </w:rPr>
        <w:t xml:space="preserve">n </w:t>
      </w:r>
      <w:r w:rsidRPr="00596E0F">
        <w:rPr>
          <w:rFonts w:hint="eastAsia"/>
          <w:color w:val="0070C0"/>
          <w:sz w:val="20"/>
        </w:rPr>
        <w:t xml:space="preserve">and slot </w:t>
      </w:r>
      <w:r w:rsidRPr="00596E0F">
        <w:rPr>
          <w:rFonts w:hint="eastAsia"/>
          <w:i/>
          <w:color w:val="0070C0"/>
          <w:sz w:val="20"/>
        </w:rPr>
        <w:t>n+1</w:t>
      </w:r>
      <w:r w:rsidRPr="00596E0F">
        <w:rPr>
          <w:rFonts w:hint="eastAsia"/>
          <w:color w:val="0070C0"/>
          <w:sz w:val="20"/>
        </w:rPr>
        <w:t xml:space="preserve">is 1, if my understanding is correct. </w:t>
      </w:r>
      <w:r w:rsidRPr="00596E0F">
        <w:rPr>
          <w:color w:val="0070C0"/>
          <w:sz w:val="20"/>
        </w:rPr>
        <w:t>T</w:t>
      </w:r>
      <w:r w:rsidRPr="00596E0F">
        <w:rPr>
          <w:rFonts w:hint="eastAsia"/>
          <w:color w:val="0070C0"/>
          <w:sz w:val="20"/>
        </w:rPr>
        <w:t xml:space="preserve">his is also </w:t>
      </w:r>
      <w:r w:rsidRPr="00596E0F">
        <w:rPr>
          <w:color w:val="0070C0"/>
          <w:sz w:val="20"/>
        </w:rPr>
        <w:t>similar</w:t>
      </w:r>
      <w:r w:rsidRPr="00596E0F">
        <w:rPr>
          <w:rFonts w:hint="eastAsia"/>
          <w:color w:val="0070C0"/>
          <w:sz w:val="20"/>
        </w:rPr>
        <w:t xml:space="preserve"> when we discuss the PSFCH periodicity with 0/1/2/4, where 0 means no PSFCH resource is configured.</w:t>
      </w:r>
      <w:r w:rsidR="008506F9" w:rsidRPr="00596E0F">
        <w:rPr>
          <w:color w:val="0070C0"/>
          <w:sz w:val="20"/>
        </w:rPr>
        <w:t xml:space="preserve"> T</w:t>
      </w:r>
      <w:r w:rsidR="008506F9" w:rsidRPr="00596E0F">
        <w:rPr>
          <w:rFonts w:hint="eastAsia"/>
          <w:color w:val="0070C0"/>
          <w:sz w:val="20"/>
        </w:rPr>
        <w:t>herefore, interval value of 0 means in the same slot.</w:t>
      </w:r>
    </w:p>
    <w:p w14:paraId="62530415" w14:textId="77777777" w:rsidR="00971BA5" w:rsidRPr="00596E0F" w:rsidRDefault="00971BA5" w:rsidP="00CE71CD">
      <w:pPr>
        <w:pStyle w:val="a7"/>
        <w:numPr>
          <w:ilvl w:val="0"/>
          <w:numId w:val="7"/>
        </w:numPr>
        <w:ind w:firstLineChars="0"/>
        <w:rPr>
          <w:color w:val="0070C0"/>
          <w:sz w:val="20"/>
        </w:rPr>
      </w:pPr>
      <w:r w:rsidRPr="00596E0F">
        <w:rPr>
          <w:color w:val="0070C0"/>
          <w:sz w:val="20"/>
        </w:rPr>
        <w:t>T</w:t>
      </w:r>
      <w:r w:rsidRPr="00596E0F">
        <w:rPr>
          <w:rFonts w:hint="eastAsia"/>
          <w:color w:val="0070C0"/>
          <w:sz w:val="20"/>
        </w:rPr>
        <w:t>o the comment that either RA</w:t>
      </w:r>
      <w:r w:rsidR="00482BE5" w:rsidRPr="00596E0F">
        <w:rPr>
          <w:rFonts w:hint="eastAsia"/>
          <w:color w:val="0070C0"/>
          <w:sz w:val="20"/>
        </w:rPr>
        <w:t xml:space="preserve">N1 or RAN2 to solve this issue. </w:t>
      </w:r>
      <w:r w:rsidR="00482BE5" w:rsidRPr="00596E0F">
        <w:rPr>
          <w:color w:val="0070C0"/>
          <w:sz w:val="20"/>
        </w:rPr>
        <w:t>B</w:t>
      </w:r>
      <w:r w:rsidR="00482BE5" w:rsidRPr="00596E0F">
        <w:rPr>
          <w:rFonts w:hint="eastAsia"/>
          <w:color w:val="0070C0"/>
          <w:sz w:val="20"/>
        </w:rPr>
        <w:t>ased on our discussion and analysis, a correction in RAN2 specification can essentially solve this problem</w:t>
      </w:r>
      <w:r w:rsidR="006668A8" w:rsidRPr="00596E0F">
        <w:rPr>
          <w:rFonts w:hint="eastAsia"/>
          <w:color w:val="0070C0"/>
          <w:sz w:val="20"/>
        </w:rPr>
        <w:t xml:space="preserve">. </w:t>
      </w:r>
      <w:r w:rsidR="006668A8" w:rsidRPr="00596E0F">
        <w:rPr>
          <w:color w:val="0070C0"/>
          <w:sz w:val="20"/>
        </w:rPr>
        <w:t>E</w:t>
      </w:r>
      <w:r w:rsidR="006668A8" w:rsidRPr="00596E0F">
        <w:rPr>
          <w:rFonts w:hint="eastAsia"/>
          <w:color w:val="0070C0"/>
          <w:sz w:val="20"/>
        </w:rPr>
        <w:t xml:space="preserve">ven RAN1 change the equation in our specification, the wrong value </w:t>
      </w:r>
      <w:r w:rsidR="006668A8" w:rsidRPr="00596E0F">
        <w:rPr>
          <w:color w:val="0070C0"/>
          <w:sz w:val="20"/>
        </w:rPr>
        <w:t>“</w:t>
      </w:r>
      <w:r w:rsidR="006668A8" w:rsidRPr="00596E0F">
        <w:rPr>
          <w:rFonts w:hint="eastAsia"/>
          <w:color w:val="0070C0"/>
          <w:sz w:val="20"/>
        </w:rPr>
        <w:t>0</w:t>
      </w:r>
      <w:r w:rsidR="006668A8" w:rsidRPr="00596E0F">
        <w:rPr>
          <w:color w:val="0070C0"/>
          <w:sz w:val="20"/>
        </w:rPr>
        <w:t>”</w:t>
      </w:r>
      <w:r w:rsidR="006668A8" w:rsidRPr="00596E0F">
        <w:rPr>
          <w:rFonts w:hint="eastAsia"/>
          <w:color w:val="0070C0"/>
          <w:sz w:val="20"/>
        </w:rPr>
        <w:t xml:space="preserve"> </w:t>
      </w:r>
      <w:r w:rsidR="00CE6F5A" w:rsidRPr="00596E0F">
        <w:rPr>
          <w:color w:val="0070C0"/>
          <w:sz w:val="20"/>
        </w:rPr>
        <w:t>still exists</w:t>
      </w:r>
      <w:r w:rsidR="006668A8" w:rsidRPr="00596E0F">
        <w:rPr>
          <w:rFonts w:hint="eastAsia"/>
          <w:color w:val="0070C0"/>
          <w:sz w:val="20"/>
        </w:rPr>
        <w:t xml:space="preserve"> in RAN2 specification.</w:t>
      </w:r>
      <w:r w:rsidR="00F35AF3" w:rsidRPr="00596E0F">
        <w:rPr>
          <w:rFonts w:hint="eastAsia"/>
          <w:color w:val="0070C0"/>
          <w:sz w:val="20"/>
        </w:rPr>
        <w:t xml:space="preserve"> </w:t>
      </w:r>
      <w:r w:rsidR="00EB4659" w:rsidRPr="00596E0F">
        <w:rPr>
          <w:rFonts w:hint="eastAsia"/>
          <w:color w:val="0070C0"/>
          <w:sz w:val="20"/>
        </w:rPr>
        <w:t xml:space="preserve">However, </w:t>
      </w:r>
      <w:r w:rsidR="00F35AF3" w:rsidRPr="00596E0F">
        <w:rPr>
          <w:rFonts w:hint="eastAsia"/>
          <w:color w:val="0070C0"/>
          <w:sz w:val="20"/>
        </w:rPr>
        <w:t>RAN2 had a discussion</w:t>
      </w:r>
      <w:r w:rsidR="00EB4659" w:rsidRPr="00596E0F">
        <w:rPr>
          <w:rFonts w:hint="eastAsia"/>
          <w:color w:val="0070C0"/>
          <w:sz w:val="20"/>
        </w:rPr>
        <w:t xml:space="preserve"> on this correction during last meeting</w:t>
      </w:r>
      <w:r w:rsidR="00F35AF3" w:rsidRPr="00596E0F">
        <w:rPr>
          <w:rFonts w:hint="eastAsia"/>
          <w:color w:val="0070C0"/>
          <w:sz w:val="20"/>
        </w:rPr>
        <w:t xml:space="preserve"> but nothing agreed to be changed in their specification.</w:t>
      </w:r>
      <w:r w:rsidR="0092661C" w:rsidRPr="00596E0F">
        <w:rPr>
          <w:rFonts w:hint="eastAsia"/>
          <w:color w:val="0070C0"/>
          <w:sz w:val="20"/>
        </w:rPr>
        <w:t xml:space="preserve"> </w:t>
      </w:r>
      <w:r w:rsidR="0092661C" w:rsidRPr="00596E0F">
        <w:rPr>
          <w:color w:val="0070C0"/>
          <w:sz w:val="20"/>
        </w:rPr>
        <w:t>I</w:t>
      </w:r>
      <w:r w:rsidR="0092661C" w:rsidRPr="00596E0F">
        <w:rPr>
          <w:rFonts w:hint="eastAsia"/>
          <w:color w:val="0070C0"/>
          <w:sz w:val="20"/>
        </w:rPr>
        <w:t xml:space="preserve">f we decide to change it in RAN2 spec, </w:t>
      </w:r>
      <w:r w:rsidR="000529CF" w:rsidRPr="00596E0F">
        <w:rPr>
          <w:color w:val="0070C0"/>
          <w:sz w:val="20"/>
        </w:rPr>
        <w:t>LS</w:t>
      </w:r>
      <w:r w:rsidR="0092661C" w:rsidRPr="00596E0F">
        <w:rPr>
          <w:rFonts w:hint="eastAsia"/>
          <w:color w:val="0070C0"/>
          <w:sz w:val="20"/>
        </w:rPr>
        <w:t xml:space="preserve"> should be sent to RAN2 to trigger the discussion/correction again.</w:t>
      </w:r>
    </w:p>
    <w:p w14:paraId="25D07F02" w14:textId="77777777" w:rsidR="000529CF" w:rsidRPr="00596E0F" w:rsidRDefault="000529CF" w:rsidP="00CE71CD">
      <w:pPr>
        <w:pStyle w:val="a7"/>
        <w:numPr>
          <w:ilvl w:val="0"/>
          <w:numId w:val="7"/>
        </w:numPr>
        <w:ind w:firstLineChars="0"/>
        <w:rPr>
          <w:color w:val="0070C0"/>
          <w:sz w:val="20"/>
        </w:rPr>
      </w:pPr>
      <w:r w:rsidRPr="00596E0F">
        <w:rPr>
          <w:rFonts w:hint="eastAsia"/>
          <w:color w:val="0070C0"/>
          <w:sz w:val="20"/>
        </w:rPr>
        <w:t>I would like to list the two options below for further check, which one is more efficient/reasonable.</w:t>
      </w:r>
    </w:p>
    <w:p w14:paraId="4AA54059" w14:textId="77777777" w:rsidR="00CE71CD" w:rsidRDefault="00CE71CD" w:rsidP="00F76BA7"/>
    <w:p w14:paraId="40A28141" w14:textId="77777777" w:rsidR="00F76BA7" w:rsidRDefault="00F76BA7" w:rsidP="00B916A8">
      <w:pPr>
        <w:spacing w:beforeLines="50" w:before="156" w:afterLines="50" w:after="156"/>
        <w:outlineLvl w:val="2"/>
        <w:rPr>
          <w:rFonts w:ascii="Times New Roman" w:hAnsi="Times New Roman" w:cs="Times New Roman"/>
          <w:b/>
          <w:sz w:val="20"/>
        </w:rPr>
      </w:pPr>
      <w:r>
        <w:rPr>
          <w:rFonts w:ascii="Times New Roman" w:hAnsi="Times New Roman" w:cs="Times New Roman" w:hint="eastAsia"/>
          <w:b/>
          <w:sz w:val="20"/>
        </w:rPr>
        <w:t>Round 2 comments 1/26-1/27</w:t>
      </w:r>
    </w:p>
    <w:p w14:paraId="35457C2C" w14:textId="77777777" w:rsidR="00BF4E0E" w:rsidRPr="00BF4E0E" w:rsidRDefault="00BF4E0E" w:rsidP="00B916A8">
      <w:pPr>
        <w:spacing w:beforeLines="50" w:before="156" w:afterLines="50" w:after="156"/>
        <w:rPr>
          <w:rFonts w:ascii="Times New Roman" w:hAnsi="Times New Roman" w:cs="Times New Roman"/>
          <w:b/>
          <w:i/>
          <w:sz w:val="20"/>
        </w:rPr>
      </w:pPr>
      <w:r w:rsidRPr="003717EF">
        <w:rPr>
          <w:rFonts w:ascii="Times New Roman" w:hAnsi="Times New Roman" w:cs="Times New Roman" w:hint="eastAsia"/>
          <w:b/>
          <w:i/>
          <w:sz w:val="20"/>
          <w:highlight w:val="yellow"/>
        </w:rPr>
        <w:t>FL proposal:</w:t>
      </w:r>
    </w:p>
    <w:p w14:paraId="45B96A7E" w14:textId="77777777" w:rsidR="00BF4E0E" w:rsidRPr="00520AB2" w:rsidRDefault="00520AB2" w:rsidP="00B916A8">
      <w:pPr>
        <w:pStyle w:val="a7"/>
        <w:numPr>
          <w:ilvl w:val="0"/>
          <w:numId w:val="9"/>
        </w:numPr>
        <w:spacing w:beforeLines="50" w:before="156" w:afterLines="50" w:after="156"/>
        <w:ind w:firstLineChars="0"/>
        <w:rPr>
          <w:rFonts w:cs="Times New Roman"/>
          <w:b/>
          <w:i/>
          <w:sz w:val="20"/>
        </w:rPr>
      </w:pPr>
      <w:r w:rsidRPr="00520AB2">
        <w:rPr>
          <w:rFonts w:cs="Times New Roman" w:hint="eastAsia"/>
          <w:b/>
          <w:i/>
          <w:sz w:val="20"/>
        </w:rPr>
        <w:t>Down select from the two options below to solve the issue of S-SSB slot transmission:</w:t>
      </w:r>
    </w:p>
    <w:p w14:paraId="75373AB0" w14:textId="77777777" w:rsidR="00520AB2" w:rsidRPr="00520AB2" w:rsidRDefault="00520AB2" w:rsidP="00B916A8">
      <w:pPr>
        <w:pStyle w:val="a7"/>
        <w:numPr>
          <w:ilvl w:val="1"/>
          <w:numId w:val="11"/>
        </w:numPr>
        <w:spacing w:beforeLines="50" w:before="156" w:afterLines="50" w:after="156"/>
        <w:ind w:firstLineChars="0"/>
        <w:rPr>
          <w:rFonts w:cs="Times New Roman"/>
          <w:b/>
          <w:i/>
          <w:sz w:val="20"/>
        </w:rPr>
      </w:pPr>
      <w:r w:rsidRPr="00520AB2">
        <w:rPr>
          <w:rFonts w:cs="Times New Roman" w:hint="eastAsia"/>
          <w:b/>
          <w:i/>
          <w:sz w:val="20"/>
        </w:rPr>
        <w:t xml:space="preserve">Option 1: </w:t>
      </w:r>
      <w:r>
        <w:rPr>
          <w:rFonts w:cs="Times New Roman" w:hint="eastAsia"/>
          <w:b/>
          <w:i/>
          <w:sz w:val="20"/>
        </w:rPr>
        <w:t xml:space="preserve">Send LS to RAN2, sl-TimeIterval-r16 in TS 38.331 is changed to (1 </w:t>
      </w:r>
      <w:r>
        <w:rPr>
          <w:rFonts w:cs="Times New Roman"/>
          <w:b/>
          <w:i/>
          <w:sz w:val="20"/>
        </w:rPr>
        <w:t>…</w:t>
      </w:r>
      <w:r>
        <w:rPr>
          <w:rFonts w:cs="Times New Roman" w:hint="eastAsia"/>
          <w:b/>
          <w:i/>
          <w:sz w:val="20"/>
        </w:rPr>
        <w:t xml:space="preserve"> 640).</w:t>
      </w:r>
    </w:p>
    <w:p w14:paraId="62D366C0" w14:textId="77777777" w:rsidR="00A92A08" w:rsidRPr="00A92A08" w:rsidRDefault="00520AB2" w:rsidP="00B916A8">
      <w:pPr>
        <w:pStyle w:val="a7"/>
        <w:numPr>
          <w:ilvl w:val="1"/>
          <w:numId w:val="11"/>
        </w:numPr>
        <w:spacing w:beforeLines="50" w:before="156" w:afterLines="50" w:after="156"/>
        <w:ind w:firstLineChars="0"/>
        <w:rPr>
          <w:rFonts w:cs="Times New Roman"/>
          <w:b/>
          <w:i/>
          <w:sz w:val="20"/>
        </w:rPr>
      </w:pPr>
      <w:r w:rsidRPr="00520AB2">
        <w:rPr>
          <w:rFonts w:cs="Times New Roman" w:hint="eastAsia"/>
          <w:b/>
          <w:i/>
          <w:sz w:val="20"/>
        </w:rPr>
        <w:t>O</w:t>
      </w:r>
      <w:r w:rsidRPr="00520AB2">
        <w:rPr>
          <w:rFonts w:cs="Times New Roman"/>
          <w:b/>
          <w:i/>
          <w:sz w:val="20"/>
        </w:rPr>
        <w:t>p</w:t>
      </w:r>
      <w:r w:rsidRPr="00520AB2">
        <w:rPr>
          <w:rFonts w:cs="Times New Roman" w:hint="eastAsia"/>
          <w:b/>
          <w:i/>
          <w:sz w:val="20"/>
        </w:rPr>
        <w:t>tion 2:</w:t>
      </w:r>
      <w:r w:rsidR="00794EB6">
        <w:rPr>
          <w:rFonts w:cs="Times New Roman" w:hint="eastAsia"/>
          <w:b/>
          <w:i/>
          <w:sz w:val="20"/>
        </w:rPr>
        <w:t xml:space="preserve"> Adopt the following TP in TS 38.213.</w:t>
      </w:r>
    </w:p>
    <w:tbl>
      <w:tblPr>
        <w:tblStyle w:val="a8"/>
        <w:tblW w:w="0" w:type="auto"/>
        <w:tblInd w:w="108" w:type="dxa"/>
        <w:tblLook w:val="04A0" w:firstRow="1" w:lastRow="0" w:firstColumn="1" w:lastColumn="0" w:noHBand="0" w:noVBand="1"/>
      </w:tblPr>
      <w:tblGrid>
        <w:gridCol w:w="9628"/>
      </w:tblGrid>
      <w:tr w:rsidR="00794EB6" w14:paraId="3463E626" w14:textId="77777777" w:rsidTr="00AB7127">
        <w:tc>
          <w:tcPr>
            <w:tcW w:w="9639" w:type="dxa"/>
          </w:tcPr>
          <w:p w14:paraId="6319B47B" w14:textId="77777777" w:rsidR="00794EB6" w:rsidRPr="00A92A08" w:rsidRDefault="00A92A08" w:rsidP="00A92A08">
            <w:pPr>
              <w:spacing w:after="120"/>
              <w:jc w:val="center"/>
              <w:rPr>
                <w:color w:val="FF0000"/>
              </w:rPr>
            </w:pPr>
            <w:r w:rsidRPr="00C85FFB">
              <w:rPr>
                <w:color w:val="FF0000"/>
              </w:rPr>
              <w:t>-------------------------- Start of Text Proposal for TS 38.213 --------------------------</w:t>
            </w:r>
          </w:p>
          <w:p w14:paraId="6C2DBFA1" w14:textId="77777777" w:rsidR="00794EB6" w:rsidRPr="00794EB6" w:rsidRDefault="00794EB6" w:rsidP="00794EB6">
            <w:pPr>
              <w:spacing w:before="120" w:after="120"/>
              <w:jc w:val="left"/>
              <w:rPr>
                <w:rFonts w:ascii="Arial" w:hAnsi="Arial" w:cs="Arial"/>
                <w:sz w:val="24"/>
                <w:szCs w:val="20"/>
              </w:rPr>
            </w:pPr>
            <w:r w:rsidRPr="00794EB6">
              <w:rPr>
                <w:rFonts w:ascii="Arial" w:hAnsi="Arial" w:cs="Arial"/>
                <w:sz w:val="24"/>
                <w:szCs w:val="20"/>
              </w:rPr>
              <w:t>16.1 Synchronization procedures</w:t>
            </w:r>
          </w:p>
          <w:p w14:paraId="321D6160" w14:textId="77777777" w:rsidR="00794EB6" w:rsidRPr="00FA6CC2" w:rsidRDefault="00794EB6" w:rsidP="00794EB6">
            <w:pPr>
              <w:pStyle w:val="B1"/>
              <w:ind w:left="0" w:firstLine="0"/>
              <w:jc w:val="center"/>
              <w:rPr>
                <w:rFonts w:ascii="Times New Roman" w:hAnsi="Times New Roman" w:cs="Times New Roman"/>
                <w:color w:val="FF0000"/>
                <w:sz w:val="20"/>
                <w:lang w:val="en-US"/>
              </w:rPr>
            </w:pPr>
            <w:r w:rsidRPr="00FA6CC2">
              <w:rPr>
                <w:rFonts w:ascii="Times New Roman" w:hAnsi="Times New Roman" w:cs="Times New Roman"/>
                <w:color w:val="FF0000"/>
                <w:sz w:val="20"/>
                <w:lang w:val="en-US"/>
              </w:rPr>
              <w:t>------------------- &lt; Unchanged parts are omitted &gt; --------------------------</w:t>
            </w:r>
          </w:p>
          <w:p w14:paraId="2C2D6A48" w14:textId="77777777" w:rsidR="00794EB6" w:rsidRPr="00794EB6" w:rsidRDefault="00794EB6" w:rsidP="00794EB6">
            <w:pPr>
              <w:spacing w:before="120" w:after="120"/>
              <w:jc w:val="left"/>
              <w:rPr>
                <w:rFonts w:ascii="Times New Roman" w:hAnsi="Times New Roman" w:cs="Times New Roman"/>
                <w:sz w:val="20"/>
                <w:szCs w:val="20"/>
                <w:lang w:eastAsia="ja-JP"/>
              </w:rPr>
            </w:pPr>
            <w:r w:rsidRPr="00794EB6">
              <w:rPr>
                <w:rFonts w:ascii="Times New Roman" w:hAnsi="Times New Roman" w:cs="Times New Roman"/>
                <w:sz w:val="20"/>
                <w:szCs w:val="20"/>
              </w:rPr>
              <w:t xml:space="preserve">A UE is provided, by </w:t>
            </w:r>
            <w:proofErr w:type="spellStart"/>
            <w:r w:rsidRPr="00794EB6">
              <w:rPr>
                <w:rFonts w:ascii="Times New Roman" w:hAnsi="Times New Roman" w:cs="Times New Roman"/>
                <w:i/>
                <w:iCs/>
                <w:sz w:val="20"/>
                <w:szCs w:val="20"/>
              </w:rPr>
              <w:t>sl-</w:t>
            </w:r>
            <w:r w:rsidRPr="00794EB6">
              <w:rPr>
                <w:rFonts w:ascii="Times New Roman" w:hAnsi="Times New Roman" w:cs="Times New Roman"/>
                <w:i/>
                <w:sz w:val="20"/>
                <w:szCs w:val="20"/>
              </w:rPr>
              <w:t>NumSSB-WithinPeriod</w:t>
            </w:r>
            <w:proofErr w:type="spellEnd"/>
            <w:r w:rsidRPr="00794EB6">
              <w:rPr>
                <w:rFonts w:ascii="Times New Roman" w:hAnsi="Times New Roman" w:cs="Times New Roman"/>
                <w:sz w:val="20"/>
                <w:szCs w:val="20"/>
              </w:rPr>
              <w:t xml:space="preserve">, a number </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period</m:t>
                  </m:r>
                </m:sub>
                <m:sup>
                  <m:r>
                    <m:rPr>
                      <m:sty m:val="p"/>
                    </m:rPr>
                    <w:rPr>
                      <w:rFonts w:ascii="Cambria Math" w:hAnsi="Cambria Math" w:cs="Times New Roman"/>
                      <w:sz w:val="20"/>
                      <w:szCs w:val="20"/>
                    </w:rPr>
                    <m:t>S-SSB</m:t>
                  </m:r>
                </m:sup>
              </m:sSubSup>
            </m:oMath>
            <w:r w:rsidRPr="00794EB6">
              <w:rPr>
                <w:rFonts w:ascii="Times New Roman" w:hAnsi="Times New Roman" w:cs="Times New Roman"/>
                <w:sz w:val="20"/>
                <w:szCs w:val="20"/>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offset</m:t>
                  </m:r>
                  <m:ctrlPr>
                    <w:rPr>
                      <w:rFonts w:ascii="Cambria Math" w:hAnsi="Cambria Math" w:cs="Times New Roman"/>
                      <w:sz w:val="20"/>
                      <w:szCs w:val="20"/>
                    </w:rPr>
                  </m:ctrlPr>
                </m:sub>
                <m:sup>
                  <m:r>
                    <m:rPr>
                      <m:sty m:val="p"/>
                    </m:rPr>
                    <w:rPr>
                      <w:rFonts w:ascii="Cambria Math" w:hAnsi="Cambria Math" w:cs="Times New Roman"/>
                      <w:sz w:val="20"/>
                      <w:szCs w:val="20"/>
                    </w:rPr>
                    <m:t>S-SSB</m:t>
                  </m:r>
                </m:sup>
              </m:sSubSup>
            </m:oMath>
            <w:r w:rsidRPr="00794EB6">
              <w:rPr>
                <w:rFonts w:ascii="Times New Roman" w:hAnsi="Times New Roman" w:cs="Times New Roman"/>
                <w:sz w:val="20"/>
                <w:szCs w:val="20"/>
              </w:rPr>
              <w:t>+</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interval</m:t>
                  </m:r>
                  <m:ctrlPr>
                    <w:rPr>
                      <w:rFonts w:ascii="Cambria Math" w:hAnsi="Cambria Math" w:cs="Times New Roman"/>
                      <w:sz w:val="20"/>
                      <w:szCs w:val="20"/>
                    </w:rPr>
                  </m:ctrlPr>
                </m:sub>
                <m:sup>
                  <m:r>
                    <m:rPr>
                      <m:sty m:val="p"/>
                    </m:rPr>
                    <w:rPr>
                      <w:rFonts w:ascii="Cambria Math" w:hAnsi="Cambria Math" w:cs="Times New Roman"/>
                      <w:sz w:val="20"/>
                      <w:szCs w:val="20"/>
                    </w:rPr>
                    <m:t>S-SSB</m:t>
                  </m:r>
                </m:sup>
              </m:sSubSup>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i</m:t>
                  </m:r>
                </m:e>
                <m:sub>
                  <m:r>
                    <m:rPr>
                      <m:sty m:val="p"/>
                    </m:rPr>
                    <w:rPr>
                      <w:rFonts w:ascii="Cambria Math" w:hAnsi="Cambria Math" w:cs="Times New Roman"/>
                      <w:sz w:val="20"/>
                      <w:szCs w:val="20"/>
                    </w:rPr>
                    <m:t>S-SSB</m:t>
                  </m:r>
                </m:sub>
              </m:sSub>
            </m:oMath>
            <w:r w:rsidRPr="00794EB6">
              <w:rPr>
                <w:rFonts w:ascii="Times New Roman" w:hAnsi="Times New Roman" w:cs="Times New Roman"/>
                <w:sz w:val="20"/>
                <w:szCs w:val="20"/>
              </w:rPr>
              <w:t xml:space="preserve">, </w:t>
            </w:r>
            <w:r w:rsidRPr="00794EB6">
              <w:rPr>
                <w:rFonts w:ascii="Times New Roman" w:hAnsi="Times New Roman" w:cs="Times New Roman"/>
                <w:sz w:val="20"/>
                <w:szCs w:val="20"/>
                <w:lang w:eastAsia="ja-JP"/>
              </w:rPr>
              <w:t>where</w:t>
            </w:r>
          </w:p>
          <w:p w14:paraId="65530DCB" w14:textId="77777777" w:rsidR="00794EB6" w:rsidRPr="00794EB6" w:rsidRDefault="00794EB6" w:rsidP="00794EB6">
            <w:pPr>
              <w:pStyle w:val="B1"/>
              <w:spacing w:before="120" w:after="120"/>
              <w:jc w:val="left"/>
              <w:rPr>
                <w:rFonts w:ascii="Times New Roman" w:hAnsi="Times New Roman" w:cs="Times New Roman"/>
                <w:sz w:val="20"/>
                <w:szCs w:val="20"/>
                <w:lang w:val="en-US"/>
              </w:rPr>
            </w:pPr>
            <w:r w:rsidRPr="00794EB6">
              <w:rPr>
                <w:rFonts w:ascii="Times New Roman" w:hAnsi="Times New Roman" w:cs="Times New Roman"/>
                <w:sz w:val="20"/>
                <w:szCs w:val="20"/>
                <w:lang w:val="en-US"/>
              </w:rPr>
              <w:t>-</w:t>
            </w:r>
            <w:r w:rsidRPr="00794EB6">
              <w:rPr>
                <w:rFonts w:ascii="Times New Roman" w:hAnsi="Times New Roman" w:cs="Times New Roman"/>
                <w:sz w:val="20"/>
                <w:szCs w:val="20"/>
                <w:lang w:val="en-US"/>
              </w:rPr>
              <w:tab/>
            </w:r>
            <w:r w:rsidRPr="00794EB6">
              <w:rPr>
                <w:rFonts w:ascii="Times New Roman" w:hAnsi="Times New Roman" w:cs="Times New Roman"/>
                <w:sz w:val="20"/>
                <w:szCs w:val="20"/>
                <w:lang w:val="en-US" w:eastAsia="ja-JP"/>
              </w:rPr>
              <w:t xml:space="preserve">index 0 corresponds to a first slot in a frame with SFN satisfying </w:t>
            </w:r>
            <m:oMath>
              <m:r>
                <m:rPr>
                  <m:sty m:val="p"/>
                </m:rPr>
                <w:rPr>
                  <w:rFonts w:ascii="Cambria Math" w:hAnsi="Cambria Math" w:cs="Times New Roman"/>
                  <w:sz w:val="20"/>
                  <w:szCs w:val="20"/>
                  <w:lang w:val="en-US" w:eastAsia="ja-JP"/>
                </w:rPr>
                <m:t>(SFN mod 16)=0</m:t>
              </m:r>
            </m:oMath>
          </w:p>
          <w:p w14:paraId="3E450315" w14:textId="77777777" w:rsidR="00794EB6" w:rsidRPr="00794EB6" w:rsidRDefault="00794EB6" w:rsidP="00794EB6">
            <w:pPr>
              <w:pStyle w:val="B1"/>
              <w:spacing w:before="120" w:after="120"/>
              <w:jc w:val="left"/>
              <w:rPr>
                <w:rFonts w:ascii="Times New Roman" w:hAnsi="Times New Roman" w:cs="Times New Roman"/>
                <w:sz w:val="20"/>
                <w:szCs w:val="20"/>
                <w:lang w:val="en-US"/>
              </w:rPr>
            </w:pPr>
            <w:r w:rsidRPr="00794EB6">
              <w:rPr>
                <w:rFonts w:ascii="Times New Roman" w:hAnsi="Times New Roman" w:cs="Times New Roman"/>
                <w:sz w:val="20"/>
                <w:szCs w:val="20"/>
                <w:lang w:val="en-US"/>
              </w:rPr>
              <w:t>-</w:t>
            </w:r>
            <w:r w:rsidRPr="00794EB6">
              <w:rPr>
                <w:rFonts w:ascii="Times New Roman" w:hAnsi="Times New Roman" w:cs="Times New Roman"/>
                <w:sz w:val="20"/>
                <w:szCs w:val="20"/>
                <w:lang w:val="en-US"/>
              </w:rPr>
              <w:tab/>
            </w:r>
            <m:oMath>
              <m:sSub>
                <m:sSubPr>
                  <m:ctrlPr>
                    <w:rPr>
                      <w:rFonts w:ascii="Cambria Math" w:hAnsi="Cambria Math" w:cs="Times New Roman"/>
                      <w:i/>
                      <w:sz w:val="20"/>
                      <w:szCs w:val="20"/>
                    </w:rPr>
                  </m:ctrlPr>
                </m:sSubPr>
                <m:e>
                  <m:r>
                    <w:rPr>
                      <w:rFonts w:ascii="Cambria Math" w:hAnsi="Cambria Math" w:cs="Times New Roman"/>
                      <w:sz w:val="20"/>
                      <w:szCs w:val="20"/>
                    </w:rPr>
                    <m:t>i</m:t>
                  </m:r>
                </m:e>
                <m:sub>
                  <m:r>
                    <m:rPr>
                      <m:sty m:val="p"/>
                    </m:rPr>
                    <w:rPr>
                      <w:rFonts w:ascii="Cambria Math" w:hAnsi="Cambria Math" w:cs="Times New Roman"/>
                      <w:sz w:val="20"/>
                      <w:szCs w:val="20"/>
                      <w:lang w:val="en-US"/>
                    </w:rPr>
                    <m:t>S-SSB</m:t>
                  </m:r>
                </m:sub>
              </m:sSub>
            </m:oMath>
            <w:r w:rsidRPr="00794EB6">
              <w:rPr>
                <w:rFonts w:ascii="Times New Roman" w:hAnsi="Times New Roman" w:cs="Times New Roman"/>
                <w:sz w:val="20"/>
                <w:szCs w:val="20"/>
                <w:lang w:val="en-US"/>
              </w:rPr>
              <w:t xml:space="preserve"> is a S-SS/PSBCH block index within the number of S-SS/PSBCH blocks in the period, with </w:t>
            </w:r>
            <m:oMath>
              <m:r>
                <w:rPr>
                  <w:rFonts w:ascii="Cambria Math" w:hAnsi="Cambria Math" w:cs="Times New Roman"/>
                  <w:sz w:val="20"/>
                  <w:szCs w:val="20"/>
                  <w:lang w:val="en-US"/>
                </w:rPr>
                <m:t>0≤</m:t>
              </m:r>
              <m:sSub>
                <m:sSubPr>
                  <m:ctrlPr>
                    <w:rPr>
                      <w:rFonts w:ascii="Cambria Math" w:hAnsi="Cambria Math" w:cs="Times New Roman"/>
                      <w:i/>
                      <w:sz w:val="20"/>
                      <w:szCs w:val="20"/>
                    </w:rPr>
                  </m:ctrlPr>
                </m:sSubPr>
                <m:e>
                  <m:r>
                    <w:rPr>
                      <w:rFonts w:ascii="Cambria Math" w:hAnsi="Cambria Math" w:cs="Times New Roman"/>
                      <w:sz w:val="20"/>
                      <w:szCs w:val="20"/>
                    </w:rPr>
                    <m:t>i</m:t>
                  </m:r>
                </m:e>
                <m:sub>
                  <m:r>
                    <m:rPr>
                      <m:sty m:val="p"/>
                    </m:rPr>
                    <w:rPr>
                      <w:rFonts w:ascii="Cambria Math" w:hAnsi="Cambria Math" w:cs="Times New Roman"/>
                      <w:sz w:val="20"/>
                      <w:szCs w:val="20"/>
                      <w:lang w:val="en-US"/>
                    </w:rPr>
                    <m:t>S-SSB</m:t>
                  </m:r>
                </m:sub>
              </m:sSub>
              <m:r>
                <w:rPr>
                  <w:rFonts w:ascii="Cambria Math" w:hAnsi="Cambria Math" w:cs="Times New Roman"/>
                  <w:sz w:val="20"/>
                  <w:szCs w:val="20"/>
                  <w:lang w:val="en-US"/>
                </w:rPr>
                <m:t>≤</m:t>
              </m:r>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lang w:val="en-US"/>
                    </w:rPr>
                    <m:t>period</m:t>
                  </m:r>
                </m:sub>
                <m:sup>
                  <m:r>
                    <m:rPr>
                      <m:sty m:val="p"/>
                    </m:rPr>
                    <w:rPr>
                      <w:rFonts w:ascii="Cambria Math" w:hAnsi="Cambria Math" w:cs="Times New Roman"/>
                      <w:sz w:val="20"/>
                      <w:szCs w:val="20"/>
                      <w:lang w:val="en-US"/>
                    </w:rPr>
                    <m:t>S-SSB</m:t>
                  </m:r>
                </m:sup>
              </m:sSubSup>
              <m:r>
                <w:rPr>
                  <w:rFonts w:ascii="Cambria Math" w:hAnsi="Cambria Math" w:cs="Times New Roman"/>
                  <w:sz w:val="20"/>
                  <w:szCs w:val="20"/>
                  <w:lang w:val="en-US"/>
                </w:rPr>
                <m:t>-1</m:t>
              </m:r>
            </m:oMath>
          </w:p>
          <w:p w14:paraId="78940A67" w14:textId="77777777" w:rsidR="00794EB6" w:rsidRPr="00794EB6" w:rsidRDefault="00794EB6" w:rsidP="00794EB6">
            <w:pPr>
              <w:pStyle w:val="B1"/>
              <w:spacing w:before="120" w:after="120"/>
              <w:jc w:val="left"/>
              <w:rPr>
                <w:rFonts w:ascii="Times New Roman" w:hAnsi="Times New Roman" w:cs="Times New Roman"/>
                <w:sz w:val="20"/>
                <w:szCs w:val="20"/>
                <w:lang w:val="en-US"/>
              </w:rPr>
            </w:pPr>
            <w:r w:rsidRPr="00794EB6">
              <w:rPr>
                <w:rFonts w:ascii="Times New Roman" w:hAnsi="Times New Roman" w:cs="Times New Roman"/>
                <w:sz w:val="20"/>
                <w:szCs w:val="20"/>
                <w:lang w:val="en-US"/>
              </w:rPr>
              <w:t>-</w:t>
            </w:r>
            <w:r w:rsidRPr="00794EB6">
              <w:rPr>
                <w:rFonts w:ascii="Times New Roman" w:hAnsi="Times New Roman" w:cs="Times New Roman"/>
                <w:sz w:val="20"/>
                <w:szCs w:val="20"/>
                <w:lang w:val="en-US"/>
              </w:rPr>
              <w:tab/>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lang w:val="en-US"/>
                    </w:rPr>
                    <m:t>offset</m:t>
                  </m:r>
                  <m:ctrlPr>
                    <w:rPr>
                      <w:rFonts w:ascii="Cambria Math" w:hAnsi="Cambria Math" w:cs="Times New Roman"/>
                      <w:sz w:val="20"/>
                      <w:szCs w:val="20"/>
                    </w:rPr>
                  </m:ctrlPr>
                </m:sub>
                <m:sup>
                  <m:r>
                    <m:rPr>
                      <m:sty m:val="p"/>
                    </m:rPr>
                    <w:rPr>
                      <w:rFonts w:ascii="Cambria Math" w:hAnsi="Cambria Math" w:cs="Times New Roman"/>
                      <w:sz w:val="20"/>
                      <w:szCs w:val="20"/>
                      <w:lang w:val="en-US"/>
                    </w:rPr>
                    <m:t>S-SSB</m:t>
                  </m:r>
                </m:sup>
              </m:sSubSup>
            </m:oMath>
            <w:r w:rsidRPr="00794EB6">
              <w:rPr>
                <w:rFonts w:ascii="Times New Roman" w:hAnsi="Times New Roman" w:cs="Times New Roman"/>
                <w:sz w:val="20"/>
                <w:szCs w:val="20"/>
                <w:lang w:val="en-US"/>
              </w:rPr>
              <w:t xml:space="preserve"> is a slot offset from a start of the period to the first slot including S-SS/PSBCH block, provided by </w:t>
            </w:r>
            <w:proofErr w:type="spellStart"/>
            <w:r w:rsidRPr="00794EB6">
              <w:rPr>
                <w:rFonts w:ascii="Times New Roman" w:hAnsi="Times New Roman" w:cs="Times New Roman"/>
                <w:i/>
                <w:iCs/>
                <w:sz w:val="20"/>
                <w:szCs w:val="20"/>
                <w:lang w:val="en-US"/>
              </w:rPr>
              <w:t>sl-</w:t>
            </w:r>
            <w:r w:rsidRPr="00794EB6">
              <w:rPr>
                <w:rFonts w:ascii="Times New Roman" w:hAnsi="Times New Roman" w:cs="Times New Roman"/>
                <w:i/>
                <w:sz w:val="20"/>
                <w:szCs w:val="20"/>
                <w:lang w:val="en-US"/>
              </w:rPr>
              <w:t>TimeOffsetSSB</w:t>
            </w:r>
            <w:proofErr w:type="spellEnd"/>
          </w:p>
          <w:p w14:paraId="62600016" w14:textId="77777777" w:rsidR="00794EB6" w:rsidRDefault="00794EB6" w:rsidP="00B916A8">
            <w:pPr>
              <w:pStyle w:val="a7"/>
              <w:spacing w:beforeLines="50" w:before="156" w:afterLines="50" w:after="156"/>
              <w:ind w:firstLineChars="0" w:firstLine="0"/>
              <w:rPr>
                <w:rFonts w:cs="Times New Roman"/>
                <w:i/>
                <w:sz w:val="20"/>
                <w:szCs w:val="20"/>
              </w:rPr>
            </w:pPr>
            <w:r w:rsidRPr="00794EB6">
              <w:rPr>
                <w:rFonts w:cs="Times New Roman"/>
                <w:sz w:val="20"/>
                <w:szCs w:val="20"/>
              </w:rPr>
              <w:lastRenderedPageBreak/>
              <w:t>-</w:t>
            </w:r>
            <w:r w:rsidRPr="00794EB6">
              <w:rPr>
                <w:rFonts w:cs="Times New Roman"/>
                <w:sz w:val="20"/>
                <w:szCs w:val="20"/>
              </w:rPr>
              <w:tab/>
            </w:r>
            <m:oMath>
              <m:sSubSup>
                <m:sSubSupPr>
                  <m:ctrlPr>
                    <w:rPr>
                      <w:rFonts w:ascii="Cambria Math" w:hAnsi="Cambria Math" w:cs="Times New Roman"/>
                      <w:kern w:val="2"/>
                      <w:sz w:val="20"/>
                      <w:szCs w:val="20"/>
                      <w:lang w:val="zh-CN"/>
                    </w:rPr>
                  </m:ctrlPr>
                </m:sSubSupPr>
                <m:e>
                  <m:r>
                    <m:rPr>
                      <m:sty m:val="p"/>
                    </m:rPr>
                    <w:rPr>
                      <w:rFonts w:ascii="Cambria Math" w:hAnsi="Cambria Math" w:cs="Times New Roman"/>
                      <w:kern w:val="2"/>
                      <w:sz w:val="20"/>
                      <w:szCs w:val="20"/>
                    </w:rPr>
                    <m:t>N</m:t>
                  </m:r>
                </m:e>
                <m:sub>
                  <m:r>
                    <m:rPr>
                      <m:sty m:val="p"/>
                    </m:rPr>
                    <w:rPr>
                      <w:rFonts w:ascii="Cambria Math" w:hAnsi="Cambria Math" w:cs="Times New Roman"/>
                      <w:kern w:val="2"/>
                      <w:sz w:val="20"/>
                      <w:szCs w:val="20"/>
                    </w:rPr>
                    <m:t>interval</m:t>
                  </m:r>
                </m:sub>
                <m:sup>
                  <m:r>
                    <m:rPr>
                      <m:sty m:val="p"/>
                    </m:rPr>
                    <w:rPr>
                      <w:rFonts w:ascii="Cambria Math" w:hAnsi="Cambria Math" w:cs="Times New Roman"/>
                      <w:kern w:val="2"/>
                      <w:sz w:val="20"/>
                      <w:szCs w:val="20"/>
                    </w:rPr>
                    <m:t>S-SSB</m:t>
                  </m:r>
                </m:sup>
              </m:sSubSup>
            </m:oMath>
            <w:r w:rsidRPr="00794EB6">
              <w:rPr>
                <w:rFonts w:cs="Times New Roman"/>
                <w:sz w:val="20"/>
                <w:szCs w:val="20"/>
              </w:rPr>
              <w:t xml:space="preserve"> is a slot interval between S-SS/PSBCH blocks, </w:t>
            </w:r>
            <w:r w:rsidR="00AB7127">
              <w:rPr>
                <w:rFonts w:cs="Times New Roman"/>
                <w:color w:val="FF0000"/>
                <w:sz w:val="20"/>
                <w:szCs w:val="20"/>
              </w:rPr>
              <w:t>which is equal t</w:t>
            </w:r>
            <w:r w:rsidR="00AB7127">
              <w:rPr>
                <w:rFonts w:cs="Times New Roman" w:hint="eastAsia"/>
                <w:color w:val="FF0000"/>
                <w:sz w:val="20"/>
                <w:szCs w:val="20"/>
              </w:rPr>
              <w:t xml:space="preserve">o </w:t>
            </w:r>
            <m:oMath>
              <m:sSubSup>
                <m:sSubSupPr>
                  <m:ctrlPr>
                    <w:rPr>
                      <w:rFonts w:ascii="Cambria Math" w:hAnsi="Cambria Math" w:cs="Times New Roman"/>
                      <w:color w:val="FF0000"/>
                      <w:kern w:val="2"/>
                      <w:sz w:val="20"/>
                      <w:szCs w:val="20"/>
                      <w:lang w:val="zh-CN"/>
                    </w:rPr>
                  </m:ctrlPr>
                </m:sSubSupPr>
                <m:e>
                  <m:r>
                    <m:rPr>
                      <m:sty m:val="p"/>
                    </m:rPr>
                    <w:rPr>
                      <w:rFonts w:ascii="Cambria Math" w:hAnsi="Cambria Math" w:cs="Times New Roman"/>
                      <w:color w:val="FF0000"/>
                      <w:kern w:val="2"/>
                      <w:sz w:val="20"/>
                      <w:szCs w:val="20"/>
                    </w:rPr>
                    <m:t>N</m:t>
                  </m:r>
                </m:e>
                <m:sub>
                  <m:r>
                    <m:rPr>
                      <m:sty m:val="p"/>
                    </m:rPr>
                    <w:rPr>
                      <w:rFonts w:ascii="Cambria Math" w:hAnsi="Cambria Math" w:cs="Times New Roman"/>
                      <w:color w:val="FF0000"/>
                      <w:kern w:val="2"/>
                      <w:sz w:val="20"/>
                      <w:szCs w:val="20"/>
                    </w:rPr>
                    <m:t>interval</m:t>
                  </m:r>
                </m:sub>
                <m:sup>
                  <m:r>
                    <m:rPr>
                      <m:sty m:val="p"/>
                    </m:rPr>
                    <w:rPr>
                      <w:rFonts w:ascii="Cambria Math" w:hAnsi="Cambria Math" w:cs="Times New Roman"/>
                      <w:color w:val="FF0000"/>
                      <w:kern w:val="2"/>
                      <w:sz w:val="20"/>
                      <w:szCs w:val="20"/>
                    </w:rPr>
                    <m:t>'S-SSB</m:t>
                  </m:r>
                </m:sup>
              </m:sSubSup>
              <m:r>
                <w:rPr>
                  <w:rFonts w:ascii="Cambria Math" w:hAnsi="Cambria Math" w:cs="Times New Roman"/>
                  <w:color w:val="FF0000"/>
                  <w:kern w:val="2"/>
                  <w:sz w:val="20"/>
                  <w:szCs w:val="20"/>
                </w:rPr>
                <m:t>+1</m:t>
              </m:r>
            </m:oMath>
            <w:r w:rsidRPr="00794EB6">
              <w:rPr>
                <w:rFonts w:cs="Times New Roman"/>
                <w:color w:val="FF0000"/>
                <w:sz w:val="20"/>
                <w:szCs w:val="20"/>
              </w:rPr>
              <w:t xml:space="preserve">, </w:t>
            </w:r>
            <w:r w:rsidR="003C753F">
              <w:rPr>
                <w:rFonts w:cs="Times New Roman"/>
                <w:color w:val="FF0000"/>
                <w:sz w:val="20"/>
                <w:szCs w:val="20"/>
              </w:rPr>
              <w:t>where</w:t>
            </w:r>
            <w:r w:rsidRPr="00794EB6">
              <w:rPr>
                <w:rFonts w:cs="Times New Roman"/>
                <w:color w:val="FF0000"/>
                <w:sz w:val="20"/>
                <w:szCs w:val="20"/>
              </w:rPr>
              <w:t xml:space="preserve"> </w:t>
            </w:r>
            <m:oMath>
              <m:sSubSup>
                <m:sSubSupPr>
                  <m:ctrlPr>
                    <w:rPr>
                      <w:rFonts w:ascii="Cambria Math" w:hAnsi="Cambria Math" w:cs="Times New Roman"/>
                      <w:color w:val="FF0000"/>
                      <w:kern w:val="2"/>
                      <w:sz w:val="20"/>
                      <w:szCs w:val="20"/>
                      <w:lang w:val="zh-CN"/>
                    </w:rPr>
                  </m:ctrlPr>
                </m:sSubSupPr>
                <m:e>
                  <m:r>
                    <m:rPr>
                      <m:sty m:val="p"/>
                    </m:rPr>
                    <w:rPr>
                      <w:rFonts w:ascii="Cambria Math" w:hAnsi="Cambria Math" w:cs="Times New Roman"/>
                      <w:color w:val="FF0000"/>
                      <w:kern w:val="2"/>
                      <w:sz w:val="20"/>
                      <w:szCs w:val="20"/>
                    </w:rPr>
                    <m:t>N</m:t>
                  </m:r>
                </m:e>
                <m:sub>
                  <m:r>
                    <m:rPr>
                      <m:sty m:val="p"/>
                    </m:rPr>
                    <w:rPr>
                      <w:rFonts w:ascii="Cambria Math" w:hAnsi="Cambria Math" w:cs="Times New Roman"/>
                      <w:color w:val="FF0000"/>
                      <w:kern w:val="2"/>
                      <w:sz w:val="20"/>
                      <w:szCs w:val="20"/>
                    </w:rPr>
                    <m:t>interval</m:t>
                  </m:r>
                </m:sub>
                <m:sup>
                  <m:r>
                    <m:rPr>
                      <m:sty m:val="p"/>
                    </m:rPr>
                    <w:rPr>
                      <w:rFonts w:ascii="Cambria Math" w:hAnsi="Cambria Math" w:cs="Times New Roman"/>
                      <w:color w:val="FF0000"/>
                      <w:kern w:val="2"/>
                      <w:sz w:val="20"/>
                      <w:szCs w:val="20"/>
                    </w:rPr>
                    <m:t>'S-SSB</m:t>
                  </m:r>
                </m:sup>
              </m:sSubSup>
            </m:oMath>
            <w:r w:rsidR="00AB7127">
              <w:rPr>
                <w:rFonts w:cs="Times New Roman" w:hint="eastAsia"/>
                <w:color w:val="FF0000"/>
                <w:sz w:val="20"/>
                <w:szCs w:val="20"/>
              </w:rPr>
              <w:t xml:space="preserve"> i</w:t>
            </w:r>
            <w:r w:rsidRPr="00794EB6">
              <w:rPr>
                <w:rFonts w:cs="Times New Roman"/>
                <w:color w:val="FF0000"/>
                <w:sz w:val="20"/>
                <w:szCs w:val="20"/>
              </w:rPr>
              <w:t xml:space="preserve">s </w:t>
            </w:r>
            <w:r w:rsidRPr="00794EB6">
              <w:rPr>
                <w:rFonts w:cs="Times New Roman"/>
                <w:sz w:val="20"/>
                <w:szCs w:val="20"/>
              </w:rPr>
              <w:t xml:space="preserve">provided by </w:t>
            </w:r>
            <w:proofErr w:type="spellStart"/>
            <w:r w:rsidRPr="00794EB6">
              <w:rPr>
                <w:rFonts w:cs="Times New Roman"/>
                <w:i/>
                <w:iCs/>
                <w:sz w:val="20"/>
                <w:szCs w:val="20"/>
              </w:rPr>
              <w:t>sl-</w:t>
            </w:r>
            <w:r w:rsidRPr="00794EB6">
              <w:rPr>
                <w:rFonts w:cs="Times New Roman"/>
                <w:i/>
                <w:sz w:val="20"/>
                <w:szCs w:val="20"/>
              </w:rPr>
              <w:t>timeInterval</w:t>
            </w:r>
            <w:proofErr w:type="spellEnd"/>
            <w:r w:rsidR="00AB7127">
              <w:rPr>
                <w:rFonts w:cs="Times New Roman" w:hint="eastAsia"/>
                <w:i/>
                <w:sz w:val="20"/>
                <w:szCs w:val="20"/>
              </w:rPr>
              <w:t>.</w:t>
            </w:r>
          </w:p>
          <w:p w14:paraId="17F030C6" w14:textId="77777777" w:rsidR="00794EB6" w:rsidRDefault="00794EB6" w:rsidP="00794EB6">
            <w:pPr>
              <w:pStyle w:val="B1"/>
              <w:ind w:left="0" w:firstLine="0"/>
              <w:jc w:val="center"/>
              <w:rPr>
                <w:rFonts w:ascii="Times New Roman" w:hAnsi="Times New Roman" w:cs="Times New Roman"/>
                <w:color w:val="FF0000"/>
                <w:sz w:val="20"/>
                <w:lang w:val="en-US"/>
              </w:rPr>
            </w:pPr>
            <w:r w:rsidRPr="00FA6CC2">
              <w:rPr>
                <w:rFonts w:ascii="Times New Roman" w:hAnsi="Times New Roman" w:cs="Times New Roman"/>
                <w:color w:val="FF0000"/>
                <w:sz w:val="20"/>
                <w:lang w:val="en-US"/>
              </w:rPr>
              <w:t>------------------- &lt; Unchanged parts are omitted &gt; --------------------------</w:t>
            </w:r>
          </w:p>
          <w:p w14:paraId="748BDB2B" w14:textId="77777777" w:rsidR="00A92A08" w:rsidRPr="00A92A08" w:rsidRDefault="00A92A08" w:rsidP="00A92A08">
            <w:pPr>
              <w:spacing w:after="120"/>
              <w:jc w:val="center"/>
              <w:rPr>
                <w:color w:val="FF0000"/>
              </w:rPr>
            </w:pPr>
            <w:r w:rsidRPr="00C85FFB">
              <w:rPr>
                <w:color w:val="FF0000"/>
              </w:rPr>
              <w:t xml:space="preserve">-------------------------- </w:t>
            </w:r>
            <w:r>
              <w:rPr>
                <w:rFonts w:hint="eastAsia"/>
                <w:color w:val="FF0000"/>
              </w:rPr>
              <w:t>End</w:t>
            </w:r>
            <w:r w:rsidRPr="00C85FFB">
              <w:rPr>
                <w:color w:val="FF0000"/>
              </w:rPr>
              <w:t xml:space="preserve"> of Text Proposal for TS 38.213 --------------------------</w:t>
            </w:r>
          </w:p>
        </w:tc>
      </w:tr>
    </w:tbl>
    <w:p w14:paraId="77811E70" w14:textId="77777777" w:rsidR="00794EB6" w:rsidRPr="00794EB6" w:rsidRDefault="00794EB6" w:rsidP="00B916A8">
      <w:pPr>
        <w:pStyle w:val="a7"/>
        <w:spacing w:beforeLines="50" w:before="156" w:afterLines="50" w:after="156"/>
        <w:ind w:left="840" w:firstLineChars="0" w:firstLine="0"/>
        <w:rPr>
          <w:rFonts w:cs="Times New Roman"/>
          <w:b/>
          <w:i/>
          <w:sz w:val="20"/>
        </w:rPr>
      </w:pPr>
    </w:p>
    <w:tbl>
      <w:tblPr>
        <w:tblStyle w:val="a8"/>
        <w:tblW w:w="9889" w:type="dxa"/>
        <w:tblLook w:val="04A0" w:firstRow="1" w:lastRow="0" w:firstColumn="1" w:lastColumn="0" w:noHBand="0" w:noVBand="1"/>
      </w:tblPr>
      <w:tblGrid>
        <w:gridCol w:w="1667"/>
        <w:gridCol w:w="8222"/>
      </w:tblGrid>
      <w:tr w:rsidR="00F76BA7" w:rsidRPr="00C06C2B" w14:paraId="39D4708B" w14:textId="77777777" w:rsidTr="008712BB">
        <w:tc>
          <w:tcPr>
            <w:tcW w:w="1667" w:type="dxa"/>
            <w:shd w:val="clear" w:color="auto" w:fill="BFBFBF" w:themeFill="background1" w:themeFillShade="BF"/>
            <w:vAlign w:val="center"/>
          </w:tcPr>
          <w:p w14:paraId="2F799856" w14:textId="77777777" w:rsidR="00F76BA7" w:rsidRPr="00C06C2B" w:rsidRDefault="00F76BA7" w:rsidP="008712BB">
            <w:pPr>
              <w:jc w:val="center"/>
              <w:rPr>
                <w:b/>
              </w:rPr>
            </w:pPr>
            <w:r w:rsidRPr="00C06C2B">
              <w:rPr>
                <w:rFonts w:hint="eastAsia"/>
                <w:b/>
              </w:rPr>
              <w:t>Company</w:t>
            </w:r>
          </w:p>
        </w:tc>
        <w:tc>
          <w:tcPr>
            <w:tcW w:w="8222" w:type="dxa"/>
            <w:shd w:val="clear" w:color="auto" w:fill="BFBFBF" w:themeFill="background1" w:themeFillShade="BF"/>
            <w:vAlign w:val="center"/>
          </w:tcPr>
          <w:p w14:paraId="66D5F993" w14:textId="77777777" w:rsidR="00F76BA7" w:rsidRPr="00C06C2B" w:rsidRDefault="00F76BA7" w:rsidP="008712BB">
            <w:pPr>
              <w:jc w:val="center"/>
              <w:rPr>
                <w:b/>
              </w:rPr>
            </w:pPr>
            <w:r>
              <w:rPr>
                <w:rFonts w:hint="eastAsia"/>
                <w:b/>
              </w:rPr>
              <w:t xml:space="preserve">TPs </w:t>
            </w:r>
            <w:r>
              <w:rPr>
                <w:b/>
              </w:rPr>
              <w:t>recommendation</w:t>
            </w:r>
            <w:r>
              <w:rPr>
                <w:rFonts w:hint="eastAsia"/>
                <w:b/>
              </w:rPr>
              <w:t xml:space="preserve"> / </w:t>
            </w:r>
            <w:r w:rsidRPr="00C06C2B">
              <w:rPr>
                <w:rFonts w:hint="eastAsia"/>
                <w:b/>
              </w:rPr>
              <w:t>Views</w:t>
            </w:r>
          </w:p>
        </w:tc>
      </w:tr>
      <w:tr w:rsidR="00F76BA7" w14:paraId="3F4EA38A" w14:textId="77777777" w:rsidTr="008712BB">
        <w:tc>
          <w:tcPr>
            <w:tcW w:w="1667" w:type="dxa"/>
          </w:tcPr>
          <w:p w14:paraId="25EE4CCE" w14:textId="77777777" w:rsidR="00F76BA7" w:rsidRPr="000D72B8" w:rsidRDefault="00763A82" w:rsidP="008712BB">
            <w:pPr>
              <w:rPr>
                <w:rFonts w:eastAsia="Malgun Gothic"/>
                <w:lang w:eastAsia="ko-KR"/>
              </w:rPr>
            </w:pPr>
            <w:r>
              <w:rPr>
                <w:rFonts w:eastAsia="Malgun Gothic"/>
                <w:lang w:eastAsia="ko-KR"/>
              </w:rPr>
              <w:t>Qualcomm</w:t>
            </w:r>
          </w:p>
        </w:tc>
        <w:tc>
          <w:tcPr>
            <w:tcW w:w="8222" w:type="dxa"/>
          </w:tcPr>
          <w:p w14:paraId="4205392D" w14:textId="77777777" w:rsidR="006D2FE4" w:rsidRDefault="00112829" w:rsidP="008712BB">
            <w:pPr>
              <w:rPr>
                <w:iCs/>
              </w:rPr>
            </w:pPr>
            <w:r>
              <w:rPr>
                <w:iCs/>
              </w:rPr>
              <w:t>Addressing the FL’s reply,</w:t>
            </w:r>
          </w:p>
          <w:p w14:paraId="5D6F51FB" w14:textId="77777777" w:rsidR="006D2FE4" w:rsidRDefault="006D2FE4" w:rsidP="00734EA7">
            <w:pPr>
              <w:ind w:left="420"/>
              <w:rPr>
                <w:color w:val="0070C0"/>
                <w:sz w:val="20"/>
              </w:rPr>
            </w:pPr>
            <w:r w:rsidRPr="00596E0F">
              <w:rPr>
                <w:color w:val="0070C0"/>
                <w:sz w:val="20"/>
              </w:rPr>
              <w:t>F</w:t>
            </w:r>
            <w:r w:rsidRPr="00596E0F">
              <w:rPr>
                <w:rFonts w:hint="eastAsia"/>
                <w:color w:val="0070C0"/>
                <w:sz w:val="20"/>
              </w:rPr>
              <w:t xml:space="preserve">or concept of slot interval, the interval between slot </w:t>
            </w:r>
            <w:r w:rsidRPr="00596E0F">
              <w:rPr>
                <w:rFonts w:hint="eastAsia"/>
                <w:i/>
                <w:color w:val="0070C0"/>
                <w:sz w:val="20"/>
              </w:rPr>
              <w:t xml:space="preserve">n </w:t>
            </w:r>
            <w:r w:rsidRPr="00596E0F">
              <w:rPr>
                <w:rFonts w:hint="eastAsia"/>
                <w:color w:val="0070C0"/>
                <w:sz w:val="20"/>
              </w:rPr>
              <w:t xml:space="preserve">and slot </w:t>
            </w:r>
            <w:r w:rsidRPr="00596E0F">
              <w:rPr>
                <w:rFonts w:hint="eastAsia"/>
                <w:i/>
                <w:color w:val="0070C0"/>
                <w:sz w:val="20"/>
              </w:rPr>
              <w:t>n+1</w:t>
            </w:r>
            <w:r w:rsidRPr="00596E0F">
              <w:rPr>
                <w:rFonts w:hint="eastAsia"/>
                <w:color w:val="0070C0"/>
                <w:sz w:val="20"/>
              </w:rPr>
              <w:t xml:space="preserve">is 1, if my understanding is correct. </w:t>
            </w:r>
            <w:r w:rsidRPr="00596E0F">
              <w:rPr>
                <w:color w:val="0070C0"/>
                <w:sz w:val="20"/>
              </w:rPr>
              <w:t>T</w:t>
            </w:r>
            <w:r w:rsidRPr="00596E0F">
              <w:rPr>
                <w:rFonts w:hint="eastAsia"/>
                <w:color w:val="0070C0"/>
                <w:sz w:val="20"/>
              </w:rPr>
              <w:t xml:space="preserve">his is also </w:t>
            </w:r>
            <w:r w:rsidRPr="00596E0F">
              <w:rPr>
                <w:color w:val="0070C0"/>
                <w:sz w:val="20"/>
              </w:rPr>
              <w:t>similar</w:t>
            </w:r>
            <w:r w:rsidRPr="00596E0F">
              <w:rPr>
                <w:rFonts w:hint="eastAsia"/>
                <w:color w:val="0070C0"/>
                <w:sz w:val="20"/>
              </w:rPr>
              <w:t xml:space="preserve"> when we discuss the PSFCH periodicity with 0/1/2/4, where 0 means no PSFCH resource is configured.</w:t>
            </w:r>
            <w:r w:rsidRPr="00596E0F">
              <w:rPr>
                <w:color w:val="0070C0"/>
                <w:sz w:val="20"/>
              </w:rPr>
              <w:t xml:space="preserve"> T</w:t>
            </w:r>
            <w:r w:rsidRPr="00596E0F">
              <w:rPr>
                <w:rFonts w:hint="eastAsia"/>
                <w:color w:val="0070C0"/>
                <w:sz w:val="20"/>
              </w:rPr>
              <w:t>herefore, interval value of 0 means in the same slot</w:t>
            </w:r>
          </w:p>
          <w:p w14:paraId="12A8F3D6" w14:textId="77777777" w:rsidR="00112829" w:rsidRDefault="006D2FE4" w:rsidP="008712BB">
            <w:pPr>
              <w:rPr>
                <w:iCs/>
              </w:rPr>
            </w:pPr>
            <w:r>
              <w:rPr>
                <w:iCs/>
              </w:rPr>
              <w:t>Th</w:t>
            </w:r>
            <w:r w:rsidR="00112829">
              <w:rPr>
                <w:iCs/>
              </w:rPr>
              <w:t>e wording related to PSFCH uses “period”, not the interval between two slots. In the PSFCH case, it is correct to say that a period of 0 means PSFCH is disabled.</w:t>
            </w:r>
          </w:p>
          <w:p w14:paraId="769F1090" w14:textId="77777777" w:rsidR="00112829" w:rsidRDefault="00112829" w:rsidP="008712BB">
            <w:pPr>
              <w:rPr>
                <w:iCs/>
              </w:rPr>
            </w:pPr>
          </w:p>
          <w:p w14:paraId="4F4B4A84" w14:textId="77777777" w:rsidR="00763A82" w:rsidRDefault="00763A82" w:rsidP="008712BB">
            <w:pPr>
              <w:rPr>
                <w:rFonts w:cs="Times New Roman"/>
                <w:sz w:val="20"/>
                <w:szCs w:val="20"/>
              </w:rPr>
            </w:pPr>
            <w:r>
              <w:rPr>
                <w:rFonts w:cs="Times New Roman"/>
                <w:iCs/>
              </w:rPr>
              <w:t xml:space="preserve">If we go with Option 1, the description of both </w:t>
            </w:r>
            <m:oMath>
              <m:sSubSup>
                <m:sSubSupPr>
                  <m:ctrlPr>
                    <w:rPr>
                      <w:rFonts w:ascii="Cambria Math" w:hAnsi="Cambria Math" w:cs="Times New Roman"/>
                      <w:sz w:val="20"/>
                      <w:szCs w:val="20"/>
                      <w:lang w:val="zh-CN"/>
                    </w:rPr>
                  </m:ctrlPr>
                </m:sSubSupPr>
                <m:e>
                  <m:r>
                    <m:rPr>
                      <m:sty m:val="p"/>
                    </m:rPr>
                    <w:rPr>
                      <w:rFonts w:ascii="Cambria Math" w:hAnsi="Cambria Math" w:cs="Times New Roman"/>
                      <w:sz w:val="20"/>
                      <w:szCs w:val="20"/>
                    </w:rPr>
                    <m:t>N</m:t>
                  </m:r>
                </m:e>
                <m:sub>
                  <m:r>
                    <m:rPr>
                      <m:sty m:val="p"/>
                    </m:rPr>
                    <w:rPr>
                      <w:rFonts w:ascii="Cambria Math" w:hAnsi="Cambria Math" w:cs="Times New Roman"/>
                      <w:sz w:val="20"/>
                      <w:szCs w:val="20"/>
                    </w:rPr>
                    <m:t>interval</m:t>
                  </m:r>
                </m:sub>
                <m:sup>
                  <m:r>
                    <m:rPr>
                      <m:sty m:val="p"/>
                    </m:rPr>
                    <w:rPr>
                      <w:rFonts w:ascii="Cambria Math" w:hAnsi="Cambria Math" w:cs="Times New Roman"/>
                      <w:sz w:val="20"/>
                      <w:szCs w:val="20"/>
                    </w:rPr>
                    <m:t>S-SSB</m:t>
                  </m:r>
                </m:sup>
              </m:sSubSup>
            </m:oMath>
            <w:r>
              <w:rPr>
                <w:rFonts w:cs="Times New Roman"/>
                <w:sz w:val="20"/>
                <w:szCs w:val="20"/>
              </w:rPr>
              <w:t xml:space="preserve"> and </w:t>
            </w:r>
            <w:proofErr w:type="spellStart"/>
            <w:r w:rsidRPr="00794EB6">
              <w:rPr>
                <w:rFonts w:cs="Times New Roman"/>
                <w:i/>
                <w:iCs/>
                <w:sz w:val="20"/>
                <w:szCs w:val="20"/>
              </w:rPr>
              <w:t>sl-</w:t>
            </w:r>
            <w:r w:rsidRPr="00794EB6">
              <w:rPr>
                <w:rFonts w:cs="Times New Roman"/>
                <w:i/>
                <w:sz w:val="20"/>
                <w:szCs w:val="20"/>
              </w:rPr>
              <w:t>timeInterval</w:t>
            </w:r>
            <w:proofErr w:type="spellEnd"/>
            <w:r>
              <w:rPr>
                <w:rFonts w:cs="Times New Roman"/>
                <w:sz w:val="20"/>
                <w:szCs w:val="20"/>
              </w:rPr>
              <w:t xml:space="preserve"> would still need to be updated because they longer </w:t>
            </w:r>
            <w:proofErr w:type="gramStart"/>
            <w:r>
              <w:rPr>
                <w:rFonts w:cs="Times New Roman"/>
                <w:sz w:val="20"/>
                <w:szCs w:val="20"/>
              </w:rPr>
              <w:t>represents</w:t>
            </w:r>
            <w:proofErr w:type="gramEnd"/>
            <w:r>
              <w:rPr>
                <w:rFonts w:cs="Times New Roman"/>
                <w:sz w:val="20"/>
                <w:szCs w:val="20"/>
              </w:rPr>
              <w:t xml:space="preserve"> the gap between the two slots. </w:t>
            </w:r>
            <w:proofErr w:type="gramStart"/>
            <w:r>
              <w:rPr>
                <w:rFonts w:cs="Times New Roman"/>
                <w:sz w:val="20"/>
                <w:szCs w:val="20"/>
              </w:rPr>
              <w:t>e.g.</w:t>
            </w:r>
            <w:proofErr w:type="gramEnd"/>
            <w:r>
              <w:rPr>
                <w:rFonts w:cs="Times New Roman"/>
                <w:sz w:val="20"/>
                <w:szCs w:val="20"/>
              </w:rPr>
              <w:t xml:space="preserve"> the value of 1 wouldn’t correspond to a 1 slot gap, but 0 slot gap between the SSB slots.</w:t>
            </w:r>
          </w:p>
          <w:p w14:paraId="16767A81" w14:textId="77777777" w:rsidR="00763A82" w:rsidRDefault="00763A82" w:rsidP="008712BB">
            <w:pPr>
              <w:rPr>
                <w:rFonts w:cs="Times New Roman"/>
                <w:i/>
                <w:sz w:val="20"/>
                <w:szCs w:val="20"/>
              </w:rPr>
            </w:pPr>
            <w:r>
              <w:rPr>
                <w:sz w:val="20"/>
                <w:szCs w:val="20"/>
              </w:rPr>
              <w:t xml:space="preserve">If we go with Option 2, the same also applies about the description of </w:t>
            </w:r>
            <m:oMath>
              <m:sSubSup>
                <m:sSubSupPr>
                  <m:ctrlPr>
                    <w:rPr>
                      <w:rFonts w:ascii="Cambria Math" w:hAnsi="Cambria Math" w:cs="Times New Roman"/>
                      <w:sz w:val="20"/>
                      <w:szCs w:val="20"/>
                      <w:lang w:val="zh-CN"/>
                    </w:rPr>
                  </m:ctrlPr>
                </m:sSubSupPr>
                <m:e>
                  <m:r>
                    <m:rPr>
                      <m:sty m:val="p"/>
                    </m:rPr>
                    <w:rPr>
                      <w:rFonts w:ascii="Cambria Math" w:hAnsi="Cambria Math" w:cs="Times New Roman"/>
                      <w:sz w:val="20"/>
                      <w:szCs w:val="20"/>
                    </w:rPr>
                    <m:t>N</m:t>
                  </m:r>
                </m:e>
                <m:sub>
                  <m:r>
                    <m:rPr>
                      <m:sty m:val="p"/>
                    </m:rPr>
                    <w:rPr>
                      <w:rFonts w:ascii="Cambria Math" w:hAnsi="Cambria Math" w:cs="Times New Roman"/>
                      <w:sz w:val="20"/>
                      <w:szCs w:val="20"/>
                    </w:rPr>
                    <m:t>interval</m:t>
                  </m:r>
                </m:sub>
                <m:sup>
                  <m:r>
                    <m:rPr>
                      <m:sty m:val="p"/>
                    </m:rPr>
                    <w:rPr>
                      <w:rFonts w:ascii="Cambria Math" w:hAnsi="Cambria Math" w:cs="Times New Roman"/>
                      <w:sz w:val="20"/>
                      <w:szCs w:val="20"/>
                    </w:rPr>
                    <m:t>S-SSB</m:t>
                  </m:r>
                </m:sup>
              </m:sSubSup>
            </m:oMath>
            <w:r>
              <w:rPr>
                <w:rFonts w:cs="Times New Roman"/>
                <w:sz w:val="20"/>
                <w:szCs w:val="20"/>
              </w:rPr>
              <w:t xml:space="preserve"> and </w:t>
            </w:r>
            <w:proofErr w:type="spellStart"/>
            <w:r w:rsidRPr="00794EB6">
              <w:rPr>
                <w:rFonts w:cs="Times New Roman"/>
                <w:i/>
                <w:iCs/>
                <w:sz w:val="20"/>
                <w:szCs w:val="20"/>
              </w:rPr>
              <w:t>sl-</w:t>
            </w:r>
            <w:r w:rsidRPr="00794EB6">
              <w:rPr>
                <w:rFonts w:cs="Times New Roman"/>
                <w:i/>
                <w:sz w:val="20"/>
                <w:szCs w:val="20"/>
              </w:rPr>
              <w:t>timeInterval</w:t>
            </w:r>
            <w:proofErr w:type="spellEnd"/>
          </w:p>
          <w:p w14:paraId="5A466474" w14:textId="77777777" w:rsidR="00763A82" w:rsidRDefault="00763A82" w:rsidP="008712BB">
            <w:r>
              <w:t>Directly capturing the “+1” in the equation doesn’t require any other changes:</w:t>
            </w:r>
          </w:p>
          <w:p w14:paraId="59889BD1" w14:textId="77777777" w:rsidR="00763A82" w:rsidRDefault="00763A82" w:rsidP="00763A82">
            <w:pPr>
              <w:ind w:left="420"/>
              <w:rPr>
                <w:rFonts w:ascii="Times New Roman" w:hAnsi="Times New Roman" w:cs="Times New Roman"/>
                <w:sz w:val="20"/>
                <w:szCs w:val="20"/>
                <w:lang w:eastAsia="ja-JP"/>
              </w:rPr>
            </w:pPr>
            <w:r w:rsidRPr="00794EB6">
              <w:rPr>
                <w:rFonts w:ascii="Times New Roman" w:hAnsi="Times New Roman" w:cs="Times New Roman"/>
                <w:sz w:val="20"/>
                <w:szCs w:val="20"/>
              </w:rPr>
              <w:t xml:space="preserve">The UE determines indexes of slots that include S-SS/PSBCH block as </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offset</m:t>
                  </m:r>
                  <m:ctrlPr>
                    <w:rPr>
                      <w:rFonts w:ascii="Cambria Math" w:hAnsi="Cambria Math" w:cs="Times New Roman"/>
                      <w:sz w:val="20"/>
                      <w:szCs w:val="20"/>
                    </w:rPr>
                  </m:ctrlPr>
                </m:sub>
                <m:sup>
                  <m:r>
                    <m:rPr>
                      <m:sty m:val="p"/>
                    </m:rPr>
                    <w:rPr>
                      <w:rFonts w:ascii="Cambria Math" w:hAnsi="Cambria Math" w:cs="Times New Roman"/>
                      <w:sz w:val="20"/>
                      <w:szCs w:val="20"/>
                    </w:rPr>
                    <m:t>S-SSB</m:t>
                  </m:r>
                </m:sup>
              </m:sSubSup>
            </m:oMath>
            <w:r w:rsidRPr="00794EB6">
              <w:rPr>
                <w:rFonts w:ascii="Times New Roman" w:hAnsi="Times New Roman" w:cs="Times New Roman"/>
                <w:sz w:val="20"/>
                <w:szCs w:val="20"/>
              </w:rPr>
              <w:t>+</w:t>
            </w:r>
            <m:oMath>
              <m:r>
                <w:rPr>
                  <w:rFonts w:ascii="Cambria Math" w:hAnsi="Cambria Math" w:cs="Times New Roman"/>
                  <w:color w:val="FF0000"/>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interval</m:t>
                  </m:r>
                  <m:ctrlPr>
                    <w:rPr>
                      <w:rFonts w:ascii="Cambria Math" w:hAnsi="Cambria Math" w:cs="Times New Roman"/>
                      <w:sz w:val="20"/>
                      <w:szCs w:val="20"/>
                    </w:rPr>
                  </m:ctrlPr>
                </m:sub>
                <m:sup>
                  <m:r>
                    <m:rPr>
                      <m:sty m:val="p"/>
                    </m:rPr>
                    <w:rPr>
                      <w:rFonts w:ascii="Cambria Math" w:hAnsi="Cambria Math" w:cs="Times New Roman"/>
                      <w:sz w:val="20"/>
                      <w:szCs w:val="20"/>
                    </w:rPr>
                    <m:t>S-SSB</m:t>
                  </m:r>
                </m:sup>
              </m:sSubSup>
              <m:r>
                <w:rPr>
                  <w:rFonts w:ascii="Cambria Math" w:hAnsi="Cambria Math" w:cs="Times New Roman"/>
                  <w:color w:val="FF0000"/>
                  <w:sz w:val="20"/>
                  <w:szCs w:val="20"/>
                </w:rPr>
                <m:t>+1)</m:t>
              </m:r>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i</m:t>
                  </m:r>
                </m:e>
                <m:sub>
                  <m:r>
                    <m:rPr>
                      <m:sty m:val="p"/>
                    </m:rPr>
                    <w:rPr>
                      <w:rFonts w:ascii="Cambria Math" w:hAnsi="Cambria Math" w:cs="Times New Roman"/>
                      <w:sz w:val="20"/>
                      <w:szCs w:val="20"/>
                    </w:rPr>
                    <m:t>S-SSB</m:t>
                  </m:r>
                </m:sub>
              </m:sSub>
            </m:oMath>
            <w:r w:rsidRPr="00794EB6">
              <w:rPr>
                <w:rFonts w:ascii="Times New Roman" w:hAnsi="Times New Roman" w:cs="Times New Roman"/>
                <w:sz w:val="20"/>
                <w:szCs w:val="20"/>
              </w:rPr>
              <w:t xml:space="preserve">, </w:t>
            </w:r>
            <w:r w:rsidRPr="00794EB6">
              <w:rPr>
                <w:rFonts w:ascii="Times New Roman" w:hAnsi="Times New Roman" w:cs="Times New Roman"/>
                <w:sz w:val="20"/>
                <w:szCs w:val="20"/>
                <w:lang w:eastAsia="ja-JP"/>
              </w:rPr>
              <w:t>where</w:t>
            </w:r>
          </w:p>
          <w:p w14:paraId="68CE8D6B" w14:textId="77777777" w:rsidR="006B0854" w:rsidRDefault="006B0854" w:rsidP="0045693C"/>
          <w:p w14:paraId="553903F3" w14:textId="77777777" w:rsidR="0045693C" w:rsidRDefault="006B0854" w:rsidP="0045693C">
            <w:r>
              <w:t>In our view, t</w:t>
            </w:r>
            <w:r w:rsidR="0045693C">
              <w:t xml:space="preserve">here really is no need to send this to RAN2 when it can </w:t>
            </w:r>
            <w:r w:rsidR="00A4669C">
              <w:t xml:space="preserve">be </w:t>
            </w:r>
            <w:r w:rsidR="0045693C">
              <w:t>solved simply in RAN1</w:t>
            </w:r>
            <w:r>
              <w:t xml:space="preserve"> and with multiple methods.</w:t>
            </w:r>
          </w:p>
          <w:p w14:paraId="08B06F18" w14:textId="77777777" w:rsidR="0001496E" w:rsidRDefault="0001496E" w:rsidP="0045693C"/>
          <w:p w14:paraId="1178E370" w14:textId="53F48A4A" w:rsidR="00997FE7" w:rsidRPr="00097AC8" w:rsidRDefault="00997FE7" w:rsidP="0045693C">
            <w:pPr>
              <w:rPr>
                <w:color w:val="0070C0"/>
              </w:rPr>
            </w:pPr>
            <w:r w:rsidRPr="00097AC8">
              <w:rPr>
                <w:rFonts w:hint="eastAsia"/>
                <w:color w:val="0070C0"/>
              </w:rPr>
              <w:t>[FL] Thank you for the clarification on the difference between interval and per</w:t>
            </w:r>
            <w:r w:rsidR="00A34834" w:rsidRPr="00097AC8">
              <w:rPr>
                <w:rFonts w:hint="eastAsia"/>
                <w:color w:val="0070C0"/>
              </w:rPr>
              <w:t xml:space="preserve">iodicity. </w:t>
            </w:r>
            <w:r w:rsidR="00A34834" w:rsidRPr="00097AC8">
              <w:rPr>
                <w:color w:val="0070C0"/>
              </w:rPr>
              <w:t>N</w:t>
            </w:r>
            <w:r w:rsidR="00A34834" w:rsidRPr="00097AC8">
              <w:rPr>
                <w:rFonts w:hint="eastAsia"/>
                <w:color w:val="0070C0"/>
              </w:rPr>
              <w:t>ow I think it would be clear to other companies.</w:t>
            </w:r>
            <w:r w:rsidR="00EA4147">
              <w:rPr>
                <w:rFonts w:hint="eastAsia"/>
                <w:color w:val="0070C0"/>
              </w:rPr>
              <w:t xml:space="preserve"> </w:t>
            </w:r>
            <w:r w:rsidR="00EA4147">
              <w:rPr>
                <w:color w:val="0070C0"/>
              </w:rPr>
              <w:t>“</w:t>
            </w:r>
            <w:r w:rsidR="00EA4147">
              <w:rPr>
                <w:rFonts w:hint="eastAsia"/>
                <w:color w:val="0070C0"/>
              </w:rPr>
              <w:t>Interval</w:t>
            </w:r>
            <w:r w:rsidR="00EA4147">
              <w:rPr>
                <w:color w:val="0070C0"/>
              </w:rPr>
              <w:t>”</w:t>
            </w:r>
            <w:r w:rsidR="00EA4147">
              <w:rPr>
                <w:rFonts w:hint="eastAsia"/>
                <w:color w:val="0070C0"/>
              </w:rPr>
              <w:t xml:space="preserve"> means the number of slots between two slots, and 0 means the two slots are consecutive.</w:t>
            </w:r>
          </w:p>
          <w:p w14:paraId="65B9F901" w14:textId="77777777" w:rsidR="00997FE7" w:rsidRPr="00997FE7" w:rsidRDefault="00997FE7" w:rsidP="0045693C"/>
          <w:p w14:paraId="3509DA18" w14:textId="77777777" w:rsidR="0001496E" w:rsidRDefault="0001496E" w:rsidP="0045693C">
            <w:r>
              <w:t>QC2:</w:t>
            </w:r>
          </w:p>
          <w:p w14:paraId="571442AC" w14:textId="5F500E9C" w:rsidR="0001496E" w:rsidRPr="00763A82" w:rsidRDefault="0001496E" w:rsidP="0045693C">
            <w:r>
              <w:t xml:space="preserve">We are also ok with Huawei’s proposal to leave it up to proper </w:t>
            </w:r>
            <w:r w:rsidR="003F69D9">
              <w:t>(pre-)</w:t>
            </w:r>
            <w:r>
              <w:t>configuration to handle.</w:t>
            </w:r>
          </w:p>
        </w:tc>
      </w:tr>
      <w:tr w:rsidR="00F76BA7" w14:paraId="275AA02A" w14:textId="77777777" w:rsidTr="008712BB">
        <w:tc>
          <w:tcPr>
            <w:tcW w:w="1667" w:type="dxa"/>
          </w:tcPr>
          <w:p w14:paraId="46E4C3EB" w14:textId="77777777" w:rsidR="00F76BA7" w:rsidRPr="00B916A8" w:rsidRDefault="00B916A8" w:rsidP="008712BB">
            <w:proofErr w:type="spellStart"/>
            <w:r>
              <w:rPr>
                <w:rFonts w:hint="eastAsia"/>
              </w:rPr>
              <w:t>ZTE,Sanechips</w:t>
            </w:r>
            <w:proofErr w:type="spellEnd"/>
          </w:p>
        </w:tc>
        <w:tc>
          <w:tcPr>
            <w:tcW w:w="8222" w:type="dxa"/>
          </w:tcPr>
          <w:p w14:paraId="513CDF98" w14:textId="77777777" w:rsidR="00F76BA7" w:rsidRPr="00BA0F99" w:rsidRDefault="00B916A8" w:rsidP="00BA0F99">
            <w:r w:rsidRPr="00BA0F99">
              <w:rPr>
                <w:rFonts w:hint="eastAsia"/>
              </w:rPr>
              <w:t xml:space="preserve">Option 2. Similar view as QC, we </w:t>
            </w:r>
            <w:r w:rsidR="00BA0F99">
              <w:rPr>
                <w:rFonts w:hint="eastAsia"/>
              </w:rPr>
              <w:t xml:space="preserve">prefer not to add </w:t>
            </w:r>
            <w:r w:rsidRPr="00BA0F99">
              <w:rPr>
                <w:rFonts w:hint="eastAsia"/>
              </w:rPr>
              <w:t xml:space="preserve">work load of both WGs. </w:t>
            </w:r>
          </w:p>
        </w:tc>
      </w:tr>
      <w:tr w:rsidR="00F76BA7" w14:paraId="588D35AD" w14:textId="77777777" w:rsidTr="008712BB">
        <w:tc>
          <w:tcPr>
            <w:tcW w:w="1667" w:type="dxa"/>
          </w:tcPr>
          <w:p w14:paraId="5ABF2BD8" w14:textId="77777777" w:rsidR="00F76BA7" w:rsidRPr="00FE3D37" w:rsidRDefault="00FE3D37" w:rsidP="008712BB">
            <w:r>
              <w:t>NEC</w:t>
            </w:r>
          </w:p>
        </w:tc>
        <w:tc>
          <w:tcPr>
            <w:tcW w:w="8222" w:type="dxa"/>
          </w:tcPr>
          <w:p w14:paraId="7301ED55" w14:textId="77777777" w:rsidR="00D91207" w:rsidRDefault="00D91207" w:rsidP="001F732B">
            <w:r>
              <w:rPr>
                <w:rFonts w:hint="eastAsia"/>
              </w:rPr>
              <w:t>W</w:t>
            </w:r>
            <w:r>
              <w:t>e tend to agree Teng's interpretation on interval</w:t>
            </w:r>
            <w:r w:rsidR="00034AEE">
              <w:t xml:space="preserve"> that interval of 0 and 1 is 1</w:t>
            </w:r>
            <w:r>
              <w:t xml:space="preserve">. </w:t>
            </w:r>
            <w:r w:rsidR="00034AEE">
              <w:t>Otherwise, i</w:t>
            </w:r>
            <w:r>
              <w:t>f we set interval between 0 and 1 as 0, then what’s the</w:t>
            </w:r>
            <w:r w:rsidR="00034AEE">
              <w:t xml:space="preserve"> numbering for</w:t>
            </w:r>
            <w:r>
              <w:t xml:space="preserve"> interval between 0 and 0?</w:t>
            </w:r>
            <w:r w:rsidR="00034AEE">
              <w:t xml:space="preserve"> </w:t>
            </w:r>
            <w:r>
              <w:t xml:space="preserve"> </w:t>
            </w:r>
          </w:p>
          <w:p w14:paraId="2BFADD5A" w14:textId="77777777" w:rsidR="00F76BA7" w:rsidRDefault="00034AEE" w:rsidP="001F732B">
            <w:r>
              <w:t xml:space="preserve">Anyhow, </w:t>
            </w:r>
            <w:r w:rsidR="00FE3D37">
              <w:t xml:space="preserve">If we interpret interval between 0 and 1 as 1, the range should be [1,639]; if </w:t>
            </w:r>
            <w:r w:rsidR="001F732B">
              <w:t xml:space="preserve">we </w:t>
            </w:r>
            <w:r w:rsidR="00FE3D37">
              <w:t>interpret interval between 0 and 1 as 0, the range should be [</w:t>
            </w:r>
            <w:r w:rsidR="001F732B">
              <w:t>0,638</w:t>
            </w:r>
            <w:r w:rsidR="00FE3D37">
              <w:t>]</w:t>
            </w:r>
            <w:r w:rsidR="001F732B">
              <w:t>. Both ranges contains 639 elements, while the current range [0,639] contains 640 elements, which we think is not the original intention</w:t>
            </w:r>
            <w:r w:rsidR="00D91207">
              <w:t xml:space="preserve"> considering we're designing only the valid intervals</w:t>
            </w:r>
            <w:r w:rsidR="001F732B">
              <w:t>.</w:t>
            </w:r>
          </w:p>
          <w:p w14:paraId="520A88C1" w14:textId="77777777" w:rsidR="001F732B" w:rsidRDefault="001F732B" w:rsidP="001F732B">
            <w:r>
              <w:t xml:space="preserve">One method as we </w:t>
            </w:r>
            <w:r w:rsidR="00C43913">
              <w:t>preferred</w:t>
            </w:r>
            <w:r>
              <w:t xml:space="preserve">, keep </w:t>
            </w:r>
            <w:r w:rsidR="00E00488">
              <w:t xml:space="preserve">current </w:t>
            </w:r>
            <w:r>
              <w:t xml:space="preserve">[0,639] and </w:t>
            </w:r>
            <w:r w:rsidR="00E00488">
              <w:t>expect</w:t>
            </w:r>
            <w:r>
              <w:t xml:space="preserve"> high layer's smart configuration and do nothing in RAN1 and RAN2.</w:t>
            </w:r>
          </w:p>
          <w:p w14:paraId="792D43C1" w14:textId="77777777" w:rsidR="001F732B" w:rsidRPr="007A2BF7" w:rsidRDefault="001F732B" w:rsidP="001F732B">
            <w:pPr>
              <w:rPr>
                <w:i/>
              </w:rPr>
            </w:pPr>
            <w:r>
              <w:t xml:space="preserve">If majority want to fix it, then as an alternative, change the RRC value to [0,638] in RAN2 and apply "+1" in RAN1 OR change RRC value to [1,639] in RAN2. </w:t>
            </w:r>
          </w:p>
        </w:tc>
      </w:tr>
      <w:tr w:rsidR="00F76BA7" w14:paraId="4B4F392B" w14:textId="77777777" w:rsidTr="008712BB">
        <w:tc>
          <w:tcPr>
            <w:tcW w:w="1667" w:type="dxa"/>
          </w:tcPr>
          <w:p w14:paraId="3C5123B6" w14:textId="6C41BC27" w:rsidR="00F76BA7" w:rsidRPr="001E43C7" w:rsidRDefault="001E43C7" w:rsidP="008712BB">
            <w:r>
              <w:rPr>
                <w:rFonts w:hint="eastAsia"/>
              </w:rPr>
              <w:t>v</w:t>
            </w:r>
            <w:r>
              <w:t>ivo</w:t>
            </w:r>
          </w:p>
        </w:tc>
        <w:tc>
          <w:tcPr>
            <w:tcW w:w="8222" w:type="dxa"/>
          </w:tcPr>
          <w:p w14:paraId="0FD3CC3F" w14:textId="52F14188" w:rsidR="00F76BA7" w:rsidRPr="001E43C7" w:rsidRDefault="001E43C7" w:rsidP="008712BB">
            <w:pPr>
              <w:rPr>
                <w:iCs/>
              </w:rPr>
            </w:pPr>
            <w:r>
              <w:rPr>
                <w:iCs/>
              </w:rPr>
              <w:t>S</w:t>
            </w:r>
            <w:r>
              <w:rPr>
                <w:rFonts w:hint="eastAsia"/>
                <w:iCs/>
              </w:rPr>
              <w:t>ame</w:t>
            </w:r>
            <w:r>
              <w:rPr>
                <w:iCs/>
              </w:rPr>
              <w:t xml:space="preserve"> </w:t>
            </w:r>
            <w:r>
              <w:rPr>
                <w:rFonts w:hint="eastAsia"/>
                <w:iCs/>
              </w:rPr>
              <w:t>vi</w:t>
            </w:r>
            <w:r>
              <w:rPr>
                <w:iCs/>
              </w:rPr>
              <w:t>ew as Qualcomm</w:t>
            </w:r>
          </w:p>
        </w:tc>
      </w:tr>
      <w:tr w:rsidR="00F76BA7" w14:paraId="650B11F3" w14:textId="77777777" w:rsidTr="008712BB">
        <w:tc>
          <w:tcPr>
            <w:tcW w:w="1667" w:type="dxa"/>
          </w:tcPr>
          <w:p w14:paraId="39510DDF" w14:textId="1118C362" w:rsidR="00F76BA7" w:rsidRPr="000D72B8" w:rsidRDefault="00091942" w:rsidP="008712BB">
            <w:pPr>
              <w:rPr>
                <w:rFonts w:eastAsia="Malgun Gothic"/>
                <w:lang w:eastAsia="ko-KR"/>
              </w:rPr>
            </w:pPr>
            <w:r>
              <w:rPr>
                <w:rFonts w:eastAsia="Malgun Gothic" w:hint="eastAsia"/>
                <w:lang w:eastAsia="ko-KR"/>
              </w:rPr>
              <w:lastRenderedPageBreak/>
              <w:t>LGE</w:t>
            </w:r>
          </w:p>
        </w:tc>
        <w:tc>
          <w:tcPr>
            <w:tcW w:w="8222" w:type="dxa"/>
          </w:tcPr>
          <w:p w14:paraId="758E0963" w14:textId="35146ED6" w:rsidR="00F76BA7" w:rsidRPr="00091942" w:rsidRDefault="00091942" w:rsidP="008712BB">
            <w:pPr>
              <w:rPr>
                <w:rFonts w:eastAsia="Malgun Gothic"/>
                <w:lang w:eastAsia="ko-KR"/>
              </w:rPr>
            </w:pPr>
            <w:r>
              <w:rPr>
                <w:rFonts w:eastAsia="Malgun Gothic"/>
                <w:lang w:eastAsia="ko-KR"/>
              </w:rPr>
              <w:t>Option 2 is preferred. No need to send LS to RAN2</w:t>
            </w:r>
          </w:p>
        </w:tc>
      </w:tr>
      <w:tr w:rsidR="005F7E91" w14:paraId="6252AE25" w14:textId="77777777" w:rsidTr="00997FE7">
        <w:tc>
          <w:tcPr>
            <w:tcW w:w="1667" w:type="dxa"/>
          </w:tcPr>
          <w:p w14:paraId="6C760386" w14:textId="77777777" w:rsidR="005F7E91" w:rsidRPr="0013005E" w:rsidRDefault="005F7E91" w:rsidP="00997FE7">
            <w:r w:rsidRPr="0013005E">
              <w:rPr>
                <w:rFonts w:hint="eastAsia"/>
              </w:rPr>
              <w:t>OPPO</w:t>
            </w:r>
          </w:p>
        </w:tc>
        <w:tc>
          <w:tcPr>
            <w:tcW w:w="8222" w:type="dxa"/>
          </w:tcPr>
          <w:p w14:paraId="067219C1" w14:textId="77777777" w:rsidR="005F7E91" w:rsidRPr="0013005E" w:rsidRDefault="005F7E91" w:rsidP="00997FE7">
            <w:r>
              <w:t>Prefer Option 1, Option 2 is also acceptable for us.</w:t>
            </w:r>
          </w:p>
        </w:tc>
      </w:tr>
      <w:tr w:rsidR="002579A9" w14:paraId="636D74AC" w14:textId="77777777" w:rsidTr="00997FE7">
        <w:tc>
          <w:tcPr>
            <w:tcW w:w="1667" w:type="dxa"/>
          </w:tcPr>
          <w:p w14:paraId="53105F96" w14:textId="287378C0" w:rsidR="002579A9" w:rsidRPr="002579A9" w:rsidRDefault="002579A9" w:rsidP="00997FE7">
            <w:r w:rsidRPr="002579A9">
              <w:t xml:space="preserve">Huawei, </w:t>
            </w:r>
            <w:proofErr w:type="spellStart"/>
            <w:r w:rsidRPr="002579A9">
              <w:t>HiSilicon</w:t>
            </w:r>
            <w:proofErr w:type="spellEnd"/>
          </w:p>
        </w:tc>
        <w:tc>
          <w:tcPr>
            <w:tcW w:w="8222" w:type="dxa"/>
          </w:tcPr>
          <w:p w14:paraId="02AFF68A" w14:textId="77777777" w:rsidR="002579A9" w:rsidRDefault="002579A9" w:rsidP="002579A9">
            <w:r>
              <w:rPr>
                <w:rFonts w:hint="eastAsia"/>
              </w:rPr>
              <w:t>T</w:t>
            </w:r>
            <w:r>
              <w:t xml:space="preserve">he proposal does not deal with the claimed problem, because as we pointed out if we apply the above suggested option 2, it will result in the following interval values can’t be applied: values larger than 159 for 15kHz; values larger than 319 for 30kHz; 640 for 60kHz. There is nothing exceptional about the value of 0. Please note the definition for </w:t>
            </w:r>
            <w:proofErr w:type="spellStart"/>
            <w:r>
              <w:t>sl-</w:t>
            </w:r>
            <w:r w:rsidRPr="00DD46FA">
              <w:rPr>
                <w:i/>
              </w:rPr>
              <w:t>TimeInterval</w:t>
            </w:r>
            <w:proofErr w:type="spellEnd"/>
            <w:r>
              <w:t xml:space="preserve"> is the interval between neighboring sidelink SSBs. It means, there at least two S-SSB within the 160ms periodicity, the actual used interval should not include the first one and the last one.</w:t>
            </w:r>
          </w:p>
          <w:p w14:paraId="3391C3F5" w14:textId="77777777" w:rsidR="002579A9" w:rsidRDefault="002579A9" w:rsidP="002579A9"/>
          <w:p w14:paraId="7A174DD8" w14:textId="77777777" w:rsidR="002579A9" w:rsidRDefault="002579A9" w:rsidP="002579A9">
            <w:r>
              <w:t xml:space="preserve">In RAN1, we always assume an appropriate gNB configuration, and thus it is </w:t>
            </w:r>
            <w:proofErr w:type="gramStart"/>
            <w:r>
              <w:t>clear  this</w:t>
            </w:r>
            <w:proofErr w:type="gramEnd"/>
            <w:r>
              <w:t xml:space="preserve"> issue will be solved according to the network configuration. This is a good test for whether a change is essential: an issue that can be avoided without spec change is not an essential correction. </w:t>
            </w:r>
          </w:p>
          <w:tbl>
            <w:tblPr>
              <w:tblStyle w:val="a8"/>
              <w:tblW w:w="0" w:type="auto"/>
              <w:tblLook w:val="04A0" w:firstRow="1" w:lastRow="0" w:firstColumn="1" w:lastColumn="0" w:noHBand="0" w:noVBand="1"/>
            </w:tblPr>
            <w:tblGrid>
              <w:gridCol w:w="7996"/>
            </w:tblGrid>
            <w:tr w:rsidR="002579A9" w14:paraId="7ED108B5" w14:textId="77777777" w:rsidTr="00997FE7">
              <w:tc>
                <w:tcPr>
                  <w:tcW w:w="7996" w:type="dxa"/>
                </w:tcPr>
                <w:p w14:paraId="6B123F04" w14:textId="77777777" w:rsidR="002579A9" w:rsidRPr="00CA3ECC" w:rsidRDefault="002579A9" w:rsidP="002579A9">
                  <w:pPr>
                    <w:pStyle w:val="TAL"/>
                    <w:rPr>
                      <w:b/>
                      <w:bCs/>
                      <w:i/>
                      <w:iCs/>
                      <w:lang w:eastAsia="zh-CN"/>
                    </w:rPr>
                  </w:pPr>
                  <w:proofErr w:type="spellStart"/>
                  <w:r w:rsidRPr="00CA3ECC">
                    <w:rPr>
                      <w:b/>
                      <w:bCs/>
                      <w:i/>
                      <w:iCs/>
                      <w:lang w:eastAsia="zh-CN"/>
                    </w:rPr>
                    <w:t>sl-TimeInterval</w:t>
                  </w:r>
                  <w:proofErr w:type="spellEnd"/>
                </w:p>
                <w:p w14:paraId="36087DDB" w14:textId="77777777" w:rsidR="002579A9" w:rsidRDefault="002579A9" w:rsidP="002579A9">
                  <w:r w:rsidRPr="00CA3ECC">
                    <w:rPr>
                      <w:iCs/>
                      <w:lang w:eastAsia="en-GB"/>
                    </w:rPr>
                    <w:t>Indicates the slot interval between neighboring sidelink SSBs. This value is applicable when there are more than one sidelink SSBs within one sidelink SSB period.</w:t>
                  </w:r>
                </w:p>
              </w:tc>
            </w:tr>
          </w:tbl>
          <w:p w14:paraId="362FD0E3" w14:textId="77777777" w:rsidR="002579A9" w:rsidRPr="002579A9" w:rsidRDefault="002579A9" w:rsidP="00997FE7"/>
        </w:tc>
      </w:tr>
      <w:tr w:rsidR="002579A9" w14:paraId="526088E0" w14:textId="77777777" w:rsidTr="00997FE7">
        <w:tc>
          <w:tcPr>
            <w:tcW w:w="1667" w:type="dxa"/>
          </w:tcPr>
          <w:p w14:paraId="36401782" w14:textId="7C057F01" w:rsidR="002579A9" w:rsidRPr="00541706" w:rsidRDefault="00541706" w:rsidP="00997FE7">
            <w:r>
              <w:t>Ericsson</w:t>
            </w:r>
          </w:p>
        </w:tc>
        <w:tc>
          <w:tcPr>
            <w:tcW w:w="8222" w:type="dxa"/>
          </w:tcPr>
          <w:p w14:paraId="53D2A068" w14:textId="2D0E8783" w:rsidR="002579A9" w:rsidRPr="00541706" w:rsidRDefault="00541706" w:rsidP="00997FE7">
            <w:r>
              <w:t>We are OK with the second option and the TP.</w:t>
            </w:r>
          </w:p>
        </w:tc>
      </w:tr>
      <w:tr w:rsidR="003F2811" w14:paraId="7F9B303F" w14:textId="77777777" w:rsidTr="00997FE7">
        <w:tc>
          <w:tcPr>
            <w:tcW w:w="1667" w:type="dxa"/>
          </w:tcPr>
          <w:p w14:paraId="5EEA30DB" w14:textId="272816DC" w:rsidR="003F2811" w:rsidRPr="003F2811" w:rsidRDefault="003F2811" w:rsidP="00997FE7">
            <w:r>
              <w:t>Apple</w:t>
            </w:r>
          </w:p>
        </w:tc>
        <w:tc>
          <w:tcPr>
            <w:tcW w:w="8222" w:type="dxa"/>
          </w:tcPr>
          <w:p w14:paraId="1982B1E8" w14:textId="32F5B1F1" w:rsidR="003F2811" w:rsidRDefault="003F2811" w:rsidP="00997FE7">
            <w:r>
              <w:t>We prefer Option 1</w:t>
            </w:r>
            <w:r w:rsidR="003B442B">
              <w:t>:</w:t>
            </w:r>
          </w:p>
          <w:p w14:paraId="4261E334" w14:textId="729690C0" w:rsidR="003F2811" w:rsidRDefault="003F2811" w:rsidP="00997FE7">
            <w:r>
              <w:t>If the interpretation of “</w:t>
            </w:r>
            <w:proofErr w:type="spellStart"/>
            <w:r>
              <w:rPr>
                <w:rFonts w:eastAsia="MS Mincho"/>
              </w:rPr>
              <w:t>sl-timeInterval</w:t>
            </w:r>
            <w:proofErr w:type="spellEnd"/>
            <w:r>
              <w:rPr>
                <w:rFonts w:eastAsia="MS Mincho"/>
              </w:rPr>
              <w:t>”</w:t>
            </w:r>
            <w:r>
              <w:t xml:space="preserve"> is 0 between slot 0 and slot 1, then RAN1 spec. needs to be changed as in Option 2. However, as mentioned by NEC, the upper bound on “</w:t>
            </w:r>
            <w:proofErr w:type="spellStart"/>
            <w:r>
              <w:t>sl-timeInterval</w:t>
            </w:r>
            <w:proofErr w:type="spellEnd"/>
            <w:r>
              <w:t>” still needs to be updated in RAN2 since the value 639 will never be used in this interpretation. This results in changing both RAN1 and RAN2 spec</w:t>
            </w:r>
            <w:r w:rsidR="003B442B">
              <w:t xml:space="preserve"> (if we want to fully fix this unused-value issue)</w:t>
            </w:r>
            <w:r>
              <w:t xml:space="preserve">. Hence, we do not see the argument that RAN1 can fix the issue by itself. </w:t>
            </w:r>
          </w:p>
          <w:p w14:paraId="59612A28" w14:textId="757BFC9A" w:rsidR="003F2811" w:rsidRPr="003F2811" w:rsidRDefault="003F2811" w:rsidP="00997FE7">
            <w:r>
              <w:t>On the other hand, if the interpretation of “</w:t>
            </w:r>
            <w:proofErr w:type="spellStart"/>
            <w:r>
              <w:rPr>
                <w:rFonts w:eastAsia="MS Mincho"/>
              </w:rPr>
              <w:t>sl-timeInterval</w:t>
            </w:r>
            <w:proofErr w:type="spellEnd"/>
            <w:r>
              <w:rPr>
                <w:rFonts w:eastAsia="MS Mincho"/>
              </w:rPr>
              <w:t>”</w:t>
            </w:r>
            <w:r>
              <w:t xml:space="preserve"> is 1 between slot 0 and slot 1, then the existing RAN1 spec. does not need to be changed as in Option 1. We only need to let RAN2 to update the range value. This is simpler than Option 2. </w:t>
            </w:r>
          </w:p>
        </w:tc>
      </w:tr>
      <w:tr w:rsidR="001C1787" w14:paraId="2B2A8E77" w14:textId="77777777" w:rsidTr="00997FE7">
        <w:tc>
          <w:tcPr>
            <w:tcW w:w="1667" w:type="dxa"/>
          </w:tcPr>
          <w:p w14:paraId="724AA7AC" w14:textId="59A7EDB3" w:rsidR="001C1787" w:rsidRPr="001C1787" w:rsidRDefault="001C1787" w:rsidP="00997FE7">
            <w:pPr>
              <w:rPr>
                <w:rFonts w:eastAsia="Malgun Gothic"/>
                <w:lang w:eastAsia="ko-KR"/>
              </w:rPr>
            </w:pPr>
            <w:r>
              <w:rPr>
                <w:rFonts w:eastAsia="Malgun Gothic" w:hint="eastAsia"/>
                <w:lang w:eastAsia="ko-KR"/>
              </w:rPr>
              <w:t>Samsung</w:t>
            </w:r>
          </w:p>
        </w:tc>
        <w:tc>
          <w:tcPr>
            <w:tcW w:w="8222" w:type="dxa"/>
          </w:tcPr>
          <w:p w14:paraId="350F688C" w14:textId="6B076A16" w:rsidR="001C1787" w:rsidRDefault="001C1787" w:rsidP="00997FE7">
            <w:r>
              <w:t>We prefer Option 1</w:t>
            </w:r>
          </w:p>
        </w:tc>
      </w:tr>
      <w:tr w:rsidR="002A59B8" w14:paraId="246CA05E" w14:textId="77777777" w:rsidTr="00997FE7">
        <w:tc>
          <w:tcPr>
            <w:tcW w:w="1667" w:type="dxa"/>
          </w:tcPr>
          <w:p w14:paraId="02990E95" w14:textId="77777777" w:rsidR="002A59B8" w:rsidRDefault="002A59B8" w:rsidP="00997FE7">
            <w:r>
              <w:t>NTT DOCOMO</w:t>
            </w:r>
          </w:p>
        </w:tc>
        <w:tc>
          <w:tcPr>
            <w:tcW w:w="8222" w:type="dxa"/>
          </w:tcPr>
          <w:p w14:paraId="44D11703" w14:textId="77777777" w:rsidR="002A59B8" w:rsidRPr="00F86BB0" w:rsidRDefault="002A59B8" w:rsidP="00997FE7">
            <w:pPr>
              <w:rPr>
                <w:rFonts w:eastAsia="MS Mincho"/>
                <w:lang w:eastAsia="ja-JP"/>
              </w:rPr>
            </w:pPr>
            <w:r>
              <w:rPr>
                <w:rFonts w:eastAsia="MS Mincho" w:hint="eastAsia"/>
                <w:lang w:eastAsia="ja-JP"/>
              </w:rPr>
              <w:t>P</w:t>
            </w:r>
            <w:r>
              <w:rPr>
                <w:rFonts w:eastAsia="MS Mincho"/>
                <w:lang w:eastAsia="ja-JP"/>
              </w:rPr>
              <w:t>reference is option 1, but we are OK with option 2 or no update as suggested by HW.</w:t>
            </w:r>
          </w:p>
        </w:tc>
      </w:tr>
      <w:tr w:rsidR="002A59B8" w14:paraId="2643657C" w14:textId="77777777" w:rsidTr="00997FE7">
        <w:tc>
          <w:tcPr>
            <w:tcW w:w="1667" w:type="dxa"/>
          </w:tcPr>
          <w:p w14:paraId="3A5E32A2" w14:textId="77777777" w:rsidR="002A59B8" w:rsidRPr="002A59B8" w:rsidRDefault="002A59B8" w:rsidP="00997FE7">
            <w:pPr>
              <w:rPr>
                <w:rFonts w:eastAsia="Malgun Gothic"/>
                <w:lang w:eastAsia="ko-KR"/>
              </w:rPr>
            </w:pPr>
          </w:p>
        </w:tc>
        <w:tc>
          <w:tcPr>
            <w:tcW w:w="8222" w:type="dxa"/>
          </w:tcPr>
          <w:p w14:paraId="4AC94406" w14:textId="77777777" w:rsidR="002A59B8" w:rsidRDefault="002A59B8" w:rsidP="00997FE7"/>
        </w:tc>
      </w:tr>
    </w:tbl>
    <w:p w14:paraId="74BC8232" w14:textId="77777777" w:rsidR="00961FC8" w:rsidRDefault="00961FC8"/>
    <w:p w14:paraId="58B5BD5C" w14:textId="12CBB12E" w:rsidR="000507BB" w:rsidRPr="00EB714A" w:rsidRDefault="000507BB" w:rsidP="000507BB">
      <w:pPr>
        <w:rPr>
          <w:b/>
          <w:i/>
          <w:color w:val="0070C0"/>
          <w:szCs w:val="21"/>
        </w:rPr>
      </w:pPr>
      <w:r w:rsidRPr="00EB714A">
        <w:rPr>
          <w:rFonts w:hint="eastAsia"/>
          <w:b/>
          <w:i/>
          <w:color w:val="0070C0"/>
          <w:szCs w:val="21"/>
        </w:rPr>
        <w:t>Observations on the 2</w:t>
      </w:r>
      <w:r w:rsidRPr="00EB714A">
        <w:rPr>
          <w:rFonts w:hint="eastAsia"/>
          <w:b/>
          <w:i/>
          <w:color w:val="0070C0"/>
          <w:szCs w:val="21"/>
          <w:vertAlign w:val="superscript"/>
        </w:rPr>
        <w:t>nd</w:t>
      </w:r>
      <w:r w:rsidRPr="00EB714A">
        <w:rPr>
          <w:rFonts w:hint="eastAsia"/>
          <w:b/>
          <w:i/>
          <w:color w:val="0070C0"/>
          <w:szCs w:val="21"/>
        </w:rPr>
        <w:t xml:space="preserve"> round of discussion:</w:t>
      </w:r>
    </w:p>
    <w:p w14:paraId="753594D4" w14:textId="77777777" w:rsidR="006A3360" w:rsidRPr="00EB714A" w:rsidRDefault="00F27B7F" w:rsidP="006A3360">
      <w:pPr>
        <w:pStyle w:val="a7"/>
        <w:numPr>
          <w:ilvl w:val="0"/>
          <w:numId w:val="13"/>
        </w:numPr>
        <w:ind w:firstLineChars="0"/>
        <w:rPr>
          <w:color w:val="0070C0"/>
          <w:sz w:val="21"/>
          <w:szCs w:val="21"/>
        </w:rPr>
      </w:pPr>
      <w:r w:rsidRPr="00EB714A">
        <w:rPr>
          <w:rFonts w:hint="eastAsia"/>
          <w:color w:val="0070C0"/>
          <w:sz w:val="21"/>
          <w:szCs w:val="21"/>
        </w:rPr>
        <w:t xml:space="preserve">Totally 11 companies </w:t>
      </w:r>
      <w:r w:rsidR="00521029" w:rsidRPr="00EB714A">
        <w:rPr>
          <w:rFonts w:hint="eastAsia"/>
          <w:color w:val="0070C0"/>
          <w:sz w:val="21"/>
          <w:szCs w:val="21"/>
        </w:rPr>
        <w:t>expressed on the solutions of options.</w:t>
      </w:r>
    </w:p>
    <w:p w14:paraId="5C3322C4" w14:textId="0508806D" w:rsidR="006A3360" w:rsidRPr="00EB714A" w:rsidRDefault="004E1927" w:rsidP="006A3360">
      <w:pPr>
        <w:pStyle w:val="a7"/>
        <w:numPr>
          <w:ilvl w:val="1"/>
          <w:numId w:val="14"/>
        </w:numPr>
        <w:ind w:firstLineChars="0"/>
        <w:rPr>
          <w:color w:val="0070C0"/>
          <w:sz w:val="21"/>
          <w:szCs w:val="21"/>
        </w:rPr>
      </w:pPr>
      <w:r w:rsidRPr="00EB714A">
        <w:rPr>
          <w:b/>
          <w:color w:val="0070C0"/>
          <w:sz w:val="21"/>
          <w:szCs w:val="21"/>
        </w:rPr>
        <w:t>O</w:t>
      </w:r>
      <w:r w:rsidRPr="00EB714A">
        <w:rPr>
          <w:rFonts w:hint="eastAsia"/>
          <w:b/>
          <w:color w:val="0070C0"/>
          <w:sz w:val="21"/>
          <w:szCs w:val="21"/>
        </w:rPr>
        <w:t>ption 1</w:t>
      </w:r>
      <w:r w:rsidRPr="00EB714A">
        <w:rPr>
          <w:rFonts w:hint="eastAsia"/>
          <w:color w:val="0070C0"/>
          <w:sz w:val="21"/>
          <w:szCs w:val="21"/>
        </w:rPr>
        <w:t>:</w:t>
      </w:r>
      <w:r w:rsidR="006A3360" w:rsidRPr="00EB714A">
        <w:rPr>
          <w:rFonts w:hint="eastAsia"/>
          <w:color w:val="0070C0"/>
          <w:sz w:val="21"/>
          <w:szCs w:val="21"/>
        </w:rPr>
        <w:t xml:space="preserve"> </w:t>
      </w:r>
      <w:r w:rsidR="008B5774" w:rsidRPr="00EB714A">
        <w:rPr>
          <w:rFonts w:hint="eastAsia"/>
          <w:color w:val="0070C0"/>
          <w:sz w:val="21"/>
          <w:szCs w:val="21"/>
        </w:rPr>
        <w:t>4</w:t>
      </w:r>
      <w:r w:rsidR="006A3360" w:rsidRPr="00EB714A">
        <w:rPr>
          <w:rFonts w:hint="eastAsia"/>
          <w:color w:val="0070C0"/>
          <w:sz w:val="21"/>
          <w:szCs w:val="21"/>
        </w:rPr>
        <w:t xml:space="preserve"> companies</w:t>
      </w:r>
    </w:p>
    <w:p w14:paraId="1B73C24D" w14:textId="1717CE31" w:rsidR="006A3360" w:rsidRPr="00EB714A" w:rsidRDefault="006A3360" w:rsidP="00A32D4B">
      <w:pPr>
        <w:pStyle w:val="a7"/>
        <w:ind w:left="840" w:firstLineChars="0" w:firstLine="0"/>
        <w:rPr>
          <w:color w:val="0070C0"/>
          <w:sz w:val="21"/>
          <w:szCs w:val="21"/>
        </w:rPr>
      </w:pPr>
      <w:r w:rsidRPr="00EB714A">
        <w:rPr>
          <w:rFonts w:hint="eastAsia"/>
          <w:color w:val="0070C0"/>
          <w:sz w:val="21"/>
          <w:szCs w:val="21"/>
        </w:rPr>
        <w:t>[</w:t>
      </w:r>
      <w:r w:rsidR="004E1927" w:rsidRPr="00EB714A">
        <w:rPr>
          <w:rFonts w:hint="eastAsia"/>
          <w:color w:val="0070C0"/>
          <w:sz w:val="21"/>
          <w:szCs w:val="21"/>
        </w:rPr>
        <w:t>OPPO, Apple, Samsung, NTT</w:t>
      </w:r>
      <w:r w:rsidR="00A32D4B" w:rsidRPr="00EB714A">
        <w:rPr>
          <w:rFonts w:hint="eastAsia"/>
          <w:color w:val="0070C0"/>
          <w:sz w:val="21"/>
          <w:szCs w:val="21"/>
        </w:rPr>
        <w:t>]</w:t>
      </w:r>
    </w:p>
    <w:p w14:paraId="074DE5DA" w14:textId="77777777" w:rsidR="00A32D4B" w:rsidRPr="00EB714A" w:rsidRDefault="00A32D4B" w:rsidP="00A32D4B">
      <w:pPr>
        <w:pStyle w:val="a7"/>
        <w:ind w:left="840" w:firstLineChars="0" w:firstLine="0"/>
        <w:rPr>
          <w:color w:val="0070C0"/>
          <w:sz w:val="21"/>
          <w:szCs w:val="21"/>
        </w:rPr>
      </w:pPr>
    </w:p>
    <w:p w14:paraId="13DA534C" w14:textId="0C5243CB" w:rsidR="006A3360" w:rsidRPr="00EB714A" w:rsidRDefault="004E1927" w:rsidP="006A3360">
      <w:pPr>
        <w:pStyle w:val="a7"/>
        <w:numPr>
          <w:ilvl w:val="1"/>
          <w:numId w:val="14"/>
        </w:numPr>
        <w:ind w:firstLineChars="0"/>
        <w:rPr>
          <w:color w:val="0070C0"/>
          <w:sz w:val="21"/>
          <w:szCs w:val="21"/>
        </w:rPr>
      </w:pPr>
      <w:r w:rsidRPr="00EB714A">
        <w:rPr>
          <w:rFonts w:hint="eastAsia"/>
          <w:b/>
          <w:color w:val="0070C0"/>
          <w:sz w:val="21"/>
          <w:szCs w:val="21"/>
        </w:rPr>
        <w:t>Option 2</w:t>
      </w:r>
      <w:r w:rsidRPr="00EB714A">
        <w:rPr>
          <w:rFonts w:hint="eastAsia"/>
          <w:color w:val="0070C0"/>
          <w:sz w:val="21"/>
          <w:szCs w:val="21"/>
        </w:rPr>
        <w:t>:</w:t>
      </w:r>
      <w:r w:rsidR="006A3360" w:rsidRPr="00EB714A">
        <w:rPr>
          <w:rFonts w:hint="eastAsia"/>
          <w:color w:val="0070C0"/>
          <w:sz w:val="21"/>
          <w:szCs w:val="21"/>
        </w:rPr>
        <w:t xml:space="preserve"> </w:t>
      </w:r>
      <w:r w:rsidR="00A32D4B" w:rsidRPr="00EB714A">
        <w:rPr>
          <w:rFonts w:hint="eastAsia"/>
          <w:color w:val="0070C0"/>
          <w:sz w:val="21"/>
          <w:szCs w:val="21"/>
        </w:rPr>
        <w:t>7</w:t>
      </w:r>
      <w:r w:rsidR="006A3360" w:rsidRPr="00EB714A">
        <w:rPr>
          <w:rFonts w:hint="eastAsia"/>
          <w:color w:val="0070C0"/>
          <w:sz w:val="21"/>
          <w:szCs w:val="21"/>
        </w:rPr>
        <w:t xml:space="preserve"> companies</w:t>
      </w:r>
    </w:p>
    <w:p w14:paraId="742AD2B9" w14:textId="13349B4E" w:rsidR="004E1927" w:rsidRPr="00EB714A" w:rsidRDefault="006A3360" w:rsidP="006A3360">
      <w:pPr>
        <w:pStyle w:val="a7"/>
        <w:ind w:left="840" w:firstLineChars="0" w:firstLine="0"/>
        <w:rPr>
          <w:color w:val="0070C0"/>
          <w:sz w:val="21"/>
          <w:szCs w:val="21"/>
        </w:rPr>
      </w:pPr>
      <w:r w:rsidRPr="00EB714A">
        <w:rPr>
          <w:rFonts w:hint="eastAsia"/>
          <w:color w:val="0070C0"/>
          <w:sz w:val="21"/>
          <w:szCs w:val="21"/>
        </w:rPr>
        <w:t>[</w:t>
      </w:r>
      <w:r w:rsidR="004E1927" w:rsidRPr="00EB714A">
        <w:rPr>
          <w:rFonts w:hint="eastAsia"/>
          <w:color w:val="0070C0"/>
          <w:sz w:val="21"/>
          <w:szCs w:val="21"/>
        </w:rPr>
        <w:t>ZTE, LG, OPPO, Ericsson, NTT</w:t>
      </w:r>
      <w:r w:rsidRPr="00EB714A">
        <w:rPr>
          <w:rFonts w:hint="eastAsia"/>
          <w:color w:val="0070C0"/>
          <w:sz w:val="21"/>
          <w:szCs w:val="21"/>
        </w:rPr>
        <w:t>]</w:t>
      </w:r>
    </w:p>
    <w:p w14:paraId="735E7AFF" w14:textId="0DA47688" w:rsidR="00A32D4B" w:rsidRPr="00EB714A" w:rsidRDefault="00A32D4B" w:rsidP="006A3360">
      <w:pPr>
        <w:pStyle w:val="a7"/>
        <w:ind w:left="840" w:firstLineChars="0" w:firstLine="0"/>
        <w:rPr>
          <w:color w:val="0070C0"/>
          <w:sz w:val="21"/>
          <w:szCs w:val="21"/>
        </w:rPr>
      </w:pPr>
      <w:r w:rsidRPr="00EB714A">
        <w:rPr>
          <w:rFonts w:hint="eastAsia"/>
          <w:color w:val="0070C0"/>
          <w:sz w:val="21"/>
          <w:szCs w:val="21"/>
        </w:rPr>
        <w:t>[Qualcomm, vivo] different wording</w:t>
      </w:r>
    </w:p>
    <w:p w14:paraId="52778A93" w14:textId="77777777" w:rsidR="00A32D4B" w:rsidRPr="00EB714A" w:rsidRDefault="00A32D4B" w:rsidP="006A3360">
      <w:pPr>
        <w:pStyle w:val="a7"/>
        <w:ind w:left="840" w:firstLineChars="0" w:firstLine="0"/>
        <w:rPr>
          <w:color w:val="0070C0"/>
          <w:sz w:val="21"/>
          <w:szCs w:val="21"/>
        </w:rPr>
      </w:pPr>
    </w:p>
    <w:p w14:paraId="3B764670" w14:textId="5437B132" w:rsidR="006A3360" w:rsidRPr="00EB714A" w:rsidRDefault="0036480E" w:rsidP="006A3360">
      <w:pPr>
        <w:pStyle w:val="a7"/>
        <w:numPr>
          <w:ilvl w:val="1"/>
          <w:numId w:val="14"/>
        </w:numPr>
        <w:ind w:firstLineChars="0"/>
        <w:rPr>
          <w:color w:val="0070C0"/>
          <w:sz w:val="21"/>
          <w:szCs w:val="21"/>
        </w:rPr>
      </w:pPr>
      <w:r w:rsidRPr="00EB714A">
        <w:rPr>
          <w:rFonts w:hint="eastAsia"/>
          <w:b/>
          <w:color w:val="0070C0"/>
          <w:sz w:val="21"/>
          <w:szCs w:val="21"/>
        </w:rPr>
        <w:t>NW configuration, and n</w:t>
      </w:r>
      <w:r w:rsidR="00A32D4B" w:rsidRPr="00EB714A">
        <w:rPr>
          <w:rFonts w:hint="eastAsia"/>
          <w:b/>
          <w:color w:val="0070C0"/>
          <w:sz w:val="21"/>
          <w:szCs w:val="21"/>
        </w:rPr>
        <w:t>o change needed</w:t>
      </w:r>
      <w:r w:rsidR="006A3360" w:rsidRPr="00EB714A">
        <w:rPr>
          <w:rFonts w:hint="eastAsia"/>
          <w:color w:val="0070C0"/>
          <w:sz w:val="21"/>
          <w:szCs w:val="21"/>
        </w:rPr>
        <w:t>: 2 companies</w:t>
      </w:r>
    </w:p>
    <w:p w14:paraId="43790570" w14:textId="22373E92" w:rsidR="006A3360" w:rsidRPr="00EB714A" w:rsidRDefault="006A3360" w:rsidP="006A3360">
      <w:pPr>
        <w:pStyle w:val="a7"/>
        <w:ind w:left="840" w:firstLineChars="0" w:firstLine="0"/>
        <w:rPr>
          <w:color w:val="0070C0"/>
          <w:sz w:val="21"/>
          <w:szCs w:val="21"/>
        </w:rPr>
      </w:pPr>
      <w:r w:rsidRPr="00EB714A">
        <w:rPr>
          <w:rFonts w:hint="eastAsia"/>
          <w:color w:val="0070C0"/>
          <w:sz w:val="21"/>
          <w:szCs w:val="21"/>
        </w:rPr>
        <w:t xml:space="preserve">[Huawei, </w:t>
      </w:r>
      <w:proofErr w:type="spellStart"/>
      <w:r w:rsidRPr="00EB714A">
        <w:rPr>
          <w:rFonts w:hint="eastAsia"/>
          <w:color w:val="0070C0"/>
          <w:sz w:val="21"/>
          <w:szCs w:val="21"/>
        </w:rPr>
        <w:t>HiSilicon</w:t>
      </w:r>
      <w:proofErr w:type="spellEnd"/>
      <w:r w:rsidRPr="00EB714A">
        <w:rPr>
          <w:rFonts w:hint="eastAsia"/>
          <w:color w:val="0070C0"/>
          <w:sz w:val="21"/>
          <w:szCs w:val="21"/>
        </w:rPr>
        <w:t>, Qualcomm]</w:t>
      </w:r>
    </w:p>
    <w:p w14:paraId="785E083C" w14:textId="77777777" w:rsidR="004E1927" w:rsidRPr="00EB714A" w:rsidRDefault="004E1927">
      <w:pPr>
        <w:rPr>
          <w:color w:val="0070C0"/>
          <w:szCs w:val="21"/>
        </w:rPr>
      </w:pPr>
    </w:p>
    <w:p w14:paraId="30EEB7EE" w14:textId="40178787" w:rsidR="007B5FC4" w:rsidRPr="00EB714A" w:rsidRDefault="007B5FC4">
      <w:pPr>
        <w:rPr>
          <w:b/>
          <w:color w:val="0070C0"/>
          <w:szCs w:val="21"/>
        </w:rPr>
      </w:pPr>
      <w:r w:rsidRPr="00EB714A">
        <w:rPr>
          <w:rFonts w:hint="eastAsia"/>
          <w:b/>
          <w:color w:val="0070C0"/>
          <w:szCs w:val="21"/>
        </w:rPr>
        <w:t>[FL]</w:t>
      </w:r>
    </w:p>
    <w:p w14:paraId="61B723B4" w14:textId="358C67AC" w:rsidR="007B5FC4" w:rsidRPr="00EB714A" w:rsidRDefault="007B5FC4" w:rsidP="007B5FC4">
      <w:pPr>
        <w:pStyle w:val="a7"/>
        <w:numPr>
          <w:ilvl w:val="0"/>
          <w:numId w:val="13"/>
        </w:numPr>
        <w:ind w:firstLineChars="0"/>
        <w:rPr>
          <w:color w:val="0070C0"/>
          <w:sz w:val="21"/>
          <w:szCs w:val="21"/>
        </w:rPr>
      </w:pPr>
      <w:r w:rsidRPr="00EB714A">
        <w:rPr>
          <w:color w:val="0070C0"/>
          <w:sz w:val="21"/>
          <w:szCs w:val="21"/>
        </w:rPr>
        <w:t>D</w:t>
      </w:r>
      <w:r w:rsidRPr="00EB714A">
        <w:rPr>
          <w:rFonts w:hint="eastAsia"/>
          <w:color w:val="0070C0"/>
          <w:sz w:val="21"/>
          <w:szCs w:val="21"/>
        </w:rPr>
        <w:t xml:space="preserve">efinition of </w:t>
      </w:r>
      <w:r w:rsidRPr="00EB714A">
        <w:rPr>
          <w:color w:val="0070C0"/>
          <w:sz w:val="21"/>
          <w:szCs w:val="21"/>
        </w:rPr>
        <w:t>“</w:t>
      </w:r>
      <w:r w:rsidRPr="00EB714A">
        <w:rPr>
          <w:rFonts w:hint="eastAsia"/>
          <w:color w:val="0070C0"/>
          <w:sz w:val="21"/>
          <w:szCs w:val="21"/>
        </w:rPr>
        <w:t>Interval</w:t>
      </w:r>
      <w:r w:rsidRPr="00EB714A">
        <w:rPr>
          <w:color w:val="0070C0"/>
          <w:sz w:val="21"/>
          <w:szCs w:val="21"/>
        </w:rPr>
        <w:t>”</w:t>
      </w:r>
      <w:r w:rsidRPr="00EB714A">
        <w:rPr>
          <w:rFonts w:hint="eastAsia"/>
          <w:color w:val="0070C0"/>
          <w:sz w:val="21"/>
          <w:szCs w:val="21"/>
        </w:rPr>
        <w:t xml:space="preserve">: </w:t>
      </w:r>
      <w:r w:rsidR="00D65FEC" w:rsidRPr="00EB714A">
        <w:rPr>
          <w:rFonts w:hint="eastAsia"/>
          <w:color w:val="0070C0"/>
          <w:sz w:val="21"/>
          <w:szCs w:val="21"/>
        </w:rPr>
        <w:t>It depends on how we express the meaning of interval between two slots.</w:t>
      </w:r>
      <w:r w:rsidR="00C74663" w:rsidRPr="00EB714A">
        <w:rPr>
          <w:rFonts w:hint="eastAsia"/>
          <w:color w:val="0070C0"/>
          <w:sz w:val="21"/>
          <w:szCs w:val="21"/>
        </w:rPr>
        <w:t xml:space="preserve"> </w:t>
      </w:r>
      <w:r w:rsidR="00C74663" w:rsidRPr="00EB714A">
        <w:rPr>
          <w:color w:val="0070C0"/>
          <w:sz w:val="21"/>
          <w:szCs w:val="21"/>
        </w:rPr>
        <w:t>W</w:t>
      </w:r>
      <w:r w:rsidR="00C74663" w:rsidRPr="00EB714A">
        <w:rPr>
          <w:rFonts w:hint="eastAsia"/>
          <w:color w:val="0070C0"/>
          <w:sz w:val="21"/>
          <w:szCs w:val="21"/>
        </w:rPr>
        <w:t xml:space="preserve">ith the clarification by Qualcomm, the meaning of </w:t>
      </w:r>
      <w:r w:rsidR="00C74663" w:rsidRPr="00EB714A">
        <w:rPr>
          <w:color w:val="0070C0"/>
          <w:sz w:val="21"/>
          <w:szCs w:val="21"/>
        </w:rPr>
        <w:t>“</w:t>
      </w:r>
      <w:r w:rsidR="00C74663" w:rsidRPr="00EB714A">
        <w:rPr>
          <w:rFonts w:hint="eastAsia"/>
          <w:color w:val="0070C0"/>
          <w:sz w:val="21"/>
          <w:szCs w:val="21"/>
        </w:rPr>
        <w:t>Interval</w:t>
      </w:r>
      <w:r w:rsidR="00C74663" w:rsidRPr="00EB714A">
        <w:rPr>
          <w:color w:val="0070C0"/>
          <w:sz w:val="21"/>
          <w:szCs w:val="21"/>
        </w:rPr>
        <w:t>”</w:t>
      </w:r>
      <w:r w:rsidR="00C74663" w:rsidRPr="00EB714A">
        <w:rPr>
          <w:rFonts w:hint="eastAsia"/>
          <w:color w:val="0070C0"/>
          <w:sz w:val="21"/>
          <w:szCs w:val="21"/>
        </w:rPr>
        <w:t xml:space="preserve"> if different with that of </w:t>
      </w:r>
      <w:r w:rsidR="00C74663" w:rsidRPr="00EB714A">
        <w:rPr>
          <w:color w:val="0070C0"/>
          <w:sz w:val="21"/>
          <w:szCs w:val="21"/>
        </w:rPr>
        <w:t>“</w:t>
      </w:r>
      <w:r w:rsidR="00C74663" w:rsidRPr="00EB714A">
        <w:rPr>
          <w:rFonts w:hint="eastAsia"/>
          <w:color w:val="0070C0"/>
          <w:sz w:val="21"/>
          <w:szCs w:val="21"/>
        </w:rPr>
        <w:t>Periodicity</w:t>
      </w:r>
      <w:r w:rsidR="00C74663" w:rsidRPr="00EB714A">
        <w:rPr>
          <w:color w:val="0070C0"/>
          <w:sz w:val="21"/>
          <w:szCs w:val="21"/>
        </w:rPr>
        <w:t>”</w:t>
      </w:r>
      <w:r w:rsidR="00C74663" w:rsidRPr="00EB714A">
        <w:rPr>
          <w:rFonts w:hint="eastAsia"/>
          <w:color w:val="0070C0"/>
          <w:sz w:val="21"/>
          <w:szCs w:val="21"/>
        </w:rPr>
        <w:t>.</w:t>
      </w:r>
      <w:r w:rsidR="00AC4645" w:rsidRPr="00EB714A">
        <w:rPr>
          <w:rFonts w:hint="eastAsia"/>
          <w:color w:val="0070C0"/>
          <w:sz w:val="21"/>
          <w:szCs w:val="21"/>
        </w:rPr>
        <w:t xml:space="preserve"> </w:t>
      </w:r>
      <w:r w:rsidR="00AC4645" w:rsidRPr="00EB714A">
        <w:rPr>
          <w:color w:val="0070C0"/>
          <w:sz w:val="21"/>
          <w:szCs w:val="21"/>
        </w:rPr>
        <w:t>“</w:t>
      </w:r>
      <w:r w:rsidR="00AC4645" w:rsidRPr="00EB714A">
        <w:rPr>
          <w:rFonts w:hint="eastAsia"/>
          <w:color w:val="0070C0"/>
          <w:sz w:val="21"/>
          <w:szCs w:val="21"/>
        </w:rPr>
        <w:t>Interval</w:t>
      </w:r>
      <w:r w:rsidR="00AC4645" w:rsidRPr="00EB714A">
        <w:rPr>
          <w:color w:val="0070C0"/>
          <w:sz w:val="21"/>
          <w:szCs w:val="21"/>
        </w:rPr>
        <w:t>”</w:t>
      </w:r>
      <w:r w:rsidR="00AC4645" w:rsidRPr="00EB714A">
        <w:rPr>
          <w:rFonts w:hint="eastAsia"/>
          <w:color w:val="0070C0"/>
          <w:sz w:val="21"/>
          <w:szCs w:val="21"/>
        </w:rPr>
        <w:t xml:space="preserve"> means </w:t>
      </w:r>
      <w:r w:rsidR="00AC4645" w:rsidRPr="00EB714A">
        <w:rPr>
          <w:rFonts w:hint="eastAsia"/>
          <w:color w:val="0070C0"/>
          <w:sz w:val="21"/>
          <w:szCs w:val="21"/>
        </w:rPr>
        <w:lastRenderedPageBreak/>
        <w:t>the number of slots between two slots, and 0 means the two slots are consecutive.</w:t>
      </w:r>
      <w:r w:rsidR="003931B0" w:rsidRPr="00EB714A">
        <w:rPr>
          <w:rFonts w:hint="eastAsia"/>
          <w:color w:val="0070C0"/>
          <w:sz w:val="21"/>
          <w:szCs w:val="21"/>
        </w:rPr>
        <w:t xml:space="preserve"> Technically, there seems no </w:t>
      </w:r>
      <w:r w:rsidR="003931B0" w:rsidRPr="00EB714A">
        <w:rPr>
          <w:color w:val="0070C0"/>
          <w:sz w:val="21"/>
          <w:szCs w:val="21"/>
        </w:rPr>
        <w:t>definition</w:t>
      </w:r>
      <w:r w:rsidR="003931B0" w:rsidRPr="00EB714A">
        <w:rPr>
          <w:rFonts w:hint="eastAsia"/>
          <w:color w:val="0070C0"/>
          <w:sz w:val="21"/>
          <w:szCs w:val="21"/>
        </w:rPr>
        <w:t xml:space="preserve"> problem for the definition description in TS 38.331.</w:t>
      </w:r>
    </w:p>
    <w:p w14:paraId="11EF5531" w14:textId="7DB28213" w:rsidR="00D5056B" w:rsidRPr="00EB714A" w:rsidRDefault="00D5056B" w:rsidP="007B5FC4">
      <w:pPr>
        <w:pStyle w:val="a7"/>
        <w:numPr>
          <w:ilvl w:val="0"/>
          <w:numId w:val="13"/>
        </w:numPr>
        <w:ind w:firstLineChars="0"/>
        <w:rPr>
          <w:color w:val="0070C0"/>
          <w:sz w:val="21"/>
          <w:szCs w:val="21"/>
        </w:rPr>
      </w:pPr>
      <w:r w:rsidRPr="00EB714A">
        <w:rPr>
          <w:color w:val="0070C0"/>
          <w:sz w:val="21"/>
          <w:szCs w:val="21"/>
        </w:rPr>
        <w:t>T</w:t>
      </w:r>
      <w:r w:rsidRPr="00EB714A">
        <w:rPr>
          <w:rFonts w:hint="eastAsia"/>
          <w:color w:val="0070C0"/>
          <w:sz w:val="21"/>
          <w:szCs w:val="21"/>
        </w:rPr>
        <w:t xml:space="preserve">here is also no necessary to bring changes to both WGs of RAN1 and RAN2. </w:t>
      </w:r>
      <w:r w:rsidRPr="00EB714A">
        <w:rPr>
          <w:color w:val="0070C0"/>
          <w:sz w:val="21"/>
          <w:szCs w:val="21"/>
        </w:rPr>
        <w:t>I</w:t>
      </w:r>
      <w:r w:rsidRPr="00EB714A">
        <w:rPr>
          <w:rFonts w:hint="eastAsia"/>
          <w:color w:val="0070C0"/>
          <w:sz w:val="21"/>
          <w:szCs w:val="21"/>
        </w:rPr>
        <w:t>f RAN1 can deal with it, it would be easy and efficient.</w:t>
      </w:r>
    </w:p>
    <w:p w14:paraId="22D9DE40" w14:textId="7110AD48" w:rsidR="008F0161" w:rsidRPr="00EB714A" w:rsidRDefault="008F0161" w:rsidP="007B5FC4">
      <w:pPr>
        <w:pStyle w:val="a7"/>
        <w:numPr>
          <w:ilvl w:val="0"/>
          <w:numId w:val="13"/>
        </w:numPr>
        <w:ind w:firstLineChars="0"/>
        <w:rPr>
          <w:color w:val="0070C0"/>
          <w:sz w:val="21"/>
          <w:szCs w:val="21"/>
        </w:rPr>
      </w:pPr>
      <w:r w:rsidRPr="00EB714A">
        <w:rPr>
          <w:rFonts w:hint="eastAsia"/>
          <w:color w:val="0070C0"/>
          <w:sz w:val="21"/>
          <w:szCs w:val="21"/>
        </w:rPr>
        <w:t>Furthermore, an appropriate configuration is also expected from gNB as explained by HW/</w:t>
      </w:r>
      <w:proofErr w:type="spellStart"/>
      <w:r w:rsidRPr="00EB714A">
        <w:rPr>
          <w:rFonts w:hint="eastAsia"/>
          <w:color w:val="0070C0"/>
          <w:sz w:val="21"/>
          <w:szCs w:val="21"/>
        </w:rPr>
        <w:t>HiSi</w:t>
      </w:r>
      <w:proofErr w:type="spellEnd"/>
      <w:r w:rsidRPr="00EB714A">
        <w:rPr>
          <w:rFonts w:hint="eastAsia"/>
          <w:color w:val="0070C0"/>
          <w:sz w:val="21"/>
          <w:szCs w:val="21"/>
        </w:rPr>
        <w:t xml:space="preserve">. </w:t>
      </w:r>
      <w:r w:rsidRPr="00EB714A">
        <w:rPr>
          <w:color w:val="0070C0"/>
          <w:sz w:val="21"/>
          <w:szCs w:val="21"/>
        </w:rPr>
        <w:t>T</w:t>
      </w:r>
      <w:r w:rsidRPr="00EB714A">
        <w:rPr>
          <w:rFonts w:hint="eastAsia"/>
          <w:color w:val="0070C0"/>
          <w:sz w:val="21"/>
          <w:szCs w:val="21"/>
        </w:rPr>
        <w:t>he NW should always guarantee the correct configuration of S-SSB slots within each period</w:t>
      </w:r>
      <w:r w:rsidR="00912314" w:rsidRPr="00EB714A">
        <w:rPr>
          <w:rFonts w:hint="eastAsia"/>
          <w:color w:val="0070C0"/>
          <w:sz w:val="21"/>
          <w:szCs w:val="21"/>
        </w:rPr>
        <w:t>.</w:t>
      </w:r>
    </w:p>
    <w:p w14:paraId="27D4A7DB" w14:textId="4ADDED62" w:rsidR="00912314" w:rsidRPr="00EB714A" w:rsidRDefault="00912314" w:rsidP="007B5FC4">
      <w:pPr>
        <w:pStyle w:val="a7"/>
        <w:numPr>
          <w:ilvl w:val="0"/>
          <w:numId w:val="13"/>
        </w:numPr>
        <w:ind w:firstLineChars="0"/>
        <w:rPr>
          <w:color w:val="0070C0"/>
          <w:sz w:val="21"/>
          <w:szCs w:val="21"/>
        </w:rPr>
      </w:pPr>
      <w:r w:rsidRPr="00EB714A">
        <w:rPr>
          <w:color w:val="0070C0"/>
          <w:sz w:val="21"/>
          <w:szCs w:val="21"/>
        </w:rPr>
        <w:t>W</w:t>
      </w:r>
      <w:r w:rsidRPr="00EB714A">
        <w:rPr>
          <w:rFonts w:hint="eastAsia"/>
          <w:color w:val="0070C0"/>
          <w:sz w:val="21"/>
          <w:szCs w:val="21"/>
        </w:rPr>
        <w:t>ith the above analysis based on companies input, I would like to suggest a way forward by applying Qualcomm</w:t>
      </w:r>
      <w:r w:rsidRPr="00EB714A">
        <w:rPr>
          <w:color w:val="0070C0"/>
          <w:sz w:val="21"/>
          <w:szCs w:val="21"/>
        </w:rPr>
        <w:t>’</w:t>
      </w:r>
      <w:r w:rsidRPr="00EB714A">
        <w:rPr>
          <w:rFonts w:hint="eastAsia"/>
          <w:color w:val="0070C0"/>
          <w:sz w:val="21"/>
          <w:szCs w:val="21"/>
        </w:rPr>
        <w:t>s CR proposal.</w:t>
      </w:r>
      <w:r w:rsidR="00F96410" w:rsidRPr="00EB714A">
        <w:rPr>
          <w:rFonts w:hint="eastAsia"/>
          <w:color w:val="0070C0"/>
          <w:sz w:val="21"/>
          <w:szCs w:val="21"/>
        </w:rPr>
        <w:t xml:space="preserve"> (0, </w:t>
      </w:r>
      <w:r w:rsidR="00F96410" w:rsidRPr="00EB714A">
        <w:rPr>
          <w:color w:val="0070C0"/>
          <w:sz w:val="21"/>
          <w:szCs w:val="21"/>
        </w:rPr>
        <w:t>…</w:t>
      </w:r>
      <w:r w:rsidR="00F96410" w:rsidRPr="00EB714A">
        <w:rPr>
          <w:rFonts w:hint="eastAsia"/>
          <w:color w:val="0070C0"/>
          <w:sz w:val="21"/>
          <w:szCs w:val="21"/>
        </w:rPr>
        <w:t>, 639) of interval as well as the definitions in TS 38.331 are clear now to everyone.</w:t>
      </w:r>
      <w:r w:rsidR="00EB714A" w:rsidRPr="00EB714A">
        <w:rPr>
          <w:rFonts w:hint="eastAsia"/>
          <w:color w:val="0070C0"/>
          <w:sz w:val="21"/>
          <w:szCs w:val="21"/>
        </w:rPr>
        <w:t xml:space="preserve"> </w:t>
      </w:r>
      <w:r w:rsidR="00EB714A" w:rsidRPr="00EB714A">
        <w:rPr>
          <w:color w:val="0070C0"/>
          <w:sz w:val="21"/>
          <w:szCs w:val="21"/>
        </w:rPr>
        <w:t>A</w:t>
      </w:r>
      <w:r w:rsidR="00EB714A" w:rsidRPr="00EB714A">
        <w:rPr>
          <w:rFonts w:hint="eastAsia"/>
          <w:color w:val="0070C0"/>
          <w:sz w:val="21"/>
          <w:szCs w:val="21"/>
        </w:rPr>
        <w:t xml:space="preserve">n appropriate configuration is always expected from gNB the values of interval of S-SSBs. </w:t>
      </w:r>
      <w:r w:rsidR="00EB714A" w:rsidRPr="00EB714A">
        <w:rPr>
          <w:color w:val="0070C0"/>
          <w:sz w:val="21"/>
          <w:szCs w:val="21"/>
        </w:rPr>
        <w:t>B</w:t>
      </w:r>
      <w:r w:rsidR="00EB714A" w:rsidRPr="00EB714A">
        <w:rPr>
          <w:rFonts w:hint="eastAsia"/>
          <w:color w:val="0070C0"/>
          <w:sz w:val="21"/>
          <w:szCs w:val="21"/>
        </w:rPr>
        <w:t xml:space="preserve">ut the current RAN1 spec. TS 38.213 needs a calculation alignment when applying the values from 38.331, i.e. (0, </w:t>
      </w:r>
      <w:r w:rsidR="00EB714A" w:rsidRPr="00EB714A">
        <w:rPr>
          <w:color w:val="0070C0"/>
          <w:sz w:val="21"/>
          <w:szCs w:val="21"/>
        </w:rPr>
        <w:t>…</w:t>
      </w:r>
      <w:r w:rsidR="00EB714A" w:rsidRPr="00EB714A">
        <w:rPr>
          <w:rFonts w:hint="eastAsia"/>
          <w:color w:val="0070C0"/>
          <w:sz w:val="21"/>
          <w:szCs w:val="21"/>
        </w:rPr>
        <w:t>, 639).</w:t>
      </w:r>
    </w:p>
    <w:p w14:paraId="3EE8B519" w14:textId="5E86C900" w:rsidR="00EB714A" w:rsidRPr="00EB714A" w:rsidRDefault="00EB714A" w:rsidP="007B5FC4">
      <w:pPr>
        <w:pStyle w:val="a7"/>
        <w:numPr>
          <w:ilvl w:val="0"/>
          <w:numId w:val="13"/>
        </w:numPr>
        <w:ind w:firstLineChars="0"/>
        <w:rPr>
          <w:color w:val="0070C0"/>
          <w:sz w:val="21"/>
          <w:szCs w:val="21"/>
        </w:rPr>
      </w:pPr>
      <w:r w:rsidRPr="00EB714A">
        <w:rPr>
          <w:color w:val="0070C0"/>
          <w:sz w:val="21"/>
          <w:szCs w:val="21"/>
        </w:rPr>
        <w:t>I</w:t>
      </w:r>
      <w:r w:rsidRPr="00EB714A">
        <w:rPr>
          <w:rFonts w:hint="eastAsia"/>
          <w:color w:val="0070C0"/>
          <w:sz w:val="21"/>
          <w:szCs w:val="21"/>
        </w:rPr>
        <w:t>t is suggested all companies to consider about the following TP in TS 38.213.</w:t>
      </w:r>
      <w:r w:rsidR="00FC7931">
        <w:rPr>
          <w:rFonts w:hint="eastAsia"/>
          <w:color w:val="0070C0"/>
          <w:sz w:val="21"/>
          <w:szCs w:val="21"/>
        </w:rPr>
        <w:t xml:space="preserve"> I would like to ask companies to check if the following updated proposal for a TP in 38.213 is acceptable.</w:t>
      </w:r>
    </w:p>
    <w:p w14:paraId="5112EE4A" w14:textId="77777777" w:rsidR="007B5FC4" w:rsidRDefault="007B5FC4">
      <w:pPr>
        <w:rPr>
          <w:color w:val="0070C0"/>
          <w:sz w:val="20"/>
          <w:szCs w:val="20"/>
        </w:rPr>
      </w:pPr>
    </w:p>
    <w:p w14:paraId="3A752F18" w14:textId="692ED1F6" w:rsidR="00EB714A" w:rsidRDefault="00E26AF6" w:rsidP="00EB714A">
      <w:pPr>
        <w:spacing w:beforeLines="50" w:before="156" w:afterLines="50" w:after="156"/>
        <w:outlineLvl w:val="2"/>
        <w:rPr>
          <w:rFonts w:ascii="Times New Roman" w:hAnsi="Times New Roman" w:cs="Times New Roman"/>
          <w:b/>
          <w:sz w:val="20"/>
        </w:rPr>
      </w:pPr>
      <w:r>
        <w:rPr>
          <w:rFonts w:ascii="Times New Roman" w:hAnsi="Times New Roman" w:cs="Times New Roman" w:hint="eastAsia"/>
          <w:b/>
          <w:sz w:val="20"/>
        </w:rPr>
        <w:t>Round 3</w:t>
      </w:r>
      <w:r w:rsidR="00EB714A">
        <w:rPr>
          <w:rFonts w:ascii="Times New Roman" w:hAnsi="Times New Roman" w:cs="Times New Roman" w:hint="eastAsia"/>
          <w:b/>
          <w:sz w:val="20"/>
        </w:rPr>
        <w:t xml:space="preserve"> comments 1/28-1/29</w:t>
      </w:r>
    </w:p>
    <w:p w14:paraId="3C9C8436" w14:textId="77777777" w:rsidR="00EB714A" w:rsidRPr="00BF4E0E" w:rsidRDefault="00EB714A" w:rsidP="00EB714A">
      <w:pPr>
        <w:spacing w:beforeLines="50" w:before="156" w:afterLines="50" w:after="156"/>
        <w:rPr>
          <w:rFonts w:ascii="Times New Roman" w:hAnsi="Times New Roman" w:cs="Times New Roman"/>
          <w:b/>
          <w:i/>
          <w:sz w:val="20"/>
        </w:rPr>
      </w:pPr>
      <w:r w:rsidRPr="003717EF">
        <w:rPr>
          <w:rFonts w:ascii="Times New Roman" w:hAnsi="Times New Roman" w:cs="Times New Roman" w:hint="eastAsia"/>
          <w:b/>
          <w:i/>
          <w:sz w:val="20"/>
          <w:highlight w:val="yellow"/>
        </w:rPr>
        <w:t>FL proposal:</w:t>
      </w:r>
    </w:p>
    <w:p w14:paraId="5B12EBBE" w14:textId="53343819" w:rsidR="00EB714A" w:rsidRPr="00751222" w:rsidRDefault="00751222" w:rsidP="00751222">
      <w:pPr>
        <w:pStyle w:val="a7"/>
        <w:numPr>
          <w:ilvl w:val="0"/>
          <w:numId w:val="9"/>
        </w:numPr>
        <w:spacing w:beforeLines="50" w:before="156" w:afterLines="50" w:after="156"/>
        <w:ind w:firstLineChars="0"/>
        <w:rPr>
          <w:rFonts w:cs="Times New Roman"/>
          <w:b/>
          <w:i/>
          <w:sz w:val="20"/>
        </w:rPr>
      </w:pPr>
      <w:r>
        <w:rPr>
          <w:rFonts w:cs="Times New Roman" w:hint="eastAsia"/>
          <w:b/>
          <w:i/>
          <w:sz w:val="20"/>
        </w:rPr>
        <w:t>Adopting the following TP:</w:t>
      </w:r>
    </w:p>
    <w:tbl>
      <w:tblPr>
        <w:tblStyle w:val="a8"/>
        <w:tblW w:w="0" w:type="auto"/>
        <w:tblInd w:w="108" w:type="dxa"/>
        <w:tblLook w:val="04A0" w:firstRow="1" w:lastRow="0" w:firstColumn="1" w:lastColumn="0" w:noHBand="0" w:noVBand="1"/>
      </w:tblPr>
      <w:tblGrid>
        <w:gridCol w:w="9628"/>
      </w:tblGrid>
      <w:tr w:rsidR="00EB714A" w14:paraId="541801AB" w14:textId="77777777" w:rsidTr="00C26E01">
        <w:tc>
          <w:tcPr>
            <w:tcW w:w="9639" w:type="dxa"/>
          </w:tcPr>
          <w:p w14:paraId="7FEABCCC" w14:textId="77777777" w:rsidR="00EB714A" w:rsidRPr="00A92A08" w:rsidRDefault="00EB714A" w:rsidP="00C26E01">
            <w:pPr>
              <w:spacing w:after="120"/>
              <w:jc w:val="center"/>
              <w:rPr>
                <w:color w:val="FF0000"/>
              </w:rPr>
            </w:pPr>
            <w:r w:rsidRPr="00C85FFB">
              <w:rPr>
                <w:color w:val="FF0000"/>
              </w:rPr>
              <w:t>-------------------------- Start of Text Proposal for TS 38.213 --------------------------</w:t>
            </w:r>
          </w:p>
          <w:p w14:paraId="6B59EA13" w14:textId="77777777" w:rsidR="00EB714A" w:rsidRPr="00794EB6" w:rsidRDefault="00EB714A" w:rsidP="00C26E01">
            <w:pPr>
              <w:spacing w:before="120" w:after="120"/>
              <w:jc w:val="left"/>
              <w:rPr>
                <w:rFonts w:ascii="Arial" w:hAnsi="Arial" w:cs="Arial"/>
                <w:sz w:val="24"/>
                <w:szCs w:val="20"/>
              </w:rPr>
            </w:pPr>
            <w:r w:rsidRPr="00794EB6">
              <w:rPr>
                <w:rFonts w:ascii="Arial" w:hAnsi="Arial" w:cs="Arial"/>
                <w:sz w:val="24"/>
                <w:szCs w:val="20"/>
              </w:rPr>
              <w:t>16.1 Synchronization procedures</w:t>
            </w:r>
          </w:p>
          <w:p w14:paraId="7375C06D" w14:textId="77777777" w:rsidR="00EB714A" w:rsidRPr="00FA6CC2" w:rsidRDefault="00EB714A" w:rsidP="00C26E01">
            <w:pPr>
              <w:pStyle w:val="B1"/>
              <w:ind w:left="0" w:firstLine="0"/>
              <w:jc w:val="center"/>
              <w:rPr>
                <w:rFonts w:ascii="Times New Roman" w:hAnsi="Times New Roman" w:cs="Times New Roman"/>
                <w:color w:val="FF0000"/>
                <w:sz w:val="20"/>
                <w:lang w:val="en-US"/>
              </w:rPr>
            </w:pPr>
            <w:r w:rsidRPr="00FA6CC2">
              <w:rPr>
                <w:rFonts w:ascii="Times New Roman" w:hAnsi="Times New Roman" w:cs="Times New Roman"/>
                <w:color w:val="FF0000"/>
                <w:sz w:val="20"/>
                <w:lang w:val="en-US"/>
              </w:rPr>
              <w:t>------------------- &lt; Unchanged parts are omitted &gt; --------------------------</w:t>
            </w:r>
          </w:p>
          <w:p w14:paraId="07641A99" w14:textId="2C9ADEFC" w:rsidR="00EB714A" w:rsidRPr="00794EB6" w:rsidRDefault="00EB714A" w:rsidP="00C26E01">
            <w:pPr>
              <w:spacing w:before="120" w:after="120"/>
              <w:jc w:val="left"/>
              <w:rPr>
                <w:rFonts w:ascii="Times New Roman" w:hAnsi="Times New Roman" w:cs="Times New Roman"/>
                <w:sz w:val="20"/>
                <w:szCs w:val="20"/>
                <w:lang w:eastAsia="ja-JP"/>
              </w:rPr>
            </w:pPr>
            <w:r w:rsidRPr="00794EB6">
              <w:rPr>
                <w:rFonts w:ascii="Times New Roman" w:hAnsi="Times New Roman" w:cs="Times New Roman"/>
                <w:sz w:val="20"/>
                <w:szCs w:val="20"/>
              </w:rPr>
              <w:t xml:space="preserve">A UE is provided, by </w:t>
            </w:r>
            <w:proofErr w:type="spellStart"/>
            <w:r w:rsidRPr="00794EB6">
              <w:rPr>
                <w:rFonts w:ascii="Times New Roman" w:hAnsi="Times New Roman" w:cs="Times New Roman"/>
                <w:i/>
                <w:iCs/>
                <w:sz w:val="20"/>
                <w:szCs w:val="20"/>
              </w:rPr>
              <w:t>sl-</w:t>
            </w:r>
            <w:r w:rsidRPr="00794EB6">
              <w:rPr>
                <w:rFonts w:ascii="Times New Roman" w:hAnsi="Times New Roman" w:cs="Times New Roman"/>
                <w:i/>
                <w:sz w:val="20"/>
                <w:szCs w:val="20"/>
              </w:rPr>
              <w:t>NumSSB-WithinPeriod</w:t>
            </w:r>
            <w:proofErr w:type="spellEnd"/>
            <w:r w:rsidRPr="00794EB6">
              <w:rPr>
                <w:rFonts w:ascii="Times New Roman" w:hAnsi="Times New Roman" w:cs="Times New Roman"/>
                <w:sz w:val="20"/>
                <w:szCs w:val="20"/>
              </w:rPr>
              <w:t xml:space="preserve">, a number </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period</m:t>
                  </m:r>
                </m:sub>
                <m:sup>
                  <m:r>
                    <m:rPr>
                      <m:sty m:val="p"/>
                    </m:rPr>
                    <w:rPr>
                      <w:rFonts w:ascii="Cambria Math" w:hAnsi="Cambria Math" w:cs="Times New Roman"/>
                      <w:sz w:val="20"/>
                      <w:szCs w:val="20"/>
                    </w:rPr>
                    <m:t>S-SSB</m:t>
                  </m:r>
                </m:sup>
              </m:sSubSup>
            </m:oMath>
            <w:r w:rsidRPr="00794EB6">
              <w:rPr>
                <w:rFonts w:ascii="Times New Roman" w:hAnsi="Times New Roman" w:cs="Times New Roman"/>
                <w:sz w:val="20"/>
                <w:szCs w:val="20"/>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offset</m:t>
                  </m:r>
                  <m:ctrlPr>
                    <w:rPr>
                      <w:rFonts w:ascii="Cambria Math" w:hAnsi="Cambria Math" w:cs="Times New Roman"/>
                      <w:sz w:val="20"/>
                      <w:szCs w:val="20"/>
                    </w:rPr>
                  </m:ctrlPr>
                </m:sub>
                <m:sup>
                  <m:r>
                    <m:rPr>
                      <m:sty m:val="p"/>
                    </m:rPr>
                    <w:rPr>
                      <w:rFonts w:ascii="Cambria Math" w:hAnsi="Cambria Math" w:cs="Times New Roman"/>
                      <w:sz w:val="20"/>
                      <w:szCs w:val="20"/>
                    </w:rPr>
                    <m:t>S-SSB</m:t>
                  </m:r>
                </m:sup>
              </m:sSubSup>
            </m:oMath>
            <w:r w:rsidRPr="00794EB6">
              <w:rPr>
                <w:rFonts w:ascii="Times New Roman" w:hAnsi="Times New Roman" w:cs="Times New Roman"/>
                <w:sz w:val="20"/>
                <w:szCs w:val="20"/>
              </w:rPr>
              <w:t>+</w:t>
            </w:r>
            <m:oMath>
              <m:d>
                <m:dPr>
                  <m:ctrlPr>
                    <w:rPr>
                      <w:rFonts w:ascii="Cambria Math" w:hAnsi="Cambria Math" w:cs="Times New Roman"/>
                      <w:color w:val="FF0000"/>
                      <w:sz w:val="20"/>
                      <w:szCs w:val="20"/>
                    </w:rPr>
                  </m:ctrlPr>
                </m:dPr>
                <m:e>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interval</m:t>
                      </m:r>
                      <m:ctrlPr>
                        <w:rPr>
                          <w:rFonts w:ascii="Cambria Math" w:hAnsi="Cambria Math" w:cs="Times New Roman"/>
                          <w:sz w:val="20"/>
                          <w:szCs w:val="20"/>
                        </w:rPr>
                      </m:ctrlPr>
                    </m:sub>
                    <m:sup>
                      <m:r>
                        <m:rPr>
                          <m:sty m:val="p"/>
                        </m:rPr>
                        <w:rPr>
                          <w:rFonts w:ascii="Cambria Math" w:hAnsi="Cambria Math" w:cs="Times New Roman"/>
                          <w:sz w:val="20"/>
                          <w:szCs w:val="20"/>
                        </w:rPr>
                        <m:t>S-SSB</m:t>
                      </m:r>
                    </m:sup>
                  </m:sSubSup>
                  <m:r>
                    <w:rPr>
                      <w:rFonts w:ascii="Cambria Math" w:hAnsi="Cambria Math" w:cs="Times New Roman"/>
                      <w:color w:val="FF0000"/>
                      <w:sz w:val="20"/>
                      <w:szCs w:val="20"/>
                    </w:rPr>
                    <m:t>+1</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i</m:t>
                  </m:r>
                </m:e>
                <m:sub>
                  <m:r>
                    <m:rPr>
                      <m:sty m:val="p"/>
                    </m:rPr>
                    <w:rPr>
                      <w:rFonts w:ascii="Cambria Math" w:hAnsi="Cambria Math" w:cs="Times New Roman"/>
                      <w:sz w:val="20"/>
                      <w:szCs w:val="20"/>
                    </w:rPr>
                    <m:t>S-SSB</m:t>
                  </m:r>
                </m:sub>
              </m:sSub>
            </m:oMath>
            <w:r w:rsidRPr="00794EB6">
              <w:rPr>
                <w:rFonts w:ascii="Times New Roman" w:hAnsi="Times New Roman" w:cs="Times New Roman"/>
                <w:sz w:val="20"/>
                <w:szCs w:val="20"/>
              </w:rPr>
              <w:t xml:space="preserve">, </w:t>
            </w:r>
            <w:r w:rsidRPr="00794EB6">
              <w:rPr>
                <w:rFonts w:ascii="Times New Roman" w:hAnsi="Times New Roman" w:cs="Times New Roman"/>
                <w:sz w:val="20"/>
                <w:szCs w:val="20"/>
                <w:lang w:eastAsia="ja-JP"/>
              </w:rPr>
              <w:t>where</w:t>
            </w:r>
          </w:p>
          <w:p w14:paraId="338E412C" w14:textId="77777777" w:rsidR="00EB714A" w:rsidRDefault="00EB714A" w:rsidP="00C26E01">
            <w:pPr>
              <w:pStyle w:val="B1"/>
              <w:ind w:left="0" w:firstLine="0"/>
              <w:jc w:val="center"/>
              <w:rPr>
                <w:rFonts w:ascii="Times New Roman" w:hAnsi="Times New Roman" w:cs="Times New Roman"/>
                <w:color w:val="FF0000"/>
                <w:sz w:val="20"/>
                <w:lang w:val="en-US"/>
              </w:rPr>
            </w:pPr>
            <w:r w:rsidRPr="00FA6CC2">
              <w:rPr>
                <w:rFonts w:ascii="Times New Roman" w:hAnsi="Times New Roman" w:cs="Times New Roman"/>
                <w:color w:val="FF0000"/>
                <w:sz w:val="20"/>
                <w:lang w:val="en-US"/>
              </w:rPr>
              <w:t>------------------- &lt; Unchanged parts are omitted &gt; --------------------------</w:t>
            </w:r>
          </w:p>
          <w:p w14:paraId="73671185" w14:textId="77777777" w:rsidR="00EB714A" w:rsidRPr="00A92A08" w:rsidRDefault="00EB714A" w:rsidP="00C26E01">
            <w:pPr>
              <w:spacing w:after="120"/>
              <w:jc w:val="center"/>
              <w:rPr>
                <w:color w:val="FF0000"/>
              </w:rPr>
            </w:pPr>
            <w:r w:rsidRPr="00C85FFB">
              <w:rPr>
                <w:color w:val="FF0000"/>
              </w:rPr>
              <w:t xml:space="preserve">-------------------------- </w:t>
            </w:r>
            <w:r>
              <w:rPr>
                <w:rFonts w:hint="eastAsia"/>
                <w:color w:val="FF0000"/>
              </w:rPr>
              <w:t>End</w:t>
            </w:r>
            <w:r w:rsidRPr="00C85FFB">
              <w:rPr>
                <w:color w:val="FF0000"/>
              </w:rPr>
              <w:t xml:space="preserve"> of Text Proposal for TS 38.213 --------------------------</w:t>
            </w:r>
          </w:p>
        </w:tc>
      </w:tr>
    </w:tbl>
    <w:p w14:paraId="5E4C7C00" w14:textId="77777777" w:rsidR="007B5FC4" w:rsidRPr="00EB714A" w:rsidRDefault="007B5FC4">
      <w:pPr>
        <w:rPr>
          <w:color w:val="0070C0"/>
          <w:sz w:val="20"/>
          <w:szCs w:val="20"/>
        </w:rPr>
      </w:pPr>
    </w:p>
    <w:tbl>
      <w:tblPr>
        <w:tblStyle w:val="a8"/>
        <w:tblW w:w="9889" w:type="dxa"/>
        <w:tblLook w:val="04A0" w:firstRow="1" w:lastRow="0" w:firstColumn="1" w:lastColumn="0" w:noHBand="0" w:noVBand="1"/>
      </w:tblPr>
      <w:tblGrid>
        <w:gridCol w:w="1667"/>
        <w:gridCol w:w="8222"/>
      </w:tblGrid>
      <w:tr w:rsidR="00701DBB" w:rsidRPr="00C06C2B" w14:paraId="411FCBC3" w14:textId="77777777" w:rsidTr="00C26E01">
        <w:tc>
          <w:tcPr>
            <w:tcW w:w="1667" w:type="dxa"/>
            <w:shd w:val="clear" w:color="auto" w:fill="BFBFBF" w:themeFill="background1" w:themeFillShade="BF"/>
            <w:vAlign w:val="center"/>
          </w:tcPr>
          <w:p w14:paraId="6D979D7C" w14:textId="77777777" w:rsidR="00701DBB" w:rsidRPr="00C06C2B" w:rsidRDefault="00701DBB" w:rsidP="00C26E01">
            <w:pPr>
              <w:jc w:val="center"/>
              <w:rPr>
                <w:b/>
              </w:rPr>
            </w:pPr>
            <w:r w:rsidRPr="00C06C2B">
              <w:rPr>
                <w:rFonts w:hint="eastAsia"/>
                <w:b/>
              </w:rPr>
              <w:t>Company</w:t>
            </w:r>
          </w:p>
        </w:tc>
        <w:tc>
          <w:tcPr>
            <w:tcW w:w="8222" w:type="dxa"/>
            <w:shd w:val="clear" w:color="auto" w:fill="BFBFBF" w:themeFill="background1" w:themeFillShade="BF"/>
            <w:vAlign w:val="center"/>
          </w:tcPr>
          <w:p w14:paraId="6C818D8A" w14:textId="77777777" w:rsidR="00701DBB" w:rsidRPr="00C06C2B" w:rsidRDefault="00701DBB" w:rsidP="00C26E01">
            <w:pPr>
              <w:jc w:val="center"/>
              <w:rPr>
                <w:b/>
              </w:rPr>
            </w:pPr>
            <w:r>
              <w:rPr>
                <w:rFonts w:hint="eastAsia"/>
                <w:b/>
              </w:rPr>
              <w:t xml:space="preserve">TPs </w:t>
            </w:r>
            <w:r>
              <w:rPr>
                <w:b/>
              </w:rPr>
              <w:t>recommendation</w:t>
            </w:r>
            <w:r>
              <w:rPr>
                <w:rFonts w:hint="eastAsia"/>
                <w:b/>
              </w:rPr>
              <w:t xml:space="preserve"> / </w:t>
            </w:r>
            <w:r w:rsidRPr="00C06C2B">
              <w:rPr>
                <w:rFonts w:hint="eastAsia"/>
                <w:b/>
              </w:rPr>
              <w:t>Views</w:t>
            </w:r>
          </w:p>
        </w:tc>
      </w:tr>
      <w:tr w:rsidR="00701DBB" w14:paraId="37775201" w14:textId="77777777" w:rsidTr="00C26E01">
        <w:tc>
          <w:tcPr>
            <w:tcW w:w="1667" w:type="dxa"/>
          </w:tcPr>
          <w:p w14:paraId="18D8309A" w14:textId="3B9A47F4" w:rsidR="00701DBB" w:rsidRPr="00396F0F" w:rsidRDefault="00396F0F" w:rsidP="00C26E01">
            <w:pPr>
              <w:rPr>
                <w:rFonts w:hint="eastAsia"/>
              </w:rPr>
            </w:pPr>
            <w:r>
              <w:rPr>
                <w:rFonts w:hint="eastAsia"/>
              </w:rPr>
              <w:t>v</w:t>
            </w:r>
            <w:r>
              <w:t>ivo</w:t>
            </w:r>
          </w:p>
        </w:tc>
        <w:tc>
          <w:tcPr>
            <w:tcW w:w="8222" w:type="dxa"/>
          </w:tcPr>
          <w:p w14:paraId="38CD4FB3" w14:textId="5166BF1F" w:rsidR="00151BD9" w:rsidRPr="00763A82" w:rsidRDefault="00151BD9" w:rsidP="00C26E01">
            <w:pPr>
              <w:rPr>
                <w:rFonts w:hint="eastAsia"/>
              </w:rPr>
            </w:pPr>
            <w:r>
              <w:t>A</w:t>
            </w:r>
            <w:r w:rsidR="00396F0F">
              <w:t>gree</w:t>
            </w:r>
          </w:p>
        </w:tc>
      </w:tr>
      <w:tr w:rsidR="00701DBB" w14:paraId="383B956D" w14:textId="77777777" w:rsidTr="00C26E01">
        <w:tc>
          <w:tcPr>
            <w:tcW w:w="1667" w:type="dxa"/>
          </w:tcPr>
          <w:p w14:paraId="7791D13E" w14:textId="77777777" w:rsidR="00701DBB" w:rsidRPr="000D72B8" w:rsidRDefault="00701DBB" w:rsidP="00C26E01">
            <w:pPr>
              <w:rPr>
                <w:rFonts w:eastAsia="Malgun Gothic"/>
                <w:lang w:eastAsia="ko-KR"/>
              </w:rPr>
            </w:pPr>
          </w:p>
        </w:tc>
        <w:tc>
          <w:tcPr>
            <w:tcW w:w="8222" w:type="dxa"/>
          </w:tcPr>
          <w:p w14:paraId="30153268" w14:textId="77777777" w:rsidR="00701DBB" w:rsidRPr="00763A82" w:rsidRDefault="00701DBB" w:rsidP="00C26E01"/>
        </w:tc>
      </w:tr>
      <w:tr w:rsidR="00701DBB" w14:paraId="1DE4C08C" w14:textId="77777777" w:rsidTr="00C26E01">
        <w:tc>
          <w:tcPr>
            <w:tcW w:w="1667" w:type="dxa"/>
          </w:tcPr>
          <w:p w14:paraId="7BD8CF94" w14:textId="12EBCF3E" w:rsidR="00701DBB" w:rsidRPr="000D72B8" w:rsidRDefault="00701DBB" w:rsidP="00C26E01">
            <w:pPr>
              <w:rPr>
                <w:rFonts w:eastAsia="Malgun Gothic"/>
                <w:lang w:eastAsia="ko-KR"/>
              </w:rPr>
            </w:pPr>
          </w:p>
        </w:tc>
        <w:tc>
          <w:tcPr>
            <w:tcW w:w="8222" w:type="dxa"/>
          </w:tcPr>
          <w:p w14:paraId="75BE3ADA" w14:textId="6BBB7E5E" w:rsidR="00701DBB" w:rsidRPr="00763A82" w:rsidRDefault="00701DBB" w:rsidP="00C26E01"/>
        </w:tc>
      </w:tr>
    </w:tbl>
    <w:p w14:paraId="373DF427" w14:textId="77777777" w:rsidR="007B5FC4" w:rsidRPr="00701DBB" w:rsidRDefault="007B5FC4">
      <w:pPr>
        <w:rPr>
          <w:color w:val="0070C0"/>
          <w:sz w:val="20"/>
          <w:szCs w:val="20"/>
        </w:rPr>
      </w:pPr>
    </w:p>
    <w:p w14:paraId="5ECC4213" w14:textId="77777777" w:rsidR="007B5FC4" w:rsidRDefault="007B5FC4">
      <w:pPr>
        <w:rPr>
          <w:color w:val="0070C0"/>
          <w:sz w:val="20"/>
          <w:szCs w:val="20"/>
        </w:rPr>
      </w:pPr>
    </w:p>
    <w:p w14:paraId="0DD34497" w14:textId="77777777" w:rsidR="00F45B37" w:rsidRPr="007B5FC4" w:rsidRDefault="00F45B37">
      <w:pPr>
        <w:rPr>
          <w:color w:val="0070C0"/>
          <w:sz w:val="20"/>
          <w:szCs w:val="20"/>
        </w:rPr>
      </w:pPr>
    </w:p>
    <w:p w14:paraId="4F64D2A6" w14:textId="77777777" w:rsidR="00CD7B89" w:rsidRPr="004C45C7" w:rsidRDefault="00CD7B89" w:rsidP="00B916A8">
      <w:pPr>
        <w:spacing w:beforeLines="50" w:before="156" w:afterLines="50" w:after="156"/>
        <w:outlineLvl w:val="1"/>
        <w:rPr>
          <w:b/>
          <w:sz w:val="24"/>
          <w:szCs w:val="24"/>
        </w:rPr>
      </w:pPr>
      <w:r w:rsidRPr="004C45C7">
        <w:rPr>
          <w:rFonts w:hint="eastAsia"/>
          <w:b/>
          <w:sz w:val="24"/>
          <w:szCs w:val="24"/>
        </w:rPr>
        <w:t xml:space="preserve">Issue SY </w:t>
      </w:r>
      <w:r>
        <w:rPr>
          <w:rFonts w:hint="eastAsia"/>
          <w:b/>
          <w:sz w:val="24"/>
          <w:szCs w:val="24"/>
        </w:rPr>
        <w:t>6 Restriction of S-SSB slot</w:t>
      </w:r>
    </w:p>
    <w:p w14:paraId="69F20F3B" w14:textId="77777777" w:rsidR="00ED70EB" w:rsidRDefault="00ED70EB" w:rsidP="00B916A8">
      <w:pPr>
        <w:pStyle w:val="a9"/>
        <w:spacing w:beforeLines="50" w:before="156"/>
        <w:rPr>
          <w:rFonts w:eastAsiaTheme="minorEastAsia"/>
          <w:lang w:eastAsia="zh-CN"/>
        </w:rPr>
      </w:pPr>
      <w:r>
        <w:rPr>
          <w:rFonts w:eastAsiaTheme="minorEastAsia"/>
          <w:lang w:eastAsia="zh-CN"/>
        </w:rPr>
        <w:t xml:space="preserve">An agreement in RAN1#101-e meeting is missed in the latest TS 38.213. </w:t>
      </w:r>
      <w:r>
        <w:rPr>
          <w:rFonts w:eastAsiaTheme="minorEastAsia" w:hint="eastAsia"/>
          <w:lang w:eastAsia="zh-CN"/>
        </w:rPr>
        <w:t>T</w:t>
      </w:r>
      <w:r>
        <w:rPr>
          <w:rFonts w:eastAsiaTheme="minorEastAsia"/>
          <w:lang w:eastAsia="zh-CN"/>
        </w:rPr>
        <w:t>h</w:t>
      </w:r>
      <w:r>
        <w:rPr>
          <w:rFonts w:eastAsiaTheme="minorEastAsia" w:hint="eastAsia"/>
          <w:lang w:eastAsia="zh-CN"/>
        </w:rPr>
        <w:t>e agreement is copied as follows.</w:t>
      </w:r>
    </w:p>
    <w:tbl>
      <w:tblPr>
        <w:tblStyle w:val="a8"/>
        <w:tblW w:w="0" w:type="auto"/>
        <w:tblLook w:val="04A0" w:firstRow="1" w:lastRow="0" w:firstColumn="1" w:lastColumn="0" w:noHBand="0" w:noVBand="1"/>
      </w:tblPr>
      <w:tblGrid>
        <w:gridCol w:w="9736"/>
      </w:tblGrid>
      <w:tr w:rsidR="00ED70EB" w14:paraId="62B11684" w14:textId="77777777" w:rsidTr="00A365E1">
        <w:tc>
          <w:tcPr>
            <w:tcW w:w="9962" w:type="dxa"/>
          </w:tcPr>
          <w:p w14:paraId="063F3DFA" w14:textId="77777777" w:rsidR="00ED70EB" w:rsidRPr="00F51AB6" w:rsidRDefault="00ED70EB" w:rsidP="00A365E1">
            <w:r w:rsidRPr="00F51AB6">
              <w:t>RAN1#101-e</w:t>
            </w:r>
          </w:p>
          <w:p w14:paraId="433956BE" w14:textId="77777777" w:rsidR="00ED70EB" w:rsidRPr="001472A2" w:rsidRDefault="00ED70EB" w:rsidP="00A365E1">
            <w:pPr>
              <w:snapToGrid w:val="0"/>
              <w:rPr>
                <w:rFonts w:ascii="Times" w:eastAsia="宋体" w:hAnsi="Times" w:cs="Times"/>
                <w:highlight w:val="green"/>
              </w:rPr>
            </w:pPr>
            <w:r w:rsidRPr="001472A2">
              <w:rPr>
                <w:rFonts w:ascii="Times" w:eastAsia="宋体" w:hAnsi="Times" w:cs="Times"/>
                <w:highlight w:val="green"/>
              </w:rPr>
              <w:t>Agreements:</w:t>
            </w:r>
          </w:p>
          <w:p w14:paraId="09C19656" w14:textId="77777777" w:rsidR="00ED70EB" w:rsidRDefault="00ED70EB" w:rsidP="00ED70EB">
            <w:pPr>
              <w:pStyle w:val="a9"/>
              <w:numPr>
                <w:ilvl w:val="0"/>
                <w:numId w:val="4"/>
              </w:numPr>
              <w:spacing w:after="0"/>
              <w:rPr>
                <w:rFonts w:eastAsiaTheme="minorEastAsia"/>
                <w:lang w:eastAsia="zh-CN"/>
              </w:rPr>
            </w:pPr>
            <w:r w:rsidRPr="001472A2">
              <w:rPr>
                <w:rFonts w:ascii="Times" w:eastAsia="宋体" w:hAnsi="Times" w:cs="Times"/>
                <w:lang w:eastAsia="zh-CN"/>
              </w:rPr>
              <w:t>S-SSB transmission/reception slots are in cell-specific UL resources in Uu.</w:t>
            </w:r>
          </w:p>
        </w:tc>
      </w:tr>
    </w:tbl>
    <w:p w14:paraId="3EB9A56A" w14:textId="77777777" w:rsidR="004E2380" w:rsidRPr="00ED70EB" w:rsidRDefault="004E2380"/>
    <w:p w14:paraId="730B96B7" w14:textId="77777777" w:rsidR="00557305" w:rsidRDefault="00557305" w:rsidP="00B916A8">
      <w:pPr>
        <w:spacing w:beforeLines="50" w:before="156" w:afterLines="50" w:after="156"/>
        <w:outlineLvl w:val="2"/>
        <w:rPr>
          <w:rFonts w:ascii="Times New Roman" w:hAnsi="Times New Roman" w:cs="Times New Roman"/>
          <w:b/>
          <w:sz w:val="20"/>
        </w:rPr>
      </w:pPr>
      <w:r>
        <w:rPr>
          <w:rFonts w:ascii="Times New Roman" w:hAnsi="Times New Roman" w:cs="Times New Roman" w:hint="eastAsia"/>
          <w:b/>
          <w:sz w:val="20"/>
        </w:rPr>
        <w:lastRenderedPageBreak/>
        <w:t>Round 1 comments 1/25-1/26</w:t>
      </w:r>
    </w:p>
    <w:p w14:paraId="1EA1E810" w14:textId="77777777" w:rsidR="00823C4D" w:rsidRDefault="00823C4D" w:rsidP="00B916A8">
      <w:pPr>
        <w:spacing w:beforeLines="50" w:before="156" w:afterLines="50" w:after="156"/>
        <w:rPr>
          <w:rFonts w:ascii="Times New Roman" w:hAnsi="Times New Roman" w:cs="Times New Roman"/>
          <w:b/>
          <w:sz w:val="20"/>
        </w:rPr>
      </w:pPr>
      <w:r>
        <w:rPr>
          <w:rFonts w:ascii="Times New Roman" w:hAnsi="Times New Roman" w:cs="Times New Roman" w:hint="eastAsia"/>
          <w:b/>
          <w:sz w:val="20"/>
        </w:rPr>
        <w:t xml:space="preserve">Q1: Do you think </w:t>
      </w:r>
      <w:r>
        <w:rPr>
          <w:rFonts w:ascii="Times New Roman" w:hAnsi="Times New Roman" w:cs="Times New Roman"/>
          <w:b/>
          <w:sz w:val="20"/>
        </w:rPr>
        <w:t>th</w:t>
      </w:r>
      <w:r>
        <w:rPr>
          <w:rFonts w:ascii="Times New Roman" w:hAnsi="Times New Roman" w:cs="Times New Roman" w:hint="eastAsia"/>
          <w:b/>
          <w:sz w:val="20"/>
        </w:rPr>
        <w:t>e agreement above is missed in current specification? (Yes/No)</w:t>
      </w:r>
    </w:p>
    <w:p w14:paraId="445071C6" w14:textId="77777777" w:rsidR="00823C4D" w:rsidRDefault="00823C4D" w:rsidP="00B916A8">
      <w:pPr>
        <w:spacing w:beforeLines="50" w:before="156" w:afterLines="50" w:after="156"/>
        <w:rPr>
          <w:rFonts w:ascii="Times New Roman" w:hAnsi="Times New Roman" w:cs="Times New Roman"/>
          <w:b/>
          <w:sz w:val="20"/>
        </w:rPr>
      </w:pPr>
      <w:r>
        <w:rPr>
          <w:rFonts w:ascii="Times New Roman" w:hAnsi="Times New Roman" w:cs="Times New Roman" w:hint="eastAsia"/>
          <w:b/>
          <w:sz w:val="20"/>
        </w:rPr>
        <w:t xml:space="preserve">Q2: If Yes, do you have </w:t>
      </w:r>
      <w:r>
        <w:rPr>
          <w:rFonts w:ascii="Times New Roman" w:hAnsi="Times New Roman" w:cs="Times New Roman"/>
          <w:b/>
          <w:sz w:val="20"/>
        </w:rPr>
        <w:t>recommendation on the TPs?</w:t>
      </w:r>
      <w:r w:rsidR="000C74C4">
        <w:rPr>
          <w:rFonts w:ascii="Times New Roman" w:hAnsi="Times New Roman" w:cs="Times New Roman" w:hint="eastAsia"/>
          <w:b/>
          <w:sz w:val="20"/>
        </w:rPr>
        <w:t xml:space="preserve"> If No, please input your views.</w:t>
      </w:r>
    </w:p>
    <w:tbl>
      <w:tblPr>
        <w:tblStyle w:val="a8"/>
        <w:tblW w:w="10429" w:type="dxa"/>
        <w:tblLook w:val="04A0" w:firstRow="1" w:lastRow="0" w:firstColumn="1" w:lastColumn="0" w:noHBand="0" w:noVBand="1"/>
      </w:tblPr>
      <w:tblGrid>
        <w:gridCol w:w="1667"/>
        <w:gridCol w:w="671"/>
        <w:gridCol w:w="8091"/>
      </w:tblGrid>
      <w:tr w:rsidR="00ED4048" w:rsidRPr="00C06C2B" w14:paraId="4565DE01" w14:textId="77777777" w:rsidTr="0099084E">
        <w:tc>
          <w:tcPr>
            <w:tcW w:w="1667" w:type="dxa"/>
            <w:shd w:val="clear" w:color="auto" w:fill="BFBFBF" w:themeFill="background1" w:themeFillShade="BF"/>
            <w:vAlign w:val="center"/>
          </w:tcPr>
          <w:p w14:paraId="5D29891A" w14:textId="77777777" w:rsidR="00ED4048" w:rsidRPr="00C06C2B" w:rsidRDefault="00ED4048" w:rsidP="00A365E1">
            <w:pPr>
              <w:jc w:val="center"/>
              <w:rPr>
                <w:b/>
              </w:rPr>
            </w:pPr>
            <w:r w:rsidRPr="00C06C2B">
              <w:rPr>
                <w:rFonts w:hint="eastAsia"/>
                <w:b/>
              </w:rPr>
              <w:t>Company</w:t>
            </w:r>
          </w:p>
        </w:tc>
        <w:tc>
          <w:tcPr>
            <w:tcW w:w="671" w:type="dxa"/>
            <w:shd w:val="clear" w:color="auto" w:fill="BFBFBF" w:themeFill="background1" w:themeFillShade="BF"/>
          </w:tcPr>
          <w:p w14:paraId="1D7D91EC" w14:textId="77777777" w:rsidR="00ED4048" w:rsidRDefault="00ED4048" w:rsidP="00A365E1">
            <w:pPr>
              <w:jc w:val="center"/>
              <w:rPr>
                <w:b/>
              </w:rPr>
            </w:pPr>
            <w:r>
              <w:rPr>
                <w:rFonts w:hint="eastAsia"/>
                <w:b/>
              </w:rPr>
              <w:t>Q1</w:t>
            </w:r>
          </w:p>
          <w:p w14:paraId="7553DEA7" w14:textId="77777777" w:rsidR="00ED4048" w:rsidRPr="00C06C2B" w:rsidRDefault="00ED4048" w:rsidP="00A365E1">
            <w:pPr>
              <w:jc w:val="center"/>
              <w:rPr>
                <w:b/>
              </w:rPr>
            </w:pPr>
            <w:r>
              <w:rPr>
                <w:rFonts w:hint="eastAsia"/>
                <w:b/>
              </w:rPr>
              <w:t>(Y/N)</w:t>
            </w:r>
          </w:p>
        </w:tc>
        <w:tc>
          <w:tcPr>
            <w:tcW w:w="8091" w:type="dxa"/>
            <w:shd w:val="clear" w:color="auto" w:fill="BFBFBF" w:themeFill="background1" w:themeFillShade="BF"/>
            <w:vAlign w:val="center"/>
          </w:tcPr>
          <w:p w14:paraId="2D91974B" w14:textId="77777777" w:rsidR="00ED4048" w:rsidRPr="00C06C2B" w:rsidRDefault="000C74C4" w:rsidP="00A365E1">
            <w:pPr>
              <w:jc w:val="center"/>
              <w:rPr>
                <w:b/>
              </w:rPr>
            </w:pPr>
            <w:r>
              <w:rPr>
                <w:rFonts w:hint="eastAsia"/>
                <w:b/>
              </w:rPr>
              <w:t xml:space="preserve">TPs </w:t>
            </w:r>
            <w:r>
              <w:rPr>
                <w:b/>
              </w:rPr>
              <w:t>recommendation</w:t>
            </w:r>
            <w:r>
              <w:rPr>
                <w:rFonts w:hint="eastAsia"/>
                <w:b/>
              </w:rPr>
              <w:t xml:space="preserve"> / Views</w:t>
            </w:r>
          </w:p>
        </w:tc>
      </w:tr>
      <w:tr w:rsidR="00ED4048" w14:paraId="3EB19A56" w14:textId="77777777" w:rsidTr="0099084E">
        <w:tc>
          <w:tcPr>
            <w:tcW w:w="1667" w:type="dxa"/>
          </w:tcPr>
          <w:p w14:paraId="7002AA52" w14:textId="77777777" w:rsidR="00ED4048" w:rsidRPr="000D72B8" w:rsidRDefault="000D72B8" w:rsidP="00A365E1">
            <w:pPr>
              <w:rPr>
                <w:rFonts w:eastAsia="Malgun Gothic"/>
                <w:lang w:eastAsia="ko-KR"/>
              </w:rPr>
            </w:pPr>
            <w:r>
              <w:rPr>
                <w:rFonts w:eastAsia="Malgun Gothic" w:hint="eastAsia"/>
                <w:lang w:eastAsia="ko-KR"/>
              </w:rPr>
              <w:t>LGE</w:t>
            </w:r>
          </w:p>
        </w:tc>
        <w:tc>
          <w:tcPr>
            <w:tcW w:w="671" w:type="dxa"/>
          </w:tcPr>
          <w:p w14:paraId="314D0373" w14:textId="77777777" w:rsidR="00ED4048" w:rsidRPr="000D72B8" w:rsidRDefault="000D72B8" w:rsidP="00A365E1">
            <w:pPr>
              <w:rPr>
                <w:rFonts w:eastAsia="Malgun Gothic"/>
                <w:lang w:val="en-GB" w:eastAsia="ko-KR"/>
              </w:rPr>
            </w:pPr>
            <w:r>
              <w:rPr>
                <w:rFonts w:eastAsia="Malgun Gothic" w:hint="eastAsia"/>
                <w:lang w:val="en-GB" w:eastAsia="ko-KR"/>
              </w:rPr>
              <w:t>Y</w:t>
            </w:r>
          </w:p>
        </w:tc>
        <w:tc>
          <w:tcPr>
            <w:tcW w:w="8091" w:type="dxa"/>
          </w:tcPr>
          <w:p w14:paraId="728A2FC3" w14:textId="77777777" w:rsidR="000D72B8" w:rsidRDefault="003D12D3" w:rsidP="00A365E1">
            <w:pPr>
              <w:rPr>
                <w:rFonts w:eastAsia="Malgun Gothic"/>
                <w:lang w:val="en-GB" w:eastAsia="ko-KR"/>
              </w:rPr>
            </w:pPr>
            <w:r>
              <w:rPr>
                <w:rFonts w:eastAsia="Malgun Gothic" w:hint="eastAsia"/>
                <w:lang w:val="en-GB" w:eastAsia="ko-KR"/>
              </w:rPr>
              <w:t>OK</w:t>
            </w:r>
            <w:r w:rsidR="000D72B8">
              <w:rPr>
                <w:rFonts w:eastAsia="Malgun Gothic" w:hint="eastAsia"/>
                <w:lang w:val="en-GB" w:eastAsia="ko-KR"/>
              </w:rPr>
              <w:t xml:space="preserve"> with </w:t>
            </w:r>
            <w:r>
              <w:rPr>
                <w:rFonts w:eastAsia="Malgun Gothic" w:hint="eastAsia"/>
                <w:lang w:val="en-GB" w:eastAsia="ko-KR"/>
              </w:rPr>
              <w:t>Docomo</w:t>
            </w:r>
            <w:r>
              <w:rPr>
                <w:rFonts w:eastAsia="Malgun Gothic"/>
                <w:lang w:val="en-GB" w:eastAsia="ko-KR"/>
              </w:rPr>
              <w:t>’s text proposal below.</w:t>
            </w:r>
          </w:p>
          <w:p w14:paraId="3A5735A4" w14:textId="77777777" w:rsidR="003D12D3" w:rsidRPr="003D12D3" w:rsidRDefault="003D12D3" w:rsidP="003D12D3">
            <w:pPr>
              <w:spacing w:after="120"/>
              <w:rPr>
                <w:rFonts w:eastAsia="宋体"/>
                <w:color w:val="FF0000"/>
                <w:u w:val="single"/>
              </w:rPr>
            </w:pPr>
            <w:r>
              <w:rPr>
                <w:rFonts w:eastAsia="宋体"/>
                <w:color w:val="FF0000"/>
                <w:u w:val="single"/>
              </w:rPr>
              <w:t xml:space="preserve">A S-SS/PSBCH block can be transmitted/received in a slot of which all OFDM symbols are semi-statically configured as UL </w:t>
            </w:r>
            <w:r>
              <w:rPr>
                <w:rFonts w:eastAsia="宋体"/>
                <w:color w:val="FF0000"/>
                <w:u w:val="single"/>
                <w:lang w:eastAsia="ko-KR"/>
              </w:rPr>
              <w:t xml:space="preserve">as per the higher layer parameter </w:t>
            </w:r>
            <w:r>
              <w:rPr>
                <w:rFonts w:eastAsia="宋体"/>
                <w:i/>
                <w:color w:val="FF0000"/>
                <w:u w:val="single"/>
                <w:lang w:eastAsia="ko-KR"/>
              </w:rPr>
              <w:t>tdd-UL-DL-ConfigurationCommon</w:t>
            </w:r>
            <w:r>
              <w:rPr>
                <w:rFonts w:eastAsia="宋体"/>
                <w:i/>
                <w:color w:val="FF0000"/>
                <w:u w:val="single"/>
              </w:rPr>
              <w:t>-r16</w:t>
            </w:r>
            <w:r>
              <w:rPr>
                <w:rFonts w:eastAsia="宋体"/>
                <w:color w:val="FF0000"/>
                <w:u w:val="single"/>
                <w:lang w:eastAsia="ko-KR"/>
              </w:rPr>
              <w:t xml:space="preserve"> </w:t>
            </w:r>
            <w:r>
              <w:rPr>
                <w:rFonts w:eastAsia="宋体"/>
                <w:color w:val="FF0000"/>
                <w:u w:val="single"/>
              </w:rPr>
              <w:t>of the serving cell if provided</w:t>
            </w:r>
            <w:r>
              <w:rPr>
                <w:rFonts w:eastAsia="宋体"/>
                <w:i/>
                <w:color w:val="FF0000"/>
                <w:u w:val="single"/>
                <w:lang w:eastAsia="ko-KR"/>
              </w:rPr>
              <w:t xml:space="preserve"> </w:t>
            </w:r>
            <w:r>
              <w:rPr>
                <w:rFonts w:eastAsia="宋体"/>
                <w:color w:val="FF0000"/>
                <w:u w:val="single"/>
                <w:lang w:eastAsia="ko-KR"/>
              </w:rPr>
              <w:t>or</w:t>
            </w:r>
            <w:r>
              <w:rPr>
                <w:rFonts w:eastAsia="宋体"/>
                <w:i/>
                <w:color w:val="FF0000"/>
                <w:u w:val="single"/>
                <w:lang w:eastAsia="ko-KR"/>
              </w:rPr>
              <w:t xml:space="preserve"> sl-TDD-Configuration</w:t>
            </w:r>
            <w:r>
              <w:rPr>
                <w:rFonts w:eastAsia="宋体"/>
                <w:i/>
                <w:color w:val="FF0000"/>
                <w:u w:val="single"/>
              </w:rPr>
              <w:t xml:space="preserve">-r16 </w:t>
            </w:r>
            <w:r>
              <w:rPr>
                <w:rFonts w:eastAsia="宋体"/>
                <w:color w:val="FF0000"/>
                <w:u w:val="single"/>
              </w:rPr>
              <w:t xml:space="preserve">if provided or </w:t>
            </w:r>
            <w:r>
              <w:rPr>
                <w:rFonts w:eastAsia="宋体"/>
                <w:i/>
                <w:color w:val="FF0000"/>
                <w:u w:val="single"/>
              </w:rPr>
              <w:t>sl-TDD-Config-r16</w:t>
            </w:r>
            <w:r>
              <w:rPr>
                <w:rFonts w:eastAsia="宋体"/>
                <w:color w:val="FF0000"/>
                <w:u w:val="single"/>
              </w:rPr>
              <w:t xml:space="preserve"> of the received PSBCH if provided</w:t>
            </w:r>
            <w:r>
              <w:rPr>
                <w:rFonts w:eastAsia="宋体"/>
                <w:color w:val="FF0000"/>
                <w:u w:val="single"/>
                <w:lang w:eastAsia="ko-KR"/>
              </w:rPr>
              <w:t>.</w:t>
            </w:r>
          </w:p>
        </w:tc>
      </w:tr>
      <w:tr w:rsidR="00B06BD9" w14:paraId="509CF723" w14:textId="77777777" w:rsidTr="0099084E">
        <w:tc>
          <w:tcPr>
            <w:tcW w:w="1667" w:type="dxa"/>
          </w:tcPr>
          <w:p w14:paraId="3E7AB334" w14:textId="77777777" w:rsidR="00B06BD9" w:rsidRDefault="00B06BD9" w:rsidP="00B06BD9">
            <w:r>
              <w:rPr>
                <w:rFonts w:eastAsia="MS Mincho" w:hint="eastAsia"/>
                <w:lang w:eastAsia="ja-JP"/>
              </w:rPr>
              <w:t>N</w:t>
            </w:r>
            <w:r>
              <w:rPr>
                <w:rFonts w:eastAsia="MS Mincho"/>
                <w:lang w:eastAsia="ja-JP"/>
              </w:rPr>
              <w:t>TT DOCOMO</w:t>
            </w:r>
          </w:p>
        </w:tc>
        <w:tc>
          <w:tcPr>
            <w:tcW w:w="671" w:type="dxa"/>
          </w:tcPr>
          <w:p w14:paraId="0439A331" w14:textId="77777777" w:rsidR="00B06BD9" w:rsidRPr="002E5B5E" w:rsidRDefault="00B06BD9" w:rsidP="00B06BD9">
            <w:pPr>
              <w:rPr>
                <w:lang w:val="en-GB"/>
              </w:rPr>
            </w:pPr>
            <w:r>
              <w:rPr>
                <w:rFonts w:eastAsia="MS Mincho" w:hint="eastAsia"/>
                <w:lang w:val="en-GB" w:eastAsia="ja-JP"/>
              </w:rPr>
              <w:t>Y</w:t>
            </w:r>
          </w:p>
        </w:tc>
        <w:tc>
          <w:tcPr>
            <w:tcW w:w="8091" w:type="dxa"/>
          </w:tcPr>
          <w:p w14:paraId="3236455A" w14:textId="77777777" w:rsidR="00B06BD9" w:rsidRDefault="00B06BD9" w:rsidP="00B06BD9">
            <w:pPr>
              <w:rPr>
                <w:rFonts w:eastAsia="MS Mincho"/>
                <w:lang w:val="en-GB" w:eastAsia="ja-JP"/>
              </w:rPr>
            </w:pPr>
            <w:r>
              <w:rPr>
                <w:rFonts w:eastAsia="MS Mincho" w:hint="eastAsia"/>
                <w:lang w:val="en-GB" w:eastAsia="ja-JP"/>
              </w:rPr>
              <w:t>T</w:t>
            </w:r>
            <w:r>
              <w:rPr>
                <w:rFonts w:eastAsia="MS Mincho"/>
                <w:lang w:val="en-GB" w:eastAsia="ja-JP"/>
              </w:rPr>
              <w:t>P in our contribution (R1-2101582).</w:t>
            </w:r>
          </w:p>
          <w:p w14:paraId="670F4A29" w14:textId="77777777" w:rsidR="00B06BD9" w:rsidRPr="002E5B5E" w:rsidRDefault="00B06BD9" w:rsidP="00B06BD9">
            <w:pPr>
              <w:rPr>
                <w:lang w:val="en-GB"/>
              </w:rPr>
            </w:pPr>
            <w:r>
              <w:rPr>
                <w:rFonts w:eastAsia="MS Mincho" w:hint="eastAsia"/>
                <w:lang w:val="en-GB" w:eastAsia="ja-JP"/>
              </w:rPr>
              <w:t>A</w:t>
            </w:r>
            <w:r>
              <w:rPr>
                <w:rFonts w:eastAsia="MS Mincho"/>
                <w:lang w:val="en-GB" w:eastAsia="ja-JP"/>
              </w:rPr>
              <w:t>ny other clarification is fine for us if it describes the above agreement.</w:t>
            </w:r>
          </w:p>
        </w:tc>
      </w:tr>
      <w:tr w:rsidR="00B91714" w14:paraId="192D7DF2" w14:textId="77777777" w:rsidTr="0099084E">
        <w:tc>
          <w:tcPr>
            <w:tcW w:w="1667" w:type="dxa"/>
          </w:tcPr>
          <w:p w14:paraId="30C1D74D" w14:textId="77777777" w:rsidR="00B91714" w:rsidRDefault="00276E29" w:rsidP="00A365E1">
            <w:proofErr w:type="spellStart"/>
            <w:r>
              <w:rPr>
                <w:rFonts w:hint="eastAsia"/>
              </w:rPr>
              <w:t>ZTE,Sanechips</w:t>
            </w:r>
            <w:proofErr w:type="spellEnd"/>
          </w:p>
        </w:tc>
        <w:tc>
          <w:tcPr>
            <w:tcW w:w="671" w:type="dxa"/>
          </w:tcPr>
          <w:p w14:paraId="176D79CB" w14:textId="77777777" w:rsidR="00B91714" w:rsidRPr="002E5B5E" w:rsidRDefault="00276E29" w:rsidP="00A365E1">
            <w:pPr>
              <w:rPr>
                <w:lang w:val="en-GB"/>
              </w:rPr>
            </w:pPr>
            <w:r>
              <w:rPr>
                <w:rFonts w:hint="eastAsia"/>
                <w:lang w:val="en-GB"/>
              </w:rPr>
              <w:t>Y</w:t>
            </w:r>
          </w:p>
        </w:tc>
        <w:tc>
          <w:tcPr>
            <w:tcW w:w="8091" w:type="dxa"/>
          </w:tcPr>
          <w:p w14:paraId="5DE62BE6" w14:textId="77777777" w:rsidR="00276E29" w:rsidRDefault="00276E29" w:rsidP="00276E29">
            <w:r>
              <w:rPr>
                <w:rFonts w:hint="eastAsia"/>
              </w:rPr>
              <w:t xml:space="preserve">the following finetuning based on DCM's contribution to </w:t>
            </w:r>
            <w:r>
              <w:rPr>
                <w:rFonts w:hint="eastAsia"/>
                <w:sz w:val="20"/>
              </w:rPr>
              <w:t xml:space="preserve">the clause 16.1 in </w:t>
            </w:r>
            <w:r>
              <w:rPr>
                <w:rFonts w:hint="eastAsia"/>
              </w:rPr>
              <w:t>38.213:</w:t>
            </w:r>
          </w:p>
          <w:tbl>
            <w:tblPr>
              <w:tblW w:w="7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5"/>
            </w:tblGrid>
            <w:tr w:rsidR="00276E29" w14:paraId="1AD3FE4B" w14:textId="77777777" w:rsidTr="00A365E1">
              <w:tc>
                <w:tcPr>
                  <w:tcW w:w="7865" w:type="dxa"/>
                </w:tcPr>
                <w:p w14:paraId="622EF783" w14:textId="77777777" w:rsidR="00276E29" w:rsidRDefault="00276E29" w:rsidP="00A365E1">
                  <w:pPr>
                    <w:pStyle w:val="2"/>
                    <w:numPr>
                      <w:ilvl w:val="1"/>
                      <w:numId w:val="0"/>
                    </w:numPr>
                    <w:spacing w:before="120" w:after="120"/>
                    <w:ind w:right="210"/>
                  </w:pPr>
                  <w:r>
                    <w:t>16.1</w:t>
                  </w:r>
                  <w:r>
                    <w:rPr>
                      <w:rFonts w:hint="eastAsia"/>
                    </w:rPr>
                    <w:tab/>
                  </w:r>
                  <w:r>
                    <w:t>Synchronization procedures</w:t>
                  </w:r>
                </w:p>
                <w:p w14:paraId="3EDA3814" w14:textId="77777777" w:rsidR="00276E29" w:rsidRDefault="00276E29" w:rsidP="00A365E1">
                  <w:pPr>
                    <w:kinsoku w:val="0"/>
                    <w:overflowPunct w:val="0"/>
                    <w:spacing w:before="120" w:after="120"/>
                  </w:pPr>
                  <w:r>
                    <w:rPr>
                      <w:rFonts w:hint="eastAsia"/>
                    </w:rPr>
                    <w:t>......</w:t>
                  </w:r>
                </w:p>
                <w:p w14:paraId="54A628C9" w14:textId="77777777" w:rsidR="00276E29" w:rsidRDefault="00276E29" w:rsidP="00A365E1">
                  <w:pPr>
                    <w:kinsoku w:val="0"/>
                    <w:overflowPunct w:val="0"/>
                    <w:spacing w:before="120" w:after="120"/>
                  </w:pP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 &lt; Unchanged parts are omitted &gt; ------</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p>
                <w:p w14:paraId="057798D7" w14:textId="77777777" w:rsidR="00276E29" w:rsidRDefault="00276E29" w:rsidP="00A365E1">
                  <w:pPr>
                    <w:spacing w:before="120" w:after="120"/>
                    <w:rPr>
                      <w:lang w:eastAsia="ja-JP"/>
                    </w:rPr>
                  </w:pPr>
                  <w:r>
                    <w:t xml:space="preserve">A UE is provided, by </w:t>
                  </w:r>
                  <w:proofErr w:type="spellStart"/>
                  <w:r>
                    <w:rPr>
                      <w:i/>
                    </w:rPr>
                    <w:t>numSSBwithinPeriod</w:t>
                  </w:r>
                  <w:proofErr w:type="spellEnd"/>
                  <w:r>
                    <w:rPr>
                      <w:i/>
                    </w:rPr>
                    <w:t>-SL</w:t>
                  </w:r>
                  <w:r>
                    <w:t xml:space="preserve">, a number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period</m:t>
                        </m:r>
                      </m:sub>
                      <m:sup>
                        <m:r>
                          <m:rPr>
                            <m:sty m:val="p"/>
                          </m:rPr>
                          <w:rPr>
                            <w:rFonts w:ascii="Cambria Math" w:hAnsi="Cambria Math"/>
                          </w:rPr>
                          <m:t>S-SSB</m:t>
                        </m:r>
                      </m:sup>
                    </m:sSubSup>
                  </m:oMath>
                  <w: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offset</m:t>
                        </m:r>
                        <m:ctrlPr>
                          <w:rPr>
                            <w:rFonts w:ascii="Cambria Math" w:hAnsi="Cambria Math"/>
                          </w:rPr>
                        </m:ctrlPr>
                      </m:sub>
                      <m:sup>
                        <m:r>
                          <m:rPr>
                            <m:sty m:val="p"/>
                          </m:rPr>
                          <w:rPr>
                            <w:rFonts w:ascii="Cambria Math" w:hAnsi="Cambria Math"/>
                          </w:rPr>
                          <m:t>S-SSB</m:t>
                        </m:r>
                      </m:sup>
                    </m:sSubSup>
                  </m:oMath>
                  <w:r>
                    <w:t>+</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interval</m:t>
                        </m:r>
                        <m:ctrlPr>
                          <w:rPr>
                            <w:rFonts w:ascii="Cambria Math" w:hAnsi="Cambria Math"/>
                          </w:rPr>
                        </m:ctrlPr>
                      </m:sub>
                      <m:sup>
                        <m:r>
                          <m:rPr>
                            <m:sty m:val="p"/>
                          </m:rPr>
                          <w:rPr>
                            <w:rFonts w:ascii="Cambria Math" w:hAnsi="Cambria Math"/>
                          </w:rPr>
                          <m:t>S-SSB</m:t>
                        </m:r>
                      </m:sup>
                    </m:sSubSup>
                    <m:r>
                      <w:rPr>
                        <w:rFonts w:ascii="Cambria Math" w:hAnsi="Cambria Math"/>
                      </w:rPr>
                      <m:t>⋅</m:t>
                    </m:r>
                    <m:sSub>
                      <m:sSubPr>
                        <m:ctrlPr>
                          <w:rPr>
                            <w:rFonts w:ascii="Cambria Math" w:hAnsi="Cambria Math"/>
                            <w:i/>
                          </w:rPr>
                        </m:ctrlPr>
                      </m:sSubPr>
                      <m:e>
                        <m:r>
                          <w:rPr>
                            <w:rFonts w:ascii="Cambria Math" w:hAnsi="Cambria Math"/>
                          </w:rPr>
                          <m:t>i</m:t>
                        </m:r>
                      </m:e>
                      <m:sub>
                        <m:r>
                          <m:rPr>
                            <m:sty m:val="p"/>
                          </m:rPr>
                          <w:rPr>
                            <w:rFonts w:ascii="Cambria Math" w:hAnsi="Cambria Math"/>
                          </w:rPr>
                          <m:t>S-SSB</m:t>
                        </m:r>
                      </m:sub>
                    </m:sSub>
                  </m:oMath>
                  <w:r>
                    <w:t xml:space="preserve">, </w:t>
                  </w:r>
                  <w:r>
                    <w:rPr>
                      <w:lang w:eastAsia="ja-JP"/>
                    </w:rPr>
                    <w:t>where</w:t>
                  </w:r>
                </w:p>
                <w:p w14:paraId="582F2035" w14:textId="77777777" w:rsidR="00276E29" w:rsidRPr="00B36969" w:rsidRDefault="00276E29" w:rsidP="00A365E1">
                  <w:pPr>
                    <w:pStyle w:val="B1"/>
                    <w:spacing w:before="120" w:after="120"/>
                    <w:rPr>
                      <w:lang w:val="en-US"/>
                    </w:rPr>
                  </w:pPr>
                  <w:r w:rsidRPr="00B36969">
                    <w:rPr>
                      <w:lang w:val="en-US"/>
                    </w:rPr>
                    <w:t>-</w:t>
                  </w:r>
                  <w:r w:rsidRPr="00B36969">
                    <w:rPr>
                      <w:lang w:val="en-US"/>
                    </w:rPr>
                    <w:tab/>
                  </w:r>
                  <w:r w:rsidRPr="00B36969">
                    <w:rPr>
                      <w:lang w:val="en-US" w:eastAsia="ja-JP"/>
                    </w:rPr>
                    <w:t xml:space="preserve">index 0 corresponds to a first slot in a frame with SFN satisfying </w:t>
                  </w:r>
                  <m:oMath>
                    <m:r>
                      <m:rPr>
                        <m:sty m:val="p"/>
                      </m:rPr>
                      <w:rPr>
                        <w:rFonts w:ascii="Cambria Math" w:hAnsi="Cambria Math"/>
                        <w:lang w:val="en-US" w:eastAsia="ja-JP"/>
                      </w:rPr>
                      <m:t>(SFN mod 16)=0</m:t>
                    </m:r>
                  </m:oMath>
                </w:p>
                <w:p w14:paraId="22F3829F" w14:textId="77777777" w:rsidR="00276E29" w:rsidRPr="00B36969" w:rsidRDefault="00276E29" w:rsidP="00A365E1">
                  <w:pPr>
                    <w:pStyle w:val="B1"/>
                    <w:spacing w:before="120" w:after="120"/>
                    <w:rPr>
                      <w:lang w:val="en-US"/>
                    </w:rPr>
                  </w:pPr>
                  <w:r w:rsidRPr="00B36969">
                    <w:rPr>
                      <w:lang w:val="en-US"/>
                    </w:rPr>
                    <w:t>-</w:t>
                  </w:r>
                  <w:r w:rsidRPr="00B36969">
                    <w:rPr>
                      <w:lang w:val="en-US"/>
                    </w:rPr>
                    <w:tab/>
                  </w:r>
                  <m:oMath>
                    <m:sSub>
                      <m:sSubPr>
                        <m:ctrlPr>
                          <w:rPr>
                            <w:rFonts w:ascii="Cambria Math" w:hAnsi="Cambria Math"/>
                            <w:i/>
                          </w:rPr>
                        </m:ctrlPr>
                      </m:sSubPr>
                      <m:e>
                        <m:r>
                          <w:rPr>
                            <w:rFonts w:ascii="Cambria Math" w:hAnsi="Cambria Math"/>
                          </w:rPr>
                          <m:t>i</m:t>
                        </m:r>
                      </m:e>
                      <m:sub>
                        <m:r>
                          <m:rPr>
                            <m:sty m:val="p"/>
                          </m:rPr>
                          <w:rPr>
                            <w:rFonts w:ascii="Cambria Math" w:hAnsi="Cambria Math"/>
                            <w:lang w:val="en-US"/>
                          </w:rPr>
                          <m:t>S-SSB</m:t>
                        </m:r>
                      </m:sub>
                    </m:sSub>
                  </m:oMath>
                  <w:r w:rsidRPr="00B36969">
                    <w:rPr>
                      <w:lang w:val="en-US"/>
                    </w:rPr>
                    <w:t xml:space="preserve"> is a S-SS/PSBCH block index within the number of S-SS/PSBCH blocks in the period, with </w:t>
                  </w:r>
                  <m:oMath>
                    <m:r>
                      <w:rPr>
                        <w:rFonts w:ascii="Cambria Math" w:hAnsi="Cambria Math"/>
                        <w:lang w:val="en-US"/>
                      </w:rPr>
                      <m:t>0≤</m:t>
                    </m:r>
                    <m:sSub>
                      <m:sSubPr>
                        <m:ctrlPr>
                          <w:rPr>
                            <w:rFonts w:ascii="Cambria Math" w:hAnsi="Cambria Math"/>
                            <w:i/>
                          </w:rPr>
                        </m:ctrlPr>
                      </m:sSubPr>
                      <m:e>
                        <m:r>
                          <w:rPr>
                            <w:rFonts w:ascii="Cambria Math" w:hAnsi="Cambria Math"/>
                          </w:rPr>
                          <m:t>i</m:t>
                        </m:r>
                      </m:e>
                      <m:sub>
                        <m:r>
                          <m:rPr>
                            <m:sty m:val="p"/>
                          </m:rPr>
                          <w:rPr>
                            <w:rFonts w:ascii="Cambria Math" w:hAnsi="Cambria Math"/>
                            <w:lang w:val="en-US"/>
                          </w:rPr>
                          <m:t>S-SSB</m:t>
                        </m:r>
                      </m:sub>
                    </m:sSub>
                    <m:r>
                      <w:rPr>
                        <w:rFonts w:ascii="Cambria Math" w:hAnsi="Cambria Math"/>
                        <w:lang w:val="en-US"/>
                      </w:rPr>
                      <m:t>≤</m:t>
                    </m:r>
                    <m:sSubSup>
                      <m:sSubSupPr>
                        <m:ctrlPr>
                          <w:rPr>
                            <w:rFonts w:ascii="Cambria Math" w:hAnsi="Cambria Math"/>
                            <w:i/>
                          </w:rPr>
                        </m:ctrlPr>
                      </m:sSubSupPr>
                      <m:e>
                        <m:r>
                          <w:rPr>
                            <w:rFonts w:ascii="Cambria Math" w:hAnsi="Cambria Math"/>
                          </w:rPr>
                          <m:t>N</m:t>
                        </m:r>
                      </m:e>
                      <m:sub>
                        <m:r>
                          <m:rPr>
                            <m:sty m:val="p"/>
                          </m:rPr>
                          <w:rPr>
                            <w:rFonts w:ascii="Cambria Math" w:hAnsi="Cambria Math"/>
                            <w:lang w:val="en-US"/>
                          </w:rPr>
                          <m:t>period</m:t>
                        </m:r>
                      </m:sub>
                      <m:sup>
                        <m:r>
                          <m:rPr>
                            <m:sty m:val="p"/>
                          </m:rPr>
                          <w:rPr>
                            <w:rFonts w:ascii="Cambria Math" w:hAnsi="Cambria Math"/>
                            <w:lang w:val="en-US"/>
                          </w:rPr>
                          <m:t>S-SSB</m:t>
                        </m:r>
                      </m:sup>
                    </m:sSubSup>
                    <m:r>
                      <w:rPr>
                        <w:rFonts w:ascii="Cambria Math" w:hAnsi="Cambria Math"/>
                        <w:lang w:val="en-US"/>
                      </w:rPr>
                      <m:t>-1</m:t>
                    </m:r>
                  </m:oMath>
                </w:p>
                <w:p w14:paraId="72E6E0C8" w14:textId="77777777" w:rsidR="00276E29" w:rsidRPr="00B36969" w:rsidRDefault="00276E29" w:rsidP="00A365E1">
                  <w:pPr>
                    <w:pStyle w:val="B1"/>
                    <w:spacing w:before="120" w:after="120"/>
                    <w:rPr>
                      <w:lang w:val="en-US"/>
                    </w:rPr>
                  </w:pPr>
                  <w:r w:rsidRPr="00B36969">
                    <w:rPr>
                      <w:lang w:val="en-US"/>
                    </w:rPr>
                    <w:t>-</w:t>
                  </w:r>
                  <w:r w:rsidRPr="00B36969">
                    <w:rPr>
                      <w:lang w:val="en-US"/>
                    </w:rPr>
                    <w:tab/>
                  </w:r>
                  <m:oMath>
                    <m:sSubSup>
                      <m:sSubSupPr>
                        <m:ctrlPr>
                          <w:rPr>
                            <w:rFonts w:ascii="Cambria Math" w:hAnsi="Cambria Math"/>
                            <w:i/>
                          </w:rPr>
                        </m:ctrlPr>
                      </m:sSubSupPr>
                      <m:e>
                        <m:r>
                          <w:rPr>
                            <w:rFonts w:ascii="Cambria Math" w:hAnsi="Cambria Math"/>
                          </w:rPr>
                          <m:t>N</m:t>
                        </m:r>
                      </m:e>
                      <m:sub>
                        <m:r>
                          <m:rPr>
                            <m:sty m:val="p"/>
                          </m:rPr>
                          <w:rPr>
                            <w:rFonts w:ascii="Cambria Math" w:hAnsi="Cambria Math"/>
                            <w:lang w:val="en-US"/>
                          </w:rPr>
                          <m:t>offset</m:t>
                        </m:r>
                        <m:ctrlPr>
                          <w:rPr>
                            <w:rFonts w:ascii="Cambria Math" w:hAnsi="Cambria Math"/>
                          </w:rPr>
                        </m:ctrlPr>
                      </m:sub>
                      <m:sup>
                        <m:r>
                          <m:rPr>
                            <m:sty m:val="p"/>
                          </m:rPr>
                          <w:rPr>
                            <w:rFonts w:ascii="Cambria Math" w:hAnsi="Cambria Math"/>
                            <w:lang w:val="en-US"/>
                          </w:rPr>
                          <m:t>S-SSB</m:t>
                        </m:r>
                      </m:sup>
                    </m:sSubSup>
                  </m:oMath>
                  <w:r w:rsidRPr="00B36969">
                    <w:rPr>
                      <w:lang w:val="en-US"/>
                    </w:rPr>
                    <w:t xml:space="preserve"> is a slot offset from a start of the period to the first slot including S-SS/PSBCH block, provided by </w:t>
                  </w:r>
                  <w:proofErr w:type="spellStart"/>
                  <w:r w:rsidRPr="00B36969">
                    <w:rPr>
                      <w:i/>
                      <w:lang w:val="en-US"/>
                    </w:rPr>
                    <w:t>timeOffsetSSB</w:t>
                  </w:r>
                  <w:proofErr w:type="spellEnd"/>
                  <w:r w:rsidRPr="00B36969">
                    <w:rPr>
                      <w:i/>
                      <w:lang w:val="en-US"/>
                    </w:rPr>
                    <w:t>-SL</w:t>
                  </w:r>
                </w:p>
                <w:p w14:paraId="1E4A3C63" w14:textId="77777777" w:rsidR="00276E29" w:rsidRPr="00B36969" w:rsidRDefault="00276E29" w:rsidP="00A365E1">
                  <w:pPr>
                    <w:pStyle w:val="B1"/>
                    <w:spacing w:before="120" w:after="120"/>
                    <w:rPr>
                      <w:lang w:val="en-US"/>
                    </w:rPr>
                  </w:pPr>
                  <w:r w:rsidRPr="00B36969">
                    <w:rPr>
                      <w:lang w:val="en-US"/>
                    </w:rPr>
                    <w:t>-</w:t>
                  </w:r>
                  <w:r w:rsidRPr="00B36969">
                    <w:rPr>
                      <w:lang w:val="en-US"/>
                    </w:rPr>
                    <w:tab/>
                  </w:r>
                  <m:oMath>
                    <m:sSubSup>
                      <m:sSubSupPr>
                        <m:ctrlPr>
                          <w:rPr>
                            <w:rFonts w:ascii="Cambria Math" w:hAnsi="Cambria Math"/>
                            <w:i/>
                          </w:rPr>
                        </m:ctrlPr>
                      </m:sSubSupPr>
                      <m:e>
                        <m:r>
                          <w:rPr>
                            <w:rFonts w:ascii="Cambria Math" w:hAnsi="Cambria Math"/>
                          </w:rPr>
                          <m:t>N</m:t>
                        </m:r>
                      </m:e>
                      <m:sub>
                        <m:r>
                          <m:rPr>
                            <m:sty m:val="p"/>
                          </m:rPr>
                          <w:rPr>
                            <w:rFonts w:ascii="Cambria Math" w:hAnsi="Cambria Math"/>
                            <w:lang w:val="en-US"/>
                          </w:rPr>
                          <m:t>interval</m:t>
                        </m:r>
                        <m:ctrlPr>
                          <w:rPr>
                            <w:rFonts w:ascii="Cambria Math" w:hAnsi="Cambria Math"/>
                          </w:rPr>
                        </m:ctrlPr>
                      </m:sub>
                      <m:sup>
                        <m:r>
                          <m:rPr>
                            <m:sty m:val="p"/>
                          </m:rPr>
                          <w:rPr>
                            <w:rFonts w:ascii="Cambria Math" w:hAnsi="Cambria Math"/>
                            <w:lang w:val="en-US"/>
                          </w:rPr>
                          <m:t>S-SSB</m:t>
                        </m:r>
                      </m:sup>
                    </m:sSubSup>
                  </m:oMath>
                  <w:r w:rsidRPr="00B36969">
                    <w:rPr>
                      <w:lang w:val="en-US"/>
                    </w:rPr>
                    <w:t xml:space="preserve"> is a slot interval between S-SS/PSBCH blocks, provided by </w:t>
                  </w:r>
                  <w:proofErr w:type="spellStart"/>
                  <w:r w:rsidRPr="00B36969">
                    <w:rPr>
                      <w:i/>
                      <w:lang w:val="en-US"/>
                    </w:rPr>
                    <w:t>timeIntervalSSB</w:t>
                  </w:r>
                  <w:proofErr w:type="spellEnd"/>
                  <w:r w:rsidRPr="00B36969">
                    <w:rPr>
                      <w:i/>
                      <w:lang w:val="en-US"/>
                    </w:rPr>
                    <w:t>-SL</w:t>
                  </w:r>
                  <w:r w:rsidRPr="00B36969">
                    <w:rPr>
                      <w:lang w:val="en-US"/>
                    </w:rPr>
                    <w:t xml:space="preserve"> </w:t>
                  </w:r>
                </w:p>
                <w:p w14:paraId="20FB72D1" w14:textId="77777777" w:rsidR="00276E29" w:rsidRDefault="00276E29" w:rsidP="00A365E1">
                  <w:pPr>
                    <w:snapToGrid w:val="0"/>
                    <w:spacing w:before="120" w:after="120" w:line="264" w:lineRule="auto"/>
                    <w:rPr>
                      <w:rFonts w:eastAsia="宋体"/>
                      <w:i/>
                      <w:color w:val="FF0000"/>
                      <w:sz w:val="20"/>
                      <w:u w:val="single"/>
                    </w:rPr>
                  </w:pPr>
                  <w:r>
                    <w:rPr>
                      <w:rFonts w:hint="eastAsia"/>
                      <w:iCs/>
                      <w:color w:val="FF0000"/>
                      <w:sz w:val="20"/>
                    </w:rPr>
                    <w:t xml:space="preserve">The UE does not expect the set of symbols of the slot configured for S-SSB transmission and reception to be indicated in a cell-specific way as downlink/flexible by </w:t>
                  </w:r>
                  <w:r>
                    <w:rPr>
                      <w:rFonts w:hint="eastAsia"/>
                      <w:i/>
                      <w:color w:val="FF0000"/>
                      <w:sz w:val="20"/>
                    </w:rPr>
                    <w:t>TDD-UL-DL-</w:t>
                  </w:r>
                  <w:proofErr w:type="spellStart"/>
                  <w:r>
                    <w:rPr>
                      <w:rFonts w:hint="eastAsia"/>
                      <w:i/>
                      <w:color w:val="FF0000"/>
                      <w:sz w:val="20"/>
                    </w:rPr>
                    <w:t>ConfigCommon</w:t>
                  </w:r>
                  <w:proofErr w:type="spellEnd"/>
                  <w:r>
                    <w:rPr>
                      <w:rFonts w:hint="eastAsia"/>
                      <w:iCs/>
                      <w:color w:val="FF0000"/>
                      <w:sz w:val="20"/>
                    </w:rPr>
                    <w:t xml:space="preserve"> which is configured or by </w:t>
                  </w:r>
                  <w:proofErr w:type="spellStart"/>
                  <w:r>
                    <w:rPr>
                      <w:rFonts w:hint="eastAsia"/>
                      <w:i/>
                      <w:color w:val="FF0000"/>
                      <w:sz w:val="20"/>
                      <w:lang w:eastAsia="ko-KR"/>
                    </w:rPr>
                    <w:t>sl</w:t>
                  </w:r>
                  <w:proofErr w:type="spellEnd"/>
                  <w:r>
                    <w:rPr>
                      <w:rFonts w:hint="eastAsia"/>
                      <w:i/>
                      <w:color w:val="FF0000"/>
                      <w:sz w:val="20"/>
                      <w:lang w:eastAsia="ko-KR"/>
                    </w:rPr>
                    <w:t>-TDD-Configuration</w:t>
                  </w:r>
                  <w:r>
                    <w:rPr>
                      <w:rFonts w:hint="eastAsia"/>
                      <w:iCs/>
                      <w:color w:val="FF0000"/>
                      <w:sz w:val="20"/>
                    </w:rPr>
                    <w:t xml:space="preserve"> which is pre-configured, or by </w:t>
                  </w:r>
                  <w:proofErr w:type="spellStart"/>
                  <w:r>
                    <w:rPr>
                      <w:rFonts w:hint="eastAsia"/>
                      <w:i/>
                      <w:color w:val="FF0000"/>
                      <w:sz w:val="20"/>
                    </w:rPr>
                    <w:t>sl</w:t>
                  </w:r>
                  <w:proofErr w:type="spellEnd"/>
                  <w:r>
                    <w:rPr>
                      <w:rFonts w:hint="eastAsia"/>
                      <w:i/>
                      <w:color w:val="FF0000"/>
                      <w:sz w:val="20"/>
                    </w:rPr>
                    <w:t>-TDD-Config</w:t>
                  </w:r>
                  <w:r>
                    <w:rPr>
                      <w:rFonts w:hint="eastAsia"/>
                      <w:iCs/>
                      <w:color w:val="FF0000"/>
                      <w:sz w:val="20"/>
                    </w:rPr>
                    <w:t xml:space="preserve"> which is indicated in the received PSBCH payload.</w:t>
                  </w:r>
                  <w:r>
                    <w:rPr>
                      <w:rFonts w:eastAsia="宋体" w:hint="eastAsia"/>
                      <w:i/>
                      <w:iCs/>
                    </w:rPr>
                    <w:t xml:space="preserve"> </w:t>
                  </w:r>
                </w:p>
                <w:p w14:paraId="69706F06" w14:textId="77777777" w:rsidR="00276E29" w:rsidRDefault="00276E29" w:rsidP="00A365E1">
                  <w:pPr>
                    <w:snapToGrid w:val="0"/>
                    <w:spacing w:before="120" w:after="120" w:line="264" w:lineRule="auto"/>
                    <w:rPr>
                      <w:color w:val="FF0000"/>
                      <w:sz w:val="24"/>
                    </w:rPr>
                  </w:pP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 &lt; Unchanged parts are omitted &gt; ------</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p>
                <w:p w14:paraId="196034BD" w14:textId="77777777" w:rsidR="00276E29" w:rsidRDefault="00276E29" w:rsidP="00A365E1">
                  <w:pPr>
                    <w:snapToGrid w:val="0"/>
                    <w:spacing w:before="120" w:after="120" w:line="264" w:lineRule="auto"/>
                    <w:rPr>
                      <w:color w:val="FF0000"/>
                      <w:sz w:val="24"/>
                    </w:rPr>
                  </w:pPr>
                  <w:r>
                    <w:rPr>
                      <w:rFonts w:hint="eastAsia"/>
                      <w:sz w:val="24"/>
                    </w:rPr>
                    <w:t>......</w:t>
                  </w:r>
                </w:p>
              </w:tc>
            </w:tr>
          </w:tbl>
          <w:p w14:paraId="51CF4F99" w14:textId="77777777" w:rsidR="00B91714" w:rsidRPr="002E5B5E" w:rsidRDefault="00B91714" w:rsidP="00A365E1">
            <w:pPr>
              <w:rPr>
                <w:lang w:val="en-GB"/>
              </w:rPr>
            </w:pPr>
          </w:p>
        </w:tc>
      </w:tr>
      <w:tr w:rsidR="00B91714" w14:paraId="55BE4AAD" w14:textId="77777777" w:rsidTr="0099084E">
        <w:tc>
          <w:tcPr>
            <w:tcW w:w="1667" w:type="dxa"/>
          </w:tcPr>
          <w:p w14:paraId="01456CD5" w14:textId="77777777" w:rsidR="00B91714" w:rsidRDefault="00711340" w:rsidP="00A365E1">
            <w:r>
              <w:t>NEC</w:t>
            </w:r>
          </w:p>
        </w:tc>
        <w:tc>
          <w:tcPr>
            <w:tcW w:w="671" w:type="dxa"/>
          </w:tcPr>
          <w:p w14:paraId="5F6CD888" w14:textId="77777777" w:rsidR="00B91714" w:rsidRPr="002E5B5E" w:rsidRDefault="00711340" w:rsidP="00A365E1">
            <w:pPr>
              <w:rPr>
                <w:lang w:val="en-GB"/>
              </w:rPr>
            </w:pPr>
            <w:r>
              <w:rPr>
                <w:lang w:val="en-GB"/>
              </w:rPr>
              <w:t>Y</w:t>
            </w:r>
          </w:p>
        </w:tc>
        <w:tc>
          <w:tcPr>
            <w:tcW w:w="8091" w:type="dxa"/>
          </w:tcPr>
          <w:p w14:paraId="6DBBB93D" w14:textId="77777777" w:rsidR="00B91714" w:rsidRPr="002E5B5E" w:rsidRDefault="00711340" w:rsidP="00A365E1">
            <w:pPr>
              <w:rPr>
                <w:lang w:val="en-GB"/>
              </w:rPr>
            </w:pPr>
            <w:r>
              <w:rPr>
                <w:lang w:val="en-GB"/>
              </w:rPr>
              <w:t>DCM's proposal is ok.</w:t>
            </w:r>
          </w:p>
        </w:tc>
      </w:tr>
      <w:tr w:rsidR="00ED4048" w14:paraId="38F728E4" w14:textId="77777777" w:rsidTr="0099084E">
        <w:tc>
          <w:tcPr>
            <w:tcW w:w="1667" w:type="dxa"/>
          </w:tcPr>
          <w:p w14:paraId="0043AFE2" w14:textId="77777777" w:rsidR="00ED4048" w:rsidRPr="00AC3382" w:rsidRDefault="00AC3382" w:rsidP="00A365E1">
            <w:r>
              <w:t>Ericsson</w:t>
            </w:r>
          </w:p>
        </w:tc>
        <w:tc>
          <w:tcPr>
            <w:tcW w:w="671" w:type="dxa"/>
          </w:tcPr>
          <w:p w14:paraId="3FBF2D32" w14:textId="77777777" w:rsidR="00ED4048" w:rsidRPr="00AC3382" w:rsidRDefault="00AC3382" w:rsidP="00A365E1">
            <w:r>
              <w:t>Y</w:t>
            </w:r>
          </w:p>
        </w:tc>
        <w:tc>
          <w:tcPr>
            <w:tcW w:w="8091" w:type="dxa"/>
          </w:tcPr>
          <w:p w14:paraId="2435A492" w14:textId="77777777" w:rsidR="00ED4048" w:rsidRPr="00AC3382" w:rsidRDefault="00AC3382" w:rsidP="00A365E1">
            <w:r>
              <w:t>The text provided by DCM looks fine</w:t>
            </w:r>
            <w:r w:rsidR="00482B03">
              <w:t>.</w:t>
            </w:r>
          </w:p>
        </w:tc>
      </w:tr>
      <w:tr w:rsidR="0011319A" w14:paraId="2CF7B795" w14:textId="77777777" w:rsidTr="0099084E">
        <w:tc>
          <w:tcPr>
            <w:tcW w:w="1667" w:type="dxa"/>
          </w:tcPr>
          <w:p w14:paraId="7CE880FA" w14:textId="77777777" w:rsidR="0011319A" w:rsidRDefault="0011319A" w:rsidP="0011319A">
            <w:r>
              <w:rPr>
                <w:rFonts w:hint="eastAsia"/>
              </w:rPr>
              <w:t>H</w:t>
            </w:r>
            <w:r>
              <w:t>uawei/</w:t>
            </w:r>
            <w:proofErr w:type="spellStart"/>
            <w:r>
              <w:t>HiSilicon</w:t>
            </w:r>
            <w:proofErr w:type="spellEnd"/>
          </w:p>
        </w:tc>
        <w:tc>
          <w:tcPr>
            <w:tcW w:w="671" w:type="dxa"/>
          </w:tcPr>
          <w:p w14:paraId="7EA8E1F7" w14:textId="77777777" w:rsidR="0011319A" w:rsidRDefault="0011319A" w:rsidP="0011319A">
            <w:r>
              <w:rPr>
                <w:rFonts w:hint="eastAsia"/>
                <w:lang w:val="en-GB"/>
              </w:rPr>
              <w:t>Y</w:t>
            </w:r>
          </w:p>
        </w:tc>
        <w:tc>
          <w:tcPr>
            <w:tcW w:w="8091" w:type="dxa"/>
          </w:tcPr>
          <w:p w14:paraId="2FF1B758" w14:textId="77777777" w:rsidR="0011319A" w:rsidRDefault="0011319A" w:rsidP="0011319A">
            <w:pPr>
              <w:rPr>
                <w:lang w:val="en-GB"/>
              </w:rPr>
            </w:pPr>
            <w:r>
              <w:rPr>
                <w:lang w:val="en-GB"/>
              </w:rPr>
              <w:t>The dedicated ITS band case also need to be captured. At this case, the suggested TP will need to be updated as:</w:t>
            </w:r>
          </w:p>
          <w:p w14:paraId="6713731F" w14:textId="77777777" w:rsidR="0011319A" w:rsidRDefault="0011319A" w:rsidP="0011319A">
            <w:pPr>
              <w:pStyle w:val="2"/>
              <w:numPr>
                <w:ilvl w:val="1"/>
                <w:numId w:val="0"/>
              </w:numPr>
              <w:spacing w:before="120" w:after="120"/>
              <w:ind w:right="210"/>
            </w:pPr>
            <w:r>
              <w:lastRenderedPageBreak/>
              <w:t>16.1</w:t>
            </w:r>
            <w:r>
              <w:rPr>
                <w:rFonts w:hint="eastAsia"/>
              </w:rPr>
              <w:tab/>
            </w:r>
            <w:r>
              <w:t>Synchronization procedures</w:t>
            </w:r>
          </w:p>
          <w:p w14:paraId="70346964" w14:textId="77777777" w:rsidR="0011319A" w:rsidRDefault="0011319A" w:rsidP="0011319A">
            <w:pPr>
              <w:kinsoku w:val="0"/>
              <w:overflowPunct w:val="0"/>
              <w:spacing w:before="120" w:after="120"/>
            </w:pPr>
            <w:r>
              <w:rPr>
                <w:rFonts w:hint="eastAsia"/>
              </w:rPr>
              <w:t>......</w:t>
            </w:r>
          </w:p>
          <w:p w14:paraId="25BC0835" w14:textId="77777777" w:rsidR="0011319A" w:rsidRDefault="0011319A" w:rsidP="0011319A">
            <w:pPr>
              <w:kinsoku w:val="0"/>
              <w:overflowPunct w:val="0"/>
              <w:spacing w:before="120" w:after="120"/>
            </w:pP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 &lt; Unchanged parts are omitted &gt; ------</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p>
          <w:p w14:paraId="39939BDE" w14:textId="77777777" w:rsidR="0011319A" w:rsidRDefault="0011319A" w:rsidP="0011319A">
            <w:pPr>
              <w:spacing w:before="120" w:after="120"/>
              <w:rPr>
                <w:lang w:eastAsia="ja-JP"/>
              </w:rPr>
            </w:pPr>
            <w:r>
              <w:t xml:space="preserve">A UE is provided, by </w:t>
            </w:r>
            <w:proofErr w:type="spellStart"/>
            <w:r>
              <w:rPr>
                <w:i/>
              </w:rPr>
              <w:t>numSSBwithinPeriod</w:t>
            </w:r>
            <w:proofErr w:type="spellEnd"/>
            <w:r>
              <w:rPr>
                <w:i/>
              </w:rPr>
              <w:t>-SL</w:t>
            </w:r>
            <w:r>
              <w:t xml:space="preserve">, a number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period</m:t>
                  </m:r>
                </m:sub>
                <m:sup>
                  <m:r>
                    <m:rPr>
                      <m:sty m:val="p"/>
                    </m:rPr>
                    <w:rPr>
                      <w:rFonts w:ascii="Cambria Math" w:hAnsi="Cambria Math"/>
                    </w:rPr>
                    <m:t>S-SSB</m:t>
                  </m:r>
                </m:sup>
              </m:sSubSup>
            </m:oMath>
            <w: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offset</m:t>
                  </m:r>
                  <m:ctrlPr>
                    <w:rPr>
                      <w:rFonts w:ascii="Cambria Math" w:hAnsi="Cambria Math"/>
                    </w:rPr>
                  </m:ctrlPr>
                </m:sub>
                <m:sup>
                  <m:r>
                    <m:rPr>
                      <m:sty m:val="p"/>
                    </m:rPr>
                    <w:rPr>
                      <w:rFonts w:ascii="Cambria Math" w:hAnsi="Cambria Math"/>
                    </w:rPr>
                    <m:t>S-SSB</m:t>
                  </m:r>
                </m:sup>
              </m:sSubSup>
            </m:oMath>
            <w:r>
              <w:t>+</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interval</m:t>
                  </m:r>
                  <m:ctrlPr>
                    <w:rPr>
                      <w:rFonts w:ascii="Cambria Math" w:hAnsi="Cambria Math"/>
                    </w:rPr>
                  </m:ctrlPr>
                </m:sub>
                <m:sup>
                  <m:r>
                    <m:rPr>
                      <m:sty m:val="p"/>
                    </m:rPr>
                    <w:rPr>
                      <w:rFonts w:ascii="Cambria Math" w:hAnsi="Cambria Math"/>
                    </w:rPr>
                    <m:t>S-SSB</m:t>
                  </m:r>
                </m:sup>
              </m:sSubSup>
              <m:r>
                <w:rPr>
                  <w:rFonts w:ascii="Cambria Math" w:hAnsi="Cambria Math"/>
                </w:rPr>
                <m:t>⋅</m:t>
              </m:r>
              <m:sSub>
                <m:sSubPr>
                  <m:ctrlPr>
                    <w:rPr>
                      <w:rFonts w:ascii="Cambria Math" w:hAnsi="Cambria Math"/>
                      <w:i/>
                    </w:rPr>
                  </m:ctrlPr>
                </m:sSubPr>
                <m:e>
                  <m:r>
                    <w:rPr>
                      <w:rFonts w:ascii="Cambria Math" w:hAnsi="Cambria Math"/>
                    </w:rPr>
                    <m:t>i</m:t>
                  </m:r>
                </m:e>
                <m:sub>
                  <m:r>
                    <m:rPr>
                      <m:sty m:val="p"/>
                    </m:rPr>
                    <w:rPr>
                      <w:rFonts w:ascii="Cambria Math" w:hAnsi="Cambria Math"/>
                    </w:rPr>
                    <m:t>S-SSB</m:t>
                  </m:r>
                </m:sub>
              </m:sSub>
            </m:oMath>
            <w:r>
              <w:t xml:space="preserve">, </w:t>
            </w:r>
            <w:r>
              <w:rPr>
                <w:lang w:eastAsia="ja-JP"/>
              </w:rPr>
              <w:t>where</w:t>
            </w:r>
          </w:p>
          <w:p w14:paraId="6ECF597B" w14:textId="77777777" w:rsidR="0011319A" w:rsidRPr="00B36969" w:rsidRDefault="0011319A" w:rsidP="0011319A">
            <w:pPr>
              <w:pStyle w:val="B1"/>
              <w:spacing w:before="120" w:after="120"/>
              <w:rPr>
                <w:lang w:val="en-US"/>
              </w:rPr>
            </w:pPr>
            <w:r w:rsidRPr="00B36969">
              <w:rPr>
                <w:lang w:val="en-US"/>
              </w:rPr>
              <w:t>-</w:t>
            </w:r>
            <w:r w:rsidRPr="00B36969">
              <w:rPr>
                <w:lang w:val="en-US"/>
              </w:rPr>
              <w:tab/>
            </w:r>
            <w:r w:rsidRPr="00B36969">
              <w:rPr>
                <w:lang w:val="en-US" w:eastAsia="ja-JP"/>
              </w:rPr>
              <w:t xml:space="preserve">index 0 corresponds to a first slot in a frame with SFN satisfying </w:t>
            </w:r>
            <m:oMath>
              <m:r>
                <m:rPr>
                  <m:sty m:val="p"/>
                </m:rPr>
                <w:rPr>
                  <w:rFonts w:ascii="Cambria Math" w:hAnsi="Cambria Math"/>
                  <w:lang w:val="en-US" w:eastAsia="ja-JP"/>
                </w:rPr>
                <m:t>(SFN mod 16)=0</m:t>
              </m:r>
            </m:oMath>
          </w:p>
          <w:p w14:paraId="23A8A89D" w14:textId="77777777" w:rsidR="0011319A" w:rsidRPr="00B36969" w:rsidRDefault="0011319A" w:rsidP="0011319A">
            <w:pPr>
              <w:pStyle w:val="B1"/>
              <w:spacing w:before="120" w:after="120"/>
              <w:rPr>
                <w:lang w:val="en-US"/>
              </w:rPr>
            </w:pPr>
            <w:r w:rsidRPr="00B36969">
              <w:rPr>
                <w:lang w:val="en-US"/>
              </w:rPr>
              <w:t>-</w:t>
            </w:r>
            <w:r w:rsidRPr="00B36969">
              <w:rPr>
                <w:lang w:val="en-US"/>
              </w:rPr>
              <w:tab/>
            </w:r>
            <m:oMath>
              <m:sSub>
                <m:sSubPr>
                  <m:ctrlPr>
                    <w:rPr>
                      <w:rFonts w:ascii="Cambria Math" w:hAnsi="Cambria Math"/>
                      <w:i/>
                    </w:rPr>
                  </m:ctrlPr>
                </m:sSubPr>
                <m:e>
                  <m:r>
                    <w:rPr>
                      <w:rFonts w:ascii="Cambria Math" w:hAnsi="Cambria Math"/>
                    </w:rPr>
                    <m:t>i</m:t>
                  </m:r>
                </m:e>
                <m:sub>
                  <m:r>
                    <m:rPr>
                      <m:sty m:val="p"/>
                    </m:rPr>
                    <w:rPr>
                      <w:rFonts w:ascii="Cambria Math" w:hAnsi="Cambria Math"/>
                      <w:lang w:val="en-US"/>
                    </w:rPr>
                    <m:t>S-SSB</m:t>
                  </m:r>
                </m:sub>
              </m:sSub>
            </m:oMath>
            <w:r w:rsidRPr="00B36969">
              <w:rPr>
                <w:lang w:val="en-US"/>
              </w:rPr>
              <w:t xml:space="preserve"> is a S-SS/PSBCH block index within the number of S-SS/PSBCH blocks in the period, with </w:t>
            </w:r>
            <m:oMath>
              <m:r>
                <w:rPr>
                  <w:rFonts w:ascii="Cambria Math" w:hAnsi="Cambria Math"/>
                  <w:lang w:val="en-US"/>
                </w:rPr>
                <m:t>0≤</m:t>
              </m:r>
              <m:sSub>
                <m:sSubPr>
                  <m:ctrlPr>
                    <w:rPr>
                      <w:rFonts w:ascii="Cambria Math" w:hAnsi="Cambria Math"/>
                      <w:i/>
                    </w:rPr>
                  </m:ctrlPr>
                </m:sSubPr>
                <m:e>
                  <m:r>
                    <w:rPr>
                      <w:rFonts w:ascii="Cambria Math" w:hAnsi="Cambria Math"/>
                    </w:rPr>
                    <m:t>i</m:t>
                  </m:r>
                </m:e>
                <m:sub>
                  <m:r>
                    <m:rPr>
                      <m:sty m:val="p"/>
                    </m:rPr>
                    <w:rPr>
                      <w:rFonts w:ascii="Cambria Math" w:hAnsi="Cambria Math"/>
                      <w:lang w:val="en-US"/>
                    </w:rPr>
                    <m:t>S-SSB</m:t>
                  </m:r>
                </m:sub>
              </m:sSub>
              <m:r>
                <w:rPr>
                  <w:rFonts w:ascii="Cambria Math" w:hAnsi="Cambria Math"/>
                  <w:lang w:val="en-US"/>
                </w:rPr>
                <m:t>≤</m:t>
              </m:r>
              <m:sSubSup>
                <m:sSubSupPr>
                  <m:ctrlPr>
                    <w:rPr>
                      <w:rFonts w:ascii="Cambria Math" w:hAnsi="Cambria Math"/>
                      <w:i/>
                    </w:rPr>
                  </m:ctrlPr>
                </m:sSubSupPr>
                <m:e>
                  <m:r>
                    <w:rPr>
                      <w:rFonts w:ascii="Cambria Math" w:hAnsi="Cambria Math"/>
                    </w:rPr>
                    <m:t>N</m:t>
                  </m:r>
                </m:e>
                <m:sub>
                  <m:r>
                    <m:rPr>
                      <m:sty m:val="p"/>
                    </m:rPr>
                    <w:rPr>
                      <w:rFonts w:ascii="Cambria Math" w:hAnsi="Cambria Math"/>
                      <w:lang w:val="en-US"/>
                    </w:rPr>
                    <m:t>period</m:t>
                  </m:r>
                </m:sub>
                <m:sup>
                  <m:r>
                    <m:rPr>
                      <m:sty m:val="p"/>
                    </m:rPr>
                    <w:rPr>
                      <w:rFonts w:ascii="Cambria Math" w:hAnsi="Cambria Math"/>
                      <w:lang w:val="en-US"/>
                    </w:rPr>
                    <m:t>S-SSB</m:t>
                  </m:r>
                </m:sup>
              </m:sSubSup>
              <m:r>
                <w:rPr>
                  <w:rFonts w:ascii="Cambria Math" w:hAnsi="Cambria Math"/>
                  <w:lang w:val="en-US"/>
                </w:rPr>
                <m:t>-1</m:t>
              </m:r>
            </m:oMath>
          </w:p>
          <w:p w14:paraId="18595C4A" w14:textId="77777777" w:rsidR="0011319A" w:rsidRPr="00B36969" w:rsidRDefault="0011319A" w:rsidP="0011319A">
            <w:pPr>
              <w:pStyle w:val="B1"/>
              <w:spacing w:before="120" w:after="120"/>
              <w:rPr>
                <w:lang w:val="en-US"/>
              </w:rPr>
            </w:pPr>
            <w:r w:rsidRPr="00B36969">
              <w:rPr>
                <w:lang w:val="en-US"/>
              </w:rPr>
              <w:t>-</w:t>
            </w:r>
            <w:r w:rsidRPr="00B36969">
              <w:rPr>
                <w:lang w:val="en-US"/>
              </w:rPr>
              <w:tab/>
            </w:r>
            <m:oMath>
              <m:sSubSup>
                <m:sSubSupPr>
                  <m:ctrlPr>
                    <w:rPr>
                      <w:rFonts w:ascii="Cambria Math" w:hAnsi="Cambria Math"/>
                      <w:i/>
                    </w:rPr>
                  </m:ctrlPr>
                </m:sSubSupPr>
                <m:e>
                  <m:r>
                    <w:rPr>
                      <w:rFonts w:ascii="Cambria Math" w:hAnsi="Cambria Math"/>
                    </w:rPr>
                    <m:t>N</m:t>
                  </m:r>
                </m:e>
                <m:sub>
                  <m:r>
                    <m:rPr>
                      <m:sty m:val="p"/>
                    </m:rPr>
                    <w:rPr>
                      <w:rFonts w:ascii="Cambria Math" w:hAnsi="Cambria Math"/>
                      <w:lang w:val="en-US"/>
                    </w:rPr>
                    <m:t>offset</m:t>
                  </m:r>
                  <m:ctrlPr>
                    <w:rPr>
                      <w:rFonts w:ascii="Cambria Math" w:hAnsi="Cambria Math"/>
                    </w:rPr>
                  </m:ctrlPr>
                </m:sub>
                <m:sup>
                  <m:r>
                    <m:rPr>
                      <m:sty m:val="p"/>
                    </m:rPr>
                    <w:rPr>
                      <w:rFonts w:ascii="Cambria Math" w:hAnsi="Cambria Math"/>
                      <w:lang w:val="en-US"/>
                    </w:rPr>
                    <m:t>S-SSB</m:t>
                  </m:r>
                </m:sup>
              </m:sSubSup>
            </m:oMath>
            <w:r w:rsidRPr="00B36969">
              <w:rPr>
                <w:lang w:val="en-US"/>
              </w:rPr>
              <w:t xml:space="preserve"> is a slot offset from a start of the period to the first slot including S-SS/PSBCH block, provided by </w:t>
            </w:r>
            <w:proofErr w:type="spellStart"/>
            <w:r w:rsidRPr="00B36969">
              <w:rPr>
                <w:i/>
                <w:lang w:val="en-US"/>
              </w:rPr>
              <w:t>timeOffsetSSB</w:t>
            </w:r>
            <w:proofErr w:type="spellEnd"/>
            <w:r w:rsidRPr="00B36969">
              <w:rPr>
                <w:i/>
                <w:lang w:val="en-US"/>
              </w:rPr>
              <w:t>-SL</w:t>
            </w:r>
          </w:p>
          <w:p w14:paraId="373640C6" w14:textId="77777777" w:rsidR="0011319A" w:rsidRPr="00B36969" w:rsidRDefault="0011319A" w:rsidP="0011319A">
            <w:pPr>
              <w:pStyle w:val="B1"/>
              <w:spacing w:before="120" w:after="120"/>
              <w:rPr>
                <w:lang w:val="en-US"/>
              </w:rPr>
            </w:pPr>
            <w:r w:rsidRPr="00B36969">
              <w:rPr>
                <w:lang w:val="en-US"/>
              </w:rPr>
              <w:t>-</w:t>
            </w:r>
            <w:r w:rsidRPr="00B36969">
              <w:rPr>
                <w:lang w:val="en-US"/>
              </w:rPr>
              <w:tab/>
            </w:r>
            <m:oMath>
              <m:sSubSup>
                <m:sSubSupPr>
                  <m:ctrlPr>
                    <w:rPr>
                      <w:rFonts w:ascii="Cambria Math" w:hAnsi="Cambria Math"/>
                      <w:i/>
                    </w:rPr>
                  </m:ctrlPr>
                </m:sSubSupPr>
                <m:e>
                  <m:r>
                    <w:rPr>
                      <w:rFonts w:ascii="Cambria Math" w:hAnsi="Cambria Math"/>
                    </w:rPr>
                    <m:t>N</m:t>
                  </m:r>
                </m:e>
                <m:sub>
                  <m:r>
                    <m:rPr>
                      <m:sty m:val="p"/>
                    </m:rPr>
                    <w:rPr>
                      <w:rFonts w:ascii="Cambria Math" w:hAnsi="Cambria Math"/>
                      <w:lang w:val="en-US"/>
                    </w:rPr>
                    <m:t>interval</m:t>
                  </m:r>
                  <m:ctrlPr>
                    <w:rPr>
                      <w:rFonts w:ascii="Cambria Math" w:hAnsi="Cambria Math"/>
                    </w:rPr>
                  </m:ctrlPr>
                </m:sub>
                <m:sup>
                  <m:r>
                    <m:rPr>
                      <m:sty m:val="p"/>
                    </m:rPr>
                    <w:rPr>
                      <w:rFonts w:ascii="Cambria Math" w:hAnsi="Cambria Math"/>
                      <w:lang w:val="en-US"/>
                    </w:rPr>
                    <m:t>S-SSB</m:t>
                  </m:r>
                </m:sup>
              </m:sSubSup>
            </m:oMath>
            <w:r w:rsidRPr="00B36969">
              <w:rPr>
                <w:lang w:val="en-US"/>
              </w:rPr>
              <w:t xml:space="preserve"> is a slot interval between S-SS/PSBCH blocks, provided by </w:t>
            </w:r>
            <w:proofErr w:type="spellStart"/>
            <w:r w:rsidRPr="00B36969">
              <w:rPr>
                <w:i/>
                <w:lang w:val="en-US"/>
              </w:rPr>
              <w:t>timeIntervalSSB</w:t>
            </w:r>
            <w:proofErr w:type="spellEnd"/>
            <w:r w:rsidRPr="00B36969">
              <w:rPr>
                <w:i/>
                <w:lang w:val="en-US"/>
              </w:rPr>
              <w:t>-SL</w:t>
            </w:r>
            <w:r w:rsidRPr="00B36969">
              <w:rPr>
                <w:lang w:val="en-US"/>
              </w:rPr>
              <w:t xml:space="preserve"> </w:t>
            </w:r>
          </w:p>
          <w:p w14:paraId="375FC71E" w14:textId="77777777" w:rsidR="0011319A" w:rsidRDefault="0011319A" w:rsidP="0011319A">
            <w:pPr>
              <w:rPr>
                <w:rFonts w:eastAsia="宋体"/>
                <w:color w:val="FF0000"/>
                <w:u w:val="single"/>
                <w:lang w:eastAsia="ko-KR"/>
              </w:rPr>
            </w:pPr>
            <w:r>
              <w:rPr>
                <w:rFonts w:eastAsia="宋体"/>
                <w:color w:val="FF0000"/>
                <w:u w:val="single"/>
              </w:rPr>
              <w:t xml:space="preserve">A S-SS/PSBCH block can be transmitted/received in a slot of which all OFDM symbols are semi-statically configured as </w:t>
            </w:r>
            <w:r w:rsidRPr="00A27A89">
              <w:rPr>
                <w:rFonts w:eastAsia="宋体"/>
                <w:color w:val="FF0000"/>
                <w:u w:val="single"/>
              </w:rPr>
              <w:t xml:space="preserve">UL </w:t>
            </w:r>
            <w:r w:rsidRPr="00A27A89">
              <w:rPr>
                <w:rFonts w:eastAsia="宋体"/>
                <w:color w:val="FF0000"/>
                <w:u w:val="single"/>
                <w:lang w:eastAsia="ko-KR"/>
              </w:rPr>
              <w:t xml:space="preserve">as per the higher layer parameter </w:t>
            </w:r>
            <w:proofErr w:type="spellStart"/>
            <w:r w:rsidRPr="00A27A89">
              <w:rPr>
                <w:rFonts w:eastAsia="宋体"/>
                <w:i/>
                <w:color w:val="FF0000"/>
                <w:u w:val="single"/>
                <w:lang w:eastAsia="ko-KR"/>
              </w:rPr>
              <w:t>tdd</w:t>
            </w:r>
            <w:proofErr w:type="spellEnd"/>
            <w:r w:rsidRPr="00A27A89">
              <w:rPr>
                <w:rFonts w:eastAsia="宋体"/>
                <w:i/>
                <w:color w:val="FF0000"/>
                <w:u w:val="single"/>
                <w:lang w:eastAsia="ko-KR"/>
              </w:rPr>
              <w:t>-UL-DL-</w:t>
            </w:r>
            <w:proofErr w:type="spellStart"/>
            <w:r w:rsidRPr="00A27A89">
              <w:rPr>
                <w:rFonts w:eastAsia="宋体"/>
                <w:i/>
                <w:color w:val="FF0000"/>
                <w:u w:val="single"/>
                <w:lang w:eastAsia="ko-KR"/>
              </w:rPr>
              <w:t>ConfigurationCommon</w:t>
            </w:r>
            <w:proofErr w:type="spellEnd"/>
            <w:r w:rsidRPr="00A27A89">
              <w:rPr>
                <w:rFonts w:eastAsia="宋体"/>
                <w:color w:val="FF0000"/>
                <w:u w:val="single"/>
                <w:lang w:eastAsia="ko-KR"/>
              </w:rPr>
              <w:t xml:space="preserve"> </w:t>
            </w:r>
            <w:r w:rsidRPr="00A27A89">
              <w:rPr>
                <w:rFonts w:eastAsia="宋体" w:hint="eastAsia"/>
                <w:color w:val="FF0000"/>
                <w:u w:val="single"/>
              </w:rPr>
              <w:t>of the serving cell if provided</w:t>
            </w:r>
            <w:r w:rsidRPr="00A27A89">
              <w:rPr>
                <w:rFonts w:eastAsia="宋体"/>
                <w:i/>
                <w:color w:val="FF0000"/>
                <w:u w:val="single"/>
                <w:lang w:eastAsia="ko-KR"/>
              </w:rPr>
              <w:t xml:space="preserve"> </w:t>
            </w:r>
            <w:r w:rsidRPr="00A27A89">
              <w:rPr>
                <w:rFonts w:eastAsia="宋体"/>
                <w:color w:val="FF0000"/>
                <w:u w:val="single"/>
                <w:lang w:eastAsia="ko-KR"/>
              </w:rPr>
              <w:t>or</w:t>
            </w:r>
            <w:r w:rsidRPr="00A27A89">
              <w:rPr>
                <w:rFonts w:eastAsia="宋体"/>
                <w:i/>
                <w:color w:val="FF0000"/>
                <w:u w:val="single"/>
                <w:lang w:eastAsia="ko-KR"/>
              </w:rPr>
              <w:t xml:space="preserve"> </w:t>
            </w:r>
            <w:proofErr w:type="spellStart"/>
            <w:r w:rsidRPr="00A27A89">
              <w:rPr>
                <w:rFonts w:eastAsia="宋体"/>
                <w:i/>
                <w:color w:val="FF0000"/>
                <w:u w:val="single"/>
                <w:lang w:eastAsia="ko-KR"/>
              </w:rPr>
              <w:t>sl</w:t>
            </w:r>
            <w:proofErr w:type="spellEnd"/>
            <w:r w:rsidRPr="00A27A89">
              <w:rPr>
                <w:rFonts w:eastAsia="宋体"/>
                <w:i/>
                <w:color w:val="FF0000"/>
                <w:u w:val="single"/>
                <w:lang w:eastAsia="ko-KR"/>
              </w:rPr>
              <w:t>-TDD-Configuration</w:t>
            </w:r>
            <w:r w:rsidRPr="00A27A89">
              <w:rPr>
                <w:rFonts w:eastAsia="宋体" w:hint="eastAsia"/>
                <w:i/>
                <w:color w:val="FF0000"/>
                <w:u w:val="single"/>
              </w:rPr>
              <w:t xml:space="preserve"> </w:t>
            </w:r>
            <w:r w:rsidRPr="00A27A89">
              <w:rPr>
                <w:rFonts w:eastAsia="宋体" w:hint="eastAsia"/>
                <w:color w:val="FF0000"/>
                <w:u w:val="single"/>
              </w:rPr>
              <w:t xml:space="preserve">if provided or </w:t>
            </w:r>
            <w:proofErr w:type="spellStart"/>
            <w:r w:rsidRPr="00A27A89">
              <w:rPr>
                <w:rFonts w:eastAsia="宋体" w:hint="eastAsia"/>
                <w:i/>
                <w:color w:val="FF0000"/>
                <w:u w:val="single"/>
              </w:rPr>
              <w:t>sl</w:t>
            </w:r>
            <w:proofErr w:type="spellEnd"/>
            <w:r w:rsidRPr="00A27A89">
              <w:rPr>
                <w:rFonts w:eastAsia="宋体" w:hint="eastAsia"/>
                <w:i/>
                <w:color w:val="FF0000"/>
                <w:u w:val="single"/>
              </w:rPr>
              <w:t>-TDD-Config</w:t>
            </w:r>
            <w:r w:rsidRPr="00A27A89">
              <w:rPr>
                <w:rFonts w:eastAsia="宋体" w:hint="eastAsia"/>
                <w:color w:val="FF0000"/>
                <w:u w:val="single"/>
              </w:rPr>
              <w:t xml:space="preserve"> of the received PSBCH if provided</w:t>
            </w:r>
            <w:r w:rsidRPr="00B83F5D">
              <w:rPr>
                <w:rFonts w:eastAsia="宋体"/>
                <w:color w:val="FF0000"/>
                <w:u w:val="single"/>
              </w:rPr>
              <w:t xml:space="preserve"> or </w:t>
            </w:r>
            <w:r w:rsidRPr="00B83F5D">
              <w:rPr>
                <w:rFonts w:eastAsia="等线"/>
                <w:color w:val="FF0000"/>
                <w:u w:val="single"/>
              </w:rPr>
              <w:t xml:space="preserve">if </w:t>
            </w:r>
            <w:proofErr w:type="spellStart"/>
            <w:r w:rsidRPr="00B83F5D">
              <w:rPr>
                <w:i/>
                <w:color w:val="FF0000"/>
                <w:u w:val="single"/>
              </w:rPr>
              <w:t>tdd</w:t>
            </w:r>
            <w:proofErr w:type="spellEnd"/>
            <w:r w:rsidRPr="00B83F5D">
              <w:rPr>
                <w:i/>
                <w:color w:val="FF0000"/>
                <w:u w:val="single"/>
              </w:rPr>
              <w:t>-UL-DL-</w:t>
            </w:r>
            <w:proofErr w:type="spellStart"/>
            <w:r w:rsidRPr="00B83F5D">
              <w:rPr>
                <w:i/>
                <w:color w:val="FF0000"/>
                <w:u w:val="single"/>
              </w:rPr>
              <w:t>ConfigurationCommon</w:t>
            </w:r>
            <w:proofErr w:type="spellEnd"/>
            <w:r w:rsidRPr="00B83F5D">
              <w:rPr>
                <w:color w:val="FF0000"/>
                <w:u w:val="single"/>
              </w:rPr>
              <w:t xml:space="preserve"> and </w:t>
            </w:r>
            <w:proofErr w:type="spellStart"/>
            <w:r w:rsidRPr="00B83F5D">
              <w:rPr>
                <w:rFonts w:eastAsia="Gulim"/>
                <w:i/>
                <w:iCs/>
                <w:color w:val="FF0000"/>
                <w:u w:val="single"/>
                <w:lang w:eastAsia="ko-KR"/>
              </w:rPr>
              <w:t>sl</w:t>
            </w:r>
            <w:proofErr w:type="spellEnd"/>
            <w:r w:rsidRPr="00B83F5D">
              <w:rPr>
                <w:rFonts w:eastAsia="Gulim"/>
                <w:i/>
                <w:iCs/>
                <w:color w:val="FF0000"/>
                <w:u w:val="single"/>
                <w:lang w:eastAsia="ko-KR"/>
              </w:rPr>
              <w:t>-TDD-Configuration</w:t>
            </w:r>
            <w:r w:rsidRPr="00B83F5D">
              <w:rPr>
                <w:color w:val="FF0000"/>
                <w:u w:val="single"/>
              </w:rPr>
              <w:t xml:space="preserve"> are not provided for a spectrum indicated with only PC5 interface in Table 5.2E.1-1 in [TS 38.101-1]</w:t>
            </w:r>
            <w:r w:rsidRPr="00B83F5D">
              <w:rPr>
                <w:rFonts w:eastAsia="宋体"/>
                <w:color w:val="FF0000"/>
                <w:u w:val="single"/>
                <w:lang w:eastAsia="ko-KR"/>
              </w:rPr>
              <w:t>.</w:t>
            </w:r>
          </w:p>
          <w:p w14:paraId="7066A5E8" w14:textId="77777777" w:rsidR="0011319A" w:rsidRPr="0011319A" w:rsidRDefault="0011319A" w:rsidP="0011319A">
            <w:pPr>
              <w:snapToGrid w:val="0"/>
              <w:spacing w:before="120" w:after="120" w:line="264" w:lineRule="auto"/>
              <w:rPr>
                <w:color w:val="FF0000"/>
                <w:sz w:val="24"/>
              </w:rPr>
            </w:pP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 &lt; Unchanged parts are omitted &gt; ------</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p>
        </w:tc>
      </w:tr>
      <w:tr w:rsidR="0099084E" w14:paraId="2B8FC896" w14:textId="77777777" w:rsidTr="0099084E">
        <w:tc>
          <w:tcPr>
            <w:tcW w:w="1667" w:type="dxa"/>
          </w:tcPr>
          <w:p w14:paraId="364AA42C" w14:textId="77777777" w:rsidR="0099084E" w:rsidRDefault="0099084E" w:rsidP="0099084E">
            <w:r w:rsidRPr="00901CCD">
              <w:rPr>
                <w:rFonts w:hint="eastAsia"/>
                <w:sz w:val="20"/>
                <w:szCs w:val="20"/>
              </w:rPr>
              <w:lastRenderedPageBreak/>
              <w:t>v</w:t>
            </w:r>
            <w:r w:rsidRPr="00901CCD">
              <w:rPr>
                <w:sz w:val="20"/>
                <w:szCs w:val="20"/>
              </w:rPr>
              <w:t>ivo</w:t>
            </w:r>
          </w:p>
        </w:tc>
        <w:tc>
          <w:tcPr>
            <w:tcW w:w="671" w:type="dxa"/>
          </w:tcPr>
          <w:p w14:paraId="68890C0A" w14:textId="77777777" w:rsidR="0099084E" w:rsidRDefault="0099084E" w:rsidP="0099084E">
            <w:r w:rsidRPr="00901CCD">
              <w:rPr>
                <w:sz w:val="20"/>
                <w:szCs w:val="20"/>
                <w:lang w:val="en-GB"/>
              </w:rPr>
              <w:t>Y</w:t>
            </w:r>
          </w:p>
        </w:tc>
        <w:tc>
          <w:tcPr>
            <w:tcW w:w="8091" w:type="dxa"/>
          </w:tcPr>
          <w:p w14:paraId="6C9FD696" w14:textId="77777777" w:rsidR="0099084E" w:rsidRPr="00FD053A" w:rsidRDefault="0099084E" w:rsidP="0099084E">
            <w:pPr>
              <w:rPr>
                <w:rFonts w:ascii="Arial" w:hAnsi="Arial" w:cs="Arial"/>
                <w:sz w:val="18"/>
                <w:szCs w:val="18"/>
                <w:lang w:val="en-GB"/>
              </w:rPr>
            </w:pPr>
            <w:r w:rsidRPr="00FD053A">
              <w:rPr>
                <w:rFonts w:ascii="Arial" w:hAnsi="Arial" w:cs="Arial"/>
                <w:sz w:val="18"/>
                <w:szCs w:val="18"/>
                <w:lang w:val="en-GB"/>
              </w:rPr>
              <w:t xml:space="preserve">Generally fine with the spirit of TP proposed by Docomo. But it seems the TP does not cover the case of SL performed on a UL carrier of the FDD spectrum, where the slots are full UL but no </w:t>
            </w:r>
            <w:proofErr w:type="spellStart"/>
            <w:r w:rsidRPr="00FD053A">
              <w:rPr>
                <w:rFonts w:ascii="Arial" w:hAnsi="Arial" w:cs="Arial"/>
                <w:sz w:val="18"/>
                <w:szCs w:val="18"/>
                <w:lang w:val="en-GB"/>
              </w:rPr>
              <w:t>tdd</w:t>
            </w:r>
            <w:proofErr w:type="spellEnd"/>
            <w:r w:rsidRPr="00FD053A">
              <w:rPr>
                <w:rFonts w:ascii="Arial" w:hAnsi="Arial" w:cs="Arial"/>
                <w:sz w:val="18"/>
                <w:szCs w:val="18"/>
                <w:lang w:val="en-GB"/>
              </w:rPr>
              <w:t>-UL-DL-</w:t>
            </w:r>
            <w:proofErr w:type="spellStart"/>
            <w:r w:rsidRPr="00FD053A">
              <w:rPr>
                <w:rFonts w:ascii="Arial" w:hAnsi="Arial" w:cs="Arial"/>
                <w:sz w:val="18"/>
                <w:szCs w:val="18"/>
                <w:lang w:val="en-GB"/>
              </w:rPr>
              <w:t>ConfigurationCommon</w:t>
            </w:r>
            <w:proofErr w:type="spellEnd"/>
            <w:r w:rsidRPr="00FD053A">
              <w:rPr>
                <w:rFonts w:ascii="Arial" w:hAnsi="Arial" w:cs="Arial"/>
                <w:sz w:val="18"/>
                <w:szCs w:val="18"/>
                <w:lang w:val="en-GB"/>
              </w:rPr>
              <w:t xml:space="preserve"> is provided for the serving cell. I made some changes (highlighted in </w:t>
            </w:r>
            <w:r w:rsidRPr="00FD053A">
              <w:rPr>
                <w:rFonts w:ascii="Arial" w:hAnsi="Arial" w:cs="Arial"/>
                <w:sz w:val="18"/>
                <w:szCs w:val="18"/>
                <w:highlight w:val="yellow"/>
                <w:lang w:val="en-GB"/>
              </w:rPr>
              <w:t>yellow)</w:t>
            </w:r>
            <w:r w:rsidRPr="00FD053A">
              <w:rPr>
                <w:rFonts w:ascii="Arial" w:hAnsi="Arial" w:cs="Arial"/>
                <w:sz w:val="18"/>
                <w:szCs w:val="18"/>
                <w:lang w:val="en-GB"/>
              </w:rPr>
              <w:t xml:space="preserve"> on top of Docomo’s proposal.</w:t>
            </w:r>
          </w:p>
          <w:p w14:paraId="4AF83B77" w14:textId="77777777" w:rsidR="0099084E" w:rsidRPr="00FD053A" w:rsidRDefault="0099084E" w:rsidP="0099084E">
            <w:pPr>
              <w:rPr>
                <w:rFonts w:ascii="Arial" w:hAnsi="Arial" w:cs="Arial"/>
                <w:sz w:val="18"/>
                <w:szCs w:val="18"/>
                <w:lang w:val="en-GB"/>
              </w:rPr>
            </w:pPr>
            <w:r w:rsidRPr="00FD053A">
              <w:rPr>
                <w:rFonts w:ascii="Arial" w:hAnsi="Arial" w:cs="Arial"/>
                <w:sz w:val="18"/>
                <w:szCs w:val="18"/>
                <w:lang w:val="en-GB"/>
              </w:rPr>
              <w:t>B</w:t>
            </w:r>
            <w:r>
              <w:rPr>
                <w:rFonts w:ascii="Arial" w:hAnsi="Arial" w:cs="Arial"/>
                <w:sz w:val="18"/>
                <w:szCs w:val="18"/>
                <w:lang w:val="en-GB"/>
              </w:rPr>
              <w:t>esides,</w:t>
            </w:r>
            <w:r w:rsidRPr="00FD053A">
              <w:rPr>
                <w:rFonts w:ascii="Arial" w:hAnsi="Arial" w:cs="Arial"/>
                <w:sz w:val="18"/>
                <w:szCs w:val="18"/>
                <w:lang w:val="en-GB"/>
              </w:rPr>
              <w:t xml:space="preserve"> I am not pretty sure why ‘tdd-UL-DL-ConfigurationCommon-</w:t>
            </w:r>
            <w:r w:rsidRPr="00FD053A">
              <w:rPr>
                <w:rFonts w:ascii="Arial" w:hAnsi="Arial" w:cs="Arial"/>
                <w:sz w:val="18"/>
                <w:szCs w:val="18"/>
                <w:highlight w:val="red"/>
                <w:lang w:val="en-GB"/>
              </w:rPr>
              <w:t>r16</w:t>
            </w:r>
            <w:r w:rsidRPr="00FD053A">
              <w:rPr>
                <w:rFonts w:ascii="Arial" w:hAnsi="Arial" w:cs="Arial"/>
                <w:sz w:val="18"/>
                <w:szCs w:val="18"/>
                <w:lang w:val="en-GB"/>
              </w:rPr>
              <w:t xml:space="preserve">’ is used? </w:t>
            </w:r>
            <w:r>
              <w:rPr>
                <w:rFonts w:ascii="Arial" w:hAnsi="Arial" w:cs="Arial"/>
                <w:sz w:val="18"/>
                <w:szCs w:val="18"/>
                <w:lang w:val="en-GB"/>
              </w:rPr>
              <w:t xml:space="preserve">I guess </w:t>
            </w:r>
            <w:r w:rsidRPr="00FD053A">
              <w:rPr>
                <w:rFonts w:ascii="Arial" w:hAnsi="Arial" w:cs="Arial"/>
                <w:sz w:val="18"/>
                <w:szCs w:val="18"/>
                <w:lang w:val="en-GB"/>
              </w:rPr>
              <w:t>the ‘</w:t>
            </w:r>
            <w:r w:rsidRPr="00FD053A">
              <w:rPr>
                <w:rFonts w:ascii="Arial" w:hAnsi="Arial" w:cs="Arial"/>
                <w:sz w:val="18"/>
                <w:szCs w:val="18"/>
                <w:highlight w:val="red"/>
                <w:lang w:val="en-GB"/>
              </w:rPr>
              <w:t>-r16</w:t>
            </w:r>
            <w:r w:rsidRPr="00FD053A">
              <w:rPr>
                <w:rFonts w:ascii="Arial" w:hAnsi="Arial" w:cs="Arial"/>
                <w:sz w:val="18"/>
                <w:szCs w:val="18"/>
                <w:lang w:val="en-GB"/>
              </w:rPr>
              <w:t xml:space="preserve">’ </w:t>
            </w:r>
            <w:r>
              <w:rPr>
                <w:rFonts w:ascii="Arial" w:hAnsi="Arial" w:cs="Arial"/>
                <w:sz w:val="18"/>
                <w:szCs w:val="18"/>
                <w:lang w:val="en-GB"/>
              </w:rPr>
              <w:t xml:space="preserve">should </w:t>
            </w:r>
            <w:r w:rsidRPr="00FD053A">
              <w:rPr>
                <w:rFonts w:ascii="Arial" w:hAnsi="Arial" w:cs="Arial"/>
                <w:sz w:val="18"/>
                <w:szCs w:val="18"/>
                <w:lang w:val="en-GB"/>
              </w:rPr>
              <w:t>be removed?</w:t>
            </w:r>
          </w:p>
          <w:p w14:paraId="300E318D" w14:textId="77777777" w:rsidR="0099084E" w:rsidRDefault="0099084E" w:rsidP="0099084E">
            <w:r w:rsidRPr="00FD053A">
              <w:rPr>
                <w:rFonts w:ascii="Arial" w:eastAsia="宋体" w:hAnsi="Arial" w:cs="Arial"/>
                <w:color w:val="FF0000"/>
                <w:sz w:val="18"/>
                <w:szCs w:val="18"/>
                <w:u w:val="single"/>
                <w:lang w:eastAsia="en-US"/>
              </w:rPr>
              <w:t xml:space="preserve">A S-SS/PSBCH block can be transmitted/received in a slot of which all OFDM symbols are semi-statically configured as UL </w:t>
            </w:r>
            <w:r w:rsidRPr="00FD053A">
              <w:rPr>
                <w:rFonts w:ascii="Arial" w:eastAsia="宋体" w:hAnsi="Arial" w:cs="Arial"/>
                <w:color w:val="FF0000"/>
                <w:sz w:val="18"/>
                <w:szCs w:val="18"/>
                <w:u w:val="single"/>
                <w:lang w:eastAsia="ko-KR"/>
              </w:rPr>
              <w:t xml:space="preserve">as per the higher layer parameter </w:t>
            </w:r>
            <w:r w:rsidRPr="00FD053A">
              <w:rPr>
                <w:rFonts w:ascii="Arial" w:eastAsia="宋体" w:hAnsi="Arial" w:cs="Arial"/>
                <w:i/>
                <w:color w:val="FF0000"/>
                <w:sz w:val="18"/>
                <w:szCs w:val="18"/>
                <w:u w:val="single"/>
                <w:lang w:eastAsia="ko-KR"/>
              </w:rPr>
              <w:t>tdd-UL-DL-ConfigurationCommon</w:t>
            </w:r>
            <w:r w:rsidRPr="00FD053A">
              <w:rPr>
                <w:rFonts w:ascii="Arial" w:eastAsia="宋体" w:hAnsi="Arial" w:cs="Arial"/>
                <w:i/>
                <w:color w:val="FF0000"/>
                <w:sz w:val="18"/>
                <w:szCs w:val="18"/>
                <w:u w:val="single"/>
              </w:rPr>
              <w:t>-r16</w:t>
            </w:r>
            <w:r w:rsidRPr="00FD053A">
              <w:rPr>
                <w:rFonts w:ascii="Arial" w:eastAsia="宋体" w:hAnsi="Arial" w:cs="Arial"/>
                <w:color w:val="FF0000"/>
                <w:sz w:val="18"/>
                <w:szCs w:val="18"/>
                <w:u w:val="single"/>
                <w:lang w:eastAsia="ko-KR"/>
              </w:rPr>
              <w:t xml:space="preserve"> </w:t>
            </w:r>
            <w:r w:rsidRPr="00FD053A">
              <w:rPr>
                <w:rFonts w:ascii="Arial" w:eastAsia="宋体" w:hAnsi="Arial" w:cs="Arial"/>
                <w:color w:val="FF0000"/>
                <w:sz w:val="18"/>
                <w:szCs w:val="18"/>
                <w:u w:val="single"/>
              </w:rPr>
              <w:t>of the serving cell if provided</w:t>
            </w:r>
            <w:r w:rsidRPr="00FD053A">
              <w:rPr>
                <w:rFonts w:ascii="Arial" w:eastAsia="宋体" w:hAnsi="Arial" w:cs="Arial"/>
                <w:i/>
                <w:color w:val="FF0000"/>
                <w:sz w:val="18"/>
                <w:szCs w:val="18"/>
                <w:u w:val="single"/>
                <w:lang w:eastAsia="ko-KR"/>
              </w:rPr>
              <w:t xml:space="preserve"> </w:t>
            </w:r>
            <w:r w:rsidRPr="00FD053A">
              <w:rPr>
                <w:rFonts w:ascii="Arial" w:eastAsia="宋体" w:hAnsi="Arial" w:cs="Arial"/>
                <w:color w:val="FF0000"/>
                <w:sz w:val="18"/>
                <w:szCs w:val="18"/>
                <w:u w:val="single"/>
                <w:lang w:eastAsia="ko-KR"/>
              </w:rPr>
              <w:t>or</w:t>
            </w:r>
            <w:r w:rsidRPr="00FD053A">
              <w:rPr>
                <w:rFonts w:ascii="Arial" w:eastAsia="宋体" w:hAnsi="Arial" w:cs="Arial"/>
                <w:i/>
                <w:color w:val="FF0000"/>
                <w:sz w:val="18"/>
                <w:szCs w:val="18"/>
                <w:u w:val="single"/>
                <w:lang w:eastAsia="ko-KR"/>
              </w:rPr>
              <w:t xml:space="preserve"> sl-TDD-Configuration</w:t>
            </w:r>
            <w:r w:rsidRPr="00FD053A">
              <w:rPr>
                <w:rFonts w:ascii="Arial" w:eastAsia="宋体" w:hAnsi="Arial" w:cs="Arial"/>
                <w:i/>
                <w:color w:val="FF0000"/>
                <w:sz w:val="18"/>
                <w:szCs w:val="18"/>
                <w:u w:val="single"/>
              </w:rPr>
              <w:t xml:space="preserve">-r16 </w:t>
            </w:r>
            <w:r w:rsidRPr="00FD053A">
              <w:rPr>
                <w:rFonts w:ascii="Arial" w:eastAsia="宋体" w:hAnsi="Arial" w:cs="Arial"/>
                <w:color w:val="FF0000"/>
                <w:sz w:val="18"/>
                <w:szCs w:val="18"/>
                <w:u w:val="single"/>
              </w:rPr>
              <w:t xml:space="preserve">if provided or </w:t>
            </w:r>
            <w:r w:rsidRPr="00FD053A">
              <w:rPr>
                <w:rFonts w:ascii="Arial" w:eastAsia="宋体" w:hAnsi="Arial" w:cs="Arial"/>
                <w:i/>
                <w:color w:val="FF0000"/>
                <w:sz w:val="18"/>
                <w:szCs w:val="18"/>
                <w:u w:val="single"/>
              </w:rPr>
              <w:t>sl-TDD-Config-r16</w:t>
            </w:r>
            <w:r w:rsidRPr="00FD053A">
              <w:rPr>
                <w:rFonts w:ascii="Arial" w:eastAsia="宋体" w:hAnsi="Arial" w:cs="Arial"/>
                <w:color w:val="FF0000"/>
                <w:sz w:val="18"/>
                <w:szCs w:val="18"/>
                <w:u w:val="single"/>
              </w:rPr>
              <w:t xml:space="preserve"> of the received PSBCH if provided</w:t>
            </w:r>
            <w:r w:rsidRPr="00FD053A">
              <w:rPr>
                <w:rFonts w:ascii="Arial" w:eastAsia="等线" w:hAnsi="Arial" w:cs="Arial"/>
                <w:sz w:val="18"/>
                <w:szCs w:val="18"/>
                <w:highlight w:val="yellow"/>
              </w:rPr>
              <w:t xml:space="preserve">, or in a slot of </w:t>
            </w:r>
            <w:r>
              <w:rPr>
                <w:rFonts w:ascii="Arial" w:eastAsia="等线" w:hAnsi="Arial" w:cs="Arial"/>
                <w:sz w:val="18"/>
                <w:szCs w:val="18"/>
                <w:highlight w:val="yellow"/>
              </w:rPr>
              <w:t>a</w:t>
            </w:r>
            <w:r w:rsidRPr="00FD053A">
              <w:rPr>
                <w:rFonts w:ascii="Arial" w:eastAsia="等线" w:hAnsi="Arial" w:cs="Arial"/>
                <w:sz w:val="18"/>
                <w:szCs w:val="18"/>
                <w:highlight w:val="yellow"/>
              </w:rPr>
              <w:t xml:space="preserve"> UL carrier of the paired spectrum</w:t>
            </w:r>
            <w:r w:rsidRPr="00FD053A">
              <w:rPr>
                <w:rFonts w:ascii="Arial" w:eastAsia="等线" w:hAnsi="Arial" w:cs="Arial"/>
                <w:sz w:val="18"/>
                <w:szCs w:val="18"/>
              </w:rPr>
              <w:t>.</w:t>
            </w:r>
          </w:p>
        </w:tc>
      </w:tr>
      <w:tr w:rsidR="003C0FC3" w14:paraId="429AF758" w14:textId="77777777" w:rsidTr="0099084E">
        <w:tc>
          <w:tcPr>
            <w:tcW w:w="1667" w:type="dxa"/>
          </w:tcPr>
          <w:p w14:paraId="460EFE94" w14:textId="77777777" w:rsidR="003C0FC3" w:rsidRPr="00901CCD" w:rsidRDefault="003C0FC3" w:rsidP="0099084E">
            <w:pPr>
              <w:rPr>
                <w:sz w:val="20"/>
                <w:szCs w:val="20"/>
              </w:rPr>
            </w:pPr>
            <w:r>
              <w:rPr>
                <w:sz w:val="20"/>
                <w:szCs w:val="20"/>
              </w:rPr>
              <w:t>Apple</w:t>
            </w:r>
          </w:p>
        </w:tc>
        <w:tc>
          <w:tcPr>
            <w:tcW w:w="671" w:type="dxa"/>
          </w:tcPr>
          <w:p w14:paraId="484956AC" w14:textId="77777777" w:rsidR="003C0FC3" w:rsidRPr="00901CCD" w:rsidRDefault="003C0FC3" w:rsidP="0099084E">
            <w:pPr>
              <w:rPr>
                <w:sz w:val="20"/>
                <w:szCs w:val="20"/>
                <w:lang w:val="en-GB"/>
              </w:rPr>
            </w:pPr>
            <w:r>
              <w:rPr>
                <w:sz w:val="20"/>
                <w:szCs w:val="20"/>
                <w:lang w:val="en-GB"/>
              </w:rPr>
              <w:t>Y</w:t>
            </w:r>
          </w:p>
        </w:tc>
        <w:tc>
          <w:tcPr>
            <w:tcW w:w="8091" w:type="dxa"/>
          </w:tcPr>
          <w:p w14:paraId="408ED555" w14:textId="77777777" w:rsidR="003C0FC3" w:rsidRPr="00FD053A" w:rsidRDefault="003C0FC3" w:rsidP="0099084E">
            <w:pPr>
              <w:rPr>
                <w:rFonts w:ascii="Arial" w:hAnsi="Arial" w:cs="Arial"/>
                <w:sz w:val="18"/>
                <w:szCs w:val="18"/>
                <w:lang w:val="en-GB"/>
              </w:rPr>
            </w:pPr>
            <w:r>
              <w:rPr>
                <w:rFonts w:ascii="Arial" w:hAnsi="Arial" w:cs="Arial"/>
                <w:sz w:val="18"/>
                <w:szCs w:val="18"/>
                <w:lang w:val="en-GB"/>
              </w:rPr>
              <w:t xml:space="preserve">Fine with the proposal from DCM. </w:t>
            </w:r>
          </w:p>
        </w:tc>
      </w:tr>
      <w:tr w:rsidR="00BA7AA0" w14:paraId="4C5F5F12" w14:textId="77777777" w:rsidTr="0099084E">
        <w:tc>
          <w:tcPr>
            <w:tcW w:w="1667" w:type="dxa"/>
          </w:tcPr>
          <w:p w14:paraId="4E0FC029" w14:textId="77777777" w:rsidR="00BA7AA0" w:rsidRPr="00291DF1" w:rsidRDefault="00291DF1" w:rsidP="0099084E">
            <w:pPr>
              <w:rPr>
                <w:rFonts w:eastAsia="Malgun Gothic"/>
                <w:sz w:val="20"/>
                <w:szCs w:val="20"/>
                <w:lang w:eastAsia="ko-KR"/>
              </w:rPr>
            </w:pPr>
            <w:r>
              <w:rPr>
                <w:rFonts w:eastAsia="Malgun Gothic" w:hint="eastAsia"/>
                <w:sz w:val="20"/>
                <w:szCs w:val="20"/>
                <w:lang w:eastAsia="ko-KR"/>
              </w:rPr>
              <w:t>Samsung</w:t>
            </w:r>
          </w:p>
        </w:tc>
        <w:tc>
          <w:tcPr>
            <w:tcW w:w="671" w:type="dxa"/>
          </w:tcPr>
          <w:p w14:paraId="4D4BD2E4" w14:textId="77777777" w:rsidR="00BA7AA0" w:rsidRPr="00291DF1" w:rsidRDefault="00291DF1" w:rsidP="0099084E">
            <w:pPr>
              <w:rPr>
                <w:rFonts w:eastAsia="Malgun Gothic"/>
                <w:sz w:val="20"/>
                <w:szCs w:val="20"/>
                <w:lang w:val="en-GB" w:eastAsia="ko-KR"/>
              </w:rPr>
            </w:pPr>
            <w:r>
              <w:rPr>
                <w:rFonts w:eastAsia="Malgun Gothic" w:hint="eastAsia"/>
                <w:sz w:val="20"/>
                <w:szCs w:val="20"/>
                <w:lang w:val="en-GB" w:eastAsia="ko-KR"/>
              </w:rPr>
              <w:t>Y</w:t>
            </w:r>
          </w:p>
        </w:tc>
        <w:tc>
          <w:tcPr>
            <w:tcW w:w="8091" w:type="dxa"/>
          </w:tcPr>
          <w:p w14:paraId="70E6412D" w14:textId="77777777" w:rsidR="00BA7AA0" w:rsidRPr="00291DF1" w:rsidRDefault="00291DF1" w:rsidP="0099084E">
            <w:pPr>
              <w:rPr>
                <w:rFonts w:ascii="Arial" w:eastAsia="Malgun Gothic" w:hAnsi="Arial" w:cs="Arial"/>
                <w:sz w:val="18"/>
                <w:szCs w:val="18"/>
                <w:lang w:val="en-GB" w:eastAsia="ko-KR"/>
              </w:rPr>
            </w:pPr>
            <w:r>
              <w:rPr>
                <w:rFonts w:ascii="Arial" w:eastAsia="Malgun Gothic" w:hAnsi="Arial" w:cs="Arial" w:hint="eastAsia"/>
                <w:sz w:val="18"/>
                <w:szCs w:val="18"/>
                <w:lang w:val="en-GB" w:eastAsia="ko-KR"/>
              </w:rPr>
              <w:t>DCM</w:t>
            </w:r>
            <w:r>
              <w:rPr>
                <w:rFonts w:ascii="Arial" w:eastAsia="Malgun Gothic" w:hAnsi="Arial" w:cs="Arial"/>
                <w:sz w:val="18"/>
                <w:szCs w:val="18"/>
                <w:lang w:val="en-GB" w:eastAsia="ko-KR"/>
              </w:rPr>
              <w:t>’s TP can be a starting point. We can discuss details in the 2</w:t>
            </w:r>
            <w:r w:rsidRPr="00291DF1">
              <w:rPr>
                <w:rFonts w:ascii="Arial" w:eastAsia="Malgun Gothic" w:hAnsi="Arial" w:cs="Arial"/>
                <w:sz w:val="18"/>
                <w:szCs w:val="18"/>
                <w:vertAlign w:val="superscript"/>
                <w:lang w:val="en-GB" w:eastAsia="ko-KR"/>
              </w:rPr>
              <w:t>nd</w:t>
            </w:r>
            <w:r>
              <w:rPr>
                <w:rFonts w:ascii="Arial" w:eastAsia="Malgun Gothic" w:hAnsi="Arial" w:cs="Arial"/>
                <w:sz w:val="18"/>
                <w:szCs w:val="18"/>
                <w:lang w:val="en-GB" w:eastAsia="ko-KR"/>
              </w:rPr>
              <w:t xml:space="preserve"> round discussion.</w:t>
            </w:r>
          </w:p>
        </w:tc>
      </w:tr>
      <w:tr w:rsidR="008F7BCE" w14:paraId="673695B6" w14:textId="77777777" w:rsidTr="008F7BCE">
        <w:tc>
          <w:tcPr>
            <w:tcW w:w="1667" w:type="dxa"/>
          </w:tcPr>
          <w:p w14:paraId="01CF1BF8" w14:textId="77777777" w:rsidR="008F7BCE" w:rsidRDefault="008F7BCE" w:rsidP="008712BB">
            <w:pPr>
              <w:rPr>
                <w:sz w:val="20"/>
                <w:szCs w:val="20"/>
              </w:rPr>
            </w:pPr>
            <w:r>
              <w:rPr>
                <w:rFonts w:hint="eastAsia"/>
                <w:sz w:val="20"/>
                <w:szCs w:val="20"/>
              </w:rPr>
              <w:t>O</w:t>
            </w:r>
            <w:r>
              <w:rPr>
                <w:sz w:val="20"/>
                <w:szCs w:val="20"/>
              </w:rPr>
              <w:t>PPO</w:t>
            </w:r>
          </w:p>
        </w:tc>
        <w:tc>
          <w:tcPr>
            <w:tcW w:w="671" w:type="dxa"/>
          </w:tcPr>
          <w:p w14:paraId="0170B830" w14:textId="77777777" w:rsidR="008F7BCE" w:rsidRDefault="008F7BCE" w:rsidP="008712BB">
            <w:pPr>
              <w:rPr>
                <w:sz w:val="20"/>
                <w:szCs w:val="20"/>
                <w:lang w:val="en-GB"/>
              </w:rPr>
            </w:pPr>
            <w:r>
              <w:rPr>
                <w:rFonts w:hint="eastAsia"/>
                <w:sz w:val="20"/>
                <w:szCs w:val="20"/>
                <w:lang w:val="en-GB"/>
              </w:rPr>
              <w:t>Y</w:t>
            </w:r>
          </w:p>
        </w:tc>
        <w:tc>
          <w:tcPr>
            <w:tcW w:w="8091" w:type="dxa"/>
          </w:tcPr>
          <w:p w14:paraId="5C56BAAB" w14:textId="77777777" w:rsidR="008F7BCE" w:rsidRDefault="008F7BCE" w:rsidP="008712BB">
            <w:pPr>
              <w:rPr>
                <w:rFonts w:ascii="Arial" w:hAnsi="Arial" w:cs="Arial"/>
                <w:sz w:val="18"/>
                <w:szCs w:val="18"/>
                <w:lang w:val="en-GB"/>
              </w:rPr>
            </w:pPr>
            <w:r>
              <w:rPr>
                <w:rFonts w:ascii="Arial" w:hAnsi="Arial" w:cs="Arial"/>
                <w:sz w:val="18"/>
                <w:szCs w:val="18"/>
                <w:lang w:val="en-GB"/>
              </w:rPr>
              <w:t>We agree with vivo that the agreement is not only related to unpaired spectrum, but also paired spectrum, however, in our view it has nothing to do with ITS spectrum, to address the concern from Huawei, we suggest to directly spell out that this is for paired/unpaired spectrum in specification. Furthermore, “can be” in the sentence “</w:t>
            </w:r>
            <w:r w:rsidRPr="00FD053A">
              <w:rPr>
                <w:rFonts w:ascii="Arial" w:eastAsia="宋体" w:hAnsi="Arial" w:cs="Arial"/>
                <w:color w:val="FF0000"/>
                <w:sz w:val="18"/>
                <w:szCs w:val="18"/>
                <w:u w:val="single"/>
                <w:lang w:eastAsia="en-US"/>
              </w:rPr>
              <w:t>A S-SS/PSBCH block can be transmitted/received</w:t>
            </w:r>
            <w:r>
              <w:rPr>
                <w:rFonts w:ascii="Arial" w:eastAsia="宋体" w:hAnsi="Arial" w:cs="Arial"/>
                <w:color w:val="FF0000"/>
                <w:sz w:val="18"/>
                <w:szCs w:val="18"/>
                <w:u w:val="single"/>
                <w:lang w:eastAsia="en-US"/>
              </w:rPr>
              <w:t>…</w:t>
            </w:r>
            <w:r>
              <w:rPr>
                <w:rFonts w:ascii="Arial" w:hAnsi="Arial" w:cs="Arial"/>
                <w:sz w:val="18"/>
                <w:szCs w:val="18"/>
                <w:lang w:val="en-GB"/>
              </w:rPr>
              <w:t xml:space="preserve">” should be replaced with “is”, to align with the agreement. In a word, we suggest the following(on top of </w:t>
            </w:r>
            <w:proofErr w:type="spellStart"/>
            <w:r>
              <w:rPr>
                <w:rFonts w:ascii="Arial" w:hAnsi="Arial" w:cs="Arial"/>
                <w:sz w:val="18"/>
                <w:szCs w:val="18"/>
                <w:lang w:val="en-GB"/>
              </w:rPr>
              <w:t>vivo’s</w:t>
            </w:r>
            <w:proofErr w:type="spellEnd"/>
            <w:r>
              <w:rPr>
                <w:rFonts w:ascii="Arial" w:hAnsi="Arial" w:cs="Arial"/>
                <w:sz w:val="18"/>
                <w:szCs w:val="18"/>
                <w:lang w:val="en-GB"/>
              </w:rPr>
              <w:t xml:space="preserve"> version):</w:t>
            </w:r>
          </w:p>
          <w:p w14:paraId="0644098F" w14:textId="77777777" w:rsidR="008F7BCE" w:rsidRDefault="008F7BCE" w:rsidP="008712BB">
            <w:pPr>
              <w:rPr>
                <w:rFonts w:ascii="Arial" w:hAnsi="Arial" w:cs="Arial"/>
                <w:sz w:val="18"/>
                <w:szCs w:val="18"/>
                <w:lang w:val="en-GB"/>
              </w:rPr>
            </w:pPr>
          </w:p>
          <w:p w14:paraId="7B2F78B4" w14:textId="77777777" w:rsidR="008F7BCE" w:rsidRDefault="008F7BCE" w:rsidP="008712BB">
            <w:pPr>
              <w:rPr>
                <w:rFonts w:ascii="Arial" w:hAnsi="Arial" w:cs="Arial"/>
                <w:sz w:val="18"/>
                <w:szCs w:val="18"/>
                <w:lang w:val="en-GB"/>
              </w:rPr>
            </w:pPr>
            <w:r w:rsidRPr="00F65C1E">
              <w:rPr>
                <w:rFonts w:ascii="Arial" w:eastAsia="宋体" w:hAnsi="Arial" w:cs="Arial"/>
                <w:color w:val="00B050"/>
                <w:sz w:val="18"/>
                <w:szCs w:val="18"/>
                <w:u w:val="single"/>
                <w:lang w:val="en-GB" w:eastAsia="en-US"/>
              </w:rPr>
              <w:lastRenderedPageBreak/>
              <w:t>For unpaired spectrum, a</w:t>
            </w:r>
            <w:r w:rsidRPr="00FD053A">
              <w:rPr>
                <w:rFonts w:ascii="Arial" w:eastAsia="宋体" w:hAnsi="Arial" w:cs="Arial"/>
                <w:color w:val="FF0000"/>
                <w:sz w:val="18"/>
                <w:szCs w:val="18"/>
                <w:u w:val="single"/>
                <w:lang w:eastAsia="en-US"/>
              </w:rPr>
              <w:t xml:space="preserve"> S-SS/PSBCH block </w:t>
            </w:r>
            <w:r w:rsidRPr="00F65C1E">
              <w:rPr>
                <w:rFonts w:ascii="Arial" w:eastAsia="宋体" w:hAnsi="Arial" w:cs="Arial"/>
                <w:color w:val="00B050"/>
                <w:sz w:val="18"/>
                <w:szCs w:val="18"/>
                <w:u w:val="single"/>
                <w:lang w:eastAsia="en-US"/>
              </w:rPr>
              <w:t xml:space="preserve">is </w:t>
            </w:r>
            <w:r w:rsidRPr="00FD053A">
              <w:rPr>
                <w:rFonts w:ascii="Arial" w:eastAsia="宋体" w:hAnsi="Arial" w:cs="Arial"/>
                <w:color w:val="FF0000"/>
                <w:sz w:val="18"/>
                <w:szCs w:val="18"/>
                <w:u w:val="single"/>
                <w:lang w:eastAsia="en-US"/>
              </w:rPr>
              <w:t xml:space="preserve">transmitted/received in a slot of which all OFDM symbols are semi-statically configured as UL </w:t>
            </w:r>
            <w:r w:rsidRPr="00FD053A">
              <w:rPr>
                <w:rFonts w:ascii="Arial" w:eastAsia="宋体" w:hAnsi="Arial" w:cs="Arial"/>
                <w:color w:val="FF0000"/>
                <w:sz w:val="18"/>
                <w:szCs w:val="18"/>
                <w:u w:val="single"/>
                <w:lang w:eastAsia="ko-KR"/>
              </w:rPr>
              <w:t xml:space="preserve">as per the higher layer parameter </w:t>
            </w:r>
            <w:r w:rsidRPr="00FD053A">
              <w:rPr>
                <w:rFonts w:ascii="Arial" w:eastAsia="宋体" w:hAnsi="Arial" w:cs="Arial"/>
                <w:i/>
                <w:color w:val="FF0000"/>
                <w:sz w:val="18"/>
                <w:szCs w:val="18"/>
                <w:u w:val="single"/>
                <w:lang w:eastAsia="ko-KR"/>
              </w:rPr>
              <w:t>tdd-UL-DL-ConfigurationCommon</w:t>
            </w:r>
            <w:r w:rsidRPr="00FD053A">
              <w:rPr>
                <w:rFonts w:ascii="Arial" w:eastAsia="宋体" w:hAnsi="Arial" w:cs="Arial"/>
                <w:i/>
                <w:color w:val="FF0000"/>
                <w:sz w:val="18"/>
                <w:szCs w:val="18"/>
                <w:u w:val="single"/>
              </w:rPr>
              <w:t>-r16</w:t>
            </w:r>
            <w:r w:rsidRPr="00FD053A">
              <w:rPr>
                <w:rFonts w:ascii="Arial" w:eastAsia="宋体" w:hAnsi="Arial" w:cs="Arial"/>
                <w:color w:val="FF0000"/>
                <w:sz w:val="18"/>
                <w:szCs w:val="18"/>
                <w:u w:val="single"/>
                <w:lang w:eastAsia="ko-KR"/>
              </w:rPr>
              <w:t xml:space="preserve"> </w:t>
            </w:r>
            <w:r w:rsidRPr="00FD053A">
              <w:rPr>
                <w:rFonts w:ascii="Arial" w:eastAsia="宋体" w:hAnsi="Arial" w:cs="Arial"/>
                <w:color w:val="FF0000"/>
                <w:sz w:val="18"/>
                <w:szCs w:val="18"/>
                <w:u w:val="single"/>
              </w:rPr>
              <w:t>of the serving cell if provided</w:t>
            </w:r>
            <w:r w:rsidRPr="00FD053A">
              <w:rPr>
                <w:rFonts w:ascii="Arial" w:eastAsia="宋体" w:hAnsi="Arial" w:cs="Arial"/>
                <w:i/>
                <w:color w:val="FF0000"/>
                <w:sz w:val="18"/>
                <w:szCs w:val="18"/>
                <w:u w:val="single"/>
                <w:lang w:eastAsia="ko-KR"/>
              </w:rPr>
              <w:t xml:space="preserve"> </w:t>
            </w:r>
            <w:r w:rsidRPr="00FD053A">
              <w:rPr>
                <w:rFonts w:ascii="Arial" w:eastAsia="宋体" w:hAnsi="Arial" w:cs="Arial"/>
                <w:color w:val="FF0000"/>
                <w:sz w:val="18"/>
                <w:szCs w:val="18"/>
                <w:u w:val="single"/>
                <w:lang w:eastAsia="ko-KR"/>
              </w:rPr>
              <w:t>or</w:t>
            </w:r>
            <w:r w:rsidRPr="00FD053A">
              <w:rPr>
                <w:rFonts w:ascii="Arial" w:eastAsia="宋体" w:hAnsi="Arial" w:cs="Arial"/>
                <w:i/>
                <w:color w:val="FF0000"/>
                <w:sz w:val="18"/>
                <w:szCs w:val="18"/>
                <w:u w:val="single"/>
                <w:lang w:eastAsia="ko-KR"/>
              </w:rPr>
              <w:t xml:space="preserve"> sl-TDD-Configuration</w:t>
            </w:r>
            <w:r w:rsidRPr="00FD053A">
              <w:rPr>
                <w:rFonts w:ascii="Arial" w:eastAsia="宋体" w:hAnsi="Arial" w:cs="Arial"/>
                <w:i/>
                <w:color w:val="FF0000"/>
                <w:sz w:val="18"/>
                <w:szCs w:val="18"/>
                <w:u w:val="single"/>
              </w:rPr>
              <w:t xml:space="preserve">-r16 </w:t>
            </w:r>
            <w:r w:rsidRPr="00FD053A">
              <w:rPr>
                <w:rFonts w:ascii="Arial" w:eastAsia="宋体" w:hAnsi="Arial" w:cs="Arial"/>
                <w:color w:val="FF0000"/>
                <w:sz w:val="18"/>
                <w:szCs w:val="18"/>
                <w:u w:val="single"/>
              </w:rPr>
              <w:t xml:space="preserve">if provided or </w:t>
            </w:r>
            <w:r w:rsidRPr="00FD053A">
              <w:rPr>
                <w:rFonts w:ascii="Arial" w:eastAsia="宋体" w:hAnsi="Arial" w:cs="Arial"/>
                <w:i/>
                <w:color w:val="FF0000"/>
                <w:sz w:val="18"/>
                <w:szCs w:val="18"/>
                <w:u w:val="single"/>
              </w:rPr>
              <w:t>sl-TDD-Config-r16</w:t>
            </w:r>
            <w:r w:rsidRPr="00FD053A">
              <w:rPr>
                <w:rFonts w:ascii="Arial" w:eastAsia="宋体" w:hAnsi="Arial" w:cs="Arial"/>
                <w:color w:val="FF0000"/>
                <w:sz w:val="18"/>
                <w:szCs w:val="18"/>
                <w:u w:val="single"/>
              </w:rPr>
              <w:t xml:space="preserve"> of the received PSBCH if provided</w:t>
            </w:r>
            <w:r w:rsidRPr="00F65C1E">
              <w:rPr>
                <w:rFonts w:ascii="Arial" w:eastAsia="宋体" w:hAnsi="Arial" w:cs="Arial"/>
                <w:color w:val="00B050"/>
                <w:sz w:val="18"/>
                <w:szCs w:val="18"/>
                <w:u w:val="single"/>
              </w:rPr>
              <w:t>.</w:t>
            </w:r>
            <w:r w:rsidRPr="00F65C1E">
              <w:rPr>
                <w:rFonts w:ascii="Arial" w:eastAsia="等线" w:hAnsi="Arial" w:cs="Arial"/>
                <w:sz w:val="18"/>
                <w:szCs w:val="18"/>
              </w:rPr>
              <w:t xml:space="preserve"> </w:t>
            </w:r>
            <w:r w:rsidRPr="00F65C1E">
              <w:rPr>
                <w:rFonts w:ascii="Arial" w:eastAsia="等线" w:hAnsi="Arial" w:cs="Arial"/>
                <w:color w:val="00B050"/>
                <w:sz w:val="18"/>
                <w:szCs w:val="18"/>
              </w:rPr>
              <w:t>For paired spectrum,</w:t>
            </w:r>
            <w:r w:rsidRPr="00F65C1E">
              <w:rPr>
                <w:rFonts w:ascii="Arial" w:eastAsia="宋体" w:hAnsi="Arial" w:cs="Arial"/>
                <w:color w:val="00B050"/>
                <w:sz w:val="18"/>
                <w:szCs w:val="18"/>
                <w:u w:val="single"/>
                <w:lang w:val="en-GB" w:eastAsia="en-US"/>
              </w:rPr>
              <w:t xml:space="preserve"> a</w:t>
            </w:r>
            <w:r w:rsidRPr="00FD053A">
              <w:rPr>
                <w:rFonts w:ascii="Arial" w:eastAsia="宋体" w:hAnsi="Arial" w:cs="Arial"/>
                <w:color w:val="FF0000"/>
                <w:sz w:val="18"/>
                <w:szCs w:val="18"/>
                <w:u w:val="single"/>
                <w:lang w:eastAsia="en-US"/>
              </w:rPr>
              <w:t xml:space="preserve"> S-SS/PSBCH block </w:t>
            </w:r>
            <w:r w:rsidRPr="00F65C1E">
              <w:rPr>
                <w:rFonts w:ascii="Arial" w:eastAsia="宋体" w:hAnsi="Arial" w:cs="Arial"/>
                <w:color w:val="00B050"/>
                <w:sz w:val="18"/>
                <w:szCs w:val="18"/>
                <w:u w:val="single"/>
                <w:lang w:eastAsia="en-US"/>
              </w:rPr>
              <w:t xml:space="preserve">is </w:t>
            </w:r>
            <w:r w:rsidRPr="00FD053A">
              <w:rPr>
                <w:rFonts w:ascii="Arial" w:eastAsia="宋体" w:hAnsi="Arial" w:cs="Arial"/>
                <w:color w:val="FF0000"/>
                <w:sz w:val="18"/>
                <w:szCs w:val="18"/>
                <w:u w:val="single"/>
                <w:lang w:eastAsia="en-US"/>
              </w:rPr>
              <w:t>transmitted/received</w:t>
            </w:r>
            <w:r w:rsidRPr="00FD053A">
              <w:rPr>
                <w:rFonts w:ascii="Arial" w:eastAsia="等线" w:hAnsi="Arial" w:cs="Arial"/>
                <w:sz w:val="18"/>
                <w:szCs w:val="18"/>
                <w:highlight w:val="yellow"/>
              </w:rPr>
              <w:t xml:space="preserve"> in a slot of </w:t>
            </w:r>
            <w:r>
              <w:rPr>
                <w:rFonts w:ascii="Arial" w:eastAsia="等线" w:hAnsi="Arial" w:cs="Arial"/>
                <w:sz w:val="18"/>
                <w:szCs w:val="18"/>
                <w:highlight w:val="yellow"/>
              </w:rPr>
              <w:t>a</w:t>
            </w:r>
            <w:r w:rsidRPr="00FD053A">
              <w:rPr>
                <w:rFonts w:ascii="Arial" w:eastAsia="等线" w:hAnsi="Arial" w:cs="Arial"/>
                <w:sz w:val="18"/>
                <w:szCs w:val="18"/>
                <w:highlight w:val="yellow"/>
              </w:rPr>
              <w:t xml:space="preserve"> UL carrier</w:t>
            </w:r>
            <w:r w:rsidRPr="00F65C1E">
              <w:rPr>
                <w:rFonts w:ascii="Arial" w:eastAsia="等线" w:hAnsi="Arial" w:cs="Arial"/>
                <w:strike/>
                <w:color w:val="00B050"/>
                <w:sz w:val="18"/>
                <w:szCs w:val="18"/>
                <w:highlight w:val="yellow"/>
              </w:rPr>
              <w:t xml:space="preserve"> of the paired spectrum</w:t>
            </w:r>
            <w:r w:rsidRPr="00FD053A">
              <w:rPr>
                <w:rFonts w:ascii="Arial" w:eastAsia="等线" w:hAnsi="Arial" w:cs="Arial"/>
                <w:sz w:val="18"/>
                <w:szCs w:val="18"/>
              </w:rPr>
              <w:t>.</w:t>
            </w:r>
            <w:r>
              <w:rPr>
                <w:rFonts w:ascii="Arial" w:eastAsia="等线" w:hAnsi="Arial" w:cs="Arial"/>
                <w:sz w:val="18"/>
                <w:szCs w:val="18"/>
              </w:rPr>
              <w:t xml:space="preserve"> </w:t>
            </w:r>
          </w:p>
        </w:tc>
      </w:tr>
      <w:tr w:rsidR="00274305" w14:paraId="0A9C3992" w14:textId="77777777" w:rsidTr="008F7BCE">
        <w:tc>
          <w:tcPr>
            <w:tcW w:w="1667" w:type="dxa"/>
          </w:tcPr>
          <w:p w14:paraId="341A5EEE" w14:textId="77777777" w:rsidR="00274305" w:rsidRDefault="00274305" w:rsidP="008712BB">
            <w:pPr>
              <w:rPr>
                <w:sz w:val="20"/>
                <w:szCs w:val="20"/>
              </w:rPr>
            </w:pPr>
            <w:r>
              <w:rPr>
                <w:sz w:val="20"/>
                <w:szCs w:val="20"/>
              </w:rPr>
              <w:lastRenderedPageBreak/>
              <w:t>Qualcomm</w:t>
            </w:r>
          </w:p>
        </w:tc>
        <w:tc>
          <w:tcPr>
            <w:tcW w:w="671" w:type="dxa"/>
          </w:tcPr>
          <w:p w14:paraId="72B894F1" w14:textId="77777777" w:rsidR="00274305" w:rsidRDefault="003776BB" w:rsidP="008712BB">
            <w:pPr>
              <w:rPr>
                <w:sz w:val="20"/>
                <w:szCs w:val="20"/>
                <w:lang w:val="en-GB"/>
              </w:rPr>
            </w:pPr>
            <w:r>
              <w:rPr>
                <w:sz w:val="20"/>
                <w:szCs w:val="20"/>
                <w:lang w:val="en-GB"/>
              </w:rPr>
              <w:t>Y</w:t>
            </w:r>
          </w:p>
        </w:tc>
        <w:tc>
          <w:tcPr>
            <w:tcW w:w="8091" w:type="dxa"/>
          </w:tcPr>
          <w:p w14:paraId="2E36E281" w14:textId="77777777" w:rsidR="00274305" w:rsidRDefault="00274305" w:rsidP="008712BB">
            <w:pPr>
              <w:rPr>
                <w:rFonts w:ascii="Arial" w:hAnsi="Arial" w:cs="Arial"/>
                <w:sz w:val="18"/>
                <w:szCs w:val="18"/>
                <w:lang w:val="en-GB"/>
              </w:rPr>
            </w:pPr>
          </w:p>
        </w:tc>
      </w:tr>
      <w:tr w:rsidR="00913DB2" w14:paraId="40C2251D" w14:textId="77777777" w:rsidTr="008F7BCE">
        <w:tc>
          <w:tcPr>
            <w:tcW w:w="1667" w:type="dxa"/>
          </w:tcPr>
          <w:p w14:paraId="26594D30" w14:textId="77777777" w:rsidR="00913DB2" w:rsidRDefault="00913DB2" w:rsidP="008712BB">
            <w:pPr>
              <w:rPr>
                <w:sz w:val="20"/>
                <w:szCs w:val="20"/>
              </w:rPr>
            </w:pPr>
            <w:r>
              <w:rPr>
                <w:sz w:val="20"/>
                <w:szCs w:val="20"/>
              </w:rPr>
              <w:t>Intel</w:t>
            </w:r>
          </w:p>
        </w:tc>
        <w:tc>
          <w:tcPr>
            <w:tcW w:w="671" w:type="dxa"/>
          </w:tcPr>
          <w:p w14:paraId="4AF2F84A" w14:textId="77777777" w:rsidR="00913DB2" w:rsidRDefault="00913DB2" w:rsidP="008712BB">
            <w:pPr>
              <w:rPr>
                <w:sz w:val="20"/>
                <w:szCs w:val="20"/>
                <w:lang w:val="en-GB"/>
              </w:rPr>
            </w:pPr>
            <w:r>
              <w:rPr>
                <w:sz w:val="20"/>
                <w:szCs w:val="20"/>
                <w:lang w:val="en-GB"/>
              </w:rPr>
              <w:t>Y</w:t>
            </w:r>
          </w:p>
        </w:tc>
        <w:tc>
          <w:tcPr>
            <w:tcW w:w="8091" w:type="dxa"/>
          </w:tcPr>
          <w:p w14:paraId="662BFE28" w14:textId="77777777" w:rsidR="00913DB2" w:rsidRDefault="00913DB2" w:rsidP="008712BB">
            <w:pPr>
              <w:rPr>
                <w:rFonts w:ascii="Arial" w:hAnsi="Arial" w:cs="Arial"/>
                <w:sz w:val="18"/>
                <w:szCs w:val="18"/>
                <w:lang w:val="en-GB"/>
              </w:rPr>
            </w:pPr>
            <w:r>
              <w:rPr>
                <w:rFonts w:ascii="Arial" w:hAnsi="Arial" w:cs="Arial"/>
                <w:sz w:val="18"/>
                <w:szCs w:val="18"/>
                <w:lang w:val="en-GB"/>
              </w:rPr>
              <w:t>Agree to implement the missing agreement</w:t>
            </w:r>
          </w:p>
        </w:tc>
      </w:tr>
      <w:tr w:rsidR="003757ED" w14:paraId="50F5EA56" w14:textId="77777777" w:rsidTr="008F7BCE">
        <w:tc>
          <w:tcPr>
            <w:tcW w:w="1667" w:type="dxa"/>
          </w:tcPr>
          <w:p w14:paraId="7316A88B" w14:textId="77777777" w:rsidR="003757ED" w:rsidRDefault="003757ED" w:rsidP="003757ED">
            <w:pPr>
              <w:rPr>
                <w:sz w:val="20"/>
                <w:szCs w:val="20"/>
              </w:rPr>
            </w:pPr>
            <w:r>
              <w:rPr>
                <w:sz w:val="20"/>
                <w:szCs w:val="20"/>
              </w:rPr>
              <w:t>Nokia</w:t>
            </w:r>
          </w:p>
        </w:tc>
        <w:tc>
          <w:tcPr>
            <w:tcW w:w="671" w:type="dxa"/>
          </w:tcPr>
          <w:p w14:paraId="474CC2A0" w14:textId="77777777" w:rsidR="003757ED" w:rsidRDefault="003757ED" w:rsidP="003757ED">
            <w:pPr>
              <w:rPr>
                <w:sz w:val="20"/>
                <w:szCs w:val="20"/>
                <w:lang w:val="en-GB"/>
              </w:rPr>
            </w:pPr>
            <w:r>
              <w:rPr>
                <w:sz w:val="20"/>
                <w:szCs w:val="20"/>
                <w:lang w:val="en-GB"/>
              </w:rPr>
              <w:t>Y</w:t>
            </w:r>
          </w:p>
        </w:tc>
        <w:tc>
          <w:tcPr>
            <w:tcW w:w="8091" w:type="dxa"/>
          </w:tcPr>
          <w:p w14:paraId="66D33DC7" w14:textId="77777777" w:rsidR="003757ED" w:rsidRDefault="003757ED" w:rsidP="003757ED">
            <w:pPr>
              <w:rPr>
                <w:rFonts w:ascii="Arial" w:hAnsi="Arial" w:cs="Arial"/>
                <w:sz w:val="18"/>
                <w:szCs w:val="18"/>
                <w:lang w:val="en-GB"/>
              </w:rPr>
            </w:pPr>
            <w:r>
              <w:rPr>
                <w:rFonts w:ascii="Arial" w:hAnsi="Arial" w:cs="Arial"/>
                <w:sz w:val="18"/>
                <w:szCs w:val="18"/>
                <w:lang w:val="en-GB"/>
              </w:rPr>
              <w:t>We would also prefer to use the DCM TP as a starting point for further discussion.</w:t>
            </w:r>
          </w:p>
        </w:tc>
      </w:tr>
    </w:tbl>
    <w:p w14:paraId="052BC66E" w14:textId="77777777" w:rsidR="004E2380" w:rsidRPr="008F7BCE" w:rsidRDefault="004E2380"/>
    <w:p w14:paraId="7B680DA0" w14:textId="77777777" w:rsidR="00E754EC" w:rsidRPr="00596E0F" w:rsidRDefault="00E754EC" w:rsidP="00E754EC">
      <w:pPr>
        <w:rPr>
          <w:b/>
          <w:i/>
          <w:color w:val="0070C0"/>
        </w:rPr>
      </w:pPr>
      <w:r w:rsidRPr="00596E0F">
        <w:rPr>
          <w:rFonts w:hint="eastAsia"/>
          <w:b/>
          <w:i/>
          <w:color w:val="0070C0"/>
        </w:rPr>
        <w:t>Observations on the 1</w:t>
      </w:r>
      <w:r w:rsidRPr="00596E0F">
        <w:rPr>
          <w:rFonts w:hint="eastAsia"/>
          <w:b/>
          <w:i/>
          <w:color w:val="0070C0"/>
          <w:vertAlign w:val="superscript"/>
        </w:rPr>
        <w:t>st</w:t>
      </w:r>
      <w:r w:rsidRPr="00596E0F">
        <w:rPr>
          <w:rFonts w:hint="eastAsia"/>
          <w:b/>
          <w:i/>
          <w:color w:val="0070C0"/>
        </w:rPr>
        <w:t xml:space="preserve"> round of discussion:</w:t>
      </w:r>
    </w:p>
    <w:p w14:paraId="61DF9EA5" w14:textId="77777777" w:rsidR="00E754EC" w:rsidRDefault="00E754EC" w:rsidP="00E754EC">
      <w:pPr>
        <w:pStyle w:val="a7"/>
        <w:numPr>
          <w:ilvl w:val="0"/>
          <w:numId w:val="7"/>
        </w:numPr>
        <w:ind w:firstLineChars="0"/>
        <w:rPr>
          <w:color w:val="0070C0"/>
          <w:sz w:val="20"/>
        </w:rPr>
      </w:pPr>
      <w:r w:rsidRPr="00596E0F">
        <w:rPr>
          <w:rFonts w:hint="eastAsia"/>
          <w:color w:val="0070C0"/>
          <w:sz w:val="20"/>
        </w:rPr>
        <w:t xml:space="preserve">Totally </w:t>
      </w:r>
      <w:r>
        <w:rPr>
          <w:rFonts w:hint="eastAsia"/>
          <w:color w:val="0070C0"/>
          <w:sz w:val="20"/>
        </w:rPr>
        <w:t>13</w:t>
      </w:r>
      <w:r w:rsidRPr="00596E0F">
        <w:rPr>
          <w:rFonts w:hint="eastAsia"/>
          <w:color w:val="0070C0"/>
          <w:sz w:val="20"/>
        </w:rPr>
        <w:t xml:space="preserve"> companies replied on this issue by providing their views/TPs.</w:t>
      </w:r>
    </w:p>
    <w:p w14:paraId="5AD612F4" w14:textId="77777777" w:rsidR="00E754EC" w:rsidRDefault="008712BB" w:rsidP="00E754EC">
      <w:pPr>
        <w:pStyle w:val="a7"/>
        <w:numPr>
          <w:ilvl w:val="1"/>
          <w:numId w:val="8"/>
        </w:numPr>
        <w:ind w:firstLineChars="0"/>
        <w:rPr>
          <w:color w:val="0070C0"/>
          <w:sz w:val="20"/>
        </w:rPr>
      </w:pPr>
      <w:r>
        <w:rPr>
          <w:rFonts w:hint="eastAsia"/>
          <w:color w:val="0070C0"/>
          <w:sz w:val="20"/>
        </w:rPr>
        <w:t>13 companies agree to capture the missing agreement into TS 38.213.</w:t>
      </w:r>
    </w:p>
    <w:p w14:paraId="61A213DF" w14:textId="77777777" w:rsidR="008712BB" w:rsidRPr="00596E0F" w:rsidRDefault="008712BB" w:rsidP="00E754EC">
      <w:pPr>
        <w:pStyle w:val="a7"/>
        <w:numPr>
          <w:ilvl w:val="1"/>
          <w:numId w:val="8"/>
        </w:numPr>
        <w:ind w:firstLineChars="0"/>
        <w:rPr>
          <w:color w:val="0070C0"/>
          <w:sz w:val="20"/>
        </w:rPr>
      </w:pPr>
      <w:r>
        <w:rPr>
          <w:rFonts w:hint="eastAsia"/>
          <w:color w:val="0070C0"/>
          <w:sz w:val="20"/>
        </w:rPr>
        <w:t xml:space="preserve">6 companies would like to further discuss the wording of the TP based on the draft TP from DOCOMO in </w:t>
      </w:r>
      <w:r w:rsidRPr="008712BB">
        <w:rPr>
          <w:color w:val="0070C0"/>
          <w:sz w:val="20"/>
        </w:rPr>
        <w:t>R1-2101582</w:t>
      </w:r>
      <w:r>
        <w:rPr>
          <w:rFonts w:hint="eastAsia"/>
          <w:color w:val="0070C0"/>
          <w:sz w:val="20"/>
        </w:rPr>
        <w:t>.</w:t>
      </w:r>
    </w:p>
    <w:p w14:paraId="21E14E2C" w14:textId="77777777" w:rsidR="00E754EC" w:rsidRPr="00596E0F" w:rsidRDefault="00E754EC" w:rsidP="00E754EC">
      <w:pPr>
        <w:rPr>
          <w:color w:val="0070C0"/>
        </w:rPr>
      </w:pPr>
    </w:p>
    <w:p w14:paraId="5B80A0A2" w14:textId="77777777" w:rsidR="00E754EC" w:rsidRPr="00596E0F" w:rsidRDefault="00E754EC" w:rsidP="00E754EC">
      <w:pPr>
        <w:rPr>
          <w:b/>
          <w:color w:val="0070C0"/>
          <w:sz w:val="20"/>
        </w:rPr>
      </w:pPr>
      <w:r w:rsidRPr="00596E0F">
        <w:rPr>
          <w:rFonts w:hint="eastAsia"/>
          <w:b/>
          <w:color w:val="0070C0"/>
          <w:sz w:val="20"/>
        </w:rPr>
        <w:t xml:space="preserve">[FL] </w:t>
      </w:r>
    </w:p>
    <w:p w14:paraId="709F5EF5" w14:textId="77777777" w:rsidR="002F19F6" w:rsidRPr="00A82CE5" w:rsidRDefault="002605F1" w:rsidP="002605F1">
      <w:pPr>
        <w:pStyle w:val="a7"/>
        <w:numPr>
          <w:ilvl w:val="0"/>
          <w:numId w:val="7"/>
        </w:numPr>
        <w:ind w:firstLineChars="0"/>
        <w:rPr>
          <w:color w:val="0070C0"/>
          <w:sz w:val="20"/>
        </w:rPr>
      </w:pPr>
      <w:r w:rsidRPr="00A82CE5">
        <w:rPr>
          <w:color w:val="0070C0"/>
          <w:sz w:val="20"/>
        </w:rPr>
        <w:t>I</w:t>
      </w:r>
      <w:r w:rsidRPr="00A82CE5">
        <w:rPr>
          <w:rFonts w:hint="eastAsia"/>
          <w:color w:val="0070C0"/>
          <w:sz w:val="20"/>
        </w:rPr>
        <w:t>t is agreed to have a TP to capture the missing agreements by all companies.</w:t>
      </w:r>
    </w:p>
    <w:p w14:paraId="2D0AE3BA" w14:textId="77777777" w:rsidR="002605F1" w:rsidRPr="00A82CE5" w:rsidRDefault="002605F1" w:rsidP="002605F1">
      <w:pPr>
        <w:pStyle w:val="a7"/>
        <w:numPr>
          <w:ilvl w:val="0"/>
          <w:numId w:val="7"/>
        </w:numPr>
        <w:ind w:firstLineChars="0"/>
        <w:rPr>
          <w:color w:val="0070C0"/>
          <w:sz w:val="20"/>
        </w:rPr>
      </w:pPr>
      <w:r w:rsidRPr="00A82CE5">
        <w:rPr>
          <w:color w:val="0070C0"/>
          <w:sz w:val="20"/>
        </w:rPr>
        <w:t>T</w:t>
      </w:r>
      <w:r w:rsidRPr="00A82CE5">
        <w:rPr>
          <w:rFonts w:hint="eastAsia"/>
          <w:color w:val="0070C0"/>
          <w:sz w:val="20"/>
        </w:rPr>
        <w:t>he wording can be refined based on the second round of discussion.</w:t>
      </w:r>
      <w:r w:rsidR="00881E0F">
        <w:rPr>
          <w:rFonts w:hint="eastAsia"/>
          <w:color w:val="0070C0"/>
          <w:sz w:val="20"/>
        </w:rPr>
        <w:t xml:space="preserve"> I use the updated TP wording from OPPO</w:t>
      </w:r>
      <w:r w:rsidR="00881E0F">
        <w:rPr>
          <w:color w:val="0070C0"/>
          <w:sz w:val="20"/>
        </w:rPr>
        <w:t>’</w:t>
      </w:r>
      <w:r w:rsidR="00881E0F">
        <w:rPr>
          <w:rFonts w:hint="eastAsia"/>
          <w:color w:val="0070C0"/>
          <w:sz w:val="20"/>
        </w:rPr>
        <w:t xml:space="preserve">s </w:t>
      </w:r>
      <w:r w:rsidR="00E91ED7">
        <w:rPr>
          <w:rFonts w:hint="eastAsia"/>
          <w:color w:val="0070C0"/>
          <w:sz w:val="20"/>
        </w:rPr>
        <w:t>comment</w:t>
      </w:r>
      <w:r w:rsidR="00881E0F">
        <w:rPr>
          <w:rFonts w:hint="eastAsia"/>
          <w:color w:val="0070C0"/>
          <w:sz w:val="20"/>
        </w:rPr>
        <w:t xml:space="preserve"> as a starting point</w:t>
      </w:r>
      <w:r w:rsidR="00E91ED7">
        <w:rPr>
          <w:rFonts w:hint="eastAsia"/>
          <w:color w:val="0070C0"/>
          <w:sz w:val="20"/>
        </w:rPr>
        <w:t>, also with a minor change by me</w:t>
      </w:r>
      <w:r w:rsidR="00881E0F">
        <w:rPr>
          <w:rFonts w:hint="eastAsia"/>
          <w:color w:val="0070C0"/>
          <w:sz w:val="20"/>
        </w:rPr>
        <w:t>.</w:t>
      </w:r>
    </w:p>
    <w:p w14:paraId="15CF20D4" w14:textId="77777777" w:rsidR="002605F1" w:rsidRPr="00A82CE5" w:rsidRDefault="002605F1" w:rsidP="002605F1">
      <w:pPr>
        <w:pStyle w:val="a7"/>
        <w:numPr>
          <w:ilvl w:val="0"/>
          <w:numId w:val="7"/>
        </w:numPr>
        <w:ind w:firstLineChars="0"/>
        <w:rPr>
          <w:color w:val="0070C0"/>
          <w:sz w:val="20"/>
        </w:rPr>
      </w:pPr>
      <w:r w:rsidRPr="00A82CE5">
        <w:rPr>
          <w:color w:val="0070C0"/>
          <w:sz w:val="20"/>
        </w:rPr>
        <w:t>T</w:t>
      </w:r>
      <w:r w:rsidRPr="00A82CE5">
        <w:rPr>
          <w:rFonts w:hint="eastAsia"/>
          <w:color w:val="0070C0"/>
          <w:sz w:val="20"/>
        </w:rPr>
        <w:t xml:space="preserve">o one of the comments from vivo, </w:t>
      </w:r>
      <w:r w:rsidRPr="00A82CE5">
        <w:rPr>
          <w:color w:val="0070C0"/>
          <w:sz w:val="20"/>
        </w:rPr>
        <w:t>I</w:t>
      </w:r>
      <w:r w:rsidRPr="00A82CE5">
        <w:rPr>
          <w:rFonts w:hint="eastAsia"/>
          <w:color w:val="0070C0"/>
          <w:sz w:val="20"/>
        </w:rPr>
        <w:t xml:space="preserve"> also checked TS 38.331, the parameter </w:t>
      </w:r>
      <w:proofErr w:type="spellStart"/>
      <w:r w:rsidRPr="00A82CE5">
        <w:rPr>
          <w:i/>
          <w:color w:val="0070C0"/>
          <w:sz w:val="20"/>
        </w:rPr>
        <w:t>tdd</w:t>
      </w:r>
      <w:proofErr w:type="spellEnd"/>
      <w:r w:rsidRPr="00A82CE5">
        <w:rPr>
          <w:i/>
          <w:color w:val="0070C0"/>
          <w:sz w:val="20"/>
        </w:rPr>
        <w:t>-UL-DL-</w:t>
      </w:r>
      <w:proofErr w:type="spellStart"/>
      <w:r w:rsidRPr="00A82CE5">
        <w:rPr>
          <w:i/>
          <w:color w:val="0070C0"/>
          <w:sz w:val="20"/>
        </w:rPr>
        <w:t>ConfigurationCommon</w:t>
      </w:r>
      <w:proofErr w:type="spellEnd"/>
      <w:r w:rsidRPr="00A82CE5">
        <w:rPr>
          <w:rFonts w:hint="eastAsia"/>
          <w:color w:val="0070C0"/>
          <w:sz w:val="20"/>
        </w:rPr>
        <w:t xml:space="preserve"> is without </w:t>
      </w:r>
      <w:r w:rsidRPr="00A82CE5">
        <w:rPr>
          <w:color w:val="0070C0"/>
          <w:sz w:val="20"/>
        </w:rPr>
        <w:t>“</w:t>
      </w:r>
      <w:r w:rsidRPr="00A82CE5">
        <w:rPr>
          <w:rFonts w:hint="eastAsia"/>
          <w:color w:val="0070C0"/>
          <w:sz w:val="20"/>
        </w:rPr>
        <w:t>-r16</w:t>
      </w:r>
      <w:r w:rsidRPr="00A82CE5">
        <w:rPr>
          <w:color w:val="0070C0"/>
          <w:sz w:val="20"/>
        </w:rPr>
        <w:t>”</w:t>
      </w:r>
      <w:r w:rsidRPr="00A82CE5">
        <w:rPr>
          <w:rFonts w:hint="eastAsia"/>
          <w:color w:val="0070C0"/>
          <w:sz w:val="20"/>
        </w:rPr>
        <w:t>.</w:t>
      </w:r>
    </w:p>
    <w:p w14:paraId="462B18B7" w14:textId="77777777" w:rsidR="00E754EC" w:rsidRPr="00A82CE5" w:rsidRDefault="00E754EC">
      <w:pPr>
        <w:rPr>
          <w:color w:val="0070C0"/>
          <w:sz w:val="22"/>
        </w:rPr>
      </w:pPr>
    </w:p>
    <w:p w14:paraId="7E600B0E" w14:textId="77777777" w:rsidR="00E754EC" w:rsidRDefault="00E754EC" w:rsidP="00B916A8">
      <w:pPr>
        <w:spacing w:beforeLines="50" w:before="156" w:afterLines="50" w:after="156"/>
        <w:outlineLvl w:val="2"/>
        <w:rPr>
          <w:rFonts w:ascii="Times New Roman" w:hAnsi="Times New Roman" w:cs="Times New Roman"/>
          <w:b/>
          <w:sz w:val="20"/>
        </w:rPr>
      </w:pPr>
      <w:r>
        <w:rPr>
          <w:rFonts w:ascii="Times New Roman" w:hAnsi="Times New Roman" w:cs="Times New Roman" w:hint="eastAsia"/>
          <w:b/>
          <w:sz w:val="20"/>
        </w:rPr>
        <w:t>Round 2 comments 1/26-1/27</w:t>
      </w:r>
    </w:p>
    <w:p w14:paraId="45950B7A" w14:textId="77777777" w:rsidR="00DE3846" w:rsidRPr="00BF4E0E" w:rsidRDefault="00DE3846" w:rsidP="00B916A8">
      <w:pPr>
        <w:spacing w:beforeLines="50" w:before="156" w:afterLines="50" w:after="156"/>
        <w:rPr>
          <w:rFonts w:ascii="Times New Roman" w:hAnsi="Times New Roman" w:cs="Times New Roman"/>
          <w:b/>
          <w:i/>
          <w:sz w:val="20"/>
        </w:rPr>
      </w:pPr>
      <w:r w:rsidRPr="003717EF">
        <w:rPr>
          <w:rFonts w:ascii="Times New Roman" w:hAnsi="Times New Roman" w:cs="Times New Roman" w:hint="eastAsia"/>
          <w:b/>
          <w:i/>
          <w:sz w:val="20"/>
          <w:highlight w:val="yellow"/>
        </w:rPr>
        <w:t>FL proposal:</w:t>
      </w:r>
    </w:p>
    <w:p w14:paraId="01E616AC" w14:textId="77777777" w:rsidR="00C85FFB" w:rsidRPr="006931EE" w:rsidRDefault="00C85FFB" w:rsidP="00B916A8">
      <w:pPr>
        <w:pStyle w:val="a9"/>
        <w:numPr>
          <w:ilvl w:val="0"/>
          <w:numId w:val="12"/>
        </w:numPr>
        <w:spacing w:beforeLines="50" w:before="156"/>
        <w:rPr>
          <w:rFonts w:eastAsiaTheme="minorEastAsia"/>
          <w:lang w:eastAsia="zh-CN"/>
        </w:rPr>
      </w:pPr>
      <w:r>
        <w:rPr>
          <w:rFonts w:hint="eastAsia"/>
          <w:b/>
          <w:i/>
        </w:rPr>
        <w:t>Adopt the following TP in TS 38.213</w:t>
      </w:r>
    </w:p>
    <w:tbl>
      <w:tblPr>
        <w:tblStyle w:val="a8"/>
        <w:tblW w:w="0" w:type="auto"/>
        <w:tblLook w:val="04A0" w:firstRow="1" w:lastRow="0" w:firstColumn="1" w:lastColumn="0" w:noHBand="0" w:noVBand="1"/>
      </w:tblPr>
      <w:tblGrid>
        <w:gridCol w:w="9736"/>
      </w:tblGrid>
      <w:tr w:rsidR="00C85FFB" w14:paraId="0858E897" w14:textId="77777777" w:rsidTr="00763A82">
        <w:tc>
          <w:tcPr>
            <w:tcW w:w="9962" w:type="dxa"/>
          </w:tcPr>
          <w:p w14:paraId="730085AB" w14:textId="77777777" w:rsidR="00C85FFB" w:rsidRPr="00C85FFB" w:rsidRDefault="00C85FFB" w:rsidP="00763A82">
            <w:pPr>
              <w:spacing w:after="120"/>
              <w:jc w:val="center"/>
              <w:rPr>
                <w:color w:val="FF0000"/>
              </w:rPr>
            </w:pPr>
            <w:r w:rsidRPr="00C85FFB">
              <w:rPr>
                <w:color w:val="FF0000"/>
              </w:rPr>
              <w:t>-------------------------- Start of Text Proposal for TS 38.213 --------------------------</w:t>
            </w:r>
          </w:p>
          <w:p w14:paraId="7614F25F" w14:textId="77777777" w:rsidR="00C85FFB" w:rsidRPr="00A42199" w:rsidRDefault="00C85FFB" w:rsidP="00763A82">
            <w:pPr>
              <w:keepNext/>
              <w:keepLines/>
              <w:spacing w:after="120"/>
              <w:ind w:left="1136" w:hanging="1136"/>
              <w:outlineLvl w:val="1"/>
              <w:rPr>
                <w:rFonts w:ascii="Arial" w:eastAsia="宋体" w:hAnsi="Arial"/>
                <w:sz w:val="32"/>
              </w:rPr>
            </w:pPr>
            <w:r w:rsidRPr="00A42199">
              <w:rPr>
                <w:rFonts w:ascii="Arial" w:eastAsia="宋体" w:hAnsi="Arial"/>
                <w:sz w:val="32"/>
              </w:rPr>
              <w:t>16.</w:t>
            </w:r>
            <w:r>
              <w:rPr>
                <w:rFonts w:ascii="Arial" w:eastAsia="宋体" w:hAnsi="Arial"/>
                <w:sz w:val="32"/>
              </w:rPr>
              <w:t>1</w:t>
            </w:r>
            <w:r w:rsidRPr="00A42199">
              <w:rPr>
                <w:rFonts w:ascii="Arial" w:eastAsia="宋体" w:hAnsi="Arial" w:hint="eastAsia"/>
                <w:sz w:val="32"/>
              </w:rPr>
              <w:tab/>
            </w:r>
            <w:r w:rsidRPr="00890CC3">
              <w:rPr>
                <w:rFonts w:ascii="Arial" w:eastAsia="宋体" w:hAnsi="Arial"/>
                <w:sz w:val="32"/>
              </w:rPr>
              <w:t>Synchronization procedures</w:t>
            </w:r>
          </w:p>
          <w:p w14:paraId="1CA32405" w14:textId="77777777" w:rsidR="00651C4C" w:rsidRPr="00651C4C" w:rsidRDefault="00651C4C" w:rsidP="00651C4C">
            <w:pPr>
              <w:spacing w:before="240" w:after="120"/>
              <w:jc w:val="center"/>
              <w:rPr>
                <w:color w:val="FF0000"/>
              </w:rPr>
            </w:pPr>
            <w:r w:rsidRPr="00C85FFB">
              <w:rPr>
                <w:color w:val="FF0000"/>
              </w:rPr>
              <w:t>--------------------------&lt;Unchanged parts omitted&gt;--------------------------</w:t>
            </w:r>
          </w:p>
          <w:p w14:paraId="39A990E2" w14:textId="77777777" w:rsidR="00C85FFB" w:rsidRPr="00890CC3" w:rsidRDefault="00C85FFB" w:rsidP="00763A82">
            <w:pPr>
              <w:spacing w:after="120"/>
              <w:rPr>
                <w:rFonts w:eastAsia="宋体"/>
              </w:rPr>
            </w:pPr>
            <w:r w:rsidRPr="00890CC3">
              <w:rPr>
                <w:rFonts w:eastAsia="宋体"/>
              </w:rPr>
              <w:t xml:space="preserve">A UE is provided, by </w:t>
            </w:r>
            <w:proofErr w:type="spellStart"/>
            <w:r w:rsidRPr="00890CC3">
              <w:rPr>
                <w:rFonts w:eastAsia="宋体"/>
                <w:i/>
                <w:iCs/>
              </w:rPr>
              <w:t>sl-</w:t>
            </w:r>
            <w:r w:rsidRPr="00890CC3">
              <w:rPr>
                <w:rFonts w:eastAsia="宋体"/>
                <w:i/>
              </w:rPr>
              <w:t>NumSSB-WithinPeriod</w:t>
            </w:r>
            <w:proofErr w:type="spellEnd"/>
            <w:r w:rsidRPr="00890CC3">
              <w:rPr>
                <w:rFonts w:eastAsia="宋体"/>
              </w:rPr>
              <w:t xml:space="preserve">, a number </w:t>
            </w:r>
            <m:oMath>
              <m:sSubSup>
                <m:sSubSupPr>
                  <m:ctrlPr>
                    <w:rPr>
                      <w:rFonts w:ascii="Cambria Math" w:eastAsia="宋体" w:hAnsi="Cambria Math"/>
                      <w:i/>
                    </w:rPr>
                  </m:ctrlPr>
                </m:sSubSupPr>
                <m:e>
                  <m:r>
                    <w:rPr>
                      <w:rFonts w:ascii="Cambria Math" w:eastAsia="宋体" w:hAnsi="Cambria Math"/>
                    </w:rPr>
                    <m:t>N</m:t>
                  </m:r>
                </m:e>
                <m:sub>
                  <m:r>
                    <m:rPr>
                      <m:sty m:val="p"/>
                    </m:rPr>
                    <w:rPr>
                      <w:rFonts w:ascii="Cambria Math" w:eastAsia="宋体" w:hAnsi="Cambria Math"/>
                    </w:rPr>
                    <m:t>period</m:t>
                  </m:r>
                </m:sub>
                <m:sup>
                  <m:r>
                    <m:rPr>
                      <m:sty m:val="p"/>
                    </m:rPr>
                    <w:rPr>
                      <w:rFonts w:ascii="Cambria Math" w:eastAsia="宋体" w:hAnsi="Cambria Math"/>
                    </w:rPr>
                    <m:t>S-SSB</m:t>
                  </m:r>
                </m:sup>
              </m:sSubSup>
            </m:oMath>
            <w:r w:rsidRPr="00890CC3">
              <w:rPr>
                <w:rFonts w:eastAsia="宋体"/>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eastAsia="宋体" w:hAnsi="Cambria Math"/>
                      <w:i/>
                    </w:rPr>
                  </m:ctrlPr>
                </m:sSubSupPr>
                <m:e>
                  <m:r>
                    <w:rPr>
                      <w:rFonts w:ascii="Cambria Math" w:eastAsia="宋体" w:hAnsi="Cambria Math"/>
                    </w:rPr>
                    <m:t>N</m:t>
                  </m:r>
                </m:e>
                <m:sub>
                  <m:r>
                    <m:rPr>
                      <m:sty m:val="p"/>
                    </m:rPr>
                    <w:rPr>
                      <w:rFonts w:ascii="Cambria Math" w:eastAsia="宋体" w:hAnsi="Cambria Math"/>
                    </w:rPr>
                    <m:t>offset</m:t>
                  </m:r>
                  <m:ctrlPr>
                    <w:rPr>
                      <w:rFonts w:ascii="Cambria Math" w:eastAsia="宋体" w:hAnsi="Cambria Math"/>
                    </w:rPr>
                  </m:ctrlPr>
                </m:sub>
                <m:sup>
                  <m:r>
                    <m:rPr>
                      <m:sty m:val="p"/>
                    </m:rPr>
                    <w:rPr>
                      <w:rFonts w:ascii="Cambria Math" w:eastAsia="宋体" w:hAnsi="Cambria Math"/>
                    </w:rPr>
                    <m:t>S-SSB</m:t>
                  </m:r>
                </m:sup>
              </m:sSubSup>
            </m:oMath>
            <w:r w:rsidRPr="00890CC3">
              <w:rPr>
                <w:rFonts w:eastAsia="宋体"/>
              </w:rPr>
              <w:t>+</w:t>
            </w:r>
            <m:oMath>
              <m:sSubSup>
                <m:sSubSupPr>
                  <m:ctrlPr>
                    <w:rPr>
                      <w:rFonts w:ascii="Cambria Math" w:eastAsia="宋体" w:hAnsi="Cambria Math"/>
                      <w:i/>
                    </w:rPr>
                  </m:ctrlPr>
                </m:sSubSupPr>
                <m:e>
                  <m:r>
                    <w:rPr>
                      <w:rFonts w:ascii="Cambria Math" w:eastAsia="宋体" w:hAnsi="Cambria Math"/>
                    </w:rPr>
                    <m:t>N</m:t>
                  </m:r>
                </m:e>
                <m:sub>
                  <m:r>
                    <m:rPr>
                      <m:sty m:val="p"/>
                    </m:rPr>
                    <w:rPr>
                      <w:rFonts w:ascii="Cambria Math" w:eastAsia="宋体" w:hAnsi="Cambria Math"/>
                    </w:rPr>
                    <m:t>interval</m:t>
                  </m:r>
                  <m:ctrlPr>
                    <w:rPr>
                      <w:rFonts w:ascii="Cambria Math" w:eastAsia="宋体" w:hAnsi="Cambria Math"/>
                    </w:rPr>
                  </m:ctrlPr>
                </m:sub>
                <m:sup>
                  <m:r>
                    <m:rPr>
                      <m:sty m:val="p"/>
                    </m:rPr>
                    <w:rPr>
                      <w:rFonts w:ascii="Cambria Math" w:eastAsia="宋体" w:hAnsi="Cambria Math"/>
                    </w:rPr>
                    <m:t>S-SSB</m:t>
                  </m:r>
                </m:sup>
              </m:sSubSup>
              <m:r>
                <w:rPr>
                  <w:rFonts w:ascii="Cambria Math" w:eastAsia="宋体" w:hAnsi="Cambria Math"/>
                </w:rPr>
                <m:t>⋅</m:t>
              </m:r>
              <m:sSub>
                <m:sSubPr>
                  <m:ctrlPr>
                    <w:rPr>
                      <w:rFonts w:ascii="Cambria Math" w:eastAsia="宋体" w:hAnsi="Cambria Math"/>
                      <w:i/>
                    </w:rPr>
                  </m:ctrlPr>
                </m:sSubPr>
                <m:e>
                  <m:r>
                    <w:rPr>
                      <w:rFonts w:ascii="Cambria Math" w:eastAsia="宋体" w:hAnsi="Cambria Math"/>
                    </w:rPr>
                    <m:t>i</m:t>
                  </m:r>
                </m:e>
                <m:sub>
                  <m:r>
                    <m:rPr>
                      <m:sty m:val="p"/>
                    </m:rPr>
                    <w:rPr>
                      <w:rFonts w:ascii="Cambria Math" w:eastAsia="宋体" w:hAnsi="Cambria Math"/>
                    </w:rPr>
                    <m:t>S-SSB</m:t>
                  </m:r>
                </m:sub>
              </m:sSub>
            </m:oMath>
            <w:r w:rsidRPr="00890CC3">
              <w:rPr>
                <w:rFonts w:eastAsia="宋体"/>
              </w:rPr>
              <w:t>, where</w:t>
            </w:r>
          </w:p>
          <w:p w14:paraId="3928095D" w14:textId="77777777" w:rsidR="00C85FFB" w:rsidRPr="00890CC3" w:rsidRDefault="00C85FFB" w:rsidP="00763A82">
            <w:pPr>
              <w:spacing w:after="120"/>
              <w:ind w:left="568" w:hanging="284"/>
              <w:rPr>
                <w:rFonts w:eastAsia="宋体"/>
              </w:rPr>
            </w:pPr>
            <w:r w:rsidRPr="00890CC3">
              <w:rPr>
                <w:rFonts w:eastAsia="宋体"/>
              </w:rPr>
              <w:t>-</w:t>
            </w:r>
            <w:r w:rsidRPr="00890CC3">
              <w:rPr>
                <w:rFonts w:eastAsia="宋体"/>
              </w:rPr>
              <w:tab/>
              <w:t xml:space="preserve">index 0 corresponds to a first slot in a frame with SFN satisfying </w:t>
            </w:r>
            <m:oMath>
              <m:r>
                <m:rPr>
                  <m:sty m:val="p"/>
                </m:rPr>
                <w:rPr>
                  <w:rFonts w:ascii="Cambria Math" w:eastAsia="宋体" w:hAnsi="Cambria Math"/>
                </w:rPr>
                <m:t>(SFN mod 16)=0</m:t>
              </m:r>
            </m:oMath>
          </w:p>
          <w:p w14:paraId="4FFC17C4" w14:textId="77777777" w:rsidR="00C85FFB" w:rsidRPr="00890CC3" w:rsidRDefault="00C85FFB" w:rsidP="00763A82">
            <w:pPr>
              <w:spacing w:after="120"/>
              <w:ind w:left="568" w:hanging="284"/>
              <w:rPr>
                <w:rFonts w:eastAsia="宋体"/>
              </w:rPr>
            </w:pPr>
            <w:r w:rsidRPr="00890CC3">
              <w:rPr>
                <w:rFonts w:eastAsia="宋体"/>
              </w:rPr>
              <w:t>-</w:t>
            </w:r>
            <w:r w:rsidRPr="00890CC3">
              <w:rPr>
                <w:rFonts w:eastAsia="宋体"/>
              </w:rPr>
              <w:tab/>
            </w:r>
            <m:oMath>
              <m:sSub>
                <m:sSubPr>
                  <m:ctrlPr>
                    <w:rPr>
                      <w:rFonts w:ascii="Cambria Math" w:eastAsia="宋体" w:hAnsi="Cambria Math"/>
                      <w:i/>
                    </w:rPr>
                  </m:ctrlPr>
                </m:sSubPr>
                <m:e>
                  <m:r>
                    <w:rPr>
                      <w:rFonts w:ascii="Cambria Math" w:eastAsia="宋体" w:hAnsi="Cambria Math"/>
                    </w:rPr>
                    <m:t>i</m:t>
                  </m:r>
                </m:e>
                <m:sub>
                  <m:r>
                    <m:rPr>
                      <m:sty m:val="p"/>
                    </m:rPr>
                    <w:rPr>
                      <w:rFonts w:ascii="Cambria Math" w:eastAsia="宋体" w:hAnsi="Cambria Math"/>
                    </w:rPr>
                    <m:t>S-SSB</m:t>
                  </m:r>
                </m:sub>
              </m:sSub>
            </m:oMath>
            <w:r w:rsidRPr="00890CC3">
              <w:rPr>
                <w:rFonts w:eastAsia="宋体"/>
              </w:rPr>
              <w:t xml:space="preserve"> is a S-SS/PSBCH block index within the number of S-SS/PSBCH blocks in the period, with </w:t>
            </w:r>
            <m:oMath>
              <m:r>
                <w:rPr>
                  <w:rFonts w:ascii="Cambria Math" w:eastAsia="宋体" w:hAnsi="Cambria Math"/>
                </w:rPr>
                <m:t>0≤</m:t>
              </m:r>
              <m:sSub>
                <m:sSubPr>
                  <m:ctrlPr>
                    <w:rPr>
                      <w:rFonts w:ascii="Cambria Math" w:eastAsia="宋体" w:hAnsi="Cambria Math"/>
                      <w:i/>
                    </w:rPr>
                  </m:ctrlPr>
                </m:sSubPr>
                <m:e>
                  <m:r>
                    <w:rPr>
                      <w:rFonts w:ascii="Cambria Math" w:eastAsia="宋体" w:hAnsi="Cambria Math"/>
                    </w:rPr>
                    <m:t>i</m:t>
                  </m:r>
                </m:e>
                <m:sub>
                  <m:r>
                    <m:rPr>
                      <m:sty m:val="p"/>
                    </m:rPr>
                    <w:rPr>
                      <w:rFonts w:ascii="Cambria Math" w:eastAsia="宋体" w:hAnsi="Cambria Math"/>
                    </w:rPr>
                    <m:t>S-SSB</m:t>
                  </m:r>
                </m:sub>
              </m:sSub>
              <m:r>
                <w:rPr>
                  <w:rFonts w:ascii="Cambria Math" w:eastAsia="宋体" w:hAnsi="Cambria Math"/>
                </w:rPr>
                <m:t>≤</m:t>
              </m:r>
              <m:sSubSup>
                <m:sSubSupPr>
                  <m:ctrlPr>
                    <w:rPr>
                      <w:rFonts w:ascii="Cambria Math" w:eastAsia="宋体" w:hAnsi="Cambria Math"/>
                      <w:i/>
                    </w:rPr>
                  </m:ctrlPr>
                </m:sSubSupPr>
                <m:e>
                  <m:r>
                    <w:rPr>
                      <w:rFonts w:ascii="Cambria Math" w:eastAsia="宋体" w:hAnsi="Cambria Math"/>
                    </w:rPr>
                    <m:t>N</m:t>
                  </m:r>
                </m:e>
                <m:sub>
                  <m:r>
                    <m:rPr>
                      <m:sty m:val="p"/>
                    </m:rPr>
                    <w:rPr>
                      <w:rFonts w:ascii="Cambria Math" w:eastAsia="宋体" w:hAnsi="Cambria Math"/>
                    </w:rPr>
                    <m:t>period</m:t>
                  </m:r>
                </m:sub>
                <m:sup>
                  <m:r>
                    <m:rPr>
                      <m:sty m:val="p"/>
                    </m:rPr>
                    <w:rPr>
                      <w:rFonts w:ascii="Cambria Math" w:eastAsia="宋体" w:hAnsi="Cambria Math"/>
                    </w:rPr>
                    <m:t>S-SSB</m:t>
                  </m:r>
                </m:sup>
              </m:sSubSup>
              <m:r>
                <w:rPr>
                  <w:rFonts w:ascii="Cambria Math" w:eastAsia="宋体" w:hAnsi="Cambria Math"/>
                </w:rPr>
                <m:t>-1</m:t>
              </m:r>
            </m:oMath>
          </w:p>
          <w:p w14:paraId="15289206" w14:textId="77777777" w:rsidR="00C85FFB" w:rsidRPr="00890CC3" w:rsidRDefault="00C85FFB" w:rsidP="00763A82">
            <w:pPr>
              <w:spacing w:after="120"/>
              <w:ind w:left="568" w:hanging="284"/>
              <w:rPr>
                <w:rFonts w:eastAsia="宋体"/>
              </w:rPr>
            </w:pPr>
            <w:r w:rsidRPr="00890CC3">
              <w:rPr>
                <w:rFonts w:eastAsia="宋体"/>
              </w:rPr>
              <w:t>-</w:t>
            </w:r>
            <w:r w:rsidRPr="00890CC3">
              <w:rPr>
                <w:rFonts w:eastAsia="宋体"/>
              </w:rPr>
              <w:tab/>
            </w:r>
            <m:oMath>
              <m:sSubSup>
                <m:sSubSupPr>
                  <m:ctrlPr>
                    <w:rPr>
                      <w:rFonts w:ascii="Cambria Math" w:eastAsia="宋体" w:hAnsi="Cambria Math"/>
                      <w:i/>
                    </w:rPr>
                  </m:ctrlPr>
                </m:sSubSupPr>
                <m:e>
                  <m:r>
                    <w:rPr>
                      <w:rFonts w:ascii="Cambria Math" w:eastAsia="宋体" w:hAnsi="Cambria Math"/>
                    </w:rPr>
                    <m:t>N</m:t>
                  </m:r>
                </m:e>
                <m:sub>
                  <m:r>
                    <m:rPr>
                      <m:sty m:val="p"/>
                    </m:rPr>
                    <w:rPr>
                      <w:rFonts w:ascii="Cambria Math" w:eastAsia="宋体" w:hAnsi="Cambria Math"/>
                    </w:rPr>
                    <m:t>offset</m:t>
                  </m:r>
                  <m:ctrlPr>
                    <w:rPr>
                      <w:rFonts w:ascii="Cambria Math" w:eastAsia="宋体" w:hAnsi="Cambria Math"/>
                    </w:rPr>
                  </m:ctrlPr>
                </m:sub>
                <m:sup>
                  <m:r>
                    <m:rPr>
                      <m:sty m:val="p"/>
                    </m:rPr>
                    <w:rPr>
                      <w:rFonts w:ascii="Cambria Math" w:eastAsia="宋体" w:hAnsi="Cambria Math"/>
                    </w:rPr>
                    <m:t>S-SSB</m:t>
                  </m:r>
                </m:sup>
              </m:sSubSup>
            </m:oMath>
            <w:r w:rsidRPr="00890CC3">
              <w:rPr>
                <w:rFonts w:eastAsia="宋体"/>
              </w:rPr>
              <w:t xml:space="preserve"> is a slot offset from a start of the period to the first slot including S-SS/PSBCH block, provided by </w:t>
            </w:r>
            <w:proofErr w:type="spellStart"/>
            <w:r w:rsidRPr="00890CC3">
              <w:rPr>
                <w:rFonts w:eastAsia="宋体"/>
                <w:i/>
                <w:iCs/>
              </w:rPr>
              <w:t>sl-</w:t>
            </w:r>
            <w:r w:rsidRPr="00890CC3">
              <w:rPr>
                <w:rFonts w:eastAsia="宋体"/>
                <w:i/>
              </w:rPr>
              <w:t>TimeOffsetSSB</w:t>
            </w:r>
            <w:proofErr w:type="spellEnd"/>
          </w:p>
          <w:p w14:paraId="50769F29" w14:textId="77777777" w:rsidR="00C85FFB" w:rsidRPr="00890CC3" w:rsidRDefault="00C85FFB" w:rsidP="00763A82">
            <w:pPr>
              <w:spacing w:after="120"/>
              <w:ind w:left="568" w:hanging="284"/>
              <w:rPr>
                <w:rFonts w:eastAsia="宋体"/>
                <w:i/>
              </w:rPr>
            </w:pPr>
            <w:r w:rsidRPr="00890CC3">
              <w:rPr>
                <w:rFonts w:eastAsia="宋体"/>
              </w:rPr>
              <w:t>-</w:t>
            </w:r>
            <w:r w:rsidRPr="00890CC3">
              <w:rPr>
                <w:rFonts w:eastAsia="宋体"/>
              </w:rPr>
              <w:tab/>
            </w:r>
            <m:oMath>
              <m:sSubSup>
                <m:sSubSupPr>
                  <m:ctrlPr>
                    <w:rPr>
                      <w:rFonts w:ascii="Cambria Math" w:eastAsia="宋体" w:hAnsi="Cambria Math"/>
                    </w:rPr>
                  </m:ctrlPr>
                </m:sSubSupPr>
                <m:e>
                  <m:r>
                    <w:rPr>
                      <w:rFonts w:ascii="Cambria Math" w:eastAsia="宋体" w:hAnsi="Cambria Math"/>
                    </w:rPr>
                    <m:t>N</m:t>
                  </m:r>
                </m:e>
                <m:sub>
                  <m:r>
                    <m:rPr>
                      <m:sty m:val="p"/>
                    </m:rPr>
                    <w:rPr>
                      <w:rFonts w:ascii="Cambria Math" w:eastAsia="宋体" w:hAnsi="Cambria Math"/>
                    </w:rPr>
                    <m:t>interval</m:t>
                  </m:r>
                </m:sub>
                <m:sup>
                  <m:r>
                    <m:rPr>
                      <m:sty m:val="p"/>
                    </m:rPr>
                    <w:rPr>
                      <w:rFonts w:ascii="Cambria Math" w:eastAsia="宋体" w:hAnsi="Cambria Math"/>
                    </w:rPr>
                    <m:t>S-SSB</m:t>
                  </m:r>
                </m:sup>
              </m:sSubSup>
            </m:oMath>
            <w:r w:rsidRPr="00890CC3">
              <w:rPr>
                <w:rFonts w:eastAsia="宋体"/>
              </w:rPr>
              <w:t xml:space="preserve"> is a slot interval between S-SS/PSBCH blocks, provided by </w:t>
            </w:r>
            <w:proofErr w:type="spellStart"/>
            <w:r w:rsidRPr="00890CC3">
              <w:rPr>
                <w:rFonts w:eastAsia="宋体"/>
                <w:i/>
              </w:rPr>
              <w:t>sl-timeInterval</w:t>
            </w:r>
            <w:proofErr w:type="spellEnd"/>
          </w:p>
          <w:p w14:paraId="71C4BD76" w14:textId="77777777" w:rsidR="00F00126" w:rsidRPr="00FC1C3B" w:rsidRDefault="00B64CDD" w:rsidP="00763A82">
            <w:pPr>
              <w:spacing w:after="120"/>
              <w:rPr>
                <w:rFonts w:eastAsia="宋体"/>
                <w:color w:val="FF0000"/>
                <w:u w:val="single"/>
              </w:rPr>
            </w:pPr>
            <w:r>
              <w:rPr>
                <w:rFonts w:eastAsia="宋体" w:hint="eastAsia"/>
                <w:color w:val="FF0000"/>
                <w:u w:val="single"/>
              </w:rPr>
              <w:t>For unpaired spectrum, a</w:t>
            </w:r>
            <w:r w:rsidR="00C85FFB">
              <w:rPr>
                <w:rFonts w:eastAsia="宋体"/>
                <w:color w:val="FF0000"/>
                <w:u w:val="single"/>
              </w:rPr>
              <w:t xml:space="preserve"> S-SS/PSBCH block can be transmitted/received in a slot of which all OFDM symbols are </w:t>
            </w:r>
            <w:r w:rsidR="00C85FFB">
              <w:rPr>
                <w:rFonts w:eastAsia="宋体"/>
                <w:color w:val="FF0000"/>
                <w:u w:val="single"/>
              </w:rPr>
              <w:lastRenderedPageBreak/>
              <w:t xml:space="preserve">semi-statically configured as </w:t>
            </w:r>
            <w:r w:rsidR="00C85FFB" w:rsidRPr="00A27A89">
              <w:rPr>
                <w:rFonts w:eastAsia="宋体"/>
                <w:color w:val="FF0000"/>
                <w:u w:val="single"/>
              </w:rPr>
              <w:t xml:space="preserve">UL </w:t>
            </w:r>
            <w:r w:rsidR="00C85FFB" w:rsidRPr="00A27A89">
              <w:rPr>
                <w:rFonts w:eastAsia="宋体"/>
                <w:color w:val="FF0000"/>
                <w:u w:val="single"/>
                <w:lang w:eastAsia="ko-KR"/>
              </w:rPr>
              <w:t xml:space="preserve">as per the higher layer parameter </w:t>
            </w:r>
            <w:r w:rsidR="00C85FFB" w:rsidRPr="00A27A89">
              <w:rPr>
                <w:rFonts w:eastAsia="宋体"/>
                <w:i/>
                <w:color w:val="FF0000"/>
                <w:u w:val="single"/>
                <w:lang w:eastAsia="ko-KR"/>
              </w:rPr>
              <w:t>tdd-UL-DL-ConfigurationCommon</w:t>
            </w:r>
            <w:r w:rsidR="00C85FFB" w:rsidRPr="00A27A89">
              <w:rPr>
                <w:rFonts w:eastAsia="宋体" w:hint="eastAsia"/>
                <w:i/>
                <w:color w:val="FF0000"/>
                <w:u w:val="single"/>
              </w:rPr>
              <w:t>-r16</w:t>
            </w:r>
            <w:r w:rsidR="00C85FFB" w:rsidRPr="00A27A89">
              <w:rPr>
                <w:rFonts w:eastAsia="宋体"/>
                <w:color w:val="FF0000"/>
                <w:u w:val="single"/>
                <w:lang w:eastAsia="ko-KR"/>
              </w:rPr>
              <w:t xml:space="preserve"> </w:t>
            </w:r>
            <w:r w:rsidR="00C85FFB" w:rsidRPr="00A27A89">
              <w:rPr>
                <w:rFonts w:eastAsia="宋体" w:hint="eastAsia"/>
                <w:color w:val="FF0000"/>
                <w:u w:val="single"/>
              </w:rPr>
              <w:t>of the serving cell if provided</w:t>
            </w:r>
            <w:r w:rsidR="00C85FFB" w:rsidRPr="00A27A89">
              <w:rPr>
                <w:rFonts w:eastAsia="宋体"/>
                <w:i/>
                <w:color w:val="FF0000"/>
                <w:u w:val="single"/>
                <w:lang w:eastAsia="ko-KR"/>
              </w:rPr>
              <w:t xml:space="preserve"> </w:t>
            </w:r>
            <w:r w:rsidR="00C85FFB" w:rsidRPr="00A27A89">
              <w:rPr>
                <w:rFonts w:eastAsia="宋体"/>
                <w:color w:val="FF0000"/>
                <w:u w:val="single"/>
                <w:lang w:eastAsia="ko-KR"/>
              </w:rPr>
              <w:t>or</w:t>
            </w:r>
            <w:r w:rsidR="00C85FFB" w:rsidRPr="00A27A89">
              <w:rPr>
                <w:rFonts w:eastAsia="宋体"/>
                <w:i/>
                <w:color w:val="FF0000"/>
                <w:u w:val="single"/>
                <w:lang w:eastAsia="ko-KR"/>
              </w:rPr>
              <w:t xml:space="preserve"> sl-TDD-Configuration</w:t>
            </w:r>
            <w:r w:rsidR="00C85FFB" w:rsidRPr="00A27A89">
              <w:rPr>
                <w:rFonts w:eastAsia="宋体" w:hint="eastAsia"/>
                <w:i/>
                <w:color w:val="FF0000"/>
                <w:u w:val="single"/>
              </w:rPr>
              <w:t xml:space="preserve">-r16 </w:t>
            </w:r>
            <w:r w:rsidR="00C85FFB" w:rsidRPr="00A27A89">
              <w:rPr>
                <w:rFonts w:eastAsia="宋体" w:hint="eastAsia"/>
                <w:color w:val="FF0000"/>
                <w:u w:val="single"/>
              </w:rPr>
              <w:t xml:space="preserve">if provided or </w:t>
            </w:r>
            <w:r w:rsidR="00C85FFB" w:rsidRPr="00A27A89">
              <w:rPr>
                <w:rFonts w:eastAsia="宋体" w:hint="eastAsia"/>
                <w:i/>
                <w:color w:val="FF0000"/>
                <w:u w:val="single"/>
              </w:rPr>
              <w:t>sl-TDD-Config-r16</w:t>
            </w:r>
            <w:r w:rsidR="00C85FFB" w:rsidRPr="00A27A89">
              <w:rPr>
                <w:rFonts w:eastAsia="宋体" w:hint="eastAsia"/>
                <w:color w:val="FF0000"/>
                <w:u w:val="single"/>
              </w:rPr>
              <w:t xml:space="preserve"> of the received PSBCH if provided</w:t>
            </w:r>
            <w:r w:rsidR="00C85FFB" w:rsidRPr="00A27A89">
              <w:rPr>
                <w:rFonts w:eastAsia="宋体"/>
                <w:color w:val="FF0000"/>
                <w:u w:val="single"/>
                <w:lang w:eastAsia="ko-KR"/>
              </w:rPr>
              <w:t>.</w:t>
            </w:r>
            <w:r>
              <w:rPr>
                <w:rFonts w:eastAsia="宋体" w:hint="eastAsia"/>
                <w:color w:val="FF0000"/>
                <w:u w:val="single"/>
              </w:rPr>
              <w:t xml:space="preserve"> For paired spectrum, a S-SS/PSBCH block can be transmitted/received in a slot of a</w:t>
            </w:r>
            <w:r w:rsidR="00FC1C3B">
              <w:rPr>
                <w:rFonts w:eastAsia="宋体" w:hint="eastAsia"/>
                <w:color w:val="FF0000"/>
                <w:u w:val="single"/>
              </w:rPr>
              <w:t>n</w:t>
            </w:r>
            <w:r>
              <w:rPr>
                <w:rFonts w:eastAsia="宋体" w:hint="eastAsia"/>
                <w:color w:val="FF0000"/>
                <w:u w:val="single"/>
              </w:rPr>
              <w:t xml:space="preserve"> UL carrier.</w:t>
            </w:r>
          </w:p>
          <w:p w14:paraId="23A54258" w14:textId="77777777" w:rsidR="00C85FFB" w:rsidRPr="00C85FFB" w:rsidRDefault="00C85FFB" w:rsidP="00763A82">
            <w:pPr>
              <w:spacing w:before="240" w:after="120"/>
              <w:jc w:val="center"/>
              <w:rPr>
                <w:color w:val="FF0000"/>
              </w:rPr>
            </w:pPr>
            <w:r w:rsidRPr="00C85FFB">
              <w:rPr>
                <w:color w:val="FF0000"/>
              </w:rPr>
              <w:t>--------------------------&lt;Unchanged parts omitted&gt;--------------------------</w:t>
            </w:r>
          </w:p>
          <w:p w14:paraId="15EEE1CB" w14:textId="77777777" w:rsidR="00C85FFB" w:rsidRDefault="00C85FFB" w:rsidP="00B916A8">
            <w:pPr>
              <w:pStyle w:val="a9"/>
              <w:spacing w:beforeLines="50" w:before="156"/>
              <w:jc w:val="center"/>
              <w:rPr>
                <w:rFonts w:eastAsiaTheme="minorEastAsia"/>
                <w:lang w:eastAsia="zh-CN"/>
              </w:rPr>
            </w:pPr>
            <w:r w:rsidRPr="00C85FFB">
              <w:rPr>
                <w:color w:val="FF0000"/>
              </w:rPr>
              <w:t>-------------------------- End of Text Proposal for TS 38.213 --------------------------</w:t>
            </w:r>
          </w:p>
        </w:tc>
      </w:tr>
    </w:tbl>
    <w:p w14:paraId="55DF930A" w14:textId="77777777" w:rsidR="00C85FFB" w:rsidRDefault="00C85FFB" w:rsidP="00B916A8">
      <w:pPr>
        <w:pStyle w:val="a9"/>
        <w:spacing w:beforeLines="50" w:before="156"/>
        <w:rPr>
          <w:rFonts w:eastAsiaTheme="minorEastAsia"/>
          <w:lang w:eastAsia="zh-CN"/>
        </w:rPr>
      </w:pPr>
    </w:p>
    <w:tbl>
      <w:tblPr>
        <w:tblStyle w:val="a8"/>
        <w:tblW w:w="9889" w:type="dxa"/>
        <w:tblLook w:val="04A0" w:firstRow="1" w:lastRow="0" w:firstColumn="1" w:lastColumn="0" w:noHBand="0" w:noVBand="1"/>
      </w:tblPr>
      <w:tblGrid>
        <w:gridCol w:w="1667"/>
        <w:gridCol w:w="8222"/>
      </w:tblGrid>
      <w:tr w:rsidR="00B64CDD" w:rsidRPr="00C06C2B" w14:paraId="72C5D830" w14:textId="77777777" w:rsidTr="00763A82">
        <w:tc>
          <w:tcPr>
            <w:tcW w:w="1667" w:type="dxa"/>
            <w:shd w:val="clear" w:color="auto" w:fill="BFBFBF" w:themeFill="background1" w:themeFillShade="BF"/>
            <w:vAlign w:val="center"/>
          </w:tcPr>
          <w:p w14:paraId="7D18CA95" w14:textId="77777777" w:rsidR="00B64CDD" w:rsidRPr="00C06C2B" w:rsidRDefault="00B64CDD" w:rsidP="00763A82">
            <w:pPr>
              <w:jc w:val="center"/>
              <w:rPr>
                <w:b/>
              </w:rPr>
            </w:pPr>
            <w:r w:rsidRPr="00C06C2B">
              <w:rPr>
                <w:rFonts w:hint="eastAsia"/>
                <w:b/>
              </w:rPr>
              <w:t>Company</w:t>
            </w:r>
          </w:p>
        </w:tc>
        <w:tc>
          <w:tcPr>
            <w:tcW w:w="8222" w:type="dxa"/>
            <w:shd w:val="clear" w:color="auto" w:fill="BFBFBF" w:themeFill="background1" w:themeFillShade="BF"/>
            <w:vAlign w:val="center"/>
          </w:tcPr>
          <w:p w14:paraId="3B20C22C" w14:textId="77777777" w:rsidR="00B64CDD" w:rsidRPr="00C06C2B" w:rsidRDefault="00B64CDD" w:rsidP="00763A82">
            <w:pPr>
              <w:jc w:val="center"/>
              <w:rPr>
                <w:b/>
              </w:rPr>
            </w:pPr>
            <w:r>
              <w:rPr>
                <w:rFonts w:hint="eastAsia"/>
                <w:b/>
              </w:rPr>
              <w:t xml:space="preserve">TPs </w:t>
            </w:r>
            <w:r>
              <w:rPr>
                <w:b/>
              </w:rPr>
              <w:t>recommendation</w:t>
            </w:r>
            <w:r>
              <w:rPr>
                <w:rFonts w:hint="eastAsia"/>
                <w:b/>
              </w:rPr>
              <w:t xml:space="preserve"> / </w:t>
            </w:r>
            <w:r w:rsidRPr="00C06C2B">
              <w:rPr>
                <w:rFonts w:hint="eastAsia"/>
                <w:b/>
              </w:rPr>
              <w:t>Views</w:t>
            </w:r>
          </w:p>
        </w:tc>
      </w:tr>
      <w:tr w:rsidR="00B64CDD" w14:paraId="17169999" w14:textId="77777777" w:rsidTr="00763A82">
        <w:tc>
          <w:tcPr>
            <w:tcW w:w="1667" w:type="dxa"/>
          </w:tcPr>
          <w:p w14:paraId="2B03B136" w14:textId="77777777" w:rsidR="00B64CDD" w:rsidRPr="000D72B8" w:rsidRDefault="006B0854" w:rsidP="00763A82">
            <w:pPr>
              <w:rPr>
                <w:rFonts w:eastAsia="Malgun Gothic"/>
                <w:lang w:eastAsia="ko-KR"/>
              </w:rPr>
            </w:pPr>
            <w:r>
              <w:rPr>
                <w:rFonts w:eastAsia="Malgun Gothic"/>
                <w:lang w:eastAsia="ko-KR"/>
              </w:rPr>
              <w:t>Qualcomm</w:t>
            </w:r>
          </w:p>
        </w:tc>
        <w:tc>
          <w:tcPr>
            <w:tcW w:w="8222" w:type="dxa"/>
          </w:tcPr>
          <w:p w14:paraId="47B21D30" w14:textId="77777777" w:rsidR="00B64CDD" w:rsidRPr="006B0854" w:rsidRDefault="006B0854" w:rsidP="00763A82">
            <w:pPr>
              <w:rPr>
                <w:iCs/>
              </w:rPr>
            </w:pPr>
            <w:r>
              <w:rPr>
                <w:iCs/>
              </w:rPr>
              <w:t xml:space="preserve">I don’t follow the suggestion from OPPO that specifying paired/unpaired spectrum would </w:t>
            </w:r>
            <w:r w:rsidR="00024B17">
              <w:rPr>
                <w:iCs/>
              </w:rPr>
              <w:t>exempt the</w:t>
            </w:r>
            <w:r>
              <w:rPr>
                <w:iCs/>
              </w:rPr>
              <w:t xml:space="preserve"> ITS band from the restriction. Isn’t the ITS band unpaired spectrum?</w:t>
            </w:r>
          </w:p>
        </w:tc>
      </w:tr>
      <w:tr w:rsidR="00A53765" w14:paraId="6224D762" w14:textId="77777777" w:rsidTr="00C44CEB">
        <w:tc>
          <w:tcPr>
            <w:tcW w:w="1667" w:type="dxa"/>
          </w:tcPr>
          <w:p w14:paraId="590F5048" w14:textId="77777777" w:rsidR="00A53765" w:rsidRPr="00B916A8" w:rsidRDefault="00A53765" w:rsidP="00C44CEB">
            <w:proofErr w:type="spellStart"/>
            <w:r>
              <w:rPr>
                <w:rFonts w:hint="eastAsia"/>
              </w:rPr>
              <w:t>ZTE,Sanechips</w:t>
            </w:r>
            <w:proofErr w:type="spellEnd"/>
          </w:p>
        </w:tc>
        <w:tc>
          <w:tcPr>
            <w:tcW w:w="8222" w:type="dxa"/>
          </w:tcPr>
          <w:p w14:paraId="3B87C1DC" w14:textId="77777777" w:rsidR="00A53765" w:rsidRPr="00BA0F99" w:rsidRDefault="00341343" w:rsidP="00C44CEB">
            <w:r>
              <w:rPr>
                <w:rFonts w:hint="eastAsia"/>
              </w:rPr>
              <w:t>OK</w:t>
            </w:r>
          </w:p>
        </w:tc>
      </w:tr>
      <w:tr w:rsidR="00B64CDD" w14:paraId="05257E26" w14:textId="77777777" w:rsidTr="00763A82">
        <w:tc>
          <w:tcPr>
            <w:tcW w:w="1667" w:type="dxa"/>
          </w:tcPr>
          <w:p w14:paraId="3A67A8DD" w14:textId="77777777" w:rsidR="00B64CDD" w:rsidRPr="001F732B" w:rsidRDefault="001F732B" w:rsidP="00763A82">
            <w:r>
              <w:t>NEC</w:t>
            </w:r>
          </w:p>
        </w:tc>
        <w:tc>
          <w:tcPr>
            <w:tcW w:w="8222" w:type="dxa"/>
          </w:tcPr>
          <w:p w14:paraId="35C5ED18" w14:textId="77777777" w:rsidR="00B64CDD" w:rsidRPr="00901919" w:rsidRDefault="00901919" w:rsidP="00763A82">
            <w:r>
              <w:t>OK</w:t>
            </w:r>
          </w:p>
        </w:tc>
      </w:tr>
      <w:tr w:rsidR="00B64CDD" w14:paraId="31719919" w14:textId="77777777" w:rsidTr="00763A82">
        <w:tc>
          <w:tcPr>
            <w:tcW w:w="1667" w:type="dxa"/>
          </w:tcPr>
          <w:p w14:paraId="0A6535C6" w14:textId="5BA2B39E" w:rsidR="00B64CDD" w:rsidRPr="00D27D48" w:rsidRDefault="00D27D48" w:rsidP="00763A82">
            <w:r>
              <w:rPr>
                <w:rFonts w:hint="eastAsia"/>
              </w:rPr>
              <w:t>v</w:t>
            </w:r>
            <w:r>
              <w:t>ivo</w:t>
            </w:r>
          </w:p>
        </w:tc>
        <w:tc>
          <w:tcPr>
            <w:tcW w:w="8222" w:type="dxa"/>
          </w:tcPr>
          <w:p w14:paraId="67CCA8B8" w14:textId="18ADF7B9" w:rsidR="000C7D97" w:rsidRPr="000C7D97" w:rsidRDefault="000C7D97" w:rsidP="00763A82">
            <w:pPr>
              <w:rPr>
                <w:iCs/>
              </w:rPr>
            </w:pPr>
            <w:r>
              <w:rPr>
                <w:iCs/>
              </w:rPr>
              <w:t>As we commented in the first round</w:t>
            </w:r>
            <w:r w:rsidR="0070365A">
              <w:rPr>
                <w:rFonts w:hint="eastAsia"/>
                <w:iCs/>
              </w:rPr>
              <w:t>,</w:t>
            </w:r>
            <w:r w:rsidR="00BF7B5B">
              <w:rPr>
                <w:rFonts w:hint="eastAsia"/>
                <w:iCs/>
              </w:rPr>
              <w:t xml:space="preserve"> </w:t>
            </w:r>
            <w:r w:rsidRPr="00A27A89">
              <w:rPr>
                <w:rFonts w:eastAsia="宋体"/>
                <w:i/>
                <w:color w:val="FF0000"/>
                <w:u w:val="single"/>
                <w:lang w:eastAsia="ko-KR"/>
              </w:rPr>
              <w:t>tdd-UL-DL-ConfigurationCommon</w:t>
            </w:r>
            <w:r w:rsidRPr="00A27A89">
              <w:rPr>
                <w:rFonts w:eastAsia="宋体" w:hint="eastAsia"/>
                <w:i/>
                <w:color w:val="FF0000"/>
                <w:u w:val="single"/>
              </w:rPr>
              <w:t>-r16</w:t>
            </w:r>
            <w:r>
              <w:rPr>
                <w:rFonts w:eastAsia="宋体"/>
                <w:i/>
                <w:color w:val="FF0000"/>
                <w:u w:val="single"/>
              </w:rPr>
              <w:t xml:space="preserve"> </w:t>
            </w:r>
            <w:r>
              <w:rPr>
                <w:iCs/>
              </w:rPr>
              <w:t xml:space="preserve">should be replaced by </w:t>
            </w:r>
            <w:proofErr w:type="spellStart"/>
            <w:r w:rsidR="00BF7B5B" w:rsidRPr="00A27A89">
              <w:rPr>
                <w:rFonts w:eastAsia="宋体"/>
                <w:i/>
                <w:color w:val="FF0000"/>
                <w:u w:val="single"/>
                <w:lang w:eastAsia="ko-KR"/>
              </w:rPr>
              <w:t>tdd</w:t>
            </w:r>
            <w:proofErr w:type="spellEnd"/>
            <w:r w:rsidR="00BF7B5B" w:rsidRPr="00A27A89">
              <w:rPr>
                <w:rFonts w:eastAsia="宋体"/>
                <w:i/>
                <w:color w:val="FF0000"/>
                <w:u w:val="single"/>
                <w:lang w:eastAsia="ko-KR"/>
              </w:rPr>
              <w:t>-UL-DL-</w:t>
            </w:r>
            <w:proofErr w:type="spellStart"/>
            <w:r w:rsidR="00BF7B5B" w:rsidRPr="00A27A89">
              <w:rPr>
                <w:rFonts w:eastAsia="宋体"/>
                <w:i/>
                <w:color w:val="FF0000"/>
                <w:u w:val="single"/>
                <w:lang w:eastAsia="ko-KR"/>
              </w:rPr>
              <w:t>ConfigurationCommon</w:t>
            </w:r>
            <w:proofErr w:type="spellEnd"/>
          </w:p>
        </w:tc>
      </w:tr>
      <w:tr w:rsidR="00B64CDD" w14:paraId="13AA7DA4" w14:textId="77777777" w:rsidTr="00763A82">
        <w:tc>
          <w:tcPr>
            <w:tcW w:w="1667" w:type="dxa"/>
          </w:tcPr>
          <w:p w14:paraId="6E0B3064" w14:textId="6BECDCC9" w:rsidR="00B64CDD" w:rsidRPr="000D72B8" w:rsidRDefault="00091942" w:rsidP="00763A82">
            <w:pPr>
              <w:rPr>
                <w:rFonts w:eastAsia="Malgun Gothic"/>
                <w:lang w:eastAsia="ko-KR"/>
              </w:rPr>
            </w:pPr>
            <w:r>
              <w:rPr>
                <w:rFonts w:eastAsia="Malgun Gothic" w:hint="eastAsia"/>
                <w:lang w:eastAsia="ko-KR"/>
              </w:rPr>
              <w:t>LGE</w:t>
            </w:r>
          </w:p>
        </w:tc>
        <w:tc>
          <w:tcPr>
            <w:tcW w:w="8222" w:type="dxa"/>
          </w:tcPr>
          <w:p w14:paraId="3E4C6424" w14:textId="1AED3303" w:rsidR="00B64CDD" w:rsidRPr="00091942" w:rsidRDefault="00091942" w:rsidP="00763A82">
            <w:pPr>
              <w:rPr>
                <w:rFonts w:eastAsia="Malgun Gothic"/>
                <w:lang w:eastAsia="ko-KR"/>
              </w:rPr>
            </w:pPr>
            <w:r>
              <w:rPr>
                <w:rFonts w:eastAsia="Malgun Gothic" w:hint="eastAsia"/>
                <w:lang w:eastAsia="ko-KR"/>
              </w:rPr>
              <w:t>OK with FL proposal</w:t>
            </w:r>
            <w:r>
              <w:rPr>
                <w:rFonts w:eastAsia="Malgun Gothic"/>
                <w:lang w:eastAsia="ko-KR"/>
              </w:rPr>
              <w:t>.</w:t>
            </w:r>
          </w:p>
        </w:tc>
      </w:tr>
      <w:tr w:rsidR="005F7E91" w14:paraId="3162CB3E" w14:textId="77777777" w:rsidTr="00997FE7">
        <w:tc>
          <w:tcPr>
            <w:tcW w:w="1667" w:type="dxa"/>
          </w:tcPr>
          <w:p w14:paraId="33AF7F68" w14:textId="77777777" w:rsidR="005F7E91" w:rsidRPr="0013005E" w:rsidRDefault="005F7E91" w:rsidP="00997FE7">
            <w:r>
              <w:rPr>
                <w:rFonts w:hint="eastAsia"/>
              </w:rPr>
              <w:t>O</w:t>
            </w:r>
            <w:r>
              <w:t>PPO</w:t>
            </w:r>
          </w:p>
        </w:tc>
        <w:tc>
          <w:tcPr>
            <w:tcW w:w="8222" w:type="dxa"/>
          </w:tcPr>
          <w:p w14:paraId="6EB78CC6" w14:textId="77777777" w:rsidR="005F7E91" w:rsidRPr="0013005E" w:rsidRDefault="005F7E91" w:rsidP="00997FE7">
            <w:r w:rsidRPr="0013005E">
              <w:rPr>
                <w:rFonts w:hint="eastAsia"/>
              </w:rPr>
              <w:t>A</w:t>
            </w:r>
            <w:r w:rsidRPr="0013005E">
              <w:t>gree.</w:t>
            </w:r>
          </w:p>
          <w:p w14:paraId="12A07986" w14:textId="77777777" w:rsidR="005F7E91" w:rsidRPr="0013005E" w:rsidRDefault="005F7E91" w:rsidP="00997FE7">
            <w:r>
              <w:t>As to the question from Qualcomm, in our understanding, under the context of 38.213, unpaired spectrum does not include ITS band.</w:t>
            </w:r>
          </w:p>
        </w:tc>
      </w:tr>
      <w:tr w:rsidR="005859EE" w14:paraId="17A63CF2" w14:textId="77777777" w:rsidTr="00997FE7">
        <w:tc>
          <w:tcPr>
            <w:tcW w:w="1667" w:type="dxa"/>
          </w:tcPr>
          <w:p w14:paraId="25C0C9AA" w14:textId="7E8B95D9" w:rsidR="005859EE" w:rsidRDefault="005859EE" w:rsidP="00997FE7">
            <w:r w:rsidRPr="002579A9">
              <w:t xml:space="preserve">Huawei, </w:t>
            </w:r>
            <w:proofErr w:type="spellStart"/>
            <w:r w:rsidRPr="002579A9">
              <w:t>HiSilicon</w:t>
            </w:r>
            <w:proofErr w:type="spellEnd"/>
          </w:p>
        </w:tc>
        <w:tc>
          <w:tcPr>
            <w:tcW w:w="8222" w:type="dxa"/>
          </w:tcPr>
          <w:p w14:paraId="566E98C7" w14:textId="77777777" w:rsidR="00306C8A" w:rsidRPr="0094042D" w:rsidRDefault="00306C8A" w:rsidP="00306C8A">
            <w:pPr>
              <w:rPr>
                <w:rFonts w:ascii="Times New Roman" w:hAnsi="Times New Roman" w:cs="Times New Roman"/>
                <w:szCs w:val="21"/>
              </w:rPr>
            </w:pPr>
            <w:r w:rsidRPr="0094042D">
              <w:rPr>
                <w:rFonts w:ascii="Times New Roman" w:hAnsi="Times New Roman" w:cs="Times New Roman"/>
                <w:szCs w:val="21"/>
              </w:rPr>
              <w:t>For how to capture the dedicated ITS, since section “16.1</w:t>
            </w:r>
            <w:r w:rsidRPr="0094042D">
              <w:rPr>
                <w:rFonts w:ascii="Times New Roman" w:hAnsi="Times New Roman" w:cs="Times New Roman"/>
                <w:szCs w:val="21"/>
              </w:rPr>
              <w:tab/>
              <w:t>Synchronization procedures” in 38.213 has use the language “</w:t>
            </w:r>
            <w:r w:rsidRPr="0094042D">
              <w:rPr>
                <w:rFonts w:ascii="Times New Roman" w:eastAsia="等线" w:hAnsi="Times New Roman" w:cs="Times New Roman"/>
                <w:szCs w:val="21"/>
              </w:rPr>
              <w:t xml:space="preserve">or if </w:t>
            </w:r>
            <w:proofErr w:type="spellStart"/>
            <w:r w:rsidRPr="0094042D">
              <w:rPr>
                <w:rFonts w:ascii="Times New Roman" w:hAnsi="Times New Roman" w:cs="Times New Roman"/>
                <w:i/>
                <w:szCs w:val="21"/>
              </w:rPr>
              <w:t>tdd</w:t>
            </w:r>
            <w:proofErr w:type="spellEnd"/>
            <w:r w:rsidRPr="0094042D">
              <w:rPr>
                <w:rFonts w:ascii="Times New Roman" w:hAnsi="Times New Roman" w:cs="Times New Roman"/>
                <w:i/>
                <w:szCs w:val="21"/>
              </w:rPr>
              <w:t>-UL-DL-</w:t>
            </w:r>
            <w:proofErr w:type="spellStart"/>
            <w:r w:rsidRPr="0094042D">
              <w:rPr>
                <w:rFonts w:ascii="Times New Roman" w:hAnsi="Times New Roman" w:cs="Times New Roman"/>
                <w:i/>
                <w:szCs w:val="21"/>
              </w:rPr>
              <w:t>ConfigurationCommon</w:t>
            </w:r>
            <w:proofErr w:type="spellEnd"/>
            <w:r w:rsidRPr="0094042D">
              <w:rPr>
                <w:rFonts w:ascii="Times New Roman" w:hAnsi="Times New Roman" w:cs="Times New Roman"/>
                <w:szCs w:val="21"/>
              </w:rPr>
              <w:t xml:space="preserve"> and </w:t>
            </w:r>
            <w:proofErr w:type="spellStart"/>
            <w:r w:rsidRPr="0094042D">
              <w:rPr>
                <w:rFonts w:ascii="Times New Roman" w:eastAsia="Gulim" w:hAnsi="Times New Roman" w:cs="Times New Roman"/>
                <w:i/>
                <w:iCs/>
                <w:szCs w:val="21"/>
                <w:lang w:eastAsia="ko-KR"/>
              </w:rPr>
              <w:t>sl</w:t>
            </w:r>
            <w:proofErr w:type="spellEnd"/>
            <w:r w:rsidRPr="0094042D">
              <w:rPr>
                <w:rFonts w:ascii="Times New Roman" w:eastAsia="Gulim" w:hAnsi="Times New Roman" w:cs="Times New Roman"/>
                <w:i/>
                <w:iCs/>
                <w:szCs w:val="21"/>
                <w:lang w:eastAsia="ko-KR"/>
              </w:rPr>
              <w:t>-TDD-Configuration</w:t>
            </w:r>
            <w:r w:rsidRPr="0094042D">
              <w:rPr>
                <w:rFonts w:ascii="Times New Roman" w:hAnsi="Times New Roman" w:cs="Times New Roman"/>
                <w:szCs w:val="21"/>
              </w:rPr>
              <w:t xml:space="preserve"> are not provided for a spectrum indicated with only PC5 interface in Table 5.2E.1-1 in [TS 38.101-1]”, we prefer to use the same description to treat this case. For the FDD case, we found a related agreements like following: </w:t>
            </w:r>
          </w:p>
          <w:tbl>
            <w:tblPr>
              <w:tblStyle w:val="a8"/>
              <w:tblW w:w="0" w:type="auto"/>
              <w:tblLook w:val="04A0" w:firstRow="1" w:lastRow="0" w:firstColumn="1" w:lastColumn="0" w:noHBand="0" w:noVBand="1"/>
            </w:tblPr>
            <w:tblGrid>
              <w:gridCol w:w="7996"/>
            </w:tblGrid>
            <w:tr w:rsidR="00306C8A" w:rsidRPr="0094042D" w14:paraId="5F7141EC" w14:textId="77777777" w:rsidTr="00997FE7">
              <w:tc>
                <w:tcPr>
                  <w:tcW w:w="7996" w:type="dxa"/>
                </w:tcPr>
                <w:p w14:paraId="6BE7F091" w14:textId="77777777" w:rsidR="00306C8A" w:rsidRPr="0094042D" w:rsidRDefault="00306C8A" w:rsidP="00306C8A">
                  <w:pPr>
                    <w:spacing w:beforeLines="50" w:before="156"/>
                    <w:rPr>
                      <w:rFonts w:ascii="Times New Roman" w:hAnsi="Times New Roman" w:cs="Times New Roman"/>
                      <w:szCs w:val="21"/>
                      <w:highlight w:val="green"/>
                    </w:rPr>
                  </w:pPr>
                  <w:r w:rsidRPr="0094042D">
                    <w:rPr>
                      <w:rFonts w:ascii="Times New Roman" w:hAnsi="Times New Roman" w:cs="Times New Roman"/>
                      <w:szCs w:val="21"/>
                      <w:highlight w:val="green"/>
                    </w:rPr>
                    <w:t>Agreements:</w:t>
                  </w:r>
                </w:p>
                <w:p w14:paraId="3C04E88E" w14:textId="77777777" w:rsidR="00306C8A" w:rsidRPr="0094042D" w:rsidRDefault="00306C8A" w:rsidP="00306C8A">
                  <w:pPr>
                    <w:pStyle w:val="a7"/>
                    <w:numPr>
                      <w:ilvl w:val="0"/>
                      <w:numId w:val="3"/>
                    </w:numPr>
                    <w:autoSpaceDN w:val="0"/>
                    <w:spacing w:before="120"/>
                    <w:ind w:firstLineChars="0"/>
                    <w:rPr>
                      <w:rFonts w:eastAsia="Gulim" w:cs="Times New Roman"/>
                      <w:sz w:val="21"/>
                      <w:szCs w:val="21"/>
                    </w:rPr>
                  </w:pPr>
                  <w:r w:rsidRPr="0094042D">
                    <w:rPr>
                      <w:rFonts w:eastAsia="Gulim" w:cs="Times New Roman"/>
                      <w:sz w:val="21"/>
                      <w:szCs w:val="21"/>
                    </w:rPr>
                    <w:t xml:space="preserve">When both </w:t>
                  </w:r>
                  <w:proofErr w:type="spellStart"/>
                  <w:r w:rsidRPr="0094042D">
                    <w:rPr>
                      <w:rFonts w:eastAsia="Gulim" w:cs="Times New Roman"/>
                      <w:i/>
                      <w:iCs/>
                      <w:sz w:val="21"/>
                      <w:szCs w:val="21"/>
                    </w:rPr>
                    <w:t>tdd</w:t>
                  </w:r>
                  <w:proofErr w:type="spellEnd"/>
                  <w:r w:rsidRPr="0094042D">
                    <w:rPr>
                      <w:rFonts w:eastAsia="Gulim" w:cs="Times New Roman"/>
                      <w:i/>
                      <w:iCs/>
                      <w:sz w:val="21"/>
                      <w:szCs w:val="21"/>
                    </w:rPr>
                    <w:t>-UL-DL-</w:t>
                  </w:r>
                  <w:proofErr w:type="spellStart"/>
                  <w:r w:rsidRPr="0094042D">
                    <w:rPr>
                      <w:rFonts w:eastAsia="Gulim" w:cs="Times New Roman"/>
                      <w:i/>
                      <w:iCs/>
                      <w:sz w:val="21"/>
                      <w:szCs w:val="21"/>
                      <w:lang w:eastAsia="ko-KR"/>
                    </w:rPr>
                    <w:t>ConfigurationCommon</w:t>
                  </w:r>
                  <w:proofErr w:type="spellEnd"/>
                  <w:r w:rsidRPr="0094042D">
                    <w:rPr>
                      <w:rFonts w:eastAsia="Gulim" w:cs="Times New Roman"/>
                      <w:sz w:val="21"/>
                      <w:szCs w:val="21"/>
                      <w:lang w:eastAsia="ko-KR"/>
                    </w:rPr>
                    <w:t xml:space="preserve"> and </w:t>
                  </w:r>
                  <w:proofErr w:type="spellStart"/>
                  <w:r w:rsidRPr="0094042D">
                    <w:rPr>
                      <w:rFonts w:eastAsia="Gulim" w:cs="Times New Roman"/>
                      <w:i/>
                      <w:iCs/>
                      <w:sz w:val="21"/>
                      <w:szCs w:val="21"/>
                      <w:lang w:eastAsia="ko-KR"/>
                    </w:rPr>
                    <w:t>sl</w:t>
                  </w:r>
                  <w:proofErr w:type="spellEnd"/>
                  <w:r w:rsidRPr="0094042D">
                    <w:rPr>
                      <w:rFonts w:eastAsia="Gulim" w:cs="Times New Roman"/>
                      <w:i/>
                      <w:iCs/>
                      <w:sz w:val="21"/>
                      <w:szCs w:val="21"/>
                      <w:lang w:eastAsia="ko-KR"/>
                    </w:rPr>
                    <w:t>-TDD-Configuration</w:t>
                  </w:r>
                  <w:r w:rsidRPr="0094042D">
                    <w:rPr>
                      <w:rFonts w:eastAsia="Gulim" w:cs="Times New Roman"/>
                      <w:sz w:val="21"/>
                      <w:szCs w:val="21"/>
                    </w:rPr>
                    <w:t xml:space="preserve"> are not provided </w:t>
                  </w:r>
                  <w:r w:rsidRPr="0094042D">
                    <w:rPr>
                      <w:rFonts w:eastAsia="Gulim" w:cs="Times New Roman"/>
                      <w:strike/>
                      <w:color w:val="FF0000"/>
                      <w:sz w:val="21"/>
                      <w:szCs w:val="21"/>
                    </w:rPr>
                    <w:t>[</w:t>
                  </w:r>
                  <w:r w:rsidRPr="0094042D">
                    <w:rPr>
                      <w:rFonts w:eastAsia="Gulim" w:cs="Times New Roman"/>
                      <w:sz w:val="21"/>
                      <w:szCs w:val="21"/>
                    </w:rPr>
                    <w:t xml:space="preserve">for FDD band </w:t>
                  </w:r>
                  <w:r w:rsidRPr="0094042D">
                    <w:rPr>
                      <w:rFonts w:eastAsia="Gulim" w:cs="Times New Roman"/>
                      <w:color w:val="FF0000"/>
                      <w:sz w:val="21"/>
                      <w:szCs w:val="21"/>
                      <w:u w:val="single"/>
                    </w:rPr>
                    <w:t>or an ITS band</w:t>
                  </w:r>
                  <w:r w:rsidRPr="0094042D">
                    <w:rPr>
                      <w:rFonts w:eastAsia="Gulim" w:cs="Times New Roman"/>
                      <w:strike/>
                      <w:color w:val="FF0000"/>
                      <w:sz w:val="21"/>
                      <w:szCs w:val="21"/>
                    </w:rPr>
                    <w:t>]</w:t>
                  </w:r>
                  <w:r w:rsidRPr="0094042D">
                    <w:rPr>
                      <w:rFonts w:eastAsia="Gulim" w:cs="Times New Roman"/>
                      <w:sz w:val="21"/>
                      <w:szCs w:val="21"/>
                    </w:rPr>
                    <w:t xml:space="preserve">, a bit sequence of </w:t>
                  </w:r>
                  <w:proofErr w:type="spellStart"/>
                  <w:r w:rsidRPr="0094042D">
                    <w:rPr>
                      <w:rFonts w:eastAsia="Gulim" w:cs="Times New Roman"/>
                      <w:i/>
                      <w:iCs/>
                      <w:sz w:val="21"/>
                      <w:szCs w:val="21"/>
                      <w:lang w:eastAsia="ko-KR"/>
                    </w:rPr>
                    <w:t>sl</w:t>
                  </w:r>
                  <w:proofErr w:type="spellEnd"/>
                  <w:r w:rsidRPr="0094042D">
                    <w:rPr>
                      <w:rFonts w:eastAsia="Gulim" w:cs="Times New Roman"/>
                      <w:i/>
                      <w:iCs/>
                      <w:sz w:val="21"/>
                      <w:szCs w:val="21"/>
                      <w:lang w:eastAsia="ko-KR"/>
                    </w:rPr>
                    <w:t>-TDD-Config</w:t>
                  </w:r>
                  <w:r w:rsidRPr="0094042D">
                    <w:rPr>
                      <w:rFonts w:eastAsia="Gulim" w:cs="Times New Roman"/>
                      <w:sz w:val="21"/>
                      <w:szCs w:val="21"/>
                      <w:lang w:eastAsia="ko-KR"/>
                    </w:rPr>
                    <w:t xml:space="preserve"> in PSBCH</w:t>
                  </w:r>
                  <w:r w:rsidRPr="0094042D">
                    <w:rPr>
                      <w:rFonts w:eastAsia="Gulim" w:cs="Times New Roman"/>
                      <w:sz w:val="21"/>
                      <w:szCs w:val="21"/>
                    </w:rPr>
                    <w:t xml:space="preserve"> is set to the following values</w:t>
                  </w:r>
                  <w:r w:rsidRPr="0094042D">
                    <w:rPr>
                      <w:rFonts w:eastAsia="Gulim" w:cs="Times New Roman"/>
                      <w:b/>
                      <w:bCs/>
                      <w:sz w:val="21"/>
                      <w:szCs w:val="21"/>
                    </w:rPr>
                    <w:t xml:space="preserve"> </w:t>
                  </w:r>
                  <w:r w:rsidRPr="0094042D">
                    <w:rPr>
                      <w:rFonts w:eastAsia="Gulim" w:cs="Times New Roman"/>
                      <w:sz w:val="21"/>
                      <w:szCs w:val="21"/>
                    </w:rPr>
                    <w:t>representing the meaning that all the slots are uplink slots:</w:t>
                  </w:r>
                </w:p>
                <w:p w14:paraId="235A6F6C" w14:textId="77777777" w:rsidR="00306C8A" w:rsidRPr="0094042D" w:rsidRDefault="00306C8A" w:rsidP="00306C8A">
                  <w:pPr>
                    <w:rPr>
                      <w:rFonts w:ascii="Times New Roman" w:hAnsi="Times New Roman" w:cs="Times New Roman"/>
                      <w:szCs w:val="21"/>
                    </w:rPr>
                  </w:pPr>
                </w:p>
              </w:tc>
            </w:tr>
          </w:tbl>
          <w:p w14:paraId="16FAE3B6" w14:textId="77777777" w:rsidR="00306C8A" w:rsidRPr="0094042D" w:rsidRDefault="00306C8A" w:rsidP="00306C8A">
            <w:pPr>
              <w:rPr>
                <w:rFonts w:ascii="Times New Roman" w:hAnsi="Times New Roman" w:cs="Times New Roman"/>
                <w:szCs w:val="21"/>
              </w:rPr>
            </w:pPr>
            <w:r w:rsidRPr="0094042D">
              <w:rPr>
                <w:rFonts w:ascii="Times New Roman" w:hAnsi="Times New Roman" w:cs="Times New Roman"/>
                <w:szCs w:val="21"/>
              </w:rPr>
              <w:t>Hence we can use the same way to describe both FDD and ITS band cases.</w:t>
            </w:r>
          </w:p>
          <w:p w14:paraId="31FE82F4" w14:textId="77777777" w:rsidR="00306C8A" w:rsidRPr="0094042D" w:rsidRDefault="00306C8A" w:rsidP="00306C8A">
            <w:pPr>
              <w:rPr>
                <w:rFonts w:ascii="Times New Roman" w:hAnsi="Times New Roman" w:cs="Times New Roman"/>
                <w:szCs w:val="21"/>
              </w:rPr>
            </w:pPr>
          </w:p>
          <w:p w14:paraId="0BF28936" w14:textId="77777777" w:rsidR="00306C8A" w:rsidRPr="0094042D" w:rsidRDefault="00306C8A" w:rsidP="00306C8A">
            <w:pPr>
              <w:rPr>
                <w:rFonts w:ascii="Times New Roman" w:hAnsi="Times New Roman" w:cs="Times New Roman"/>
                <w:szCs w:val="21"/>
              </w:rPr>
            </w:pPr>
            <w:r w:rsidRPr="0094042D">
              <w:rPr>
                <w:rFonts w:ascii="Times New Roman" w:hAnsi="Times New Roman" w:cs="Times New Roman"/>
                <w:szCs w:val="21"/>
              </w:rPr>
              <w:t xml:space="preserve">Regarding the –r16 suffix, the way it has been decided to handle is to remove </w:t>
            </w:r>
            <w:r w:rsidRPr="0094042D">
              <w:rPr>
                <w:rFonts w:ascii="Times New Roman" w:hAnsi="Times New Roman" w:cs="Times New Roman"/>
                <w:i/>
                <w:szCs w:val="21"/>
              </w:rPr>
              <w:t>all</w:t>
            </w:r>
            <w:r w:rsidRPr="0094042D">
              <w:rPr>
                <w:rFonts w:ascii="Times New Roman" w:hAnsi="Times New Roman" w:cs="Times New Roman"/>
                <w:szCs w:val="21"/>
              </w:rPr>
              <w:t xml:space="preserve"> such suffixes from the RAN1 specs, except where there is a different behavior between with or without -r16. In sidelink, the exception does not apply in this release.</w:t>
            </w:r>
          </w:p>
          <w:p w14:paraId="7286836D" w14:textId="77777777" w:rsidR="00306C8A" w:rsidRPr="0094042D" w:rsidRDefault="00306C8A" w:rsidP="00306C8A">
            <w:pPr>
              <w:rPr>
                <w:rFonts w:ascii="Times New Roman" w:hAnsi="Times New Roman" w:cs="Times New Roman"/>
                <w:szCs w:val="21"/>
              </w:rPr>
            </w:pPr>
          </w:p>
          <w:p w14:paraId="2D6CF040" w14:textId="77777777" w:rsidR="00306C8A" w:rsidRPr="0094042D" w:rsidRDefault="00306C8A" w:rsidP="00306C8A">
            <w:pPr>
              <w:rPr>
                <w:rFonts w:ascii="Times New Roman" w:hAnsi="Times New Roman" w:cs="Times New Roman"/>
                <w:szCs w:val="21"/>
              </w:rPr>
            </w:pPr>
            <w:r w:rsidRPr="0094042D">
              <w:rPr>
                <w:rFonts w:ascii="Times New Roman" w:hAnsi="Times New Roman" w:cs="Times New Roman"/>
                <w:szCs w:val="21"/>
              </w:rPr>
              <w:t>So the suggested TP as following:</w:t>
            </w:r>
          </w:p>
          <w:p w14:paraId="47498045" w14:textId="77777777" w:rsidR="00306C8A" w:rsidRPr="0094042D" w:rsidRDefault="00306C8A" w:rsidP="00306C8A">
            <w:pPr>
              <w:rPr>
                <w:rFonts w:ascii="Times New Roman" w:hAnsi="Times New Roman" w:cs="Times New Roman"/>
                <w:szCs w:val="21"/>
              </w:rPr>
            </w:pPr>
          </w:p>
          <w:p w14:paraId="69CAB9AB" w14:textId="77777777" w:rsidR="00306C8A" w:rsidRPr="0094042D" w:rsidRDefault="00306C8A" w:rsidP="00306C8A">
            <w:pPr>
              <w:pStyle w:val="2"/>
              <w:numPr>
                <w:ilvl w:val="1"/>
                <w:numId w:val="0"/>
              </w:numPr>
              <w:spacing w:before="120" w:after="120"/>
              <w:ind w:right="210"/>
              <w:rPr>
                <w:rFonts w:ascii="Times New Roman" w:hAnsi="Times New Roman" w:cs="Times New Roman"/>
                <w:sz w:val="21"/>
                <w:szCs w:val="21"/>
              </w:rPr>
            </w:pPr>
            <w:r w:rsidRPr="0094042D">
              <w:rPr>
                <w:rFonts w:ascii="Times New Roman" w:hAnsi="Times New Roman" w:cs="Times New Roman"/>
                <w:sz w:val="21"/>
                <w:szCs w:val="21"/>
              </w:rPr>
              <w:t>16.1</w:t>
            </w:r>
            <w:r w:rsidRPr="0094042D">
              <w:rPr>
                <w:rFonts w:ascii="Times New Roman" w:hAnsi="Times New Roman" w:cs="Times New Roman"/>
                <w:sz w:val="21"/>
                <w:szCs w:val="21"/>
              </w:rPr>
              <w:tab/>
              <w:t>Synchronization procedures</w:t>
            </w:r>
          </w:p>
          <w:p w14:paraId="2141D6D3" w14:textId="77777777" w:rsidR="00306C8A" w:rsidRPr="0094042D" w:rsidRDefault="00306C8A" w:rsidP="00306C8A">
            <w:pPr>
              <w:kinsoku w:val="0"/>
              <w:overflowPunct w:val="0"/>
              <w:spacing w:before="120" w:after="120"/>
              <w:rPr>
                <w:rFonts w:ascii="Times New Roman" w:hAnsi="Times New Roman" w:cs="Times New Roman"/>
                <w:szCs w:val="21"/>
              </w:rPr>
            </w:pPr>
            <w:r w:rsidRPr="0094042D">
              <w:rPr>
                <w:rFonts w:ascii="Times New Roman" w:hAnsi="Times New Roman" w:cs="Times New Roman"/>
                <w:szCs w:val="21"/>
              </w:rPr>
              <w:t>......</w:t>
            </w:r>
          </w:p>
          <w:p w14:paraId="75DB203C" w14:textId="77777777" w:rsidR="00306C8A" w:rsidRPr="0094042D" w:rsidRDefault="00306C8A" w:rsidP="00306C8A">
            <w:pPr>
              <w:kinsoku w:val="0"/>
              <w:overflowPunct w:val="0"/>
              <w:spacing w:before="120" w:after="120"/>
              <w:rPr>
                <w:rFonts w:ascii="Times New Roman" w:hAnsi="Times New Roman" w:cs="Times New Roman"/>
                <w:szCs w:val="21"/>
              </w:rPr>
            </w:pPr>
            <w:r w:rsidRPr="0094042D">
              <w:rPr>
                <w:rFonts w:ascii="Times New Roman" w:hAnsi="Times New Roman" w:cs="Times New Roman"/>
                <w:color w:val="FF0000"/>
                <w:szCs w:val="21"/>
              </w:rPr>
              <w:t>---------------------------- &lt; Unchanged parts are omitted &gt; ----------------------------</w:t>
            </w:r>
          </w:p>
          <w:p w14:paraId="727097DA" w14:textId="77777777" w:rsidR="00306C8A" w:rsidRPr="0094042D" w:rsidRDefault="00306C8A" w:rsidP="00306C8A">
            <w:pPr>
              <w:spacing w:before="120" w:after="120"/>
              <w:rPr>
                <w:rFonts w:ascii="Times New Roman" w:hAnsi="Times New Roman" w:cs="Times New Roman"/>
                <w:szCs w:val="21"/>
                <w:lang w:eastAsia="ja-JP"/>
              </w:rPr>
            </w:pPr>
            <w:r w:rsidRPr="0094042D">
              <w:rPr>
                <w:rFonts w:ascii="Times New Roman" w:hAnsi="Times New Roman" w:cs="Times New Roman"/>
                <w:szCs w:val="21"/>
              </w:rPr>
              <w:t xml:space="preserve">A UE is provided, by </w:t>
            </w:r>
            <w:proofErr w:type="spellStart"/>
            <w:r w:rsidRPr="0094042D">
              <w:rPr>
                <w:rFonts w:ascii="Times New Roman" w:hAnsi="Times New Roman" w:cs="Times New Roman"/>
                <w:i/>
                <w:szCs w:val="21"/>
              </w:rPr>
              <w:t>numSSBwithinPeriod</w:t>
            </w:r>
            <w:proofErr w:type="spellEnd"/>
            <w:r w:rsidRPr="0094042D">
              <w:rPr>
                <w:rFonts w:ascii="Times New Roman" w:hAnsi="Times New Roman" w:cs="Times New Roman"/>
                <w:i/>
                <w:szCs w:val="21"/>
              </w:rPr>
              <w:t>-SL</w:t>
            </w:r>
            <w:r w:rsidRPr="0094042D">
              <w:rPr>
                <w:rFonts w:ascii="Times New Roman" w:hAnsi="Times New Roman" w:cs="Times New Roman"/>
                <w:szCs w:val="21"/>
              </w:rPr>
              <w:t xml:space="preserve">, a number </w:t>
            </w:r>
            <m:oMath>
              <m:sSubSup>
                <m:sSubSupPr>
                  <m:ctrlPr>
                    <w:rPr>
                      <w:rFonts w:ascii="Cambria Math" w:hAnsi="Cambria Math" w:cs="Times New Roman"/>
                      <w:i/>
                      <w:szCs w:val="21"/>
                    </w:rPr>
                  </m:ctrlPr>
                </m:sSubSupPr>
                <m:e>
                  <m:r>
                    <w:rPr>
                      <w:rFonts w:ascii="Cambria Math" w:hAnsi="Cambria Math" w:cs="Times New Roman"/>
                      <w:szCs w:val="21"/>
                    </w:rPr>
                    <m:t>N</m:t>
                  </m:r>
                </m:e>
                <m:sub>
                  <m:r>
                    <m:rPr>
                      <m:sty m:val="p"/>
                    </m:rPr>
                    <w:rPr>
                      <w:rFonts w:ascii="Cambria Math" w:hAnsi="Cambria Math" w:cs="Times New Roman"/>
                      <w:szCs w:val="21"/>
                    </w:rPr>
                    <m:t>period</m:t>
                  </m:r>
                </m:sub>
                <m:sup>
                  <m:r>
                    <m:rPr>
                      <m:sty m:val="p"/>
                    </m:rPr>
                    <w:rPr>
                      <w:rFonts w:ascii="Cambria Math" w:hAnsi="Cambria Math" w:cs="Times New Roman"/>
                      <w:szCs w:val="21"/>
                    </w:rPr>
                    <m:t>S-SSB</m:t>
                  </m:r>
                </m:sup>
              </m:sSubSup>
            </m:oMath>
            <w:r w:rsidRPr="0094042D">
              <w:rPr>
                <w:rFonts w:ascii="Times New Roman" w:hAnsi="Times New Roman" w:cs="Times New Roman"/>
                <w:szCs w:val="21"/>
              </w:rPr>
              <w:t xml:space="preserve"> of S-SS/PSBCH blocks in a </w:t>
            </w:r>
            <w:r w:rsidRPr="0094042D">
              <w:rPr>
                <w:rFonts w:ascii="Times New Roman" w:hAnsi="Times New Roman" w:cs="Times New Roman"/>
                <w:szCs w:val="21"/>
              </w:rPr>
              <w:lastRenderedPageBreak/>
              <w:t xml:space="preserve">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cs="Times New Roman"/>
                      <w:i/>
                      <w:szCs w:val="21"/>
                    </w:rPr>
                  </m:ctrlPr>
                </m:sSubSupPr>
                <m:e>
                  <m:r>
                    <w:rPr>
                      <w:rFonts w:ascii="Cambria Math" w:hAnsi="Cambria Math" w:cs="Times New Roman"/>
                      <w:szCs w:val="21"/>
                    </w:rPr>
                    <m:t>N</m:t>
                  </m:r>
                </m:e>
                <m:sub>
                  <m:r>
                    <m:rPr>
                      <m:sty m:val="p"/>
                    </m:rPr>
                    <w:rPr>
                      <w:rFonts w:ascii="Cambria Math" w:hAnsi="Cambria Math" w:cs="Times New Roman"/>
                      <w:szCs w:val="21"/>
                    </w:rPr>
                    <m:t>offset</m:t>
                  </m:r>
                  <m:ctrlPr>
                    <w:rPr>
                      <w:rFonts w:ascii="Cambria Math" w:hAnsi="Cambria Math" w:cs="Times New Roman"/>
                      <w:szCs w:val="21"/>
                    </w:rPr>
                  </m:ctrlPr>
                </m:sub>
                <m:sup>
                  <m:r>
                    <m:rPr>
                      <m:sty m:val="p"/>
                    </m:rPr>
                    <w:rPr>
                      <w:rFonts w:ascii="Cambria Math" w:hAnsi="Cambria Math" w:cs="Times New Roman"/>
                      <w:szCs w:val="21"/>
                    </w:rPr>
                    <m:t>S-SSB</m:t>
                  </m:r>
                </m:sup>
              </m:sSubSup>
            </m:oMath>
            <w:r w:rsidRPr="0094042D">
              <w:rPr>
                <w:rFonts w:ascii="Times New Roman" w:hAnsi="Times New Roman" w:cs="Times New Roman"/>
                <w:szCs w:val="21"/>
              </w:rPr>
              <w:t>+</w:t>
            </w:r>
            <m:oMath>
              <m:sSubSup>
                <m:sSubSupPr>
                  <m:ctrlPr>
                    <w:rPr>
                      <w:rFonts w:ascii="Cambria Math" w:hAnsi="Cambria Math" w:cs="Times New Roman"/>
                      <w:i/>
                      <w:szCs w:val="21"/>
                    </w:rPr>
                  </m:ctrlPr>
                </m:sSubSupPr>
                <m:e>
                  <m:r>
                    <w:rPr>
                      <w:rFonts w:ascii="Cambria Math" w:hAnsi="Cambria Math" w:cs="Times New Roman"/>
                      <w:szCs w:val="21"/>
                    </w:rPr>
                    <m:t>N</m:t>
                  </m:r>
                </m:e>
                <m:sub>
                  <m:r>
                    <m:rPr>
                      <m:sty m:val="p"/>
                    </m:rPr>
                    <w:rPr>
                      <w:rFonts w:ascii="Cambria Math" w:hAnsi="Cambria Math" w:cs="Times New Roman"/>
                      <w:szCs w:val="21"/>
                    </w:rPr>
                    <m:t>interval</m:t>
                  </m:r>
                  <m:ctrlPr>
                    <w:rPr>
                      <w:rFonts w:ascii="Cambria Math" w:hAnsi="Cambria Math" w:cs="Times New Roman"/>
                      <w:szCs w:val="21"/>
                    </w:rPr>
                  </m:ctrlPr>
                </m:sub>
                <m:sup>
                  <m:r>
                    <m:rPr>
                      <m:sty m:val="p"/>
                    </m:rPr>
                    <w:rPr>
                      <w:rFonts w:ascii="Cambria Math" w:hAnsi="Cambria Math" w:cs="Times New Roman"/>
                      <w:szCs w:val="21"/>
                    </w:rPr>
                    <m:t>S-SSB</m:t>
                  </m:r>
                </m:sup>
              </m:sSubSup>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i</m:t>
                  </m:r>
                </m:e>
                <m:sub>
                  <m:r>
                    <m:rPr>
                      <m:sty m:val="p"/>
                    </m:rPr>
                    <w:rPr>
                      <w:rFonts w:ascii="Cambria Math" w:hAnsi="Cambria Math" w:cs="Times New Roman"/>
                      <w:szCs w:val="21"/>
                    </w:rPr>
                    <m:t>S-SSB</m:t>
                  </m:r>
                </m:sub>
              </m:sSub>
            </m:oMath>
            <w:r w:rsidRPr="0094042D">
              <w:rPr>
                <w:rFonts w:ascii="Times New Roman" w:hAnsi="Times New Roman" w:cs="Times New Roman"/>
                <w:szCs w:val="21"/>
              </w:rPr>
              <w:t xml:space="preserve">, </w:t>
            </w:r>
            <w:r w:rsidRPr="0094042D">
              <w:rPr>
                <w:rFonts w:ascii="Times New Roman" w:hAnsi="Times New Roman" w:cs="Times New Roman"/>
                <w:szCs w:val="21"/>
                <w:lang w:eastAsia="ja-JP"/>
              </w:rPr>
              <w:t>where</w:t>
            </w:r>
          </w:p>
          <w:p w14:paraId="647E8259" w14:textId="77777777" w:rsidR="00306C8A" w:rsidRPr="0094042D" w:rsidRDefault="00306C8A" w:rsidP="00306C8A">
            <w:pPr>
              <w:pStyle w:val="B1"/>
              <w:spacing w:before="120" w:after="120"/>
              <w:rPr>
                <w:rFonts w:ascii="Times New Roman" w:hAnsi="Times New Roman" w:cs="Times New Roman"/>
                <w:szCs w:val="21"/>
                <w:lang w:val="en-US"/>
              </w:rPr>
            </w:pPr>
            <w:r w:rsidRPr="0094042D">
              <w:rPr>
                <w:rFonts w:ascii="Times New Roman" w:hAnsi="Times New Roman" w:cs="Times New Roman"/>
                <w:szCs w:val="21"/>
                <w:lang w:val="en-US"/>
              </w:rPr>
              <w:t>-</w:t>
            </w:r>
            <w:r w:rsidRPr="0094042D">
              <w:rPr>
                <w:rFonts w:ascii="Times New Roman" w:hAnsi="Times New Roman" w:cs="Times New Roman"/>
                <w:szCs w:val="21"/>
                <w:lang w:val="en-US"/>
              </w:rPr>
              <w:tab/>
            </w:r>
            <w:r w:rsidRPr="0094042D">
              <w:rPr>
                <w:rFonts w:ascii="Times New Roman" w:hAnsi="Times New Roman" w:cs="Times New Roman"/>
                <w:szCs w:val="21"/>
                <w:lang w:val="en-US" w:eastAsia="ja-JP"/>
              </w:rPr>
              <w:t xml:space="preserve">index 0 corresponds to a first slot in a frame with SFN satisfying </w:t>
            </w:r>
            <m:oMath>
              <m:r>
                <m:rPr>
                  <m:sty m:val="p"/>
                </m:rPr>
                <w:rPr>
                  <w:rFonts w:ascii="Cambria Math" w:hAnsi="Cambria Math" w:cs="Times New Roman"/>
                  <w:szCs w:val="21"/>
                  <w:lang w:val="en-US" w:eastAsia="ja-JP"/>
                </w:rPr>
                <m:t>(SFN mod 16)=0</m:t>
              </m:r>
            </m:oMath>
          </w:p>
          <w:p w14:paraId="645B8FC8" w14:textId="77777777" w:rsidR="00306C8A" w:rsidRPr="0094042D" w:rsidRDefault="00306C8A" w:rsidP="00306C8A">
            <w:pPr>
              <w:pStyle w:val="B1"/>
              <w:spacing w:before="120" w:after="120"/>
              <w:rPr>
                <w:rFonts w:ascii="Times New Roman" w:hAnsi="Times New Roman" w:cs="Times New Roman"/>
                <w:szCs w:val="21"/>
                <w:lang w:val="en-US"/>
              </w:rPr>
            </w:pPr>
            <w:r w:rsidRPr="0094042D">
              <w:rPr>
                <w:rFonts w:ascii="Times New Roman" w:hAnsi="Times New Roman" w:cs="Times New Roman"/>
                <w:szCs w:val="21"/>
                <w:lang w:val="en-US"/>
              </w:rPr>
              <w:t>-</w:t>
            </w:r>
            <w:r w:rsidRPr="0094042D">
              <w:rPr>
                <w:rFonts w:ascii="Times New Roman" w:hAnsi="Times New Roman" w:cs="Times New Roman"/>
                <w:szCs w:val="21"/>
                <w:lang w:val="en-US"/>
              </w:rPr>
              <w:tab/>
            </w:r>
            <m:oMath>
              <m:sSub>
                <m:sSubPr>
                  <m:ctrlPr>
                    <w:rPr>
                      <w:rFonts w:ascii="Cambria Math" w:hAnsi="Cambria Math" w:cs="Times New Roman"/>
                      <w:i/>
                      <w:szCs w:val="21"/>
                    </w:rPr>
                  </m:ctrlPr>
                </m:sSubPr>
                <m:e>
                  <m:r>
                    <w:rPr>
                      <w:rFonts w:ascii="Cambria Math" w:hAnsi="Cambria Math" w:cs="Times New Roman"/>
                      <w:szCs w:val="21"/>
                    </w:rPr>
                    <m:t>i</m:t>
                  </m:r>
                </m:e>
                <m:sub>
                  <m:r>
                    <m:rPr>
                      <m:sty m:val="p"/>
                    </m:rPr>
                    <w:rPr>
                      <w:rFonts w:ascii="Cambria Math" w:hAnsi="Cambria Math" w:cs="Times New Roman"/>
                      <w:szCs w:val="21"/>
                      <w:lang w:val="en-US"/>
                    </w:rPr>
                    <m:t>S-SSB</m:t>
                  </m:r>
                </m:sub>
              </m:sSub>
            </m:oMath>
            <w:r w:rsidRPr="0094042D">
              <w:rPr>
                <w:rFonts w:ascii="Times New Roman" w:hAnsi="Times New Roman" w:cs="Times New Roman"/>
                <w:szCs w:val="21"/>
                <w:lang w:val="en-US"/>
              </w:rPr>
              <w:t xml:space="preserve"> is a S-SS/PSBCH block index within the number of S-SS/PSBCH blocks in the period, with </w:t>
            </w:r>
            <m:oMath>
              <m:r>
                <w:rPr>
                  <w:rFonts w:ascii="Cambria Math" w:hAnsi="Cambria Math" w:cs="Times New Roman"/>
                  <w:szCs w:val="21"/>
                  <w:lang w:val="en-US"/>
                </w:rPr>
                <m:t>0≤</m:t>
              </m:r>
              <m:sSub>
                <m:sSubPr>
                  <m:ctrlPr>
                    <w:rPr>
                      <w:rFonts w:ascii="Cambria Math" w:hAnsi="Cambria Math" w:cs="Times New Roman"/>
                      <w:i/>
                      <w:szCs w:val="21"/>
                    </w:rPr>
                  </m:ctrlPr>
                </m:sSubPr>
                <m:e>
                  <m:r>
                    <w:rPr>
                      <w:rFonts w:ascii="Cambria Math" w:hAnsi="Cambria Math" w:cs="Times New Roman"/>
                      <w:szCs w:val="21"/>
                    </w:rPr>
                    <m:t>i</m:t>
                  </m:r>
                </m:e>
                <m:sub>
                  <m:r>
                    <m:rPr>
                      <m:sty m:val="p"/>
                    </m:rPr>
                    <w:rPr>
                      <w:rFonts w:ascii="Cambria Math" w:hAnsi="Cambria Math" w:cs="Times New Roman"/>
                      <w:szCs w:val="21"/>
                      <w:lang w:val="en-US"/>
                    </w:rPr>
                    <m:t>S-SSB</m:t>
                  </m:r>
                </m:sub>
              </m:sSub>
              <m:r>
                <w:rPr>
                  <w:rFonts w:ascii="Cambria Math" w:hAnsi="Cambria Math" w:cs="Times New Roman"/>
                  <w:szCs w:val="21"/>
                  <w:lang w:val="en-US"/>
                </w:rPr>
                <m:t>≤</m:t>
              </m:r>
              <m:sSubSup>
                <m:sSubSupPr>
                  <m:ctrlPr>
                    <w:rPr>
                      <w:rFonts w:ascii="Cambria Math" w:hAnsi="Cambria Math" w:cs="Times New Roman"/>
                      <w:i/>
                      <w:szCs w:val="21"/>
                    </w:rPr>
                  </m:ctrlPr>
                </m:sSubSupPr>
                <m:e>
                  <m:r>
                    <w:rPr>
                      <w:rFonts w:ascii="Cambria Math" w:hAnsi="Cambria Math" w:cs="Times New Roman"/>
                      <w:szCs w:val="21"/>
                    </w:rPr>
                    <m:t>N</m:t>
                  </m:r>
                </m:e>
                <m:sub>
                  <m:r>
                    <m:rPr>
                      <m:sty m:val="p"/>
                    </m:rPr>
                    <w:rPr>
                      <w:rFonts w:ascii="Cambria Math" w:hAnsi="Cambria Math" w:cs="Times New Roman"/>
                      <w:szCs w:val="21"/>
                      <w:lang w:val="en-US"/>
                    </w:rPr>
                    <m:t>period</m:t>
                  </m:r>
                </m:sub>
                <m:sup>
                  <m:r>
                    <m:rPr>
                      <m:sty m:val="p"/>
                    </m:rPr>
                    <w:rPr>
                      <w:rFonts w:ascii="Cambria Math" w:hAnsi="Cambria Math" w:cs="Times New Roman"/>
                      <w:szCs w:val="21"/>
                      <w:lang w:val="en-US"/>
                    </w:rPr>
                    <m:t>S-SSB</m:t>
                  </m:r>
                </m:sup>
              </m:sSubSup>
              <m:r>
                <w:rPr>
                  <w:rFonts w:ascii="Cambria Math" w:hAnsi="Cambria Math" w:cs="Times New Roman"/>
                  <w:szCs w:val="21"/>
                  <w:lang w:val="en-US"/>
                </w:rPr>
                <m:t>-1</m:t>
              </m:r>
            </m:oMath>
          </w:p>
          <w:p w14:paraId="27A7EABD" w14:textId="77777777" w:rsidR="00306C8A" w:rsidRPr="0094042D" w:rsidRDefault="00306C8A" w:rsidP="00306C8A">
            <w:pPr>
              <w:pStyle w:val="B1"/>
              <w:spacing w:before="120" w:after="120"/>
              <w:rPr>
                <w:rFonts w:ascii="Times New Roman" w:hAnsi="Times New Roman" w:cs="Times New Roman"/>
                <w:szCs w:val="21"/>
                <w:lang w:val="en-US"/>
              </w:rPr>
            </w:pPr>
            <w:r w:rsidRPr="0094042D">
              <w:rPr>
                <w:rFonts w:ascii="Times New Roman" w:hAnsi="Times New Roman" w:cs="Times New Roman"/>
                <w:szCs w:val="21"/>
                <w:lang w:val="en-US"/>
              </w:rPr>
              <w:t>-</w:t>
            </w:r>
            <w:r w:rsidRPr="0094042D">
              <w:rPr>
                <w:rFonts w:ascii="Times New Roman" w:hAnsi="Times New Roman" w:cs="Times New Roman"/>
                <w:szCs w:val="21"/>
                <w:lang w:val="en-US"/>
              </w:rPr>
              <w:tab/>
            </w:r>
            <m:oMath>
              <m:sSubSup>
                <m:sSubSupPr>
                  <m:ctrlPr>
                    <w:rPr>
                      <w:rFonts w:ascii="Cambria Math" w:hAnsi="Cambria Math" w:cs="Times New Roman"/>
                      <w:i/>
                      <w:szCs w:val="21"/>
                    </w:rPr>
                  </m:ctrlPr>
                </m:sSubSupPr>
                <m:e>
                  <m:r>
                    <w:rPr>
                      <w:rFonts w:ascii="Cambria Math" w:hAnsi="Cambria Math" w:cs="Times New Roman"/>
                      <w:szCs w:val="21"/>
                    </w:rPr>
                    <m:t>N</m:t>
                  </m:r>
                </m:e>
                <m:sub>
                  <m:r>
                    <m:rPr>
                      <m:sty m:val="p"/>
                    </m:rPr>
                    <w:rPr>
                      <w:rFonts w:ascii="Cambria Math" w:hAnsi="Cambria Math" w:cs="Times New Roman"/>
                      <w:szCs w:val="21"/>
                      <w:lang w:val="en-US"/>
                    </w:rPr>
                    <m:t>offset</m:t>
                  </m:r>
                  <m:ctrlPr>
                    <w:rPr>
                      <w:rFonts w:ascii="Cambria Math" w:hAnsi="Cambria Math" w:cs="Times New Roman"/>
                      <w:szCs w:val="21"/>
                    </w:rPr>
                  </m:ctrlPr>
                </m:sub>
                <m:sup>
                  <m:r>
                    <m:rPr>
                      <m:sty m:val="p"/>
                    </m:rPr>
                    <w:rPr>
                      <w:rFonts w:ascii="Cambria Math" w:hAnsi="Cambria Math" w:cs="Times New Roman"/>
                      <w:szCs w:val="21"/>
                      <w:lang w:val="en-US"/>
                    </w:rPr>
                    <m:t>S-SSB</m:t>
                  </m:r>
                </m:sup>
              </m:sSubSup>
            </m:oMath>
            <w:r w:rsidRPr="0094042D">
              <w:rPr>
                <w:rFonts w:ascii="Times New Roman" w:hAnsi="Times New Roman" w:cs="Times New Roman"/>
                <w:szCs w:val="21"/>
                <w:lang w:val="en-US"/>
              </w:rPr>
              <w:t xml:space="preserve"> is a slot offset from a start of the period to the first slot including S-SS/PSBCH block, provided by </w:t>
            </w:r>
            <w:proofErr w:type="spellStart"/>
            <w:r w:rsidRPr="0094042D">
              <w:rPr>
                <w:rFonts w:ascii="Times New Roman" w:hAnsi="Times New Roman" w:cs="Times New Roman"/>
                <w:i/>
                <w:szCs w:val="21"/>
                <w:lang w:val="en-US"/>
              </w:rPr>
              <w:t>timeOffsetSSB</w:t>
            </w:r>
            <w:proofErr w:type="spellEnd"/>
            <w:r w:rsidRPr="0094042D">
              <w:rPr>
                <w:rFonts w:ascii="Times New Roman" w:hAnsi="Times New Roman" w:cs="Times New Roman"/>
                <w:i/>
                <w:szCs w:val="21"/>
                <w:lang w:val="en-US"/>
              </w:rPr>
              <w:t>-SL</w:t>
            </w:r>
          </w:p>
          <w:p w14:paraId="6FE50A88" w14:textId="77777777" w:rsidR="00306C8A" w:rsidRPr="0094042D" w:rsidRDefault="00306C8A" w:rsidP="00306C8A">
            <w:pPr>
              <w:pStyle w:val="B1"/>
              <w:spacing w:before="120" w:after="120"/>
              <w:rPr>
                <w:rFonts w:ascii="Times New Roman" w:hAnsi="Times New Roman" w:cs="Times New Roman"/>
                <w:szCs w:val="21"/>
                <w:lang w:val="en-US"/>
              </w:rPr>
            </w:pPr>
            <w:r w:rsidRPr="0094042D">
              <w:rPr>
                <w:rFonts w:ascii="Times New Roman" w:hAnsi="Times New Roman" w:cs="Times New Roman"/>
                <w:szCs w:val="21"/>
                <w:lang w:val="en-US"/>
              </w:rPr>
              <w:t>-</w:t>
            </w:r>
            <w:r w:rsidRPr="0094042D">
              <w:rPr>
                <w:rFonts w:ascii="Times New Roman" w:hAnsi="Times New Roman" w:cs="Times New Roman"/>
                <w:szCs w:val="21"/>
                <w:lang w:val="en-US"/>
              </w:rPr>
              <w:tab/>
            </w:r>
            <m:oMath>
              <m:sSubSup>
                <m:sSubSupPr>
                  <m:ctrlPr>
                    <w:rPr>
                      <w:rFonts w:ascii="Cambria Math" w:hAnsi="Cambria Math" w:cs="Times New Roman"/>
                      <w:i/>
                      <w:szCs w:val="21"/>
                    </w:rPr>
                  </m:ctrlPr>
                </m:sSubSupPr>
                <m:e>
                  <m:r>
                    <w:rPr>
                      <w:rFonts w:ascii="Cambria Math" w:hAnsi="Cambria Math" w:cs="Times New Roman"/>
                      <w:szCs w:val="21"/>
                    </w:rPr>
                    <m:t>N</m:t>
                  </m:r>
                </m:e>
                <m:sub>
                  <m:r>
                    <m:rPr>
                      <m:sty m:val="p"/>
                    </m:rPr>
                    <w:rPr>
                      <w:rFonts w:ascii="Cambria Math" w:hAnsi="Cambria Math" w:cs="Times New Roman"/>
                      <w:szCs w:val="21"/>
                      <w:lang w:val="en-US"/>
                    </w:rPr>
                    <m:t>interval</m:t>
                  </m:r>
                  <m:ctrlPr>
                    <w:rPr>
                      <w:rFonts w:ascii="Cambria Math" w:hAnsi="Cambria Math" w:cs="Times New Roman"/>
                      <w:szCs w:val="21"/>
                    </w:rPr>
                  </m:ctrlPr>
                </m:sub>
                <m:sup>
                  <m:r>
                    <m:rPr>
                      <m:sty m:val="p"/>
                    </m:rPr>
                    <w:rPr>
                      <w:rFonts w:ascii="Cambria Math" w:hAnsi="Cambria Math" w:cs="Times New Roman"/>
                      <w:szCs w:val="21"/>
                      <w:lang w:val="en-US"/>
                    </w:rPr>
                    <m:t>S-SSB</m:t>
                  </m:r>
                </m:sup>
              </m:sSubSup>
            </m:oMath>
            <w:r w:rsidRPr="0094042D">
              <w:rPr>
                <w:rFonts w:ascii="Times New Roman" w:hAnsi="Times New Roman" w:cs="Times New Roman"/>
                <w:szCs w:val="21"/>
                <w:lang w:val="en-US"/>
              </w:rPr>
              <w:t xml:space="preserve"> is a slot interval between S-SS/PSBCH blocks, provided by </w:t>
            </w:r>
            <w:proofErr w:type="spellStart"/>
            <w:r w:rsidRPr="0094042D">
              <w:rPr>
                <w:rFonts w:ascii="Times New Roman" w:hAnsi="Times New Roman" w:cs="Times New Roman"/>
                <w:i/>
                <w:szCs w:val="21"/>
                <w:lang w:val="en-US"/>
              </w:rPr>
              <w:t>timeIntervalSSB</w:t>
            </w:r>
            <w:proofErr w:type="spellEnd"/>
            <w:r w:rsidRPr="0094042D">
              <w:rPr>
                <w:rFonts w:ascii="Times New Roman" w:hAnsi="Times New Roman" w:cs="Times New Roman"/>
                <w:i/>
                <w:szCs w:val="21"/>
                <w:lang w:val="en-US"/>
              </w:rPr>
              <w:t>-SL</w:t>
            </w:r>
            <w:r w:rsidRPr="0094042D">
              <w:rPr>
                <w:rFonts w:ascii="Times New Roman" w:hAnsi="Times New Roman" w:cs="Times New Roman"/>
                <w:szCs w:val="21"/>
                <w:lang w:val="en-US"/>
              </w:rPr>
              <w:t xml:space="preserve"> </w:t>
            </w:r>
          </w:p>
          <w:p w14:paraId="40D1F440" w14:textId="77777777" w:rsidR="00306C8A" w:rsidRPr="0094042D" w:rsidRDefault="00306C8A" w:rsidP="00306C8A">
            <w:pPr>
              <w:rPr>
                <w:rFonts w:ascii="Times New Roman" w:eastAsia="宋体" w:hAnsi="Times New Roman" w:cs="Times New Roman"/>
                <w:color w:val="FF0000"/>
                <w:szCs w:val="21"/>
                <w:u w:val="single"/>
                <w:lang w:eastAsia="ko-KR"/>
              </w:rPr>
            </w:pPr>
            <w:r w:rsidRPr="0094042D">
              <w:rPr>
                <w:rFonts w:ascii="Times New Roman" w:eastAsia="宋体" w:hAnsi="Times New Roman" w:cs="Times New Roman"/>
                <w:color w:val="FF0000"/>
                <w:szCs w:val="21"/>
                <w:u w:val="single"/>
                <w:lang w:val="x-none"/>
              </w:rPr>
              <w:t xml:space="preserve">A S-SS/PSBCH block can be transmitted/received in a slot of which all OFDM symbols are semi-statically configured as UL </w:t>
            </w:r>
            <w:r w:rsidRPr="0094042D">
              <w:rPr>
                <w:rFonts w:ascii="Times New Roman" w:eastAsia="宋体" w:hAnsi="Times New Roman" w:cs="Times New Roman"/>
                <w:color w:val="FF0000"/>
                <w:szCs w:val="21"/>
                <w:u w:val="single"/>
                <w:lang w:eastAsia="ko-KR"/>
              </w:rPr>
              <w:t xml:space="preserve">as per the higher layer parameter </w:t>
            </w:r>
            <w:proofErr w:type="spellStart"/>
            <w:r w:rsidRPr="0094042D">
              <w:rPr>
                <w:rFonts w:ascii="Times New Roman" w:eastAsia="宋体" w:hAnsi="Times New Roman" w:cs="Times New Roman"/>
                <w:i/>
                <w:color w:val="FF0000"/>
                <w:szCs w:val="21"/>
                <w:u w:val="single"/>
                <w:lang w:eastAsia="ko-KR"/>
              </w:rPr>
              <w:t>tdd</w:t>
            </w:r>
            <w:proofErr w:type="spellEnd"/>
            <w:r w:rsidRPr="0094042D">
              <w:rPr>
                <w:rFonts w:ascii="Times New Roman" w:eastAsia="宋体" w:hAnsi="Times New Roman" w:cs="Times New Roman"/>
                <w:i/>
                <w:color w:val="FF0000"/>
                <w:szCs w:val="21"/>
                <w:u w:val="single"/>
                <w:lang w:eastAsia="ko-KR"/>
              </w:rPr>
              <w:t>-UL-DL-</w:t>
            </w:r>
            <w:proofErr w:type="spellStart"/>
            <w:r w:rsidRPr="0094042D">
              <w:rPr>
                <w:rFonts w:ascii="Times New Roman" w:eastAsia="宋体" w:hAnsi="Times New Roman" w:cs="Times New Roman"/>
                <w:i/>
                <w:color w:val="FF0000"/>
                <w:szCs w:val="21"/>
                <w:u w:val="single"/>
                <w:lang w:eastAsia="ko-KR"/>
              </w:rPr>
              <w:t>ConfigurationCommon</w:t>
            </w:r>
            <w:proofErr w:type="spellEnd"/>
            <w:r w:rsidRPr="0094042D">
              <w:rPr>
                <w:rFonts w:ascii="Times New Roman" w:eastAsia="宋体" w:hAnsi="Times New Roman" w:cs="Times New Roman"/>
                <w:color w:val="FF0000"/>
                <w:szCs w:val="21"/>
                <w:u w:val="single"/>
                <w:lang w:eastAsia="ko-KR"/>
              </w:rPr>
              <w:t xml:space="preserve"> </w:t>
            </w:r>
            <w:r w:rsidRPr="0094042D">
              <w:rPr>
                <w:rFonts w:ascii="Times New Roman" w:eastAsia="宋体" w:hAnsi="Times New Roman" w:cs="Times New Roman"/>
                <w:color w:val="FF0000"/>
                <w:szCs w:val="21"/>
                <w:u w:val="single"/>
              </w:rPr>
              <w:t>of the serving cell if provided</w:t>
            </w:r>
            <w:r w:rsidRPr="0094042D">
              <w:rPr>
                <w:rFonts w:ascii="Times New Roman" w:eastAsia="宋体" w:hAnsi="Times New Roman" w:cs="Times New Roman"/>
                <w:i/>
                <w:color w:val="FF0000"/>
                <w:szCs w:val="21"/>
                <w:u w:val="single"/>
                <w:lang w:eastAsia="ko-KR"/>
              </w:rPr>
              <w:t xml:space="preserve"> </w:t>
            </w:r>
            <w:r w:rsidRPr="0094042D">
              <w:rPr>
                <w:rFonts w:ascii="Times New Roman" w:eastAsia="宋体" w:hAnsi="Times New Roman" w:cs="Times New Roman"/>
                <w:color w:val="FF0000"/>
                <w:szCs w:val="21"/>
                <w:u w:val="single"/>
                <w:lang w:eastAsia="ko-KR"/>
              </w:rPr>
              <w:t>or</w:t>
            </w:r>
            <w:r w:rsidRPr="0094042D">
              <w:rPr>
                <w:rFonts w:ascii="Times New Roman" w:eastAsia="宋体" w:hAnsi="Times New Roman" w:cs="Times New Roman"/>
                <w:i/>
                <w:color w:val="FF0000"/>
                <w:szCs w:val="21"/>
                <w:u w:val="single"/>
                <w:lang w:eastAsia="ko-KR"/>
              </w:rPr>
              <w:t xml:space="preserve"> </w:t>
            </w:r>
            <w:proofErr w:type="spellStart"/>
            <w:r w:rsidRPr="0094042D">
              <w:rPr>
                <w:rFonts w:ascii="Times New Roman" w:eastAsia="宋体" w:hAnsi="Times New Roman" w:cs="Times New Roman"/>
                <w:i/>
                <w:color w:val="FF0000"/>
                <w:szCs w:val="21"/>
                <w:u w:val="single"/>
                <w:lang w:eastAsia="ko-KR"/>
              </w:rPr>
              <w:t>sl</w:t>
            </w:r>
            <w:proofErr w:type="spellEnd"/>
            <w:r w:rsidRPr="0094042D">
              <w:rPr>
                <w:rFonts w:ascii="Times New Roman" w:eastAsia="宋体" w:hAnsi="Times New Roman" w:cs="Times New Roman"/>
                <w:i/>
                <w:color w:val="FF0000"/>
                <w:szCs w:val="21"/>
                <w:u w:val="single"/>
                <w:lang w:eastAsia="ko-KR"/>
              </w:rPr>
              <w:t>-TDD-Configuration</w:t>
            </w:r>
            <w:r w:rsidRPr="0094042D">
              <w:rPr>
                <w:rFonts w:ascii="Times New Roman" w:eastAsia="宋体" w:hAnsi="Times New Roman" w:cs="Times New Roman"/>
                <w:i/>
                <w:color w:val="FF0000"/>
                <w:szCs w:val="21"/>
                <w:u w:val="single"/>
              </w:rPr>
              <w:t xml:space="preserve"> </w:t>
            </w:r>
            <w:r w:rsidRPr="0094042D">
              <w:rPr>
                <w:rFonts w:ascii="Times New Roman" w:eastAsia="宋体" w:hAnsi="Times New Roman" w:cs="Times New Roman"/>
                <w:color w:val="FF0000"/>
                <w:szCs w:val="21"/>
                <w:u w:val="single"/>
              </w:rPr>
              <w:t xml:space="preserve">if provided or </w:t>
            </w:r>
            <w:proofErr w:type="spellStart"/>
            <w:r w:rsidRPr="0094042D">
              <w:rPr>
                <w:rFonts w:ascii="Times New Roman" w:eastAsia="宋体" w:hAnsi="Times New Roman" w:cs="Times New Roman"/>
                <w:i/>
                <w:color w:val="FF0000"/>
                <w:szCs w:val="21"/>
                <w:u w:val="single"/>
              </w:rPr>
              <w:t>sl</w:t>
            </w:r>
            <w:proofErr w:type="spellEnd"/>
            <w:r w:rsidRPr="0094042D">
              <w:rPr>
                <w:rFonts w:ascii="Times New Roman" w:eastAsia="宋体" w:hAnsi="Times New Roman" w:cs="Times New Roman"/>
                <w:i/>
                <w:color w:val="FF0000"/>
                <w:szCs w:val="21"/>
                <w:u w:val="single"/>
              </w:rPr>
              <w:t>-TDD-Config</w:t>
            </w:r>
            <w:r w:rsidRPr="0094042D">
              <w:rPr>
                <w:rFonts w:ascii="Times New Roman" w:eastAsia="宋体" w:hAnsi="Times New Roman" w:cs="Times New Roman"/>
                <w:color w:val="FF0000"/>
                <w:szCs w:val="21"/>
                <w:u w:val="single"/>
              </w:rPr>
              <w:t xml:space="preserve"> of the received PSBCH if provided </w:t>
            </w:r>
            <w:r w:rsidRPr="001F666C">
              <w:rPr>
                <w:rFonts w:ascii="Times New Roman" w:eastAsia="宋体" w:hAnsi="Times New Roman" w:cs="Times New Roman"/>
                <w:color w:val="FF0000"/>
                <w:szCs w:val="21"/>
                <w:u w:val="single"/>
              </w:rPr>
              <w:t xml:space="preserve">or </w:t>
            </w:r>
            <w:r w:rsidRPr="001F666C">
              <w:rPr>
                <w:rFonts w:ascii="Times New Roman" w:eastAsia="等线" w:hAnsi="Times New Roman" w:cs="Times New Roman"/>
                <w:color w:val="FF0000"/>
                <w:szCs w:val="21"/>
                <w:u w:val="single"/>
              </w:rPr>
              <w:t xml:space="preserve">if </w:t>
            </w:r>
            <w:proofErr w:type="spellStart"/>
            <w:r w:rsidRPr="001F666C">
              <w:rPr>
                <w:rFonts w:ascii="Times New Roman" w:hAnsi="Times New Roman" w:cs="Times New Roman"/>
                <w:i/>
                <w:color w:val="FF0000"/>
                <w:szCs w:val="21"/>
                <w:u w:val="single"/>
              </w:rPr>
              <w:t>tdd</w:t>
            </w:r>
            <w:proofErr w:type="spellEnd"/>
            <w:r w:rsidRPr="001F666C">
              <w:rPr>
                <w:rFonts w:ascii="Times New Roman" w:hAnsi="Times New Roman" w:cs="Times New Roman"/>
                <w:i/>
                <w:color w:val="FF0000"/>
                <w:szCs w:val="21"/>
                <w:u w:val="single"/>
              </w:rPr>
              <w:t>-UL-DL-</w:t>
            </w:r>
            <w:proofErr w:type="spellStart"/>
            <w:r w:rsidRPr="001F666C">
              <w:rPr>
                <w:rFonts w:ascii="Times New Roman" w:hAnsi="Times New Roman" w:cs="Times New Roman"/>
                <w:i/>
                <w:color w:val="FF0000"/>
                <w:szCs w:val="21"/>
                <w:u w:val="single"/>
              </w:rPr>
              <w:t>ConfigurationCommon</w:t>
            </w:r>
            <w:proofErr w:type="spellEnd"/>
            <w:r w:rsidRPr="001F666C">
              <w:rPr>
                <w:rFonts w:ascii="Times New Roman" w:hAnsi="Times New Roman" w:cs="Times New Roman"/>
                <w:color w:val="FF0000"/>
                <w:szCs w:val="21"/>
                <w:u w:val="single"/>
              </w:rPr>
              <w:t xml:space="preserve"> and </w:t>
            </w:r>
            <w:proofErr w:type="spellStart"/>
            <w:r w:rsidRPr="001F666C">
              <w:rPr>
                <w:rFonts w:ascii="Times New Roman" w:eastAsia="Gulim" w:hAnsi="Times New Roman" w:cs="Times New Roman"/>
                <w:i/>
                <w:iCs/>
                <w:color w:val="FF0000"/>
                <w:szCs w:val="21"/>
                <w:u w:val="single"/>
                <w:lang w:eastAsia="ko-KR"/>
              </w:rPr>
              <w:t>sl</w:t>
            </w:r>
            <w:proofErr w:type="spellEnd"/>
            <w:r w:rsidRPr="001F666C">
              <w:rPr>
                <w:rFonts w:ascii="Times New Roman" w:eastAsia="Gulim" w:hAnsi="Times New Roman" w:cs="Times New Roman"/>
                <w:i/>
                <w:iCs/>
                <w:color w:val="FF0000"/>
                <w:szCs w:val="21"/>
                <w:u w:val="single"/>
                <w:lang w:eastAsia="ko-KR"/>
              </w:rPr>
              <w:t>-TDD-Configuration</w:t>
            </w:r>
            <w:r w:rsidRPr="001F666C">
              <w:rPr>
                <w:rFonts w:ascii="Times New Roman" w:hAnsi="Times New Roman" w:cs="Times New Roman"/>
                <w:color w:val="FF0000"/>
                <w:szCs w:val="21"/>
                <w:u w:val="single"/>
              </w:rPr>
              <w:t xml:space="preserve"> are not provided</w:t>
            </w:r>
            <w:r w:rsidRPr="001F666C">
              <w:rPr>
                <w:rFonts w:ascii="Times New Roman" w:eastAsia="宋体" w:hAnsi="Times New Roman" w:cs="Times New Roman"/>
                <w:color w:val="FF0000"/>
                <w:szCs w:val="21"/>
                <w:u w:val="single"/>
                <w:lang w:eastAsia="ko-KR"/>
              </w:rPr>
              <w:t>.</w:t>
            </w:r>
          </w:p>
          <w:p w14:paraId="51940401" w14:textId="77777777" w:rsidR="00306C8A" w:rsidRPr="0094042D" w:rsidRDefault="00306C8A" w:rsidP="00306C8A">
            <w:pPr>
              <w:rPr>
                <w:rFonts w:ascii="Times New Roman" w:hAnsi="Times New Roman" w:cs="Times New Roman"/>
                <w:szCs w:val="21"/>
              </w:rPr>
            </w:pPr>
            <w:r w:rsidRPr="0094042D">
              <w:rPr>
                <w:rFonts w:ascii="Times New Roman" w:hAnsi="Times New Roman" w:cs="Times New Roman"/>
                <w:color w:val="FF0000"/>
                <w:szCs w:val="21"/>
              </w:rPr>
              <w:t>---------------------------- &lt; Unchanged parts are omitted &gt; ----------------------------</w:t>
            </w:r>
          </w:p>
          <w:p w14:paraId="366A8284" w14:textId="77777777" w:rsidR="00306C8A" w:rsidRPr="0094042D" w:rsidRDefault="00306C8A" w:rsidP="00306C8A">
            <w:pPr>
              <w:rPr>
                <w:szCs w:val="21"/>
              </w:rPr>
            </w:pPr>
          </w:p>
          <w:p w14:paraId="7005554C" w14:textId="77777777" w:rsidR="005859EE" w:rsidRPr="0094042D" w:rsidRDefault="005859EE" w:rsidP="00997FE7">
            <w:pPr>
              <w:rPr>
                <w:szCs w:val="21"/>
              </w:rPr>
            </w:pPr>
          </w:p>
        </w:tc>
      </w:tr>
      <w:tr w:rsidR="005859EE" w14:paraId="4D82A721" w14:textId="77777777" w:rsidTr="00997FE7">
        <w:tc>
          <w:tcPr>
            <w:tcW w:w="1667" w:type="dxa"/>
          </w:tcPr>
          <w:p w14:paraId="2BDF0228" w14:textId="3F4185AF" w:rsidR="005859EE" w:rsidRPr="00541706" w:rsidRDefault="00541706" w:rsidP="00997FE7">
            <w:r>
              <w:lastRenderedPageBreak/>
              <w:t>Ericsson</w:t>
            </w:r>
          </w:p>
        </w:tc>
        <w:tc>
          <w:tcPr>
            <w:tcW w:w="8222" w:type="dxa"/>
          </w:tcPr>
          <w:p w14:paraId="2562772C" w14:textId="54493FF3" w:rsidR="005859EE" w:rsidRPr="00541706" w:rsidRDefault="00541706" w:rsidP="00997FE7">
            <w:r>
              <w:t>We agree with the nature of the TP, but we do not really understand the need to differentiate between unpaired/paired spectrum if we are trying to address the ITS band.</w:t>
            </w:r>
          </w:p>
        </w:tc>
      </w:tr>
      <w:tr w:rsidR="003B442B" w14:paraId="7A798784" w14:textId="77777777" w:rsidTr="00997FE7">
        <w:tc>
          <w:tcPr>
            <w:tcW w:w="1667" w:type="dxa"/>
          </w:tcPr>
          <w:p w14:paraId="3A84F70B" w14:textId="37158EAD" w:rsidR="003B442B" w:rsidRPr="003B442B" w:rsidRDefault="003B442B" w:rsidP="00997FE7">
            <w:r>
              <w:t>Apple</w:t>
            </w:r>
          </w:p>
        </w:tc>
        <w:tc>
          <w:tcPr>
            <w:tcW w:w="8222" w:type="dxa"/>
          </w:tcPr>
          <w:p w14:paraId="1A063059" w14:textId="012AB635" w:rsidR="003B442B" w:rsidRPr="003B442B" w:rsidRDefault="003B442B" w:rsidP="00997FE7">
            <w:r>
              <w:t>Agree.</w:t>
            </w:r>
          </w:p>
        </w:tc>
      </w:tr>
      <w:tr w:rsidR="001C1787" w14:paraId="00444714" w14:textId="77777777" w:rsidTr="00997FE7">
        <w:tc>
          <w:tcPr>
            <w:tcW w:w="1667" w:type="dxa"/>
          </w:tcPr>
          <w:p w14:paraId="41794259" w14:textId="3E8CA3CE" w:rsidR="001C1787" w:rsidRPr="001C1787" w:rsidRDefault="001C1787" w:rsidP="00997FE7">
            <w:pPr>
              <w:rPr>
                <w:rFonts w:eastAsia="Malgun Gothic"/>
                <w:lang w:eastAsia="ko-KR"/>
              </w:rPr>
            </w:pPr>
            <w:r>
              <w:rPr>
                <w:rFonts w:eastAsia="Malgun Gothic" w:hint="eastAsia"/>
                <w:lang w:eastAsia="ko-KR"/>
              </w:rPr>
              <w:t>Samsung</w:t>
            </w:r>
          </w:p>
        </w:tc>
        <w:tc>
          <w:tcPr>
            <w:tcW w:w="8222" w:type="dxa"/>
          </w:tcPr>
          <w:p w14:paraId="63F31A49" w14:textId="1B752634" w:rsidR="001C1787" w:rsidRPr="001C1787" w:rsidRDefault="001C1787" w:rsidP="00997FE7">
            <w:pPr>
              <w:rPr>
                <w:rFonts w:eastAsia="Malgun Gothic"/>
                <w:lang w:eastAsia="ko-KR"/>
              </w:rPr>
            </w:pPr>
            <w:r>
              <w:rPr>
                <w:rFonts w:eastAsia="Malgun Gothic" w:hint="eastAsia"/>
                <w:lang w:eastAsia="ko-KR"/>
              </w:rPr>
              <w:t>O.K.</w:t>
            </w:r>
          </w:p>
        </w:tc>
      </w:tr>
      <w:tr w:rsidR="002A59B8" w14:paraId="287DDA67" w14:textId="77777777" w:rsidTr="00997FE7">
        <w:tc>
          <w:tcPr>
            <w:tcW w:w="1667" w:type="dxa"/>
          </w:tcPr>
          <w:p w14:paraId="0397F35B" w14:textId="77777777" w:rsidR="002A59B8" w:rsidRPr="009B2CBF" w:rsidRDefault="002A59B8" w:rsidP="00997FE7">
            <w:pPr>
              <w:rPr>
                <w:rFonts w:eastAsia="MS Mincho"/>
                <w:lang w:eastAsia="ja-JP"/>
              </w:rPr>
            </w:pPr>
            <w:r>
              <w:rPr>
                <w:rFonts w:eastAsia="MS Mincho" w:hint="eastAsia"/>
                <w:lang w:eastAsia="ja-JP"/>
              </w:rPr>
              <w:t>N</w:t>
            </w:r>
            <w:r>
              <w:rPr>
                <w:rFonts w:eastAsia="MS Mincho"/>
                <w:lang w:eastAsia="ja-JP"/>
              </w:rPr>
              <w:t>TT DOCOMO</w:t>
            </w:r>
          </w:p>
        </w:tc>
        <w:tc>
          <w:tcPr>
            <w:tcW w:w="8222" w:type="dxa"/>
          </w:tcPr>
          <w:p w14:paraId="775F9404" w14:textId="77777777" w:rsidR="002A59B8" w:rsidRDefault="002A59B8" w:rsidP="00997FE7">
            <w:pPr>
              <w:rPr>
                <w:rFonts w:eastAsia="MS Mincho"/>
                <w:lang w:eastAsia="ja-JP"/>
              </w:rPr>
            </w:pPr>
            <w:r>
              <w:rPr>
                <w:rFonts w:eastAsia="MS Mincho" w:hint="eastAsia"/>
                <w:lang w:eastAsia="ja-JP"/>
              </w:rPr>
              <w:t>N</w:t>
            </w:r>
            <w:r>
              <w:rPr>
                <w:rFonts w:eastAsia="MS Mincho"/>
                <w:lang w:eastAsia="ja-JP"/>
              </w:rPr>
              <w:t>ow we are discussing differentiation among ITS-band/paired-spectrum/unpaired-spectrum other than ITS-band, right? Then, how about the following, based on 16.1 of 213?</w:t>
            </w:r>
          </w:p>
          <w:p w14:paraId="28BE52DE" w14:textId="77777777" w:rsidR="002A59B8" w:rsidRPr="009B2CBF" w:rsidRDefault="002A59B8" w:rsidP="00997FE7">
            <w:pPr>
              <w:spacing w:after="120"/>
              <w:rPr>
                <w:rFonts w:eastAsia="MS Mincho"/>
                <w:lang w:eastAsia="ja-JP"/>
              </w:rPr>
            </w:pPr>
            <w:r>
              <w:rPr>
                <w:rFonts w:eastAsia="宋体" w:hint="eastAsia"/>
                <w:color w:val="FF0000"/>
                <w:u w:val="single"/>
              </w:rPr>
              <w:t>For paired spectrum, a S-SS/PSBCH block can be transmitted/received in a slot of an UL carrier.</w:t>
            </w:r>
            <w:r>
              <w:rPr>
                <w:rFonts w:eastAsia="宋体"/>
                <w:color w:val="FF0000"/>
                <w:u w:val="single"/>
              </w:rPr>
              <w:t xml:space="preserve"> </w:t>
            </w:r>
            <w:r>
              <w:rPr>
                <w:rFonts w:eastAsia="宋体" w:hint="eastAsia"/>
                <w:color w:val="FF0000"/>
                <w:u w:val="single"/>
              </w:rPr>
              <w:t xml:space="preserve">For unpaired spectrum, </w:t>
            </w:r>
            <w:r>
              <w:rPr>
                <w:rFonts w:eastAsia="宋体"/>
                <w:color w:val="FF0000"/>
                <w:u w:val="single"/>
              </w:rPr>
              <w:t xml:space="preserve">if </w:t>
            </w:r>
            <w:proofErr w:type="spellStart"/>
            <w:r w:rsidRPr="009B2CBF">
              <w:rPr>
                <w:rFonts w:eastAsia="宋体"/>
                <w:i/>
                <w:color w:val="FF0000"/>
                <w:u w:val="single"/>
              </w:rPr>
              <w:t>tdd</w:t>
            </w:r>
            <w:proofErr w:type="spellEnd"/>
            <w:r w:rsidRPr="009B2CBF">
              <w:rPr>
                <w:rFonts w:eastAsia="宋体"/>
                <w:i/>
                <w:color w:val="FF0000"/>
                <w:u w:val="single"/>
              </w:rPr>
              <w:t>-UL-DL-</w:t>
            </w:r>
            <w:proofErr w:type="spellStart"/>
            <w:r w:rsidRPr="009B2CBF">
              <w:rPr>
                <w:rFonts w:eastAsia="宋体"/>
                <w:i/>
                <w:color w:val="FF0000"/>
                <w:u w:val="single"/>
              </w:rPr>
              <w:t>ConfigurationCommon</w:t>
            </w:r>
            <w:proofErr w:type="spellEnd"/>
            <w:r w:rsidRPr="009B2CBF">
              <w:rPr>
                <w:rFonts w:eastAsia="宋体"/>
                <w:color w:val="FF0000"/>
                <w:u w:val="single"/>
              </w:rPr>
              <w:t xml:space="preserve"> and </w:t>
            </w:r>
            <w:proofErr w:type="spellStart"/>
            <w:r w:rsidRPr="009B2CBF">
              <w:rPr>
                <w:rFonts w:eastAsia="宋体"/>
                <w:i/>
                <w:iCs/>
                <w:color w:val="FF0000"/>
                <w:u w:val="single"/>
              </w:rPr>
              <w:t>sl</w:t>
            </w:r>
            <w:proofErr w:type="spellEnd"/>
            <w:r w:rsidRPr="009B2CBF">
              <w:rPr>
                <w:rFonts w:eastAsia="宋体"/>
                <w:i/>
                <w:iCs/>
                <w:color w:val="FF0000"/>
                <w:u w:val="single"/>
              </w:rPr>
              <w:t>-TDD-Configuration</w:t>
            </w:r>
            <w:r w:rsidRPr="009B2CBF">
              <w:rPr>
                <w:rFonts w:eastAsia="宋体"/>
                <w:color w:val="FF0000"/>
                <w:u w:val="single"/>
              </w:rPr>
              <w:t xml:space="preserve"> are not provided</w:t>
            </w:r>
            <w:r w:rsidRPr="009B2CBF">
              <w:rPr>
                <w:rFonts w:eastAsia="宋体" w:hint="eastAsia"/>
                <w:color w:val="FF0000"/>
                <w:u w:val="single"/>
              </w:rPr>
              <w:t xml:space="preserve"> </w:t>
            </w:r>
            <w:r>
              <w:rPr>
                <w:rFonts w:eastAsia="宋体"/>
                <w:color w:val="FF0000"/>
                <w:u w:val="single"/>
              </w:rPr>
              <w:t xml:space="preserve">for a spectrum indicated with only PC5 interface in Table 5.2E.1-1 in [TS 38.101-1], a S-SS/PSBCH block can be transmitted/received in any slot; otherwise, </w:t>
            </w:r>
            <w:r>
              <w:rPr>
                <w:rFonts w:eastAsia="宋体" w:hint="eastAsia"/>
                <w:color w:val="FF0000"/>
                <w:u w:val="single"/>
              </w:rPr>
              <w:t>a</w:t>
            </w:r>
            <w:r>
              <w:rPr>
                <w:rFonts w:eastAsia="宋体"/>
                <w:color w:val="FF0000"/>
                <w:u w:val="single"/>
              </w:rPr>
              <w:t xml:space="preserve"> S-SS/PSBCH block can be transmitted/received in a slot of which all OFDM symbols are semi-statically configured as </w:t>
            </w:r>
            <w:r w:rsidRPr="00A27A89">
              <w:rPr>
                <w:rFonts w:eastAsia="宋体"/>
                <w:color w:val="FF0000"/>
                <w:u w:val="single"/>
              </w:rPr>
              <w:t xml:space="preserve">UL </w:t>
            </w:r>
            <w:r w:rsidRPr="00A27A89">
              <w:rPr>
                <w:rFonts w:eastAsia="宋体"/>
                <w:color w:val="FF0000"/>
                <w:u w:val="single"/>
                <w:lang w:eastAsia="ko-KR"/>
              </w:rPr>
              <w:t xml:space="preserve">as per the higher layer parameter </w:t>
            </w:r>
            <w:r w:rsidRPr="00A27A89">
              <w:rPr>
                <w:rFonts w:eastAsia="宋体"/>
                <w:i/>
                <w:color w:val="FF0000"/>
                <w:u w:val="single"/>
                <w:lang w:eastAsia="ko-KR"/>
              </w:rPr>
              <w:t>tdd-UL-DL-ConfigurationCommon</w:t>
            </w:r>
            <w:r w:rsidRPr="00A27A89">
              <w:rPr>
                <w:rFonts w:eastAsia="宋体" w:hint="eastAsia"/>
                <w:i/>
                <w:color w:val="FF0000"/>
                <w:u w:val="single"/>
              </w:rPr>
              <w:t>-r16</w:t>
            </w:r>
            <w:r w:rsidRPr="00A27A89">
              <w:rPr>
                <w:rFonts w:eastAsia="宋体"/>
                <w:color w:val="FF0000"/>
                <w:u w:val="single"/>
                <w:lang w:eastAsia="ko-KR"/>
              </w:rPr>
              <w:t xml:space="preserve"> </w:t>
            </w:r>
            <w:r w:rsidRPr="00A27A89">
              <w:rPr>
                <w:rFonts w:eastAsia="宋体" w:hint="eastAsia"/>
                <w:color w:val="FF0000"/>
                <w:u w:val="single"/>
              </w:rPr>
              <w:t>of the serving cell if provided</w:t>
            </w:r>
            <w:r w:rsidRPr="00A27A89">
              <w:rPr>
                <w:rFonts w:eastAsia="宋体"/>
                <w:i/>
                <w:color w:val="FF0000"/>
                <w:u w:val="single"/>
                <w:lang w:eastAsia="ko-KR"/>
              </w:rPr>
              <w:t xml:space="preserve"> </w:t>
            </w:r>
            <w:r w:rsidRPr="00A27A89">
              <w:rPr>
                <w:rFonts w:eastAsia="宋体"/>
                <w:color w:val="FF0000"/>
                <w:u w:val="single"/>
                <w:lang w:eastAsia="ko-KR"/>
              </w:rPr>
              <w:t>or</w:t>
            </w:r>
            <w:r w:rsidRPr="00A27A89">
              <w:rPr>
                <w:rFonts w:eastAsia="宋体"/>
                <w:i/>
                <w:color w:val="FF0000"/>
                <w:u w:val="single"/>
                <w:lang w:eastAsia="ko-KR"/>
              </w:rPr>
              <w:t xml:space="preserve"> sl-TDD-Configuration</w:t>
            </w:r>
            <w:r w:rsidRPr="00A27A89">
              <w:rPr>
                <w:rFonts w:eastAsia="宋体" w:hint="eastAsia"/>
                <w:i/>
                <w:color w:val="FF0000"/>
                <w:u w:val="single"/>
              </w:rPr>
              <w:t xml:space="preserve">-r16 </w:t>
            </w:r>
            <w:r w:rsidRPr="00A27A89">
              <w:rPr>
                <w:rFonts w:eastAsia="宋体" w:hint="eastAsia"/>
                <w:color w:val="FF0000"/>
                <w:u w:val="single"/>
              </w:rPr>
              <w:t xml:space="preserve">if provided or </w:t>
            </w:r>
            <w:r w:rsidRPr="00A27A89">
              <w:rPr>
                <w:rFonts w:eastAsia="宋体" w:hint="eastAsia"/>
                <w:i/>
                <w:color w:val="FF0000"/>
                <w:u w:val="single"/>
              </w:rPr>
              <w:t>sl-TDD-Config-r16</w:t>
            </w:r>
            <w:r w:rsidRPr="00A27A89">
              <w:rPr>
                <w:rFonts w:eastAsia="宋体" w:hint="eastAsia"/>
                <w:color w:val="FF0000"/>
                <w:u w:val="single"/>
              </w:rPr>
              <w:t xml:space="preserve"> of the received PSBCH if provided</w:t>
            </w:r>
            <w:r w:rsidRPr="00A27A89">
              <w:rPr>
                <w:rFonts w:eastAsia="宋体"/>
                <w:color w:val="FF0000"/>
                <w:u w:val="single"/>
                <w:lang w:eastAsia="ko-KR"/>
              </w:rPr>
              <w:t>.</w:t>
            </w:r>
            <w:r>
              <w:rPr>
                <w:rFonts w:eastAsia="宋体" w:hint="eastAsia"/>
                <w:color w:val="FF0000"/>
                <w:u w:val="single"/>
              </w:rPr>
              <w:t xml:space="preserve"> </w:t>
            </w:r>
          </w:p>
        </w:tc>
      </w:tr>
      <w:tr w:rsidR="002A59B8" w14:paraId="0E559092" w14:textId="77777777" w:rsidTr="00997FE7">
        <w:tc>
          <w:tcPr>
            <w:tcW w:w="1667" w:type="dxa"/>
          </w:tcPr>
          <w:p w14:paraId="3CA1FAB2" w14:textId="77777777" w:rsidR="002A59B8" w:rsidRPr="002A59B8" w:rsidRDefault="002A59B8" w:rsidP="00997FE7">
            <w:pPr>
              <w:rPr>
                <w:rFonts w:eastAsia="Malgun Gothic"/>
                <w:lang w:eastAsia="ko-KR"/>
              </w:rPr>
            </w:pPr>
          </w:p>
        </w:tc>
        <w:tc>
          <w:tcPr>
            <w:tcW w:w="8222" w:type="dxa"/>
          </w:tcPr>
          <w:p w14:paraId="2D1B6099" w14:textId="77777777" w:rsidR="002A59B8" w:rsidRDefault="002A59B8" w:rsidP="00997FE7">
            <w:pPr>
              <w:rPr>
                <w:rFonts w:eastAsia="Malgun Gothic"/>
                <w:lang w:eastAsia="ko-KR"/>
              </w:rPr>
            </w:pPr>
          </w:p>
        </w:tc>
      </w:tr>
    </w:tbl>
    <w:p w14:paraId="5023E0C2" w14:textId="77777777" w:rsidR="00E754EC" w:rsidRPr="00C85FFB" w:rsidRDefault="00E754EC"/>
    <w:p w14:paraId="76233D51" w14:textId="77777777" w:rsidR="00A67873" w:rsidRPr="00EB714A" w:rsidRDefault="00A67873" w:rsidP="00A67873">
      <w:pPr>
        <w:rPr>
          <w:b/>
          <w:i/>
          <w:color w:val="0070C0"/>
          <w:szCs w:val="21"/>
        </w:rPr>
      </w:pPr>
      <w:r w:rsidRPr="00EB714A">
        <w:rPr>
          <w:rFonts w:hint="eastAsia"/>
          <w:b/>
          <w:i/>
          <w:color w:val="0070C0"/>
          <w:szCs w:val="21"/>
        </w:rPr>
        <w:t>Observations on the 2</w:t>
      </w:r>
      <w:r w:rsidRPr="00EB714A">
        <w:rPr>
          <w:rFonts w:hint="eastAsia"/>
          <w:b/>
          <w:i/>
          <w:color w:val="0070C0"/>
          <w:szCs w:val="21"/>
          <w:vertAlign w:val="superscript"/>
        </w:rPr>
        <w:t>nd</w:t>
      </w:r>
      <w:r w:rsidRPr="00EB714A">
        <w:rPr>
          <w:rFonts w:hint="eastAsia"/>
          <w:b/>
          <w:i/>
          <w:color w:val="0070C0"/>
          <w:szCs w:val="21"/>
        </w:rPr>
        <w:t xml:space="preserve"> round of discussion:</w:t>
      </w:r>
    </w:p>
    <w:p w14:paraId="0B725336" w14:textId="2E9B8A3A" w:rsidR="00E754EC" w:rsidRPr="00E87BF8" w:rsidRDefault="00E87BF8" w:rsidP="00E87BF8">
      <w:pPr>
        <w:pStyle w:val="a7"/>
        <w:numPr>
          <w:ilvl w:val="0"/>
          <w:numId w:val="15"/>
        </w:numPr>
        <w:ind w:firstLineChars="0"/>
        <w:rPr>
          <w:color w:val="0070C0"/>
          <w:sz w:val="21"/>
        </w:rPr>
      </w:pPr>
      <w:r w:rsidRPr="00E87BF8">
        <w:rPr>
          <w:rFonts w:hint="eastAsia"/>
          <w:color w:val="0070C0"/>
          <w:sz w:val="21"/>
        </w:rPr>
        <w:t>Totally 11 companies replied on the proposed TP:</w:t>
      </w:r>
    </w:p>
    <w:p w14:paraId="195D6294" w14:textId="24909032" w:rsidR="00E87BF8" w:rsidRPr="00E87BF8" w:rsidRDefault="00E87BF8" w:rsidP="00E87BF8">
      <w:pPr>
        <w:pStyle w:val="a7"/>
        <w:numPr>
          <w:ilvl w:val="1"/>
          <w:numId w:val="16"/>
        </w:numPr>
        <w:ind w:firstLineChars="0"/>
        <w:rPr>
          <w:color w:val="0070C0"/>
          <w:sz w:val="21"/>
        </w:rPr>
      </w:pPr>
      <w:r w:rsidRPr="00E87BF8">
        <w:rPr>
          <w:rFonts w:hint="eastAsia"/>
          <w:color w:val="0070C0"/>
          <w:sz w:val="21"/>
        </w:rPr>
        <w:t>8 companies: Agree with the TP or with minor correction.</w:t>
      </w:r>
    </w:p>
    <w:p w14:paraId="2012B155" w14:textId="58F8841C" w:rsidR="00E87BF8" w:rsidRPr="00E87BF8" w:rsidRDefault="00E87BF8" w:rsidP="00E87BF8">
      <w:pPr>
        <w:pStyle w:val="a7"/>
        <w:numPr>
          <w:ilvl w:val="1"/>
          <w:numId w:val="16"/>
        </w:numPr>
        <w:ind w:firstLineChars="0"/>
        <w:rPr>
          <w:color w:val="0070C0"/>
          <w:sz w:val="21"/>
        </w:rPr>
      </w:pPr>
      <w:r w:rsidRPr="00E87BF8">
        <w:rPr>
          <w:rFonts w:hint="eastAsia"/>
          <w:color w:val="0070C0"/>
          <w:sz w:val="21"/>
        </w:rPr>
        <w:t>3 companies: Agree with the TP but have concerns on paired/unpaired spectrum differentiation descriptions.</w:t>
      </w:r>
    </w:p>
    <w:p w14:paraId="0292AAD4" w14:textId="77777777" w:rsidR="00FB26C0" w:rsidRDefault="00FB26C0"/>
    <w:p w14:paraId="4FB03F5C" w14:textId="1C8C1BD0" w:rsidR="00FB26C0" w:rsidRPr="002E475B" w:rsidRDefault="00932059">
      <w:pPr>
        <w:rPr>
          <w:rFonts w:ascii="Times New Roman" w:hAnsi="Times New Roman" w:cs="Times New Roman"/>
          <w:b/>
          <w:color w:val="0070C0"/>
        </w:rPr>
      </w:pPr>
      <w:r w:rsidRPr="002E475B">
        <w:rPr>
          <w:rFonts w:ascii="Times New Roman" w:hAnsi="Times New Roman" w:cs="Times New Roman"/>
          <w:b/>
          <w:color w:val="0070C0"/>
        </w:rPr>
        <w:t>[FL]</w:t>
      </w:r>
    </w:p>
    <w:p w14:paraId="4613C724" w14:textId="5E0B516D" w:rsidR="00932059" w:rsidRPr="00DC7840" w:rsidRDefault="00DC7840" w:rsidP="00DC7840">
      <w:pPr>
        <w:pStyle w:val="a7"/>
        <w:numPr>
          <w:ilvl w:val="0"/>
          <w:numId w:val="15"/>
        </w:numPr>
        <w:ind w:firstLineChars="0"/>
        <w:rPr>
          <w:rFonts w:cs="Times New Roman"/>
          <w:color w:val="0070C0"/>
          <w:sz w:val="21"/>
        </w:rPr>
      </w:pPr>
      <w:r w:rsidRPr="00DC7840">
        <w:rPr>
          <w:rFonts w:cs="Times New Roman"/>
          <w:color w:val="0070C0"/>
          <w:sz w:val="21"/>
        </w:rPr>
        <w:lastRenderedPageBreak/>
        <w:t>The only concern by now is how to capture paired/unpaired spectrum/ITS band into the TP. Thanks NTT for providing the updated wording by merging all the concerns.</w:t>
      </w:r>
    </w:p>
    <w:p w14:paraId="5023CBBE" w14:textId="366A9FF9" w:rsidR="00DC7840" w:rsidRPr="00DC7840" w:rsidRDefault="00DC7840" w:rsidP="00DC7840">
      <w:pPr>
        <w:pStyle w:val="a7"/>
        <w:numPr>
          <w:ilvl w:val="0"/>
          <w:numId w:val="15"/>
        </w:numPr>
        <w:ind w:firstLineChars="0"/>
        <w:rPr>
          <w:rFonts w:cs="Times New Roman"/>
          <w:color w:val="0070C0"/>
          <w:sz w:val="21"/>
        </w:rPr>
      </w:pPr>
      <w:r w:rsidRPr="00DC7840">
        <w:rPr>
          <w:rFonts w:cs="Times New Roman"/>
          <w:color w:val="0070C0"/>
          <w:sz w:val="21"/>
        </w:rPr>
        <w:t>I would like to suggest a way forward by using the following wording. Please have further check and comment if it is acceptable by companies.</w:t>
      </w:r>
    </w:p>
    <w:p w14:paraId="377B9D0B" w14:textId="77777777" w:rsidR="00FB26C0" w:rsidRDefault="00FB26C0"/>
    <w:p w14:paraId="0A6F8F23" w14:textId="77777777" w:rsidR="00995E65" w:rsidRDefault="00995E65"/>
    <w:p w14:paraId="4EB3BD77" w14:textId="77777777" w:rsidR="00FB26C0" w:rsidRDefault="00FB26C0" w:rsidP="00FB26C0">
      <w:pPr>
        <w:spacing w:beforeLines="50" w:before="156" w:afterLines="50" w:after="156"/>
        <w:outlineLvl w:val="2"/>
        <w:rPr>
          <w:rFonts w:ascii="Times New Roman" w:hAnsi="Times New Roman" w:cs="Times New Roman"/>
          <w:b/>
          <w:sz w:val="20"/>
        </w:rPr>
      </w:pPr>
      <w:r>
        <w:rPr>
          <w:rFonts w:ascii="Times New Roman" w:hAnsi="Times New Roman" w:cs="Times New Roman" w:hint="eastAsia"/>
          <w:b/>
          <w:sz w:val="20"/>
        </w:rPr>
        <w:t>Round 3 comments 1/28-1/29</w:t>
      </w:r>
    </w:p>
    <w:p w14:paraId="0EEB6357" w14:textId="77777777" w:rsidR="001C32BC" w:rsidRPr="00BF4E0E" w:rsidRDefault="001C32BC" w:rsidP="001C32BC">
      <w:pPr>
        <w:spacing w:beforeLines="50" w:before="156" w:afterLines="50" w:after="156"/>
        <w:rPr>
          <w:rFonts w:ascii="Times New Roman" w:hAnsi="Times New Roman" w:cs="Times New Roman"/>
          <w:b/>
          <w:i/>
          <w:sz w:val="20"/>
        </w:rPr>
      </w:pPr>
      <w:r w:rsidRPr="003717EF">
        <w:rPr>
          <w:rFonts w:ascii="Times New Roman" w:hAnsi="Times New Roman" w:cs="Times New Roman" w:hint="eastAsia"/>
          <w:b/>
          <w:i/>
          <w:sz w:val="20"/>
          <w:highlight w:val="yellow"/>
        </w:rPr>
        <w:t>FL proposal:</w:t>
      </w:r>
    </w:p>
    <w:p w14:paraId="774EA8FD" w14:textId="77777777" w:rsidR="001C32BC" w:rsidRPr="006931EE" w:rsidRDefault="001C32BC" w:rsidP="001C32BC">
      <w:pPr>
        <w:pStyle w:val="a9"/>
        <w:numPr>
          <w:ilvl w:val="0"/>
          <w:numId w:val="12"/>
        </w:numPr>
        <w:spacing w:beforeLines="50" w:before="156"/>
        <w:rPr>
          <w:rFonts w:eastAsiaTheme="minorEastAsia"/>
          <w:lang w:eastAsia="zh-CN"/>
        </w:rPr>
      </w:pPr>
      <w:r>
        <w:rPr>
          <w:rFonts w:hint="eastAsia"/>
          <w:b/>
          <w:i/>
        </w:rPr>
        <w:t>Adopt the following TP in TS 38.213</w:t>
      </w:r>
    </w:p>
    <w:tbl>
      <w:tblPr>
        <w:tblStyle w:val="a8"/>
        <w:tblW w:w="0" w:type="auto"/>
        <w:tblLook w:val="04A0" w:firstRow="1" w:lastRow="0" w:firstColumn="1" w:lastColumn="0" w:noHBand="0" w:noVBand="1"/>
      </w:tblPr>
      <w:tblGrid>
        <w:gridCol w:w="9736"/>
      </w:tblGrid>
      <w:tr w:rsidR="001C32BC" w14:paraId="0D0B04CC" w14:textId="77777777" w:rsidTr="00C26E01">
        <w:tc>
          <w:tcPr>
            <w:tcW w:w="9962" w:type="dxa"/>
          </w:tcPr>
          <w:p w14:paraId="1FB5EE71" w14:textId="77777777" w:rsidR="001C32BC" w:rsidRPr="00C85FFB" w:rsidRDefault="001C32BC" w:rsidP="00C26E01">
            <w:pPr>
              <w:spacing w:after="120"/>
              <w:jc w:val="center"/>
              <w:rPr>
                <w:color w:val="FF0000"/>
              </w:rPr>
            </w:pPr>
            <w:r w:rsidRPr="00C85FFB">
              <w:rPr>
                <w:color w:val="FF0000"/>
              </w:rPr>
              <w:t>-------------------------- Start of Text Proposal for TS 38.213 --------------------------</w:t>
            </w:r>
          </w:p>
          <w:p w14:paraId="21893A8C" w14:textId="77777777" w:rsidR="001C32BC" w:rsidRPr="00A42199" w:rsidRDefault="001C32BC" w:rsidP="00C26E01">
            <w:pPr>
              <w:keepNext/>
              <w:keepLines/>
              <w:spacing w:after="120"/>
              <w:ind w:left="1136" w:hanging="1136"/>
              <w:outlineLvl w:val="1"/>
              <w:rPr>
                <w:rFonts w:ascii="Arial" w:eastAsia="宋体" w:hAnsi="Arial"/>
                <w:sz w:val="32"/>
              </w:rPr>
            </w:pPr>
            <w:r w:rsidRPr="00A42199">
              <w:rPr>
                <w:rFonts w:ascii="Arial" w:eastAsia="宋体" w:hAnsi="Arial"/>
                <w:sz w:val="32"/>
              </w:rPr>
              <w:t>16.</w:t>
            </w:r>
            <w:r>
              <w:rPr>
                <w:rFonts w:ascii="Arial" w:eastAsia="宋体" w:hAnsi="Arial"/>
                <w:sz w:val="32"/>
              </w:rPr>
              <w:t>1</w:t>
            </w:r>
            <w:r w:rsidRPr="00A42199">
              <w:rPr>
                <w:rFonts w:ascii="Arial" w:eastAsia="宋体" w:hAnsi="Arial" w:hint="eastAsia"/>
                <w:sz w:val="32"/>
              </w:rPr>
              <w:tab/>
            </w:r>
            <w:r w:rsidRPr="00890CC3">
              <w:rPr>
                <w:rFonts w:ascii="Arial" w:eastAsia="宋体" w:hAnsi="Arial"/>
                <w:sz w:val="32"/>
              </w:rPr>
              <w:t>Synchronization procedures</w:t>
            </w:r>
          </w:p>
          <w:p w14:paraId="2897CA01" w14:textId="77777777" w:rsidR="001C32BC" w:rsidRPr="00651C4C" w:rsidRDefault="001C32BC" w:rsidP="00C26E01">
            <w:pPr>
              <w:spacing w:before="240" w:after="120"/>
              <w:jc w:val="center"/>
              <w:rPr>
                <w:color w:val="FF0000"/>
              </w:rPr>
            </w:pPr>
            <w:r w:rsidRPr="00C85FFB">
              <w:rPr>
                <w:color w:val="FF0000"/>
              </w:rPr>
              <w:t>--------------------------&lt;Unchanged parts omitted&gt;--------------------------</w:t>
            </w:r>
          </w:p>
          <w:p w14:paraId="622D443B" w14:textId="77777777" w:rsidR="001C32BC" w:rsidRPr="00890CC3" w:rsidRDefault="001C32BC" w:rsidP="00C26E01">
            <w:pPr>
              <w:spacing w:after="120"/>
              <w:rPr>
                <w:rFonts w:eastAsia="宋体"/>
              </w:rPr>
            </w:pPr>
            <w:r w:rsidRPr="00890CC3">
              <w:rPr>
                <w:rFonts w:eastAsia="宋体"/>
              </w:rPr>
              <w:t xml:space="preserve">A UE is provided, by </w:t>
            </w:r>
            <w:proofErr w:type="spellStart"/>
            <w:r w:rsidRPr="00890CC3">
              <w:rPr>
                <w:rFonts w:eastAsia="宋体"/>
                <w:i/>
                <w:iCs/>
              </w:rPr>
              <w:t>sl-</w:t>
            </w:r>
            <w:r w:rsidRPr="00890CC3">
              <w:rPr>
                <w:rFonts w:eastAsia="宋体"/>
                <w:i/>
              </w:rPr>
              <w:t>NumSSB-WithinPeriod</w:t>
            </w:r>
            <w:proofErr w:type="spellEnd"/>
            <w:r w:rsidRPr="00890CC3">
              <w:rPr>
                <w:rFonts w:eastAsia="宋体"/>
              </w:rPr>
              <w:t xml:space="preserve">, a number </w:t>
            </w:r>
            <m:oMath>
              <m:sSubSup>
                <m:sSubSupPr>
                  <m:ctrlPr>
                    <w:rPr>
                      <w:rFonts w:ascii="Cambria Math" w:eastAsia="宋体" w:hAnsi="Cambria Math"/>
                      <w:i/>
                    </w:rPr>
                  </m:ctrlPr>
                </m:sSubSupPr>
                <m:e>
                  <m:r>
                    <w:rPr>
                      <w:rFonts w:ascii="Cambria Math" w:eastAsia="宋体" w:hAnsi="Cambria Math"/>
                    </w:rPr>
                    <m:t>N</m:t>
                  </m:r>
                </m:e>
                <m:sub>
                  <m:r>
                    <m:rPr>
                      <m:sty m:val="p"/>
                    </m:rPr>
                    <w:rPr>
                      <w:rFonts w:ascii="Cambria Math" w:eastAsia="宋体" w:hAnsi="Cambria Math"/>
                    </w:rPr>
                    <m:t>period</m:t>
                  </m:r>
                </m:sub>
                <m:sup>
                  <m:r>
                    <m:rPr>
                      <m:sty m:val="p"/>
                    </m:rPr>
                    <w:rPr>
                      <w:rFonts w:ascii="Cambria Math" w:eastAsia="宋体" w:hAnsi="Cambria Math"/>
                    </w:rPr>
                    <m:t>S-SSB</m:t>
                  </m:r>
                </m:sup>
              </m:sSubSup>
            </m:oMath>
            <w:r w:rsidRPr="00890CC3">
              <w:rPr>
                <w:rFonts w:eastAsia="宋体"/>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eastAsia="宋体" w:hAnsi="Cambria Math"/>
                      <w:i/>
                    </w:rPr>
                  </m:ctrlPr>
                </m:sSubSupPr>
                <m:e>
                  <m:r>
                    <w:rPr>
                      <w:rFonts w:ascii="Cambria Math" w:eastAsia="宋体" w:hAnsi="Cambria Math"/>
                    </w:rPr>
                    <m:t>N</m:t>
                  </m:r>
                </m:e>
                <m:sub>
                  <m:r>
                    <m:rPr>
                      <m:sty m:val="p"/>
                    </m:rPr>
                    <w:rPr>
                      <w:rFonts w:ascii="Cambria Math" w:eastAsia="宋体" w:hAnsi="Cambria Math"/>
                    </w:rPr>
                    <m:t>offset</m:t>
                  </m:r>
                  <m:ctrlPr>
                    <w:rPr>
                      <w:rFonts w:ascii="Cambria Math" w:eastAsia="宋体" w:hAnsi="Cambria Math"/>
                    </w:rPr>
                  </m:ctrlPr>
                </m:sub>
                <m:sup>
                  <m:r>
                    <m:rPr>
                      <m:sty m:val="p"/>
                    </m:rPr>
                    <w:rPr>
                      <w:rFonts w:ascii="Cambria Math" w:eastAsia="宋体" w:hAnsi="Cambria Math"/>
                    </w:rPr>
                    <m:t>S-SSB</m:t>
                  </m:r>
                </m:sup>
              </m:sSubSup>
            </m:oMath>
            <w:r w:rsidRPr="00890CC3">
              <w:rPr>
                <w:rFonts w:eastAsia="宋体"/>
              </w:rPr>
              <w:t>+</w:t>
            </w:r>
            <m:oMath>
              <m:sSubSup>
                <m:sSubSupPr>
                  <m:ctrlPr>
                    <w:rPr>
                      <w:rFonts w:ascii="Cambria Math" w:eastAsia="宋体" w:hAnsi="Cambria Math"/>
                      <w:i/>
                    </w:rPr>
                  </m:ctrlPr>
                </m:sSubSupPr>
                <m:e>
                  <m:r>
                    <w:rPr>
                      <w:rFonts w:ascii="Cambria Math" w:eastAsia="宋体" w:hAnsi="Cambria Math"/>
                    </w:rPr>
                    <m:t>N</m:t>
                  </m:r>
                </m:e>
                <m:sub>
                  <m:r>
                    <m:rPr>
                      <m:sty m:val="p"/>
                    </m:rPr>
                    <w:rPr>
                      <w:rFonts w:ascii="Cambria Math" w:eastAsia="宋体" w:hAnsi="Cambria Math"/>
                    </w:rPr>
                    <m:t>interval</m:t>
                  </m:r>
                  <m:ctrlPr>
                    <w:rPr>
                      <w:rFonts w:ascii="Cambria Math" w:eastAsia="宋体" w:hAnsi="Cambria Math"/>
                    </w:rPr>
                  </m:ctrlPr>
                </m:sub>
                <m:sup>
                  <m:r>
                    <m:rPr>
                      <m:sty m:val="p"/>
                    </m:rPr>
                    <w:rPr>
                      <w:rFonts w:ascii="Cambria Math" w:eastAsia="宋体" w:hAnsi="Cambria Math"/>
                    </w:rPr>
                    <m:t>S-SSB</m:t>
                  </m:r>
                </m:sup>
              </m:sSubSup>
              <m:r>
                <w:rPr>
                  <w:rFonts w:ascii="Cambria Math" w:eastAsia="宋体" w:hAnsi="Cambria Math"/>
                </w:rPr>
                <m:t>⋅</m:t>
              </m:r>
              <m:sSub>
                <m:sSubPr>
                  <m:ctrlPr>
                    <w:rPr>
                      <w:rFonts w:ascii="Cambria Math" w:eastAsia="宋体" w:hAnsi="Cambria Math"/>
                      <w:i/>
                    </w:rPr>
                  </m:ctrlPr>
                </m:sSubPr>
                <m:e>
                  <m:r>
                    <w:rPr>
                      <w:rFonts w:ascii="Cambria Math" w:eastAsia="宋体" w:hAnsi="Cambria Math"/>
                    </w:rPr>
                    <m:t>i</m:t>
                  </m:r>
                </m:e>
                <m:sub>
                  <m:r>
                    <m:rPr>
                      <m:sty m:val="p"/>
                    </m:rPr>
                    <w:rPr>
                      <w:rFonts w:ascii="Cambria Math" w:eastAsia="宋体" w:hAnsi="Cambria Math"/>
                    </w:rPr>
                    <m:t>S-SSB</m:t>
                  </m:r>
                </m:sub>
              </m:sSub>
            </m:oMath>
            <w:r w:rsidRPr="00890CC3">
              <w:rPr>
                <w:rFonts w:eastAsia="宋体"/>
              </w:rPr>
              <w:t>, where</w:t>
            </w:r>
          </w:p>
          <w:p w14:paraId="7D9F6A4A" w14:textId="77777777" w:rsidR="001C32BC" w:rsidRPr="00890CC3" w:rsidRDefault="001C32BC" w:rsidP="00C26E01">
            <w:pPr>
              <w:spacing w:after="120"/>
              <w:ind w:left="568" w:hanging="284"/>
              <w:rPr>
                <w:rFonts w:eastAsia="宋体"/>
              </w:rPr>
            </w:pPr>
            <w:r w:rsidRPr="00890CC3">
              <w:rPr>
                <w:rFonts w:eastAsia="宋体"/>
              </w:rPr>
              <w:t>-</w:t>
            </w:r>
            <w:r w:rsidRPr="00890CC3">
              <w:rPr>
                <w:rFonts w:eastAsia="宋体"/>
              </w:rPr>
              <w:tab/>
              <w:t xml:space="preserve">index 0 corresponds to a first slot in a frame with SFN satisfying </w:t>
            </w:r>
            <m:oMath>
              <m:r>
                <m:rPr>
                  <m:sty m:val="p"/>
                </m:rPr>
                <w:rPr>
                  <w:rFonts w:ascii="Cambria Math" w:eastAsia="宋体" w:hAnsi="Cambria Math"/>
                </w:rPr>
                <m:t>(SFN mod 16)=0</m:t>
              </m:r>
            </m:oMath>
          </w:p>
          <w:p w14:paraId="67BD976F" w14:textId="77777777" w:rsidR="001C32BC" w:rsidRPr="00890CC3" w:rsidRDefault="001C32BC" w:rsidP="00C26E01">
            <w:pPr>
              <w:spacing w:after="120"/>
              <w:ind w:left="568" w:hanging="284"/>
              <w:rPr>
                <w:rFonts w:eastAsia="宋体"/>
              </w:rPr>
            </w:pPr>
            <w:r w:rsidRPr="00890CC3">
              <w:rPr>
                <w:rFonts w:eastAsia="宋体"/>
              </w:rPr>
              <w:t>-</w:t>
            </w:r>
            <w:r w:rsidRPr="00890CC3">
              <w:rPr>
                <w:rFonts w:eastAsia="宋体"/>
              </w:rPr>
              <w:tab/>
            </w:r>
            <m:oMath>
              <m:sSub>
                <m:sSubPr>
                  <m:ctrlPr>
                    <w:rPr>
                      <w:rFonts w:ascii="Cambria Math" w:eastAsia="宋体" w:hAnsi="Cambria Math"/>
                      <w:i/>
                    </w:rPr>
                  </m:ctrlPr>
                </m:sSubPr>
                <m:e>
                  <m:r>
                    <w:rPr>
                      <w:rFonts w:ascii="Cambria Math" w:eastAsia="宋体" w:hAnsi="Cambria Math"/>
                    </w:rPr>
                    <m:t>i</m:t>
                  </m:r>
                </m:e>
                <m:sub>
                  <m:r>
                    <m:rPr>
                      <m:sty m:val="p"/>
                    </m:rPr>
                    <w:rPr>
                      <w:rFonts w:ascii="Cambria Math" w:eastAsia="宋体" w:hAnsi="Cambria Math"/>
                    </w:rPr>
                    <m:t>S-SSB</m:t>
                  </m:r>
                </m:sub>
              </m:sSub>
            </m:oMath>
            <w:r w:rsidRPr="00890CC3">
              <w:rPr>
                <w:rFonts w:eastAsia="宋体"/>
              </w:rPr>
              <w:t xml:space="preserve"> is a S-SS/PSBCH block index within the number of S-SS/PSBCH blocks in the period, with </w:t>
            </w:r>
            <m:oMath>
              <m:r>
                <w:rPr>
                  <w:rFonts w:ascii="Cambria Math" w:eastAsia="宋体" w:hAnsi="Cambria Math"/>
                </w:rPr>
                <m:t>0≤</m:t>
              </m:r>
              <m:sSub>
                <m:sSubPr>
                  <m:ctrlPr>
                    <w:rPr>
                      <w:rFonts w:ascii="Cambria Math" w:eastAsia="宋体" w:hAnsi="Cambria Math"/>
                      <w:i/>
                    </w:rPr>
                  </m:ctrlPr>
                </m:sSubPr>
                <m:e>
                  <m:r>
                    <w:rPr>
                      <w:rFonts w:ascii="Cambria Math" w:eastAsia="宋体" w:hAnsi="Cambria Math"/>
                    </w:rPr>
                    <m:t>i</m:t>
                  </m:r>
                </m:e>
                <m:sub>
                  <m:r>
                    <m:rPr>
                      <m:sty m:val="p"/>
                    </m:rPr>
                    <w:rPr>
                      <w:rFonts w:ascii="Cambria Math" w:eastAsia="宋体" w:hAnsi="Cambria Math"/>
                    </w:rPr>
                    <m:t>S-SSB</m:t>
                  </m:r>
                </m:sub>
              </m:sSub>
              <m:r>
                <w:rPr>
                  <w:rFonts w:ascii="Cambria Math" w:eastAsia="宋体" w:hAnsi="Cambria Math"/>
                </w:rPr>
                <m:t>≤</m:t>
              </m:r>
              <m:sSubSup>
                <m:sSubSupPr>
                  <m:ctrlPr>
                    <w:rPr>
                      <w:rFonts w:ascii="Cambria Math" w:eastAsia="宋体" w:hAnsi="Cambria Math"/>
                      <w:i/>
                    </w:rPr>
                  </m:ctrlPr>
                </m:sSubSupPr>
                <m:e>
                  <m:r>
                    <w:rPr>
                      <w:rFonts w:ascii="Cambria Math" w:eastAsia="宋体" w:hAnsi="Cambria Math"/>
                    </w:rPr>
                    <m:t>N</m:t>
                  </m:r>
                </m:e>
                <m:sub>
                  <m:r>
                    <m:rPr>
                      <m:sty m:val="p"/>
                    </m:rPr>
                    <w:rPr>
                      <w:rFonts w:ascii="Cambria Math" w:eastAsia="宋体" w:hAnsi="Cambria Math"/>
                    </w:rPr>
                    <m:t>period</m:t>
                  </m:r>
                </m:sub>
                <m:sup>
                  <m:r>
                    <m:rPr>
                      <m:sty m:val="p"/>
                    </m:rPr>
                    <w:rPr>
                      <w:rFonts w:ascii="Cambria Math" w:eastAsia="宋体" w:hAnsi="Cambria Math"/>
                    </w:rPr>
                    <m:t>S-SSB</m:t>
                  </m:r>
                </m:sup>
              </m:sSubSup>
              <m:r>
                <w:rPr>
                  <w:rFonts w:ascii="Cambria Math" w:eastAsia="宋体" w:hAnsi="Cambria Math"/>
                </w:rPr>
                <m:t>-1</m:t>
              </m:r>
            </m:oMath>
          </w:p>
          <w:p w14:paraId="6F677595" w14:textId="77777777" w:rsidR="001C32BC" w:rsidRPr="00890CC3" w:rsidRDefault="001C32BC" w:rsidP="00C26E01">
            <w:pPr>
              <w:spacing w:after="120"/>
              <w:ind w:left="568" w:hanging="284"/>
              <w:rPr>
                <w:rFonts w:eastAsia="宋体"/>
              </w:rPr>
            </w:pPr>
            <w:r w:rsidRPr="00890CC3">
              <w:rPr>
                <w:rFonts w:eastAsia="宋体"/>
              </w:rPr>
              <w:t>-</w:t>
            </w:r>
            <w:r w:rsidRPr="00890CC3">
              <w:rPr>
                <w:rFonts w:eastAsia="宋体"/>
              </w:rPr>
              <w:tab/>
            </w:r>
            <m:oMath>
              <m:sSubSup>
                <m:sSubSupPr>
                  <m:ctrlPr>
                    <w:rPr>
                      <w:rFonts w:ascii="Cambria Math" w:eastAsia="宋体" w:hAnsi="Cambria Math"/>
                      <w:i/>
                    </w:rPr>
                  </m:ctrlPr>
                </m:sSubSupPr>
                <m:e>
                  <m:r>
                    <w:rPr>
                      <w:rFonts w:ascii="Cambria Math" w:eastAsia="宋体" w:hAnsi="Cambria Math"/>
                    </w:rPr>
                    <m:t>N</m:t>
                  </m:r>
                </m:e>
                <m:sub>
                  <m:r>
                    <m:rPr>
                      <m:sty m:val="p"/>
                    </m:rPr>
                    <w:rPr>
                      <w:rFonts w:ascii="Cambria Math" w:eastAsia="宋体" w:hAnsi="Cambria Math"/>
                    </w:rPr>
                    <m:t>offset</m:t>
                  </m:r>
                  <m:ctrlPr>
                    <w:rPr>
                      <w:rFonts w:ascii="Cambria Math" w:eastAsia="宋体" w:hAnsi="Cambria Math"/>
                    </w:rPr>
                  </m:ctrlPr>
                </m:sub>
                <m:sup>
                  <m:r>
                    <m:rPr>
                      <m:sty m:val="p"/>
                    </m:rPr>
                    <w:rPr>
                      <w:rFonts w:ascii="Cambria Math" w:eastAsia="宋体" w:hAnsi="Cambria Math"/>
                    </w:rPr>
                    <m:t>S-SSB</m:t>
                  </m:r>
                </m:sup>
              </m:sSubSup>
            </m:oMath>
            <w:r w:rsidRPr="00890CC3">
              <w:rPr>
                <w:rFonts w:eastAsia="宋体"/>
              </w:rPr>
              <w:t xml:space="preserve"> is a slot offset from a start of the period to the first slot including S-SS/PSBCH block, provided by </w:t>
            </w:r>
            <w:proofErr w:type="spellStart"/>
            <w:r w:rsidRPr="00890CC3">
              <w:rPr>
                <w:rFonts w:eastAsia="宋体"/>
                <w:i/>
                <w:iCs/>
              </w:rPr>
              <w:t>sl-</w:t>
            </w:r>
            <w:r w:rsidRPr="00890CC3">
              <w:rPr>
                <w:rFonts w:eastAsia="宋体"/>
                <w:i/>
              </w:rPr>
              <w:t>TimeOffsetSSB</w:t>
            </w:r>
            <w:proofErr w:type="spellEnd"/>
          </w:p>
          <w:p w14:paraId="6F16C36C" w14:textId="77777777" w:rsidR="001C32BC" w:rsidRPr="00890CC3" w:rsidRDefault="001C32BC" w:rsidP="00C26E01">
            <w:pPr>
              <w:spacing w:after="120"/>
              <w:ind w:left="568" w:hanging="284"/>
              <w:rPr>
                <w:rFonts w:eastAsia="宋体"/>
                <w:i/>
              </w:rPr>
            </w:pPr>
            <w:r w:rsidRPr="00890CC3">
              <w:rPr>
                <w:rFonts w:eastAsia="宋体"/>
              </w:rPr>
              <w:t>-</w:t>
            </w:r>
            <w:r w:rsidRPr="00890CC3">
              <w:rPr>
                <w:rFonts w:eastAsia="宋体"/>
              </w:rPr>
              <w:tab/>
            </w:r>
            <m:oMath>
              <m:sSubSup>
                <m:sSubSupPr>
                  <m:ctrlPr>
                    <w:rPr>
                      <w:rFonts w:ascii="Cambria Math" w:eastAsia="宋体" w:hAnsi="Cambria Math"/>
                    </w:rPr>
                  </m:ctrlPr>
                </m:sSubSupPr>
                <m:e>
                  <m:r>
                    <w:rPr>
                      <w:rFonts w:ascii="Cambria Math" w:eastAsia="宋体" w:hAnsi="Cambria Math"/>
                    </w:rPr>
                    <m:t>N</m:t>
                  </m:r>
                </m:e>
                <m:sub>
                  <m:r>
                    <m:rPr>
                      <m:sty m:val="p"/>
                    </m:rPr>
                    <w:rPr>
                      <w:rFonts w:ascii="Cambria Math" w:eastAsia="宋体" w:hAnsi="Cambria Math"/>
                    </w:rPr>
                    <m:t>interval</m:t>
                  </m:r>
                </m:sub>
                <m:sup>
                  <m:r>
                    <m:rPr>
                      <m:sty m:val="p"/>
                    </m:rPr>
                    <w:rPr>
                      <w:rFonts w:ascii="Cambria Math" w:eastAsia="宋体" w:hAnsi="Cambria Math"/>
                    </w:rPr>
                    <m:t>S-SSB</m:t>
                  </m:r>
                </m:sup>
              </m:sSubSup>
            </m:oMath>
            <w:r w:rsidRPr="00890CC3">
              <w:rPr>
                <w:rFonts w:eastAsia="宋体"/>
              </w:rPr>
              <w:t xml:space="preserve"> is a slot interval between S-SS/PSBCH blocks, provided by </w:t>
            </w:r>
            <w:proofErr w:type="spellStart"/>
            <w:r w:rsidRPr="00890CC3">
              <w:rPr>
                <w:rFonts w:eastAsia="宋体"/>
                <w:i/>
              </w:rPr>
              <w:t>sl-timeInterval</w:t>
            </w:r>
            <w:proofErr w:type="spellEnd"/>
          </w:p>
          <w:p w14:paraId="7D03A0A6" w14:textId="47F8813A" w:rsidR="001C32BC" w:rsidRDefault="001C32BC" w:rsidP="001C32BC">
            <w:pPr>
              <w:spacing w:before="240" w:after="120"/>
              <w:rPr>
                <w:color w:val="FF0000"/>
              </w:rPr>
            </w:pPr>
            <w:r>
              <w:rPr>
                <w:rFonts w:eastAsia="宋体" w:hint="eastAsia"/>
                <w:color w:val="FF0000"/>
                <w:u w:val="single"/>
              </w:rPr>
              <w:t>For paired spectrum, a S-SS/PSBCH block can be transmitted/received in a slot of an UL carrier.</w:t>
            </w:r>
            <w:r>
              <w:rPr>
                <w:rFonts w:eastAsia="宋体"/>
                <w:color w:val="FF0000"/>
                <w:u w:val="single"/>
              </w:rPr>
              <w:t xml:space="preserve"> </w:t>
            </w:r>
            <w:r>
              <w:rPr>
                <w:rFonts w:eastAsia="宋体" w:hint="eastAsia"/>
                <w:color w:val="FF0000"/>
                <w:u w:val="single"/>
              </w:rPr>
              <w:t xml:space="preserve">For unpaired spectrum, </w:t>
            </w:r>
            <w:r>
              <w:rPr>
                <w:rFonts w:eastAsia="宋体"/>
                <w:color w:val="FF0000"/>
                <w:u w:val="single"/>
              </w:rPr>
              <w:t xml:space="preserve">if </w:t>
            </w:r>
            <w:proofErr w:type="spellStart"/>
            <w:r w:rsidRPr="009B2CBF">
              <w:rPr>
                <w:rFonts w:eastAsia="宋体"/>
                <w:i/>
                <w:color w:val="FF0000"/>
                <w:u w:val="single"/>
              </w:rPr>
              <w:t>tdd</w:t>
            </w:r>
            <w:proofErr w:type="spellEnd"/>
            <w:r w:rsidRPr="009B2CBF">
              <w:rPr>
                <w:rFonts w:eastAsia="宋体"/>
                <w:i/>
                <w:color w:val="FF0000"/>
                <w:u w:val="single"/>
              </w:rPr>
              <w:t>-UL-DL-</w:t>
            </w:r>
            <w:proofErr w:type="spellStart"/>
            <w:r w:rsidRPr="009B2CBF">
              <w:rPr>
                <w:rFonts w:eastAsia="宋体"/>
                <w:i/>
                <w:color w:val="FF0000"/>
                <w:u w:val="single"/>
              </w:rPr>
              <w:t>ConfigurationCommon</w:t>
            </w:r>
            <w:proofErr w:type="spellEnd"/>
            <w:r w:rsidRPr="009B2CBF">
              <w:rPr>
                <w:rFonts w:eastAsia="宋体"/>
                <w:color w:val="FF0000"/>
                <w:u w:val="single"/>
              </w:rPr>
              <w:t xml:space="preserve"> and </w:t>
            </w:r>
            <w:proofErr w:type="spellStart"/>
            <w:r w:rsidRPr="009B2CBF">
              <w:rPr>
                <w:rFonts w:eastAsia="宋体"/>
                <w:i/>
                <w:iCs/>
                <w:color w:val="FF0000"/>
                <w:u w:val="single"/>
              </w:rPr>
              <w:t>sl</w:t>
            </w:r>
            <w:proofErr w:type="spellEnd"/>
            <w:r w:rsidRPr="009B2CBF">
              <w:rPr>
                <w:rFonts w:eastAsia="宋体"/>
                <w:i/>
                <w:iCs/>
                <w:color w:val="FF0000"/>
                <w:u w:val="single"/>
              </w:rPr>
              <w:t>-TDD-Configuration</w:t>
            </w:r>
            <w:r w:rsidRPr="009B2CBF">
              <w:rPr>
                <w:rFonts w:eastAsia="宋体"/>
                <w:color w:val="FF0000"/>
                <w:u w:val="single"/>
              </w:rPr>
              <w:t xml:space="preserve"> are not provided</w:t>
            </w:r>
            <w:r w:rsidRPr="009B2CBF">
              <w:rPr>
                <w:rFonts w:eastAsia="宋体" w:hint="eastAsia"/>
                <w:color w:val="FF0000"/>
                <w:u w:val="single"/>
              </w:rPr>
              <w:t xml:space="preserve"> </w:t>
            </w:r>
            <w:r>
              <w:rPr>
                <w:rFonts w:eastAsia="宋体"/>
                <w:color w:val="FF0000"/>
                <w:u w:val="single"/>
              </w:rPr>
              <w:t xml:space="preserve">for a spectrum indicated with only PC5 interface in Table 5.2E.1-1 in [TS 38.101-1], a S-SS/PSBCH block can be transmitted/received in any slot; otherwise, </w:t>
            </w:r>
            <w:r>
              <w:rPr>
                <w:rFonts w:eastAsia="宋体" w:hint="eastAsia"/>
                <w:color w:val="FF0000"/>
                <w:u w:val="single"/>
              </w:rPr>
              <w:t>a</w:t>
            </w:r>
            <w:r>
              <w:rPr>
                <w:rFonts w:eastAsia="宋体"/>
                <w:color w:val="FF0000"/>
                <w:u w:val="single"/>
              </w:rPr>
              <w:t xml:space="preserve"> S-SS/PSBCH block can be transmitted/received in a slot of which all OFDM symbols are semi-statically configured as </w:t>
            </w:r>
            <w:r w:rsidRPr="00A27A89">
              <w:rPr>
                <w:rFonts w:eastAsia="宋体"/>
                <w:color w:val="FF0000"/>
                <w:u w:val="single"/>
              </w:rPr>
              <w:t xml:space="preserve">UL </w:t>
            </w:r>
            <w:r w:rsidRPr="00A27A89">
              <w:rPr>
                <w:rFonts w:eastAsia="宋体"/>
                <w:color w:val="FF0000"/>
                <w:u w:val="single"/>
                <w:lang w:eastAsia="ko-KR"/>
              </w:rPr>
              <w:t xml:space="preserve">as per the higher layer parameter </w:t>
            </w:r>
            <w:proofErr w:type="spellStart"/>
            <w:r w:rsidRPr="00A27A89">
              <w:rPr>
                <w:rFonts w:eastAsia="宋体"/>
                <w:i/>
                <w:color w:val="FF0000"/>
                <w:u w:val="single"/>
                <w:lang w:eastAsia="ko-KR"/>
              </w:rPr>
              <w:t>tdd</w:t>
            </w:r>
            <w:proofErr w:type="spellEnd"/>
            <w:r w:rsidRPr="00A27A89">
              <w:rPr>
                <w:rFonts w:eastAsia="宋体"/>
                <w:i/>
                <w:color w:val="FF0000"/>
                <w:u w:val="single"/>
                <w:lang w:eastAsia="ko-KR"/>
              </w:rPr>
              <w:t>-UL-DL-</w:t>
            </w:r>
            <w:proofErr w:type="spellStart"/>
            <w:r w:rsidRPr="00A27A89">
              <w:rPr>
                <w:rFonts w:eastAsia="宋体"/>
                <w:i/>
                <w:color w:val="FF0000"/>
                <w:u w:val="single"/>
                <w:lang w:eastAsia="ko-KR"/>
              </w:rPr>
              <w:t>ConfigurationCommon</w:t>
            </w:r>
            <w:proofErr w:type="spellEnd"/>
            <w:r w:rsidRPr="00A27A89">
              <w:rPr>
                <w:rFonts w:eastAsia="宋体"/>
                <w:color w:val="FF0000"/>
                <w:u w:val="single"/>
                <w:lang w:eastAsia="ko-KR"/>
              </w:rPr>
              <w:t xml:space="preserve"> </w:t>
            </w:r>
            <w:r w:rsidRPr="00A27A89">
              <w:rPr>
                <w:rFonts w:eastAsia="宋体" w:hint="eastAsia"/>
                <w:color w:val="FF0000"/>
                <w:u w:val="single"/>
              </w:rPr>
              <w:t>of the serving cell if provided</w:t>
            </w:r>
            <w:r w:rsidRPr="00A27A89">
              <w:rPr>
                <w:rFonts w:eastAsia="宋体"/>
                <w:i/>
                <w:color w:val="FF0000"/>
                <w:u w:val="single"/>
                <w:lang w:eastAsia="ko-KR"/>
              </w:rPr>
              <w:t xml:space="preserve"> </w:t>
            </w:r>
            <w:r w:rsidRPr="00A27A89">
              <w:rPr>
                <w:rFonts w:eastAsia="宋体"/>
                <w:color w:val="FF0000"/>
                <w:u w:val="single"/>
                <w:lang w:eastAsia="ko-KR"/>
              </w:rPr>
              <w:t>or</w:t>
            </w:r>
            <w:r w:rsidRPr="00A27A89">
              <w:rPr>
                <w:rFonts w:eastAsia="宋体"/>
                <w:i/>
                <w:color w:val="FF0000"/>
                <w:u w:val="single"/>
                <w:lang w:eastAsia="ko-KR"/>
              </w:rPr>
              <w:t xml:space="preserve"> sl-TDD-Configuration</w:t>
            </w:r>
            <w:r w:rsidRPr="00A27A89">
              <w:rPr>
                <w:rFonts w:eastAsia="宋体" w:hint="eastAsia"/>
                <w:i/>
                <w:color w:val="FF0000"/>
                <w:u w:val="single"/>
              </w:rPr>
              <w:t xml:space="preserve">-r16 </w:t>
            </w:r>
            <w:r w:rsidRPr="00A27A89">
              <w:rPr>
                <w:rFonts w:eastAsia="宋体" w:hint="eastAsia"/>
                <w:color w:val="FF0000"/>
                <w:u w:val="single"/>
              </w:rPr>
              <w:t xml:space="preserve">if provided or </w:t>
            </w:r>
            <w:r w:rsidRPr="00A27A89">
              <w:rPr>
                <w:rFonts w:eastAsia="宋体" w:hint="eastAsia"/>
                <w:i/>
                <w:color w:val="FF0000"/>
                <w:u w:val="single"/>
              </w:rPr>
              <w:t>sl-TDD-Config-r16</w:t>
            </w:r>
            <w:r w:rsidRPr="00A27A89">
              <w:rPr>
                <w:rFonts w:eastAsia="宋体" w:hint="eastAsia"/>
                <w:color w:val="FF0000"/>
                <w:u w:val="single"/>
              </w:rPr>
              <w:t xml:space="preserve"> of the received PSBCH if provided</w:t>
            </w:r>
            <w:r w:rsidRPr="00A27A89">
              <w:rPr>
                <w:rFonts w:eastAsia="宋体"/>
                <w:color w:val="FF0000"/>
                <w:u w:val="single"/>
                <w:lang w:eastAsia="ko-KR"/>
              </w:rPr>
              <w:t>.</w:t>
            </w:r>
          </w:p>
          <w:p w14:paraId="49EFF1D1" w14:textId="77777777" w:rsidR="001C32BC" w:rsidRPr="00C85FFB" w:rsidRDefault="001C32BC" w:rsidP="00C26E01">
            <w:pPr>
              <w:spacing w:before="240" w:after="120"/>
              <w:jc w:val="center"/>
              <w:rPr>
                <w:color w:val="FF0000"/>
              </w:rPr>
            </w:pPr>
            <w:r w:rsidRPr="00C85FFB">
              <w:rPr>
                <w:color w:val="FF0000"/>
              </w:rPr>
              <w:t>--------------------------&lt;Unchanged parts omitted&gt;--------------------------</w:t>
            </w:r>
          </w:p>
          <w:p w14:paraId="151CCDAC" w14:textId="77777777" w:rsidR="001C32BC" w:rsidRDefault="001C32BC" w:rsidP="001C32BC">
            <w:pPr>
              <w:pStyle w:val="a9"/>
              <w:spacing w:beforeLines="50" w:before="156"/>
              <w:jc w:val="center"/>
              <w:rPr>
                <w:rFonts w:eastAsiaTheme="minorEastAsia"/>
                <w:lang w:eastAsia="zh-CN"/>
              </w:rPr>
            </w:pPr>
            <w:r w:rsidRPr="00C85FFB">
              <w:rPr>
                <w:color w:val="FF0000"/>
              </w:rPr>
              <w:t>-------------------------- End of Text Proposal for TS 38.213 --------------------------</w:t>
            </w:r>
          </w:p>
        </w:tc>
      </w:tr>
    </w:tbl>
    <w:p w14:paraId="4903D44D" w14:textId="77777777" w:rsidR="00FB26C0" w:rsidRDefault="00FB26C0"/>
    <w:p w14:paraId="6586825A" w14:textId="77777777" w:rsidR="00695022" w:rsidRPr="001C32BC" w:rsidRDefault="00695022"/>
    <w:tbl>
      <w:tblPr>
        <w:tblStyle w:val="a8"/>
        <w:tblW w:w="9889" w:type="dxa"/>
        <w:tblLook w:val="04A0" w:firstRow="1" w:lastRow="0" w:firstColumn="1" w:lastColumn="0" w:noHBand="0" w:noVBand="1"/>
      </w:tblPr>
      <w:tblGrid>
        <w:gridCol w:w="1667"/>
        <w:gridCol w:w="8222"/>
      </w:tblGrid>
      <w:tr w:rsidR="00995E65" w:rsidRPr="00C06C2B" w14:paraId="4ACFD9FB" w14:textId="77777777" w:rsidTr="00C26E01">
        <w:tc>
          <w:tcPr>
            <w:tcW w:w="1667" w:type="dxa"/>
            <w:shd w:val="clear" w:color="auto" w:fill="BFBFBF" w:themeFill="background1" w:themeFillShade="BF"/>
            <w:vAlign w:val="center"/>
          </w:tcPr>
          <w:p w14:paraId="3CA81746" w14:textId="77777777" w:rsidR="00995E65" w:rsidRPr="00C06C2B" w:rsidRDefault="00995E65" w:rsidP="00C26E01">
            <w:pPr>
              <w:jc w:val="center"/>
              <w:rPr>
                <w:b/>
              </w:rPr>
            </w:pPr>
            <w:r w:rsidRPr="00C06C2B">
              <w:rPr>
                <w:rFonts w:hint="eastAsia"/>
                <w:b/>
              </w:rPr>
              <w:t>Company</w:t>
            </w:r>
          </w:p>
        </w:tc>
        <w:tc>
          <w:tcPr>
            <w:tcW w:w="8222" w:type="dxa"/>
            <w:shd w:val="clear" w:color="auto" w:fill="BFBFBF" w:themeFill="background1" w:themeFillShade="BF"/>
            <w:vAlign w:val="center"/>
          </w:tcPr>
          <w:p w14:paraId="1791AE13" w14:textId="77777777" w:rsidR="00995E65" w:rsidRPr="00C06C2B" w:rsidRDefault="00995E65" w:rsidP="00C26E01">
            <w:pPr>
              <w:jc w:val="center"/>
              <w:rPr>
                <w:b/>
              </w:rPr>
            </w:pPr>
            <w:r>
              <w:rPr>
                <w:rFonts w:hint="eastAsia"/>
                <w:b/>
              </w:rPr>
              <w:t xml:space="preserve">TPs </w:t>
            </w:r>
            <w:r>
              <w:rPr>
                <w:b/>
              </w:rPr>
              <w:t>recommendation</w:t>
            </w:r>
            <w:r>
              <w:rPr>
                <w:rFonts w:hint="eastAsia"/>
                <w:b/>
              </w:rPr>
              <w:t xml:space="preserve"> / </w:t>
            </w:r>
            <w:r w:rsidRPr="00C06C2B">
              <w:rPr>
                <w:rFonts w:hint="eastAsia"/>
                <w:b/>
              </w:rPr>
              <w:t>Views</w:t>
            </w:r>
          </w:p>
        </w:tc>
      </w:tr>
      <w:tr w:rsidR="00995E65" w14:paraId="6CF17F5D" w14:textId="77777777" w:rsidTr="00C26E01">
        <w:tc>
          <w:tcPr>
            <w:tcW w:w="1667" w:type="dxa"/>
          </w:tcPr>
          <w:p w14:paraId="22EA4C2D" w14:textId="2D27D0B1" w:rsidR="00995E65" w:rsidRPr="000D72B8" w:rsidRDefault="0085456F" w:rsidP="00C26E01">
            <w:pPr>
              <w:rPr>
                <w:rFonts w:eastAsia="Malgun Gothic"/>
                <w:lang w:eastAsia="ko-KR"/>
              </w:rPr>
            </w:pPr>
            <w:r w:rsidRPr="009C4272">
              <w:rPr>
                <w:rFonts w:eastAsia="宋体"/>
              </w:rPr>
              <w:t>V</w:t>
            </w:r>
            <w:r w:rsidRPr="009C4272">
              <w:rPr>
                <w:rFonts w:eastAsia="宋体" w:hint="eastAsia"/>
              </w:rPr>
              <w:t>ivo</w:t>
            </w:r>
          </w:p>
        </w:tc>
        <w:tc>
          <w:tcPr>
            <w:tcW w:w="8222" w:type="dxa"/>
          </w:tcPr>
          <w:p w14:paraId="11791399" w14:textId="62477CEA" w:rsidR="00995E65" w:rsidRPr="00396F0F" w:rsidRDefault="0085456F" w:rsidP="00C26E01">
            <w:r w:rsidRPr="00396F0F">
              <w:rPr>
                <w:rFonts w:eastAsia="宋体"/>
              </w:rPr>
              <w:t>Fine with the TP</w:t>
            </w:r>
          </w:p>
        </w:tc>
      </w:tr>
      <w:tr w:rsidR="00995E65" w14:paraId="02F94460" w14:textId="77777777" w:rsidTr="00C26E01">
        <w:tc>
          <w:tcPr>
            <w:tcW w:w="1667" w:type="dxa"/>
          </w:tcPr>
          <w:p w14:paraId="07B00820" w14:textId="77777777" w:rsidR="00995E65" w:rsidRPr="000D72B8" w:rsidRDefault="00995E65" w:rsidP="00C26E01">
            <w:pPr>
              <w:rPr>
                <w:rFonts w:eastAsia="Malgun Gothic"/>
                <w:lang w:eastAsia="ko-KR"/>
              </w:rPr>
            </w:pPr>
          </w:p>
        </w:tc>
        <w:tc>
          <w:tcPr>
            <w:tcW w:w="8222" w:type="dxa"/>
          </w:tcPr>
          <w:p w14:paraId="07347857" w14:textId="77777777" w:rsidR="00995E65" w:rsidRPr="00763A82" w:rsidRDefault="00995E65" w:rsidP="00C26E01"/>
        </w:tc>
      </w:tr>
      <w:tr w:rsidR="00995E65" w14:paraId="6C5986CB" w14:textId="77777777" w:rsidTr="00C26E01">
        <w:tc>
          <w:tcPr>
            <w:tcW w:w="1667" w:type="dxa"/>
          </w:tcPr>
          <w:p w14:paraId="2FC0D524" w14:textId="77777777" w:rsidR="00995E65" w:rsidRPr="000D72B8" w:rsidRDefault="00995E65" w:rsidP="00C26E01">
            <w:pPr>
              <w:rPr>
                <w:rFonts w:eastAsia="Malgun Gothic"/>
                <w:lang w:eastAsia="ko-KR"/>
              </w:rPr>
            </w:pPr>
          </w:p>
        </w:tc>
        <w:tc>
          <w:tcPr>
            <w:tcW w:w="8222" w:type="dxa"/>
          </w:tcPr>
          <w:p w14:paraId="13BD9DC0" w14:textId="77777777" w:rsidR="00995E65" w:rsidRPr="00763A82" w:rsidRDefault="00995E65" w:rsidP="00C26E01"/>
        </w:tc>
      </w:tr>
    </w:tbl>
    <w:p w14:paraId="32F460C5" w14:textId="77777777" w:rsidR="00FB26C0" w:rsidRDefault="00FB26C0"/>
    <w:p w14:paraId="1F1D5719" w14:textId="77777777" w:rsidR="001C32BC" w:rsidRDefault="001C32BC"/>
    <w:sectPr w:rsidR="001C32BC" w:rsidSect="0003666C">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BC2D9" w14:textId="77777777" w:rsidR="005A5D07" w:rsidRDefault="005A5D07" w:rsidP="00961FC8">
      <w:r>
        <w:separator/>
      </w:r>
    </w:p>
  </w:endnote>
  <w:endnote w:type="continuationSeparator" w:id="0">
    <w:p w14:paraId="2771A973" w14:textId="77777777" w:rsidR="005A5D07" w:rsidRDefault="005A5D07" w:rsidP="00961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20002A87" w:usb1="00000000" w:usb2="00000000" w:usb3="00000000" w:csb0="000001F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C955D" w14:textId="77777777" w:rsidR="005A5D07" w:rsidRDefault="005A5D07" w:rsidP="00961FC8">
      <w:r>
        <w:separator/>
      </w:r>
    </w:p>
  </w:footnote>
  <w:footnote w:type="continuationSeparator" w:id="0">
    <w:p w14:paraId="6684E9AC" w14:textId="77777777" w:rsidR="005A5D07" w:rsidRDefault="005A5D07" w:rsidP="00961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C1700"/>
    <w:multiLevelType w:val="hybridMultilevel"/>
    <w:tmpl w:val="1A58F382"/>
    <w:lvl w:ilvl="0" w:tplc="A0CAE52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85D12B1"/>
    <w:multiLevelType w:val="hybridMultilevel"/>
    <w:tmpl w:val="DF9E5D34"/>
    <w:lvl w:ilvl="0" w:tplc="A0CAE520">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BDD5F2B"/>
    <w:multiLevelType w:val="multilevel"/>
    <w:tmpl w:val="0BDD5F2B"/>
    <w:lvl w:ilvl="0">
      <w:start w:val="1"/>
      <w:numFmt w:val="decimal"/>
      <w:pStyle w:val="1"/>
      <w:suff w:val="nothing"/>
      <w:lvlText w:val="%1  "/>
      <w:lvlJc w:val="left"/>
      <w:pPr>
        <w:ind w:left="4962" w:firstLine="0"/>
      </w:pPr>
      <w:rPr>
        <w:rFonts w:ascii="Arial" w:eastAsia="黑体" w:hAnsi="Arial" w:hint="default"/>
        <w:b w:val="0"/>
        <w:i w:val="0"/>
        <w:sz w:val="36"/>
        <w:szCs w:val="36"/>
        <w:lang w:val="en-US"/>
      </w:rPr>
    </w:lvl>
    <w:lvl w:ilvl="1">
      <w:start w:val="1"/>
      <w:numFmt w:val="decimal"/>
      <w:pStyle w:val="2"/>
      <w:suff w:val="nothing"/>
      <w:lvlText w:val="%1.%2  "/>
      <w:lvlJc w:val="left"/>
      <w:pPr>
        <w:ind w:left="0"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suff w:val="nothing"/>
      <w:lvlText w:val="%1.%2.%3  "/>
      <w:lvlJc w:val="left"/>
      <w:pPr>
        <w:ind w:left="426"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宋体"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黑体" w:hAnsi="Arial" w:hint="default"/>
        <w:b w:val="0"/>
        <w:i w:val="0"/>
        <w:sz w:val="18"/>
        <w:szCs w:val="18"/>
      </w:rPr>
    </w:lvl>
    <w:lvl w:ilvl="8">
      <w:start w:val="1"/>
      <w:numFmt w:val="decimal"/>
      <w:lvlRestart w:val="0"/>
      <w:suff w:val="space"/>
      <w:lvlText w:val="表%9"/>
      <w:lvlJc w:val="center"/>
      <w:pPr>
        <w:ind w:left="2694" w:firstLine="0"/>
      </w:pPr>
      <w:rPr>
        <w:rFonts w:ascii="Arial" w:eastAsia="黑体" w:hAnsi="Arial" w:hint="default"/>
        <w:b w:val="0"/>
        <w:i w:val="0"/>
        <w:sz w:val="18"/>
        <w:szCs w:val="18"/>
      </w:rPr>
    </w:lvl>
  </w:abstractNum>
  <w:abstractNum w:abstractNumId="3" w15:restartNumberingAfterBreak="0">
    <w:nsid w:val="10176984"/>
    <w:multiLevelType w:val="hybridMultilevel"/>
    <w:tmpl w:val="89BA472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B7A4D1D"/>
    <w:multiLevelType w:val="hybridMultilevel"/>
    <w:tmpl w:val="532A04C6"/>
    <w:lvl w:ilvl="0" w:tplc="4418BDB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0495082"/>
    <w:multiLevelType w:val="hybridMultilevel"/>
    <w:tmpl w:val="A3C41086"/>
    <w:lvl w:ilvl="0" w:tplc="A0CAE520">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76973FD"/>
    <w:multiLevelType w:val="hybridMultilevel"/>
    <w:tmpl w:val="09988328"/>
    <w:lvl w:ilvl="0" w:tplc="A0CAE52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E7665E5"/>
    <w:multiLevelType w:val="hybridMultilevel"/>
    <w:tmpl w:val="2C4CC72A"/>
    <w:lvl w:ilvl="0" w:tplc="A0CAE520">
      <w:start w:val="1"/>
      <w:numFmt w:val="bullet"/>
      <w:lvlText w:val=""/>
      <w:lvlJc w:val="left"/>
      <w:pPr>
        <w:ind w:left="420" w:hanging="420"/>
      </w:pPr>
      <w:rPr>
        <w:rFonts w:ascii="Symbol" w:hAnsi="Symbol" w:hint="default"/>
      </w:rPr>
    </w:lvl>
    <w:lvl w:ilvl="1" w:tplc="3C248440">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4F666B1"/>
    <w:multiLevelType w:val="hybridMultilevel"/>
    <w:tmpl w:val="DC506CF4"/>
    <w:lvl w:ilvl="0" w:tplc="A0CAE520">
      <w:start w:val="1"/>
      <w:numFmt w:val="bullet"/>
      <w:lvlText w:val=""/>
      <w:lvlJc w:val="left"/>
      <w:pPr>
        <w:ind w:left="420" w:hanging="420"/>
      </w:pPr>
      <w:rPr>
        <w:rFonts w:ascii="Symbol" w:hAnsi="Symbol" w:hint="default"/>
      </w:rPr>
    </w:lvl>
    <w:lvl w:ilvl="1" w:tplc="B4A6D8D0">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2F429F8"/>
    <w:multiLevelType w:val="hybridMultilevel"/>
    <w:tmpl w:val="0C3E01AA"/>
    <w:lvl w:ilvl="0" w:tplc="A0CAE520">
      <w:start w:val="1"/>
      <w:numFmt w:val="bullet"/>
      <w:lvlText w:val=""/>
      <w:lvlJc w:val="left"/>
      <w:pPr>
        <w:ind w:left="420" w:hanging="420"/>
      </w:pPr>
      <w:rPr>
        <w:rFonts w:ascii="Symbol" w:hAnsi="Symbol" w:hint="default"/>
      </w:rPr>
    </w:lvl>
    <w:lvl w:ilvl="1" w:tplc="B4A6D8D0">
      <w:start w:val="1"/>
      <w:numFmt w:val="bullet"/>
      <w:lvlText w:val=""/>
      <w:lvlJc w:val="left"/>
      <w:pPr>
        <w:ind w:left="840" w:hanging="420"/>
      </w:pPr>
      <w:rPr>
        <w:rFonts w:ascii="Wingdings" w:hAnsi="Wingdings" w:hint="default"/>
      </w:rPr>
    </w:lvl>
    <w:lvl w:ilvl="2" w:tplc="54386442">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8A91C3C"/>
    <w:multiLevelType w:val="hybridMultilevel"/>
    <w:tmpl w:val="150A69DE"/>
    <w:lvl w:ilvl="0" w:tplc="A0CAE520">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1C04427"/>
    <w:multiLevelType w:val="hybridMultilevel"/>
    <w:tmpl w:val="6BB2EB80"/>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99B2A57"/>
    <w:multiLevelType w:val="hybridMultilevel"/>
    <w:tmpl w:val="EFC4C362"/>
    <w:lvl w:ilvl="0" w:tplc="A0CAE520">
      <w:start w:val="1"/>
      <w:numFmt w:val="bullet"/>
      <w:lvlText w:val=""/>
      <w:lvlJc w:val="left"/>
      <w:pPr>
        <w:ind w:left="420" w:hanging="420"/>
      </w:pPr>
      <w:rPr>
        <w:rFonts w:ascii="Symbol" w:hAnsi="Symbol" w:hint="default"/>
      </w:rPr>
    </w:lvl>
    <w:lvl w:ilvl="1" w:tplc="54386442">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769572C8"/>
    <w:multiLevelType w:val="hybridMultilevel"/>
    <w:tmpl w:val="61BCFFAE"/>
    <w:lvl w:ilvl="0" w:tplc="A0CAE520">
      <w:start w:val="1"/>
      <w:numFmt w:val="bullet"/>
      <w:lvlText w:val=""/>
      <w:lvlJc w:val="left"/>
      <w:pPr>
        <w:ind w:left="420" w:hanging="420"/>
      </w:pPr>
      <w:rPr>
        <w:rFonts w:ascii="Symbol" w:hAnsi="Symbol" w:hint="default"/>
      </w:rPr>
    </w:lvl>
    <w:lvl w:ilvl="1" w:tplc="B4A6D8D0">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D28476D"/>
    <w:multiLevelType w:val="multilevel"/>
    <w:tmpl w:val="DB9A62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0A036C"/>
    <w:multiLevelType w:val="hybridMultilevel"/>
    <w:tmpl w:val="0A942FFA"/>
    <w:lvl w:ilvl="0" w:tplc="A0CAE520">
      <w:start w:val="1"/>
      <w:numFmt w:val="bullet"/>
      <w:lvlText w:val=""/>
      <w:lvlJc w:val="left"/>
      <w:pPr>
        <w:ind w:left="420" w:hanging="420"/>
      </w:pPr>
      <w:rPr>
        <w:rFonts w:ascii="Symbol" w:hAnsi="Symbol" w:hint="default"/>
      </w:rPr>
    </w:lvl>
    <w:lvl w:ilvl="1" w:tplc="3C248440">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4"/>
  </w:num>
  <w:num w:numId="2">
    <w:abstractNumId w:val="6"/>
  </w:num>
  <w:num w:numId="3">
    <w:abstractNumId w:val="3"/>
  </w:num>
  <w:num w:numId="4">
    <w:abstractNumId w:val="11"/>
  </w:num>
  <w:num w:numId="5">
    <w:abstractNumId w:val="2"/>
  </w:num>
  <w:num w:numId="6">
    <w:abstractNumId w:val="4"/>
  </w:num>
  <w:num w:numId="7">
    <w:abstractNumId w:val="7"/>
  </w:num>
  <w:num w:numId="8">
    <w:abstractNumId w:val="9"/>
  </w:num>
  <w:num w:numId="9">
    <w:abstractNumId w:val="5"/>
  </w:num>
  <w:num w:numId="10">
    <w:abstractNumId w:val="15"/>
  </w:num>
  <w:num w:numId="11">
    <w:abstractNumId w:val="12"/>
  </w:num>
  <w:num w:numId="12">
    <w:abstractNumId w:val="0"/>
  </w:num>
  <w:num w:numId="13">
    <w:abstractNumId w:val="10"/>
  </w:num>
  <w:num w:numId="14">
    <w:abstractNumId w:val="8"/>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bordersDoNotSurroundHeader/>
  <w:bordersDoNotSurroundFooter/>
  <w:proofState w:spelling="clean" w:grammar="clean"/>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wNbQ0MDc0szQ3NDBT0lEKTi0uzszPAykwrQUA1PjvOywAAAA="/>
  </w:docVars>
  <w:rsids>
    <w:rsidRoot w:val="00A10563"/>
    <w:rsid w:val="0001496E"/>
    <w:rsid w:val="00015135"/>
    <w:rsid w:val="0002188B"/>
    <w:rsid w:val="000249E9"/>
    <w:rsid w:val="00024B17"/>
    <w:rsid w:val="00034AEE"/>
    <w:rsid w:val="0003666C"/>
    <w:rsid w:val="00040425"/>
    <w:rsid w:val="000507BB"/>
    <w:rsid w:val="000529CF"/>
    <w:rsid w:val="00077EC1"/>
    <w:rsid w:val="00085046"/>
    <w:rsid w:val="00090EBC"/>
    <w:rsid w:val="00091942"/>
    <w:rsid w:val="00096FCF"/>
    <w:rsid w:val="00097AC8"/>
    <w:rsid w:val="000B75A5"/>
    <w:rsid w:val="000C74C4"/>
    <w:rsid w:val="000C7D97"/>
    <w:rsid w:val="000D0E63"/>
    <w:rsid w:val="000D72B8"/>
    <w:rsid w:val="000E2E49"/>
    <w:rsid w:val="001004CA"/>
    <w:rsid w:val="0010109A"/>
    <w:rsid w:val="00112829"/>
    <w:rsid w:val="0011319A"/>
    <w:rsid w:val="00151BD9"/>
    <w:rsid w:val="00157FE5"/>
    <w:rsid w:val="00160A73"/>
    <w:rsid w:val="001623A0"/>
    <w:rsid w:val="0019372F"/>
    <w:rsid w:val="00196A05"/>
    <w:rsid w:val="001A4C4A"/>
    <w:rsid w:val="001C1787"/>
    <w:rsid w:val="001C32BC"/>
    <w:rsid w:val="001E43C7"/>
    <w:rsid w:val="001F666C"/>
    <w:rsid w:val="001F732B"/>
    <w:rsid w:val="00201A86"/>
    <w:rsid w:val="00210B27"/>
    <w:rsid w:val="00230B4D"/>
    <w:rsid w:val="0023500F"/>
    <w:rsid w:val="00245EB9"/>
    <w:rsid w:val="0025451F"/>
    <w:rsid w:val="002579A9"/>
    <w:rsid w:val="002605F1"/>
    <w:rsid w:val="00265B87"/>
    <w:rsid w:val="0027276B"/>
    <w:rsid w:val="00274305"/>
    <w:rsid w:val="00276E29"/>
    <w:rsid w:val="00291DF1"/>
    <w:rsid w:val="002A59B8"/>
    <w:rsid w:val="002B0A11"/>
    <w:rsid w:val="002B44CC"/>
    <w:rsid w:val="002E475B"/>
    <w:rsid w:val="002F1143"/>
    <w:rsid w:val="002F19F6"/>
    <w:rsid w:val="00306C8A"/>
    <w:rsid w:val="00313D58"/>
    <w:rsid w:val="00316EAE"/>
    <w:rsid w:val="00341343"/>
    <w:rsid w:val="00343B32"/>
    <w:rsid w:val="0036480E"/>
    <w:rsid w:val="003717EF"/>
    <w:rsid w:val="003757ED"/>
    <w:rsid w:val="003776BB"/>
    <w:rsid w:val="00385225"/>
    <w:rsid w:val="003931B0"/>
    <w:rsid w:val="003952EF"/>
    <w:rsid w:val="00396F0F"/>
    <w:rsid w:val="003B442B"/>
    <w:rsid w:val="003C0FC3"/>
    <w:rsid w:val="003C753F"/>
    <w:rsid w:val="003D12D3"/>
    <w:rsid w:val="003D2E35"/>
    <w:rsid w:val="003F2811"/>
    <w:rsid w:val="003F69D9"/>
    <w:rsid w:val="0042322D"/>
    <w:rsid w:val="004246CA"/>
    <w:rsid w:val="00436A5B"/>
    <w:rsid w:val="00436DD8"/>
    <w:rsid w:val="00454770"/>
    <w:rsid w:val="00455CA8"/>
    <w:rsid w:val="0045693C"/>
    <w:rsid w:val="00473A99"/>
    <w:rsid w:val="00482B03"/>
    <w:rsid w:val="00482BE5"/>
    <w:rsid w:val="004A1BD5"/>
    <w:rsid w:val="004C45C7"/>
    <w:rsid w:val="004D792F"/>
    <w:rsid w:val="004E1927"/>
    <w:rsid w:val="004E2380"/>
    <w:rsid w:val="005021E0"/>
    <w:rsid w:val="00520AB2"/>
    <w:rsid w:val="00521029"/>
    <w:rsid w:val="00541706"/>
    <w:rsid w:val="00553A0B"/>
    <w:rsid w:val="005543ED"/>
    <w:rsid w:val="00557305"/>
    <w:rsid w:val="00557CD3"/>
    <w:rsid w:val="00582654"/>
    <w:rsid w:val="005859EE"/>
    <w:rsid w:val="0059658D"/>
    <w:rsid w:val="00596E0F"/>
    <w:rsid w:val="005A0790"/>
    <w:rsid w:val="005A5D07"/>
    <w:rsid w:val="005F7E91"/>
    <w:rsid w:val="00600881"/>
    <w:rsid w:val="00622181"/>
    <w:rsid w:val="006230DB"/>
    <w:rsid w:val="00651C4C"/>
    <w:rsid w:val="006668A8"/>
    <w:rsid w:val="00667890"/>
    <w:rsid w:val="00670470"/>
    <w:rsid w:val="00676BC5"/>
    <w:rsid w:val="00681144"/>
    <w:rsid w:val="006816FB"/>
    <w:rsid w:val="00695022"/>
    <w:rsid w:val="006A25DC"/>
    <w:rsid w:val="006A3360"/>
    <w:rsid w:val="006B0854"/>
    <w:rsid w:val="006D2FE4"/>
    <w:rsid w:val="006D5089"/>
    <w:rsid w:val="006E0817"/>
    <w:rsid w:val="00701DBB"/>
    <w:rsid w:val="0070365A"/>
    <w:rsid w:val="00711340"/>
    <w:rsid w:val="00721EA3"/>
    <w:rsid w:val="00734EA7"/>
    <w:rsid w:val="00742827"/>
    <w:rsid w:val="0074417C"/>
    <w:rsid w:val="00751222"/>
    <w:rsid w:val="00763A82"/>
    <w:rsid w:val="00783AAB"/>
    <w:rsid w:val="00794EB6"/>
    <w:rsid w:val="007A2BF7"/>
    <w:rsid w:val="007B43F8"/>
    <w:rsid w:val="007B5FC4"/>
    <w:rsid w:val="007C6C44"/>
    <w:rsid w:val="007D1728"/>
    <w:rsid w:val="007D307B"/>
    <w:rsid w:val="007D6EA8"/>
    <w:rsid w:val="008154B0"/>
    <w:rsid w:val="00817459"/>
    <w:rsid w:val="00823C4D"/>
    <w:rsid w:val="0084380C"/>
    <w:rsid w:val="00846C20"/>
    <w:rsid w:val="008506F9"/>
    <w:rsid w:val="0085456F"/>
    <w:rsid w:val="008712BB"/>
    <w:rsid w:val="00881E0F"/>
    <w:rsid w:val="00885AF1"/>
    <w:rsid w:val="008919B9"/>
    <w:rsid w:val="008A1F6E"/>
    <w:rsid w:val="008B5774"/>
    <w:rsid w:val="008B66E3"/>
    <w:rsid w:val="008E30FF"/>
    <w:rsid w:val="008F0161"/>
    <w:rsid w:val="008F1A39"/>
    <w:rsid w:val="008F7BCE"/>
    <w:rsid w:val="00901919"/>
    <w:rsid w:val="00912314"/>
    <w:rsid w:val="00913DB2"/>
    <w:rsid w:val="00925CAB"/>
    <w:rsid w:val="0092661C"/>
    <w:rsid w:val="00932059"/>
    <w:rsid w:val="0094042D"/>
    <w:rsid w:val="00945745"/>
    <w:rsid w:val="00961FC8"/>
    <w:rsid w:val="00971BA5"/>
    <w:rsid w:val="00974EE5"/>
    <w:rsid w:val="00980C41"/>
    <w:rsid w:val="0099084E"/>
    <w:rsid w:val="00995E65"/>
    <w:rsid w:val="00997FE7"/>
    <w:rsid w:val="009A543C"/>
    <w:rsid w:val="009C4272"/>
    <w:rsid w:val="009C4B73"/>
    <w:rsid w:val="00A10563"/>
    <w:rsid w:val="00A11501"/>
    <w:rsid w:val="00A32D4B"/>
    <w:rsid w:val="00A34834"/>
    <w:rsid w:val="00A365E1"/>
    <w:rsid w:val="00A4669C"/>
    <w:rsid w:val="00A53765"/>
    <w:rsid w:val="00A53FAF"/>
    <w:rsid w:val="00A67873"/>
    <w:rsid w:val="00A82CE5"/>
    <w:rsid w:val="00A92A08"/>
    <w:rsid w:val="00A97F42"/>
    <w:rsid w:val="00AB7127"/>
    <w:rsid w:val="00AC3382"/>
    <w:rsid w:val="00AC4645"/>
    <w:rsid w:val="00AC566C"/>
    <w:rsid w:val="00AE7FF6"/>
    <w:rsid w:val="00B051A5"/>
    <w:rsid w:val="00B06BD9"/>
    <w:rsid w:val="00B07BBE"/>
    <w:rsid w:val="00B2786D"/>
    <w:rsid w:val="00B43A23"/>
    <w:rsid w:val="00B64CDD"/>
    <w:rsid w:val="00B916A8"/>
    <w:rsid w:val="00B91714"/>
    <w:rsid w:val="00B956BA"/>
    <w:rsid w:val="00BA0F99"/>
    <w:rsid w:val="00BA7AA0"/>
    <w:rsid w:val="00BF4E0E"/>
    <w:rsid w:val="00BF7B5B"/>
    <w:rsid w:val="00C11657"/>
    <w:rsid w:val="00C43913"/>
    <w:rsid w:val="00C43B25"/>
    <w:rsid w:val="00C44CEB"/>
    <w:rsid w:val="00C54E85"/>
    <w:rsid w:val="00C655CD"/>
    <w:rsid w:val="00C6739D"/>
    <w:rsid w:val="00C74663"/>
    <w:rsid w:val="00C85FFB"/>
    <w:rsid w:val="00C92277"/>
    <w:rsid w:val="00C9298A"/>
    <w:rsid w:val="00CC2AB3"/>
    <w:rsid w:val="00CC3EDD"/>
    <w:rsid w:val="00CC7C86"/>
    <w:rsid w:val="00CD51D1"/>
    <w:rsid w:val="00CD7B89"/>
    <w:rsid w:val="00CE6F5A"/>
    <w:rsid w:val="00CE71CD"/>
    <w:rsid w:val="00D14D26"/>
    <w:rsid w:val="00D27D48"/>
    <w:rsid w:val="00D5056B"/>
    <w:rsid w:val="00D53B0A"/>
    <w:rsid w:val="00D56B48"/>
    <w:rsid w:val="00D65FEC"/>
    <w:rsid w:val="00D71C9E"/>
    <w:rsid w:val="00D7620D"/>
    <w:rsid w:val="00D7681A"/>
    <w:rsid w:val="00D91207"/>
    <w:rsid w:val="00DA51CF"/>
    <w:rsid w:val="00DB07C1"/>
    <w:rsid w:val="00DB6640"/>
    <w:rsid w:val="00DC7840"/>
    <w:rsid w:val="00DE3846"/>
    <w:rsid w:val="00DE774C"/>
    <w:rsid w:val="00E00488"/>
    <w:rsid w:val="00E26AF6"/>
    <w:rsid w:val="00E36569"/>
    <w:rsid w:val="00E41FE5"/>
    <w:rsid w:val="00E42B07"/>
    <w:rsid w:val="00E574E2"/>
    <w:rsid w:val="00E70B1A"/>
    <w:rsid w:val="00E754EC"/>
    <w:rsid w:val="00E85C86"/>
    <w:rsid w:val="00E8681C"/>
    <w:rsid w:val="00E87BF8"/>
    <w:rsid w:val="00E91ED7"/>
    <w:rsid w:val="00EA16C4"/>
    <w:rsid w:val="00EA4147"/>
    <w:rsid w:val="00EB4659"/>
    <w:rsid w:val="00EB714A"/>
    <w:rsid w:val="00EC02A6"/>
    <w:rsid w:val="00EC7315"/>
    <w:rsid w:val="00ED4048"/>
    <w:rsid w:val="00ED70EB"/>
    <w:rsid w:val="00F00126"/>
    <w:rsid w:val="00F06CDA"/>
    <w:rsid w:val="00F229BF"/>
    <w:rsid w:val="00F27B7F"/>
    <w:rsid w:val="00F32AE3"/>
    <w:rsid w:val="00F35AF3"/>
    <w:rsid w:val="00F41536"/>
    <w:rsid w:val="00F45B37"/>
    <w:rsid w:val="00F602BC"/>
    <w:rsid w:val="00F67A77"/>
    <w:rsid w:val="00F76BA7"/>
    <w:rsid w:val="00F96410"/>
    <w:rsid w:val="00FA6CC2"/>
    <w:rsid w:val="00FB26C0"/>
    <w:rsid w:val="00FB6B6A"/>
    <w:rsid w:val="00FB72DE"/>
    <w:rsid w:val="00FC190D"/>
    <w:rsid w:val="00FC1C3B"/>
    <w:rsid w:val="00FC7931"/>
    <w:rsid w:val="00FD46DE"/>
    <w:rsid w:val="00FD4B7D"/>
    <w:rsid w:val="00FE3D37"/>
    <w:rsid w:val="00FF4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F6C7AE"/>
  <w15:docId w15:val="{48CCED25-B9B5-4E98-8F52-9DECD164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1F6E"/>
    <w:pPr>
      <w:widowControl w:val="0"/>
      <w:jc w:val="both"/>
    </w:pPr>
  </w:style>
  <w:style w:type="paragraph" w:styleId="1">
    <w:name w:val="heading 1"/>
    <w:basedOn w:val="a"/>
    <w:next w:val="a"/>
    <w:link w:val="10"/>
    <w:qFormat/>
    <w:rsid w:val="00276E29"/>
    <w:pPr>
      <w:keepNext/>
      <w:keepLines/>
      <w:numPr>
        <w:numId w:val="5"/>
      </w:numPr>
      <w:pBdr>
        <w:top w:val="single" w:sz="12" w:space="3" w:color="auto"/>
      </w:pBdr>
      <w:outlineLvl w:val="0"/>
    </w:pPr>
    <w:rPr>
      <w:rFonts w:ascii="Arial" w:eastAsia="MS Mincho" w:hAnsi="Arial"/>
      <w:sz w:val="32"/>
    </w:rPr>
  </w:style>
  <w:style w:type="paragraph" w:styleId="2">
    <w:name w:val="heading 2"/>
    <w:basedOn w:val="1"/>
    <w:next w:val="a"/>
    <w:link w:val="20"/>
    <w:qFormat/>
    <w:rsid w:val="00276E29"/>
    <w:pPr>
      <w:numPr>
        <w:ilvl w:val="1"/>
      </w:numPr>
      <w:pBdr>
        <w:top w:val="none" w:sz="0" w:space="0" w:color="auto"/>
      </w:pBdr>
      <w:spacing w:before="180"/>
      <w:ind w:rightChars="100" w:right="100"/>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1FC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61FC8"/>
    <w:rPr>
      <w:sz w:val="18"/>
      <w:szCs w:val="18"/>
    </w:rPr>
  </w:style>
  <w:style w:type="paragraph" w:styleId="a5">
    <w:name w:val="footer"/>
    <w:basedOn w:val="a"/>
    <w:link w:val="a6"/>
    <w:uiPriority w:val="99"/>
    <w:unhideWhenUsed/>
    <w:rsid w:val="00961FC8"/>
    <w:pPr>
      <w:tabs>
        <w:tab w:val="center" w:pos="4153"/>
        <w:tab w:val="right" w:pos="8306"/>
      </w:tabs>
      <w:snapToGrid w:val="0"/>
      <w:jc w:val="left"/>
    </w:pPr>
    <w:rPr>
      <w:sz w:val="18"/>
      <w:szCs w:val="18"/>
    </w:rPr>
  </w:style>
  <w:style w:type="character" w:customStyle="1" w:styleId="a6">
    <w:name w:val="页脚 字符"/>
    <w:basedOn w:val="a0"/>
    <w:link w:val="a5"/>
    <w:uiPriority w:val="99"/>
    <w:rsid w:val="00961FC8"/>
    <w:rPr>
      <w:sz w:val="18"/>
      <w:szCs w:val="18"/>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列表段落 Char,1st level - Bullet List Paragraph Char,목록단락 Char"/>
    <w:basedOn w:val="a0"/>
    <w:link w:val="11"/>
    <w:uiPriority w:val="34"/>
    <w:qFormat/>
    <w:locked/>
    <w:rsid w:val="00961FC8"/>
    <w:rPr>
      <w:rFonts w:ascii="Times" w:hAnsi="Times"/>
    </w:rPr>
  </w:style>
  <w:style w:type="paragraph" w:customStyle="1" w:styleId="11">
    <w:name w:val="목록 단락1"/>
    <w:aliases w:val="List Paragraph,- Bullets,Lista1,?? ??,?????,????,列出段落1,中等深浅网格 1 - 着色 21,¥¡¡¡¡ì¬º¥¹¥È¶ÎÂä,ÁÐ³ö¶ÎÂä,列表段落1,—ño’i—Ž,¥ê¥¹¥È¶ÎÂä,1st level - Bullet List Paragraph,Lettre d'introduction,Paragrafo elenco,Normal bullet 2,Bullet list,목록단락"/>
    <w:basedOn w:val="a"/>
    <w:link w:val="ListParagraphChar"/>
    <w:uiPriority w:val="34"/>
    <w:rsid w:val="00961FC8"/>
    <w:pPr>
      <w:widowControl/>
      <w:ind w:leftChars="400" w:left="840"/>
      <w:jc w:val="left"/>
    </w:pPr>
    <w:rPr>
      <w:rFonts w:ascii="Times" w:hAnsi="Times"/>
    </w:rPr>
  </w:style>
  <w:style w:type="paragraph" w:styleId="a7">
    <w:name w:val="List Paragraph"/>
    <w:aliases w:val="列出段落2,Numbered List,列"/>
    <w:basedOn w:val="a"/>
    <w:uiPriority w:val="34"/>
    <w:qFormat/>
    <w:rsid w:val="00F32AE3"/>
    <w:pPr>
      <w:widowControl/>
      <w:ind w:firstLineChars="200" w:firstLine="420"/>
      <w:jc w:val="left"/>
    </w:pPr>
    <w:rPr>
      <w:rFonts w:ascii="Times New Roman" w:eastAsia="宋体" w:hAnsi="Times New Roman" w:cs="宋体"/>
      <w:kern w:val="0"/>
      <w:sz w:val="18"/>
      <w:szCs w:val="24"/>
    </w:rPr>
  </w:style>
  <w:style w:type="table" w:styleId="a8">
    <w:name w:val="Table Grid"/>
    <w:aliases w:val="TableGrid"/>
    <w:basedOn w:val="a1"/>
    <w:uiPriority w:val="39"/>
    <w:qFormat/>
    <w:rsid w:val="004E2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aliases w:val="bt"/>
    <w:basedOn w:val="a"/>
    <w:link w:val="aa"/>
    <w:qFormat/>
    <w:rsid w:val="007D1728"/>
    <w:pPr>
      <w:widowControl/>
      <w:spacing w:after="120"/>
    </w:pPr>
    <w:rPr>
      <w:rFonts w:ascii="Times New Roman" w:eastAsia="MS Mincho" w:hAnsi="Times New Roman" w:cs="Times New Roman"/>
      <w:kern w:val="0"/>
      <w:sz w:val="20"/>
      <w:szCs w:val="20"/>
      <w:lang w:eastAsia="en-US"/>
    </w:rPr>
  </w:style>
  <w:style w:type="character" w:customStyle="1" w:styleId="aa">
    <w:name w:val="正文文本 字符"/>
    <w:aliases w:val="bt 字符"/>
    <w:basedOn w:val="a0"/>
    <w:link w:val="a9"/>
    <w:qFormat/>
    <w:rsid w:val="007D1728"/>
    <w:rPr>
      <w:rFonts w:ascii="Times New Roman" w:eastAsia="MS Mincho" w:hAnsi="Times New Roman" w:cs="Times New Roman"/>
      <w:kern w:val="0"/>
      <w:sz w:val="20"/>
      <w:szCs w:val="20"/>
      <w:lang w:eastAsia="en-US"/>
    </w:rPr>
  </w:style>
  <w:style w:type="paragraph" w:styleId="ab">
    <w:name w:val="Balloon Text"/>
    <w:basedOn w:val="a"/>
    <w:link w:val="ac"/>
    <w:uiPriority w:val="99"/>
    <w:semiHidden/>
    <w:unhideWhenUsed/>
    <w:rsid w:val="007D1728"/>
    <w:rPr>
      <w:sz w:val="18"/>
      <w:szCs w:val="18"/>
    </w:rPr>
  </w:style>
  <w:style w:type="character" w:customStyle="1" w:styleId="ac">
    <w:name w:val="批注框文本 字符"/>
    <w:basedOn w:val="a0"/>
    <w:link w:val="ab"/>
    <w:uiPriority w:val="99"/>
    <w:semiHidden/>
    <w:rsid w:val="007D1728"/>
    <w:rPr>
      <w:sz w:val="18"/>
      <w:szCs w:val="18"/>
    </w:rPr>
  </w:style>
  <w:style w:type="character" w:customStyle="1" w:styleId="10">
    <w:name w:val="标题 1 字符"/>
    <w:basedOn w:val="a0"/>
    <w:link w:val="1"/>
    <w:rsid w:val="00276E29"/>
    <w:rPr>
      <w:rFonts w:ascii="Arial" w:eastAsia="MS Mincho" w:hAnsi="Arial"/>
      <w:sz w:val="32"/>
    </w:rPr>
  </w:style>
  <w:style w:type="character" w:customStyle="1" w:styleId="20">
    <w:name w:val="标题 2 字符"/>
    <w:basedOn w:val="a0"/>
    <w:link w:val="2"/>
    <w:rsid w:val="00276E29"/>
    <w:rPr>
      <w:rFonts w:ascii="Arial" w:eastAsia="MS Mincho" w:hAnsi="Arial"/>
      <w:sz w:val="28"/>
    </w:rPr>
  </w:style>
  <w:style w:type="paragraph" w:customStyle="1" w:styleId="B1">
    <w:name w:val="B1"/>
    <w:basedOn w:val="ad"/>
    <w:link w:val="B10"/>
    <w:qFormat/>
    <w:rsid w:val="00276E29"/>
    <w:pPr>
      <w:ind w:left="568" w:firstLineChars="0" w:hanging="284"/>
      <w:contextualSpacing w:val="0"/>
    </w:pPr>
    <w:rPr>
      <w:lang w:val="zh-CN"/>
    </w:rPr>
  </w:style>
  <w:style w:type="paragraph" w:styleId="ad">
    <w:name w:val="List"/>
    <w:basedOn w:val="a"/>
    <w:uiPriority w:val="99"/>
    <w:semiHidden/>
    <w:unhideWhenUsed/>
    <w:rsid w:val="00276E29"/>
    <w:pPr>
      <w:ind w:left="200" w:hangingChars="200" w:hanging="200"/>
      <w:contextualSpacing/>
    </w:pPr>
  </w:style>
  <w:style w:type="paragraph" w:customStyle="1" w:styleId="TAL">
    <w:name w:val="TAL"/>
    <w:basedOn w:val="a"/>
    <w:link w:val="TALCar"/>
    <w:rsid w:val="00711340"/>
    <w:pPr>
      <w:keepNext/>
      <w:keepLines/>
      <w:widowControl/>
      <w:overflowPunct w:val="0"/>
      <w:autoSpaceDE w:val="0"/>
      <w:autoSpaceDN w:val="0"/>
      <w:adjustRightInd w:val="0"/>
      <w:jc w:val="left"/>
      <w:textAlignment w:val="baseline"/>
    </w:pPr>
    <w:rPr>
      <w:rFonts w:ascii="Arial" w:eastAsia="Times New Roman" w:hAnsi="Arial" w:cs="Times New Roman"/>
      <w:kern w:val="0"/>
      <w:sz w:val="18"/>
      <w:szCs w:val="20"/>
      <w:lang w:val="en-GB" w:eastAsia="ja-JP"/>
    </w:rPr>
  </w:style>
  <w:style w:type="character" w:customStyle="1" w:styleId="TALCar">
    <w:name w:val="TAL Car"/>
    <w:link w:val="TAL"/>
    <w:qFormat/>
    <w:rsid w:val="00711340"/>
    <w:rPr>
      <w:rFonts w:ascii="Arial" w:eastAsia="Times New Roman" w:hAnsi="Arial" w:cs="Times New Roman"/>
      <w:kern w:val="0"/>
      <w:sz w:val="18"/>
      <w:szCs w:val="20"/>
      <w:lang w:val="en-GB" w:eastAsia="ja-JP"/>
    </w:rPr>
  </w:style>
  <w:style w:type="character" w:styleId="ae">
    <w:name w:val="Placeholder Text"/>
    <w:basedOn w:val="a0"/>
    <w:uiPriority w:val="99"/>
    <w:semiHidden/>
    <w:rsid w:val="00C9298A"/>
    <w:rPr>
      <w:color w:val="808080"/>
    </w:rPr>
  </w:style>
  <w:style w:type="paragraph" w:styleId="af">
    <w:name w:val="Document Map"/>
    <w:basedOn w:val="a"/>
    <w:link w:val="af0"/>
    <w:rsid w:val="00794EB6"/>
    <w:pPr>
      <w:widowControl/>
      <w:shd w:val="clear" w:color="auto" w:fill="000080"/>
      <w:jc w:val="left"/>
    </w:pPr>
    <w:rPr>
      <w:rFonts w:ascii="Times New Roman" w:eastAsia="Times New Roman" w:hAnsi="Times New Roman" w:cs="Times New Roman"/>
      <w:kern w:val="0"/>
      <w:sz w:val="20"/>
      <w:szCs w:val="20"/>
      <w:lang w:eastAsia="en-US"/>
    </w:rPr>
  </w:style>
  <w:style w:type="character" w:customStyle="1" w:styleId="af0">
    <w:name w:val="文档结构图 字符"/>
    <w:basedOn w:val="a0"/>
    <w:link w:val="af"/>
    <w:rsid w:val="00794EB6"/>
    <w:rPr>
      <w:rFonts w:ascii="Times New Roman" w:eastAsia="Times New Roman" w:hAnsi="Times New Roman" w:cs="Times New Roman"/>
      <w:kern w:val="0"/>
      <w:sz w:val="20"/>
      <w:szCs w:val="20"/>
      <w:shd w:val="clear" w:color="auto" w:fill="000080"/>
      <w:lang w:eastAsia="en-US"/>
    </w:rPr>
  </w:style>
  <w:style w:type="character" w:customStyle="1" w:styleId="B10">
    <w:name w:val="B1 (文字)"/>
    <w:basedOn w:val="a0"/>
    <w:link w:val="B1"/>
    <w:qFormat/>
    <w:locked/>
    <w:rsid w:val="00794EB6"/>
    <w:rPr>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133921">
      <w:bodyDiv w:val="1"/>
      <w:marLeft w:val="0"/>
      <w:marRight w:val="0"/>
      <w:marTop w:val="0"/>
      <w:marBottom w:val="0"/>
      <w:divBdr>
        <w:top w:val="none" w:sz="0" w:space="0" w:color="auto"/>
        <w:left w:val="none" w:sz="0" w:space="0" w:color="auto"/>
        <w:bottom w:val="none" w:sz="0" w:space="0" w:color="auto"/>
        <w:right w:val="none" w:sz="0" w:space="0" w:color="auto"/>
      </w:divBdr>
    </w:div>
    <w:div w:id="1762526220">
      <w:bodyDiv w:val="1"/>
      <w:marLeft w:val="0"/>
      <w:marRight w:val="0"/>
      <w:marTop w:val="0"/>
      <w:marBottom w:val="0"/>
      <w:divBdr>
        <w:top w:val="none" w:sz="0" w:space="0" w:color="auto"/>
        <w:left w:val="none" w:sz="0" w:space="0" w:color="auto"/>
        <w:bottom w:val="none" w:sz="0" w:space="0" w:color="auto"/>
        <w:right w:val="none" w:sz="0" w:space="0" w:color="auto"/>
      </w:divBdr>
    </w:div>
    <w:div w:id="189916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5.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5122</Words>
  <Characters>29199</Characters>
  <Application>Microsoft Office Word</Application>
  <DocSecurity>0</DocSecurity>
  <Lines>243</Lines>
  <Paragraphs>68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Siqi,Liu(vivo)</cp:lastModifiedBy>
  <cp:revision>3</cp:revision>
  <dcterms:created xsi:type="dcterms:W3CDTF">2021-01-28T07:51:00Z</dcterms:created>
  <dcterms:modified xsi:type="dcterms:W3CDTF">2021-01-28T07:51:00Z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https://www.3gpp.org/ftp/tsg_ran/WG1_RL1/TSGR1_104-e/Inbox/drafts/7.2.4/[104-e-NR-5G_V2X-02]/Rel-16 NR V2X Thread #02_v009_Apple_Sharp.docx</vt:lpwstr>
  </property>
</Properties>
</file>