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7697" w14:textId="77777777" w:rsidR="00961FC8" w:rsidRPr="00E85C86" w:rsidRDefault="00961FC8" w:rsidP="00961FC8">
      <w:pPr>
        <w:rPr>
          <w:rFonts w:cstheme="minorHAnsi"/>
          <w:b/>
          <w:szCs w:val="20"/>
        </w:rPr>
      </w:pPr>
      <w:r w:rsidRPr="00E85C86">
        <w:rPr>
          <w:rFonts w:cstheme="minorHAnsi"/>
          <w:b/>
          <w:szCs w:val="20"/>
        </w:rPr>
        <w:t>[104-e-NR-5G_V2X-02]: Clarification on the S-SSB slot</w:t>
      </w:r>
    </w:p>
    <w:p w14:paraId="3CE644C4"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14:paraId="68E8D8BC"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14:paraId="47CF93B7" w14:textId="77777777" w:rsidR="00961FC8" w:rsidRPr="00E85C86" w:rsidRDefault="00961FC8" w:rsidP="00961FC8">
      <w:pPr>
        <w:pStyle w:val="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14:paraId="0162B125" w14:textId="77777777" w:rsidR="007B43F8" w:rsidRPr="00E85C86" w:rsidRDefault="00961FC8">
      <w:pPr>
        <w:rPr>
          <w:sz w:val="22"/>
          <w:lang w:val="en-GB"/>
        </w:rPr>
      </w:pPr>
      <w:r w:rsidRPr="00E85C86">
        <w:rPr>
          <w:rFonts w:cstheme="minorHAnsi"/>
          <w:b/>
          <w:szCs w:val="20"/>
        </w:rPr>
        <w:t>till 1/28, with potential CRs till 2/2 – Teng (CATT)</w:t>
      </w:r>
    </w:p>
    <w:p w14:paraId="42328DDE" w14:textId="77777777" w:rsidR="00961FC8" w:rsidRDefault="00961FC8"/>
    <w:p w14:paraId="287944AF" w14:textId="77777777" w:rsidR="00925CAB" w:rsidRDefault="00925CAB"/>
    <w:p w14:paraId="4F4CB402" w14:textId="77777777"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14:paraId="4CA280AD"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14:paraId="112F3F6C"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14:paraId="5CA0CC27" w14:textId="77777777" w:rsidR="00F32AE3" w:rsidRDefault="00CC7C86" w:rsidP="00F32AE3">
      <w:pPr>
        <w:pStyle w:val="ListParagraph"/>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14:paraId="1FC4DDAB" w14:textId="77777777" w:rsidR="00F32AE3" w:rsidRPr="006D7537" w:rsidRDefault="00F32AE3" w:rsidP="00F32AE3">
      <w:pPr>
        <w:pStyle w:val="ListParagraph"/>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14:paraId="5E78B95E" w14:textId="77777777" w:rsidR="00961FC8" w:rsidRDefault="00961FC8"/>
    <w:p w14:paraId="586C3997" w14:textId="77777777" w:rsidR="002F19F6" w:rsidRPr="00F32AE3" w:rsidRDefault="002F19F6"/>
    <w:p w14:paraId="4AEA4C04" w14:textId="77777777" w:rsidR="004C45C7" w:rsidRPr="004C45C7" w:rsidRDefault="004C45C7" w:rsidP="00276E29">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14:paraId="19732074" w14:textId="77777777" w:rsidR="007D1728" w:rsidRPr="00455CA8" w:rsidRDefault="007D1728" w:rsidP="00276E29">
      <w:pPr>
        <w:pStyle w:val="BodyText"/>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r w:rsidRPr="00455CA8">
        <w:rPr>
          <w:i/>
          <w:iCs/>
        </w:rPr>
        <w:t>sl-</w:t>
      </w:r>
      <w:r w:rsidRPr="00455CA8">
        <w:rPr>
          <w:i/>
        </w:rPr>
        <w:t>timeInterval</w:t>
      </w:r>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FB6B6A" w:rsidRPr="00455CA8">
        <w:rPr>
          <w:iCs/>
          <w:noProof/>
          <w:position w:val="-14"/>
        </w:rPr>
        <w:object w:dxaOrig="706" w:dyaOrig="394" w14:anchorId="468BF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9.55pt;mso-width-percent:0;mso-height-percent:0;mso-width-percent:0;mso-height-percent:0" o:ole="">
            <v:imagedata r:id="rId7" o:title=""/>
          </v:shape>
          <o:OLEObject Type="Embed" ProgID="Equation.3" ShapeID="_x0000_i1025" DrawAspect="Content" ObjectID="_1673167204"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DengXian"/>
          <w:bCs/>
          <w:iCs/>
        </w:rPr>
        <w:t xml:space="preserve">it is not </w:t>
      </w:r>
      <w:r w:rsidRPr="00455CA8">
        <w:rPr>
          <w:rFonts w:eastAsia="DengXian"/>
          <w:bCs/>
          <w:iCs/>
          <w:lang w:eastAsia="zh-CN"/>
        </w:rPr>
        <w:t xml:space="preserve">intended </w:t>
      </w:r>
      <w:r w:rsidRPr="00455CA8">
        <w:rPr>
          <w:rFonts w:eastAsia="DengXian"/>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DengXian"/>
          <w:bCs/>
          <w:iCs/>
        </w:rPr>
        <w:t xml:space="preserve"> is should be avoided.</w:t>
      </w:r>
    </w:p>
    <w:p w14:paraId="70B0C44D" w14:textId="77777777" w:rsidR="00925CAB" w:rsidRPr="00455CA8" w:rsidRDefault="005543ED" w:rsidP="00276E29">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14:paraId="4867A6B9" w14:textId="77777777" w:rsidR="00925CAB" w:rsidRDefault="00925CAB"/>
    <w:p w14:paraId="4B73DEA6" w14:textId="77777777" w:rsidR="004E2380" w:rsidRDefault="004E2380" w:rsidP="00276E29">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37315F2C" w14:textId="77777777" w:rsidR="00201A86" w:rsidRDefault="00201A86" w:rsidP="00276E29">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14:paraId="7C1CDECB" w14:textId="77777777" w:rsidR="0084380C" w:rsidRPr="00C517C9" w:rsidRDefault="0084380C" w:rsidP="00276E29">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TableGrid"/>
        <w:tblW w:w="10587" w:type="dxa"/>
        <w:tblLook w:val="04A0" w:firstRow="1" w:lastRow="0" w:firstColumn="1" w:lastColumn="0" w:noHBand="0" w:noVBand="1"/>
      </w:tblPr>
      <w:tblGrid>
        <w:gridCol w:w="1667"/>
        <w:gridCol w:w="828"/>
        <w:gridCol w:w="986"/>
        <w:gridCol w:w="7106"/>
      </w:tblGrid>
      <w:tr w:rsidR="0084380C" w:rsidRPr="00C06C2B" w14:paraId="7EFD9FB0" w14:textId="77777777" w:rsidTr="008F7BCE">
        <w:tc>
          <w:tcPr>
            <w:tcW w:w="1667" w:type="dxa"/>
            <w:shd w:val="clear" w:color="auto" w:fill="BFBFBF" w:themeFill="background1" w:themeFillShade="BF"/>
            <w:vAlign w:val="center"/>
          </w:tcPr>
          <w:p w14:paraId="7A9BFA58" w14:textId="77777777"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14:paraId="4CDFF1B0" w14:textId="77777777" w:rsidR="0084380C" w:rsidRDefault="0084380C" w:rsidP="00A365E1">
            <w:pPr>
              <w:jc w:val="center"/>
              <w:rPr>
                <w:b/>
              </w:rPr>
            </w:pPr>
            <w:r>
              <w:rPr>
                <w:rFonts w:hint="eastAsia"/>
                <w:b/>
              </w:rPr>
              <w:t>Q1</w:t>
            </w:r>
          </w:p>
          <w:p w14:paraId="4647C02F" w14:textId="77777777"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14:paraId="49A49D58" w14:textId="77777777" w:rsidR="0084380C" w:rsidRDefault="0084380C" w:rsidP="00A365E1">
            <w:pPr>
              <w:jc w:val="center"/>
              <w:rPr>
                <w:b/>
              </w:rPr>
            </w:pPr>
            <w:r>
              <w:rPr>
                <w:rFonts w:hint="eastAsia"/>
                <w:b/>
              </w:rPr>
              <w:t>Q2</w:t>
            </w:r>
          </w:p>
          <w:p w14:paraId="4B3523BE" w14:textId="77777777"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14:paraId="50A903A5" w14:textId="77777777"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14:paraId="2C85CDA8" w14:textId="77777777" w:rsidTr="008F7BCE">
        <w:tc>
          <w:tcPr>
            <w:tcW w:w="1667" w:type="dxa"/>
          </w:tcPr>
          <w:p w14:paraId="62E41F77" w14:textId="77777777" w:rsidR="0084380C" w:rsidRPr="000D72B8" w:rsidRDefault="000D72B8" w:rsidP="00A365E1">
            <w:pPr>
              <w:rPr>
                <w:rFonts w:eastAsia="Malgun Gothic"/>
                <w:lang w:eastAsia="ko-KR"/>
              </w:rPr>
            </w:pPr>
            <w:r>
              <w:rPr>
                <w:rFonts w:eastAsia="Malgun Gothic" w:hint="eastAsia"/>
                <w:lang w:eastAsia="ko-KR"/>
              </w:rPr>
              <w:t>LGE</w:t>
            </w:r>
          </w:p>
        </w:tc>
        <w:tc>
          <w:tcPr>
            <w:tcW w:w="828" w:type="dxa"/>
          </w:tcPr>
          <w:p w14:paraId="6498143C" w14:textId="77777777"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14:paraId="394D333D" w14:textId="77777777"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14:paraId="61B38526" w14:textId="77777777" w:rsidR="000D72B8" w:rsidRDefault="007A2BF7" w:rsidP="00A365E1">
            <w:pPr>
              <w:rPr>
                <w:rFonts w:eastAsia="Malgun Gothic"/>
                <w:lang w:val="en-GB" w:eastAsia="ko-KR"/>
              </w:rPr>
            </w:pPr>
            <w:r>
              <w:rPr>
                <w:rFonts w:eastAsia="Malgun Gothic"/>
                <w:lang w:val="en-GB" w:eastAsia="ko-KR"/>
              </w:rPr>
              <w:t>Ok with ZTE/Sanechips’ text proposal below.</w:t>
            </w:r>
          </w:p>
          <w:p w14:paraId="3F07E26A" w14:textId="77777777" w:rsidR="007A2BF7" w:rsidRPr="007A2BF7" w:rsidRDefault="00913DB2"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FB6B6A" w:rsidRPr="008A1F6E">
              <w:rPr>
                <w:rFonts w:ascii="Times New Roman" w:eastAsia="Times New Roman" w:hAnsi="Times New Roman" w:cs="Times New Roman"/>
                <w:noProof/>
                <w:color w:val="FF0000"/>
                <w:position w:val="-12"/>
                <w:sz w:val="20"/>
                <w:szCs w:val="20"/>
                <w:lang w:eastAsia="en-US"/>
              </w:rPr>
              <w:object w:dxaOrig="1065" w:dyaOrig="375" w14:anchorId="03D0649C">
                <v:shape id="_x0000_i1026" type="#_x0000_t75" alt="" style="width:53.25pt;height:18.75pt;mso-width-percent:0;mso-height-percent:0;mso-width-percent:0;mso-height-percent:0" o:ole="">
                  <v:imagedata r:id="rId9" o:title=""/>
                </v:shape>
                <o:OLEObject Type="Embed" ProgID="Equation.3" ShapeID="_x0000_i1026" DrawAspect="Content" ObjectID="_1673167205" r:id="rId10"/>
              </w:object>
            </w:r>
            <w:r w:rsidR="007A2BF7">
              <w:rPr>
                <w:color w:val="FF0000"/>
              </w:rPr>
              <w:t xml:space="preserve">, where, </w:t>
            </w:r>
            <w:r w:rsidR="00FB6B6A" w:rsidRPr="008A1F6E">
              <w:rPr>
                <w:rFonts w:ascii="Times New Roman" w:eastAsia="Times New Roman" w:hAnsi="Times New Roman" w:cs="Times New Roman"/>
                <w:noProof/>
                <w:color w:val="FF0000"/>
                <w:position w:val="-12"/>
                <w:sz w:val="20"/>
                <w:szCs w:val="20"/>
                <w:lang w:eastAsia="en-US"/>
              </w:rPr>
              <w:object w:dxaOrig="795" w:dyaOrig="375" w14:anchorId="6CB075A2">
                <v:shape id="_x0000_i1027" type="#_x0000_t75" alt="" style="width:39.1pt;height:18.75pt;mso-width-percent:0;mso-height-percent:0;mso-width-percent:0;mso-height-percent:0" o:ole="">
                  <v:imagedata r:id="rId11" o:title=""/>
                </v:shape>
                <o:OLEObject Type="Embed" ProgID="Equation.3" ShapeID="_x0000_i1027" DrawAspect="Content" ObjectID="_1673167206" r:id="rId12"/>
              </w:object>
            </w:r>
            <w:r w:rsidR="007A2BF7">
              <w:rPr>
                <w:color w:val="FF0000"/>
              </w:rPr>
              <w:t xml:space="preserve"> is </w:t>
            </w:r>
            <w:r w:rsidR="007A2BF7">
              <w:t xml:space="preserve">provided by </w:t>
            </w:r>
            <w:r w:rsidR="007A2BF7">
              <w:rPr>
                <w:i/>
                <w:iCs/>
              </w:rPr>
              <w:t>sl-</w:t>
            </w:r>
            <w:r w:rsidR="007A2BF7">
              <w:rPr>
                <w:i/>
              </w:rPr>
              <w:t>timeInterval</w:t>
            </w:r>
          </w:p>
        </w:tc>
      </w:tr>
      <w:tr w:rsidR="00B06BD9" w14:paraId="45E33505" w14:textId="77777777" w:rsidTr="008F7BCE">
        <w:tc>
          <w:tcPr>
            <w:tcW w:w="1667" w:type="dxa"/>
          </w:tcPr>
          <w:p w14:paraId="242F7502" w14:textId="77777777" w:rsidR="00B06BD9" w:rsidRDefault="00B06BD9" w:rsidP="00A365E1">
            <w:r>
              <w:t>NTT DOCOMO</w:t>
            </w:r>
          </w:p>
        </w:tc>
        <w:tc>
          <w:tcPr>
            <w:tcW w:w="828" w:type="dxa"/>
          </w:tcPr>
          <w:p w14:paraId="4BA8926F" w14:textId="77777777"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14:paraId="1D069BD2" w14:textId="77777777"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14:paraId="2194858F" w14:textId="77777777"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ultiple S-SSBs within a slot is impossible since one S-SSB uses all symbols of a slot. 0 is removed from sl-timeInterval if possible; otherwise, prohibition of 0 can be added in the corresponding field description.</w:t>
            </w:r>
          </w:p>
          <w:p w14:paraId="59D47040" w14:textId="77777777"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14:paraId="008BB937" w14:textId="77777777" w:rsidTr="008F7BCE">
        <w:tc>
          <w:tcPr>
            <w:tcW w:w="1667" w:type="dxa"/>
          </w:tcPr>
          <w:p w14:paraId="3875DEA1" w14:textId="77777777" w:rsidR="0084380C" w:rsidRPr="00B06BD9" w:rsidRDefault="00276E29" w:rsidP="00A365E1">
            <w:r>
              <w:rPr>
                <w:rFonts w:hint="eastAsia"/>
              </w:rPr>
              <w:lastRenderedPageBreak/>
              <w:t>ZTE,Sanechips</w:t>
            </w:r>
          </w:p>
        </w:tc>
        <w:tc>
          <w:tcPr>
            <w:tcW w:w="828" w:type="dxa"/>
          </w:tcPr>
          <w:p w14:paraId="1CEA89DA" w14:textId="77777777" w:rsidR="0084380C" w:rsidRPr="002E5B5E" w:rsidRDefault="00276E29" w:rsidP="00A365E1">
            <w:pPr>
              <w:rPr>
                <w:lang w:val="en-GB"/>
              </w:rPr>
            </w:pPr>
            <w:r>
              <w:rPr>
                <w:rFonts w:hint="eastAsia"/>
                <w:lang w:val="en-GB"/>
              </w:rPr>
              <w:t>Y</w:t>
            </w:r>
          </w:p>
        </w:tc>
        <w:tc>
          <w:tcPr>
            <w:tcW w:w="986" w:type="dxa"/>
          </w:tcPr>
          <w:p w14:paraId="6CB72EFC" w14:textId="77777777" w:rsidR="0084380C" w:rsidRPr="002E5B5E" w:rsidRDefault="00276E29" w:rsidP="00A365E1">
            <w:pPr>
              <w:rPr>
                <w:lang w:val="en-GB"/>
              </w:rPr>
            </w:pPr>
            <w:r>
              <w:rPr>
                <w:rFonts w:hint="eastAsia"/>
                <w:lang w:val="en-GB"/>
              </w:rPr>
              <w:t>R1</w:t>
            </w:r>
          </w:p>
        </w:tc>
        <w:tc>
          <w:tcPr>
            <w:tcW w:w="7106" w:type="dxa"/>
          </w:tcPr>
          <w:p w14:paraId="4A925BA1" w14:textId="77777777"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14:paraId="322EEA88" w14:textId="77777777" w:rsidTr="00A365E1">
              <w:tc>
                <w:tcPr>
                  <w:tcW w:w="6880" w:type="dxa"/>
                </w:tcPr>
                <w:p w14:paraId="6BD2007C" w14:textId="77777777" w:rsidR="00276E29" w:rsidRDefault="00276E29" w:rsidP="00A365E1">
                  <w:pPr>
                    <w:pStyle w:val="Heading2"/>
                    <w:numPr>
                      <w:ilvl w:val="1"/>
                      <w:numId w:val="0"/>
                    </w:numPr>
                    <w:spacing w:before="120" w:after="120"/>
                    <w:ind w:right="210"/>
                  </w:pPr>
                  <w:r>
                    <w:t>16.1</w:t>
                  </w:r>
                  <w:r>
                    <w:rPr>
                      <w:rFonts w:hint="eastAsia"/>
                    </w:rPr>
                    <w:tab/>
                  </w:r>
                  <w:r>
                    <w:t>Synchronization procedures</w:t>
                  </w:r>
                </w:p>
                <w:p w14:paraId="72697C72" w14:textId="77777777" w:rsidR="00276E29" w:rsidRDefault="00276E29" w:rsidP="00A365E1">
                  <w:pPr>
                    <w:rPr>
                      <w:sz w:val="24"/>
                    </w:rPr>
                  </w:pPr>
                  <w:r>
                    <w:rPr>
                      <w:rFonts w:hint="eastAsia"/>
                      <w:sz w:val="24"/>
                    </w:rPr>
                    <w:t>......</w:t>
                  </w:r>
                </w:p>
                <w:p w14:paraId="53D814BA" w14:textId="77777777"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14:paraId="23A01264" w14:textId="77777777"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r>
                    <w:rPr>
                      <w:rFonts w:ascii="Times New Roman" w:hAnsi="Times New Roman" w:cs="Times New Roman"/>
                      <w:i/>
                      <w:iCs/>
                      <w:sz w:val="20"/>
                      <w:szCs w:val="20"/>
                    </w:rPr>
                    <w:t>sl-</w:t>
                  </w:r>
                  <w:r>
                    <w:rPr>
                      <w:rFonts w:ascii="Times New Roman" w:hAnsi="Times New Roman" w:cs="Times New Roman"/>
                      <w:i/>
                      <w:sz w:val="20"/>
                      <w:szCs w:val="20"/>
                    </w:rPr>
                    <w:t>NumSSB-WithinPeriod</w:t>
                  </w:r>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14:paraId="4EEE529B" w14:textId="77777777"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14:paraId="27E3DAB4"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14:paraId="6B49EF6C" w14:textId="77777777"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
                <w:p w14:paraId="0E72FFBE" w14:textId="77777777"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SimSun" w:hAnsi="Cambria Math" w:cs="Times New Roman"/>
                            <w:sz w:val="20"/>
                            <w:szCs w:val="20"/>
                          </w:rPr>
                        </m:ctrlPr>
                      </m:sSubSupPr>
                      <m:e>
                        <m:r>
                          <m:rPr>
                            <m:sty m:val="p"/>
                          </m:rPr>
                          <w:rPr>
                            <w:rFonts w:ascii="Cambria Math" w:eastAsia="SimSun" w:hAnsi="Cambria Math" w:cs="Times New Roman"/>
                            <w:sz w:val="20"/>
                            <w:szCs w:val="20"/>
                            <w:lang w:val="en-US"/>
                          </w:rPr>
                          <m:t>N</m:t>
                        </m:r>
                      </m:e>
                      <m:sub>
                        <m:r>
                          <m:rPr>
                            <m:sty m:val="p"/>
                          </m:rPr>
                          <w:rPr>
                            <w:rFonts w:ascii="Cambria Math" w:eastAsia="SimSun" w:hAnsi="Cambria Math" w:cs="Times New Roman"/>
                            <w:sz w:val="20"/>
                            <w:szCs w:val="20"/>
                            <w:lang w:val="en-US"/>
                          </w:rPr>
                          <m:t>interval</m:t>
                        </m:r>
                      </m:sub>
                      <m:sup>
                        <m:r>
                          <m:rPr>
                            <m:sty m:val="p"/>
                          </m:rPr>
                          <w:rPr>
                            <w:rFonts w:ascii="Cambria Math" w:eastAsia="SimSun"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FB6B6A" w:rsidRPr="001542AE">
                    <w:rPr>
                      <w:rFonts w:hint="eastAsia"/>
                      <w:noProof/>
                      <w:color w:val="FF0000"/>
                      <w:position w:val="-12"/>
                      <w:sz w:val="20"/>
                    </w:rPr>
                    <w:object w:dxaOrig="1060" w:dyaOrig="380" w14:anchorId="489DB433">
                      <v:shape id="_x0000_i1028" type="#_x0000_t75" alt="" style="width:53.25pt;height:18.75pt;mso-width-percent:0;mso-height-percent:0;mso-width-percent:0;mso-height-percent:0" o:ole="">
                        <v:imagedata r:id="rId9" o:title=""/>
                      </v:shape>
                      <o:OLEObject Type="Embed" ProgID="Equation.3" ShapeID="_x0000_i1028" DrawAspect="Content" ObjectID="_1673167207" r:id="rId13"/>
                    </w:object>
                  </w:r>
                  <w:r>
                    <w:rPr>
                      <w:rFonts w:hint="eastAsia"/>
                      <w:color w:val="FF0000"/>
                      <w:sz w:val="20"/>
                      <w:lang w:val="en-US"/>
                    </w:rPr>
                    <w:t xml:space="preserve">, </w:t>
                  </w:r>
                  <w:r w:rsidRPr="00B36969">
                    <w:rPr>
                      <w:rFonts w:hint="eastAsia"/>
                      <w:color w:val="FF0000"/>
                      <w:sz w:val="20"/>
                      <w:lang w:val="en-US"/>
                    </w:rPr>
                    <w:t xml:space="preserve">where, </w:t>
                  </w:r>
                  <w:r w:rsidR="00FB6B6A" w:rsidRPr="001542AE">
                    <w:rPr>
                      <w:rFonts w:hint="eastAsia"/>
                      <w:noProof/>
                      <w:color w:val="FF0000"/>
                      <w:position w:val="-12"/>
                      <w:sz w:val="20"/>
                    </w:rPr>
                    <w:object w:dxaOrig="800" w:dyaOrig="380" w14:anchorId="6516D52D">
                      <v:shape id="_x0000_i1029" type="#_x0000_t75" alt="" style="width:39.1pt;height:18.75pt;mso-width-percent:0;mso-height-percent:0;mso-width-percent:0;mso-height-percent:0" o:ole="">
                        <v:imagedata r:id="rId11" o:title=""/>
                      </v:shape>
                      <o:OLEObject Type="Embed" ProgID="Equation.3" ShapeID="_x0000_i1029" DrawAspect="Content" ObjectID="_1673167208"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
                <w:p w14:paraId="6CC9D916" w14:textId="77777777"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14:paraId="169A229F" w14:textId="77777777" w:rsidR="00276E29" w:rsidRDefault="00276E29" w:rsidP="00A365E1">
                  <w:pPr>
                    <w:pStyle w:val="B1"/>
                    <w:ind w:left="0" w:firstLine="0"/>
                    <w:rPr>
                      <w:color w:val="FF0000"/>
                      <w:sz w:val="24"/>
                      <w:lang w:val="en-US"/>
                    </w:rPr>
                  </w:pPr>
                  <w:r>
                    <w:rPr>
                      <w:rFonts w:hint="eastAsia"/>
                      <w:sz w:val="24"/>
                      <w:lang w:val="en-US"/>
                    </w:rPr>
                    <w:t>......</w:t>
                  </w:r>
                </w:p>
              </w:tc>
            </w:tr>
          </w:tbl>
          <w:p w14:paraId="4CE822CC" w14:textId="77777777" w:rsidR="0084380C" w:rsidRPr="002E5B5E" w:rsidRDefault="0084380C" w:rsidP="00A365E1">
            <w:pPr>
              <w:rPr>
                <w:lang w:val="en-GB"/>
              </w:rPr>
            </w:pPr>
          </w:p>
        </w:tc>
      </w:tr>
      <w:tr w:rsidR="00B91714" w14:paraId="7D6C5E0A" w14:textId="77777777" w:rsidTr="008F7BCE">
        <w:tc>
          <w:tcPr>
            <w:tcW w:w="1667" w:type="dxa"/>
          </w:tcPr>
          <w:p w14:paraId="0B4D22F0" w14:textId="77777777" w:rsidR="00B91714" w:rsidRDefault="00711340" w:rsidP="00A365E1">
            <w:r>
              <w:rPr>
                <w:rFonts w:hint="eastAsia"/>
              </w:rPr>
              <w:t>N</w:t>
            </w:r>
            <w:r>
              <w:t>EC</w:t>
            </w:r>
          </w:p>
        </w:tc>
        <w:tc>
          <w:tcPr>
            <w:tcW w:w="828" w:type="dxa"/>
          </w:tcPr>
          <w:p w14:paraId="29420E42" w14:textId="77777777" w:rsidR="00B91714" w:rsidRPr="002E5B5E" w:rsidRDefault="00711340" w:rsidP="00A365E1">
            <w:pPr>
              <w:rPr>
                <w:lang w:val="en-GB"/>
              </w:rPr>
            </w:pPr>
            <w:r>
              <w:rPr>
                <w:lang w:val="en-GB"/>
              </w:rPr>
              <w:t>N/not sure</w:t>
            </w:r>
          </w:p>
        </w:tc>
        <w:tc>
          <w:tcPr>
            <w:tcW w:w="986" w:type="dxa"/>
          </w:tcPr>
          <w:p w14:paraId="6629BA60" w14:textId="77777777" w:rsidR="00B91714" w:rsidRPr="002E5B5E" w:rsidRDefault="00B91714" w:rsidP="00A365E1">
            <w:pPr>
              <w:rPr>
                <w:lang w:val="en-GB"/>
              </w:rPr>
            </w:pPr>
          </w:p>
        </w:tc>
        <w:tc>
          <w:tcPr>
            <w:tcW w:w="7106" w:type="dxa"/>
          </w:tcPr>
          <w:p w14:paraId="69DFE680" w14:textId="77777777"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14:paraId="5A20EF92"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4D9ABB21" w14:textId="77777777" w:rsidR="00711340" w:rsidRPr="00D96C74" w:rsidRDefault="00711340" w:rsidP="00711340">
                  <w:pPr>
                    <w:pStyle w:val="TAL"/>
                    <w:rPr>
                      <w:b/>
                      <w:bCs/>
                      <w:i/>
                      <w:iCs/>
                      <w:lang w:eastAsia="zh-CN"/>
                    </w:rPr>
                  </w:pPr>
                  <w:r w:rsidRPr="00D96C74">
                    <w:rPr>
                      <w:b/>
                      <w:bCs/>
                      <w:i/>
                      <w:iCs/>
                      <w:lang w:eastAsia="zh-CN"/>
                    </w:rPr>
                    <w:lastRenderedPageBreak/>
                    <w:t>sl-NumSSB-WithinPeriod</w:t>
                  </w:r>
                </w:p>
                <w:p w14:paraId="4409B9C7" w14:textId="77777777"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14:paraId="4428EA80" w14:textId="77777777" w:rsidR="00711340" w:rsidRPr="00D96C74" w:rsidRDefault="00711340" w:rsidP="00711340">
                  <w:pPr>
                    <w:pStyle w:val="TAL"/>
                    <w:rPr>
                      <w:iCs/>
                      <w:lang w:eastAsia="en-GB"/>
                    </w:rPr>
                  </w:pPr>
                  <w:r w:rsidRPr="00D96C74">
                    <w:rPr>
                      <w:iCs/>
                      <w:lang w:eastAsia="en-GB"/>
                    </w:rPr>
                    <w:t>FR1, SCS = 15 kHz: 1, 2</w:t>
                  </w:r>
                </w:p>
                <w:p w14:paraId="70B8F6DB" w14:textId="77777777" w:rsidR="00711340" w:rsidRPr="00D96C74" w:rsidRDefault="00711340" w:rsidP="00711340">
                  <w:pPr>
                    <w:pStyle w:val="TAL"/>
                    <w:rPr>
                      <w:iCs/>
                      <w:lang w:eastAsia="en-GB"/>
                    </w:rPr>
                  </w:pPr>
                  <w:r w:rsidRPr="00D96C74">
                    <w:rPr>
                      <w:iCs/>
                      <w:lang w:eastAsia="en-GB"/>
                    </w:rPr>
                    <w:t>FR1, SCS = 30 kHz: 1, 2, 4</w:t>
                  </w:r>
                </w:p>
                <w:p w14:paraId="02E31EE8" w14:textId="77777777" w:rsidR="00711340" w:rsidRPr="00D96C74" w:rsidRDefault="00711340" w:rsidP="00711340">
                  <w:pPr>
                    <w:pStyle w:val="TAL"/>
                    <w:rPr>
                      <w:iCs/>
                      <w:lang w:eastAsia="en-GB"/>
                    </w:rPr>
                  </w:pPr>
                  <w:r w:rsidRPr="00D96C74">
                    <w:rPr>
                      <w:iCs/>
                      <w:lang w:eastAsia="en-GB"/>
                    </w:rPr>
                    <w:t>FR1, SCS = 60 kHz: 1, 2, 4, 8</w:t>
                  </w:r>
                </w:p>
                <w:p w14:paraId="5E255AC2" w14:textId="77777777" w:rsidR="00711340" w:rsidRPr="00D96C74" w:rsidRDefault="00711340" w:rsidP="00711340">
                  <w:pPr>
                    <w:pStyle w:val="TAL"/>
                    <w:rPr>
                      <w:iCs/>
                      <w:lang w:eastAsia="en-GB"/>
                    </w:rPr>
                  </w:pPr>
                  <w:r w:rsidRPr="00D96C74">
                    <w:rPr>
                      <w:iCs/>
                      <w:lang w:eastAsia="en-GB"/>
                    </w:rPr>
                    <w:t>FR2, SCS = 60 kHz: 1, 2, 4, 8, 16, 32</w:t>
                  </w:r>
                </w:p>
                <w:p w14:paraId="5A17B253" w14:textId="77777777" w:rsidR="00711340" w:rsidRPr="00D96C74" w:rsidRDefault="00711340" w:rsidP="00711340">
                  <w:pPr>
                    <w:pStyle w:val="TAL"/>
                    <w:rPr>
                      <w:lang w:eastAsia="zh-CN"/>
                    </w:rPr>
                  </w:pPr>
                  <w:r w:rsidRPr="00D96C74">
                    <w:rPr>
                      <w:iCs/>
                      <w:lang w:eastAsia="en-GB"/>
                    </w:rPr>
                    <w:t>FR2, SCS = 120 kHz: 1, 2, 4, 8, 16, 32, 64</w:t>
                  </w:r>
                </w:p>
              </w:tc>
            </w:tr>
            <w:tr w:rsidR="00711340" w:rsidRPr="00D96C74" w14:paraId="1733F39A"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C939093" w14:textId="77777777" w:rsidR="00711340" w:rsidRPr="00D96C74" w:rsidRDefault="00711340" w:rsidP="00711340">
                  <w:pPr>
                    <w:pStyle w:val="TAL"/>
                    <w:rPr>
                      <w:b/>
                      <w:bCs/>
                      <w:i/>
                      <w:iCs/>
                      <w:lang w:eastAsia="zh-CN"/>
                    </w:rPr>
                  </w:pPr>
                  <w:r w:rsidRPr="00D96C74">
                    <w:rPr>
                      <w:b/>
                      <w:bCs/>
                      <w:i/>
                      <w:iCs/>
                      <w:lang w:eastAsia="zh-CN"/>
                    </w:rPr>
                    <w:t>sl-TimeOffsetSSB</w:t>
                  </w:r>
                </w:p>
                <w:p w14:paraId="041E3DC2" w14:textId="77777777"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14:paraId="0C76F2F1" w14:textId="77777777" w:rsidTr="00A365E1">
              <w:tc>
                <w:tcPr>
                  <w:tcW w:w="5000" w:type="pct"/>
                  <w:tcBorders>
                    <w:top w:val="single" w:sz="4" w:space="0" w:color="auto"/>
                    <w:left w:val="single" w:sz="4" w:space="0" w:color="auto"/>
                    <w:bottom w:val="single" w:sz="4" w:space="0" w:color="auto"/>
                    <w:right w:val="single" w:sz="4" w:space="0" w:color="auto"/>
                  </w:tcBorders>
                  <w:hideMark/>
                </w:tcPr>
                <w:p w14:paraId="3F15104B" w14:textId="77777777" w:rsidR="00711340" w:rsidRPr="00D96C74" w:rsidRDefault="00711340" w:rsidP="00711340">
                  <w:pPr>
                    <w:pStyle w:val="TAL"/>
                    <w:rPr>
                      <w:b/>
                      <w:bCs/>
                      <w:i/>
                      <w:iCs/>
                      <w:lang w:eastAsia="zh-CN"/>
                    </w:rPr>
                  </w:pPr>
                  <w:r w:rsidRPr="00D96C74">
                    <w:rPr>
                      <w:b/>
                      <w:bCs/>
                      <w:i/>
                      <w:iCs/>
                      <w:lang w:eastAsia="zh-CN"/>
                    </w:rPr>
                    <w:t>sl-TimeInterval</w:t>
                  </w:r>
                </w:p>
                <w:p w14:paraId="261EF3AD" w14:textId="77777777" w:rsidR="00711340" w:rsidRPr="00D96C74" w:rsidRDefault="00711340" w:rsidP="00711340">
                  <w:pPr>
                    <w:pStyle w:val="TAL"/>
                    <w:rPr>
                      <w:lang w:eastAsia="zh-CN"/>
                    </w:rPr>
                  </w:pPr>
                  <w:r w:rsidRPr="00D96C74">
                    <w:rPr>
                      <w:iCs/>
                      <w:lang w:eastAsia="en-GB"/>
                    </w:rPr>
                    <w:t>Indicates the slot interval between neighboring sidelink SSBs. This value is applicable when there are more than one sidelink SSBs within one sidelink SSB period.</w:t>
                  </w:r>
                </w:p>
              </w:tc>
            </w:tr>
          </w:tbl>
          <w:p w14:paraId="4A52B8C7" w14:textId="77777777" w:rsidR="00557CD3" w:rsidRDefault="00557CD3" w:rsidP="00711340">
            <w:pPr>
              <w:pStyle w:val="TAL"/>
              <w:rPr>
                <w:rFonts w:eastAsiaTheme="minorEastAsia"/>
                <w:bCs/>
                <w:iCs/>
                <w:lang w:eastAsia="zh-CN"/>
              </w:rPr>
            </w:pPr>
          </w:p>
          <w:p w14:paraId="62879118" w14:textId="77777777"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14:paraId="05D627A7" w14:textId="77777777" w:rsidR="00160A73" w:rsidRPr="00B44670" w:rsidRDefault="00160A73" w:rsidP="00711340">
            <w:pPr>
              <w:pStyle w:val="TAL"/>
              <w:rPr>
                <w:rFonts w:eastAsiaTheme="minorEastAsia"/>
                <w:bCs/>
                <w:iCs/>
                <w:lang w:eastAsia="zh-CN"/>
              </w:rPr>
            </w:pPr>
          </w:p>
          <w:p w14:paraId="03BBF4A8" w14:textId="77777777" w:rsidR="00711340" w:rsidRDefault="00711340" w:rsidP="00711340">
            <w:pPr>
              <w:pStyle w:val="TAL"/>
              <w:rPr>
                <w:bCs/>
                <w:iCs/>
                <w:lang w:eastAsia="zh-CN"/>
              </w:rPr>
            </w:pPr>
            <w:r w:rsidRPr="00D96C74">
              <w:rPr>
                <w:b/>
                <w:bCs/>
                <w:i/>
                <w:iCs/>
                <w:lang w:eastAsia="zh-CN"/>
              </w:rPr>
              <w:t>sl-TimeInterval</w:t>
            </w:r>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14:paraId="5CA59357" w14:textId="77777777" w:rsidR="00711340" w:rsidRDefault="00711340" w:rsidP="00711340">
            <w:pPr>
              <w:pStyle w:val="TAL"/>
              <w:rPr>
                <w:bCs/>
                <w:iCs/>
                <w:lang w:eastAsia="zh-CN"/>
              </w:rPr>
            </w:pPr>
          </w:p>
          <w:p w14:paraId="5712674A" w14:textId="77777777"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r w:rsidRPr="00711340">
              <w:rPr>
                <w:bCs/>
                <w:i/>
                <w:iCs/>
                <w:lang w:eastAsia="zh-CN"/>
              </w:rPr>
              <w:t>sl-TimeInterval</w:t>
            </w:r>
            <w:r>
              <w:rPr>
                <w:b/>
                <w:bCs/>
                <w:i/>
                <w:iCs/>
                <w:lang w:eastAsia="zh-CN"/>
              </w:rPr>
              <w:t xml:space="preserve"> </w:t>
            </w:r>
            <w:r>
              <w:rPr>
                <w:bCs/>
                <w:iCs/>
                <w:lang w:eastAsia="zh-CN"/>
              </w:rPr>
              <w:t xml:space="preserve">with value 639 which is within the current value range (0…639). As a consequence, we don't have to change the value range (0…639) of </w:t>
            </w:r>
            <w:r w:rsidRPr="0099620F">
              <w:rPr>
                <w:bCs/>
                <w:i/>
                <w:iCs/>
                <w:lang w:eastAsia="zh-CN"/>
              </w:rPr>
              <w:t>sl-TimeInterval</w:t>
            </w:r>
            <w:r>
              <w:rPr>
                <w:bCs/>
                <w:iCs/>
                <w:lang w:eastAsia="zh-CN"/>
              </w:rPr>
              <w:t xml:space="preserve"> for 15kHz.</w:t>
            </w:r>
            <w:r w:rsidR="00557CD3">
              <w:rPr>
                <w:bCs/>
                <w:iCs/>
                <w:lang w:eastAsia="zh-CN"/>
              </w:rPr>
              <w:t xml:space="preserve"> Situation are same in 30kHz case.</w:t>
            </w:r>
          </w:p>
          <w:p w14:paraId="7811774B" w14:textId="77777777" w:rsidR="00160A73" w:rsidRDefault="00160A73" w:rsidP="00711340">
            <w:pPr>
              <w:pStyle w:val="TAL"/>
              <w:rPr>
                <w:bCs/>
                <w:iCs/>
                <w:lang w:eastAsia="zh-CN"/>
              </w:rPr>
            </w:pPr>
          </w:p>
          <w:p w14:paraId="511A6A49" w14:textId="77777777"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14:paraId="0A188481" w14:textId="77777777" w:rsidTr="008F7BCE">
        <w:tc>
          <w:tcPr>
            <w:tcW w:w="1667" w:type="dxa"/>
          </w:tcPr>
          <w:p w14:paraId="41609893" w14:textId="163846A8" w:rsidR="00B91714" w:rsidRPr="00015135" w:rsidRDefault="00015135" w:rsidP="00A365E1">
            <w:r>
              <w:lastRenderedPageBreak/>
              <w:t>Ericsson</w:t>
            </w:r>
          </w:p>
        </w:tc>
        <w:tc>
          <w:tcPr>
            <w:tcW w:w="828" w:type="dxa"/>
          </w:tcPr>
          <w:p w14:paraId="31CA0B75" w14:textId="07FB654A" w:rsidR="00B91714" w:rsidRPr="00015135" w:rsidRDefault="00015135" w:rsidP="00A365E1">
            <w:r>
              <w:t>Y</w:t>
            </w:r>
          </w:p>
        </w:tc>
        <w:tc>
          <w:tcPr>
            <w:tcW w:w="986" w:type="dxa"/>
          </w:tcPr>
          <w:p w14:paraId="2F2648FE" w14:textId="5CA3D0A2" w:rsidR="00B91714" w:rsidRPr="00015135" w:rsidRDefault="00015135" w:rsidP="00A365E1">
            <w:r>
              <w:t>R1 (or R2)</w:t>
            </w:r>
          </w:p>
        </w:tc>
        <w:tc>
          <w:tcPr>
            <w:tcW w:w="7106" w:type="dxa"/>
          </w:tcPr>
          <w:p w14:paraId="6ACB08AB" w14:textId="3CD79168"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14:paraId="0939C99F" w14:textId="77777777" w:rsidTr="008F7BCE">
        <w:tc>
          <w:tcPr>
            <w:tcW w:w="1667" w:type="dxa"/>
          </w:tcPr>
          <w:p w14:paraId="69A0106B" w14:textId="5465BF74" w:rsidR="00E36569" w:rsidRDefault="00E36569" w:rsidP="00E36569">
            <w:r>
              <w:rPr>
                <w:rFonts w:hint="eastAsia"/>
              </w:rPr>
              <w:t>H</w:t>
            </w:r>
            <w:r>
              <w:t>uawei/HiSilicon</w:t>
            </w:r>
          </w:p>
        </w:tc>
        <w:tc>
          <w:tcPr>
            <w:tcW w:w="828" w:type="dxa"/>
          </w:tcPr>
          <w:p w14:paraId="3CA2C49E" w14:textId="5E6EB1DC" w:rsidR="00E36569" w:rsidRPr="002E5B5E" w:rsidRDefault="00E36569" w:rsidP="00E36569">
            <w:pPr>
              <w:rPr>
                <w:lang w:val="en-GB"/>
              </w:rPr>
            </w:pPr>
            <w:r>
              <w:rPr>
                <w:rFonts w:hint="eastAsia"/>
                <w:lang w:val="en-GB"/>
              </w:rPr>
              <w:t>N</w:t>
            </w:r>
            <w:r>
              <w:rPr>
                <w:lang w:val="en-GB"/>
              </w:rPr>
              <w:t>o need to change</w:t>
            </w:r>
          </w:p>
        </w:tc>
        <w:tc>
          <w:tcPr>
            <w:tcW w:w="986" w:type="dxa"/>
          </w:tcPr>
          <w:p w14:paraId="4B5DC2E1" w14:textId="57AA3444" w:rsidR="00E36569" w:rsidRPr="002E5B5E" w:rsidRDefault="00E36569" w:rsidP="00E36569">
            <w:pPr>
              <w:rPr>
                <w:lang w:val="en-GB"/>
              </w:rPr>
            </w:pPr>
            <w:r>
              <w:rPr>
                <w:rFonts w:hint="eastAsia"/>
                <w:lang w:val="en-GB"/>
              </w:rPr>
              <w:t>N</w:t>
            </w:r>
            <w:r>
              <w:rPr>
                <w:lang w:val="en-GB"/>
              </w:rPr>
              <w:t>/A</w:t>
            </w:r>
          </w:p>
        </w:tc>
        <w:tc>
          <w:tcPr>
            <w:tcW w:w="7106" w:type="dxa"/>
          </w:tcPr>
          <w:p w14:paraId="37A3EB65" w14:textId="77777777"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14:paraId="268A619A"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14:paraId="25CF179B"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14:paraId="14C953CD" w14:textId="77777777" w:rsidR="00E36569" w:rsidRPr="00720CEF" w:rsidRDefault="00E36569" w:rsidP="00E36569">
            <w:pPr>
              <w:pStyle w:val="ListParagraph"/>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w:t>
            </w:r>
            <w:r w:rsidRPr="00720CEF">
              <w:rPr>
                <w:rFonts w:cs="Times New Roman"/>
                <w:sz w:val="20"/>
                <w:szCs w:val="20"/>
                <w:lang w:val="en-GB"/>
              </w:rPr>
              <w:lastRenderedPageBreak/>
              <w:t xml:space="preserve">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14:paraId="670A17A4" w14:textId="0AA0A5AF"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14:paraId="4E06CA6D" w14:textId="77777777" w:rsidTr="008F7BCE">
        <w:trPr>
          <w:trHeight w:val="962"/>
        </w:trPr>
        <w:tc>
          <w:tcPr>
            <w:tcW w:w="1667" w:type="dxa"/>
          </w:tcPr>
          <w:p w14:paraId="54511A44" w14:textId="7F3FA2F4" w:rsidR="0099084E" w:rsidRDefault="0099084E" w:rsidP="0099084E">
            <w:r w:rsidRPr="001257BF">
              <w:rPr>
                <w:rFonts w:ascii="Arial" w:hAnsi="Arial" w:cs="Arial"/>
                <w:sz w:val="18"/>
                <w:szCs w:val="20"/>
              </w:rPr>
              <w:lastRenderedPageBreak/>
              <w:t>vivo</w:t>
            </w:r>
          </w:p>
        </w:tc>
        <w:tc>
          <w:tcPr>
            <w:tcW w:w="828" w:type="dxa"/>
          </w:tcPr>
          <w:p w14:paraId="46697F8A" w14:textId="2411117B" w:rsidR="0099084E" w:rsidRDefault="00B43A23" w:rsidP="0099084E">
            <w:pPr>
              <w:rPr>
                <w:lang w:val="en-GB"/>
              </w:rPr>
            </w:pPr>
            <w:r>
              <w:rPr>
                <w:rFonts w:ascii="Arial" w:hAnsi="Arial" w:cs="Arial"/>
                <w:sz w:val="18"/>
                <w:szCs w:val="20"/>
                <w:lang w:val="en-GB"/>
              </w:rPr>
              <w:t>N</w:t>
            </w:r>
          </w:p>
        </w:tc>
        <w:tc>
          <w:tcPr>
            <w:tcW w:w="986" w:type="dxa"/>
          </w:tcPr>
          <w:p w14:paraId="584EACFE" w14:textId="61C1FEDA" w:rsidR="0099084E" w:rsidRDefault="0099084E" w:rsidP="0099084E">
            <w:pPr>
              <w:rPr>
                <w:lang w:val="en-GB"/>
              </w:rPr>
            </w:pPr>
          </w:p>
        </w:tc>
        <w:tc>
          <w:tcPr>
            <w:tcW w:w="7106" w:type="dxa"/>
          </w:tcPr>
          <w:p w14:paraId="706CF0DF" w14:textId="61095CE5"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smart gNB can avoid configuring wrong sl-TimeInterval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14:paraId="5D4F80A3" w14:textId="3845FFA3"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14:paraId="68BA63EC" w14:textId="77777777" w:rsidTr="008F7BCE">
        <w:trPr>
          <w:trHeight w:val="962"/>
        </w:trPr>
        <w:tc>
          <w:tcPr>
            <w:tcW w:w="1667" w:type="dxa"/>
          </w:tcPr>
          <w:p w14:paraId="4805B314" w14:textId="7747979B"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14:paraId="1DB3E008" w14:textId="1E05D6CF"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14:paraId="18A65D9D" w14:textId="057AFF09" w:rsidR="00077EC1" w:rsidRDefault="00077EC1" w:rsidP="0099084E">
            <w:pPr>
              <w:rPr>
                <w:lang w:val="en-GB"/>
              </w:rPr>
            </w:pPr>
            <w:r>
              <w:rPr>
                <w:lang w:val="en-GB"/>
              </w:rPr>
              <w:t>R2</w:t>
            </w:r>
          </w:p>
        </w:tc>
        <w:tc>
          <w:tcPr>
            <w:tcW w:w="7106" w:type="dxa"/>
          </w:tcPr>
          <w:p w14:paraId="15B229E5" w14:textId="77777777"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14:paraId="4162072F" w14:textId="4AF02C5E"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“sl-timeInterval”, or restrict the usage of value 0. If we only modify RAN1 specification, the confusion still exists in RAN2, since  “sl-timeInterval”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neighboring sidelink SSBs” in RAN2, which should not support the value of 0. </w:t>
            </w:r>
          </w:p>
        </w:tc>
      </w:tr>
      <w:tr w:rsidR="00BA7AA0" w14:paraId="0C13B43A" w14:textId="77777777" w:rsidTr="008F7BCE">
        <w:trPr>
          <w:trHeight w:val="962"/>
        </w:trPr>
        <w:tc>
          <w:tcPr>
            <w:tcW w:w="1667" w:type="dxa"/>
          </w:tcPr>
          <w:p w14:paraId="1B3C6398" w14:textId="7327A34E"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14:paraId="76C58972" w14:textId="52B0D21C"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14:paraId="1336C258" w14:textId="77777777" w:rsidR="00BA7AA0" w:rsidRDefault="00BA7AA0" w:rsidP="0099084E">
            <w:pPr>
              <w:rPr>
                <w:lang w:val="en-GB"/>
              </w:rPr>
            </w:pPr>
          </w:p>
        </w:tc>
        <w:tc>
          <w:tcPr>
            <w:tcW w:w="7106" w:type="dxa"/>
          </w:tcPr>
          <w:p w14:paraId="36CA5B0C" w14:textId="3435A55C"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14:paraId="4FBB8BBC" w14:textId="77777777" w:rsidTr="008F7BCE">
        <w:trPr>
          <w:trHeight w:val="962"/>
        </w:trPr>
        <w:tc>
          <w:tcPr>
            <w:tcW w:w="1667" w:type="dxa"/>
          </w:tcPr>
          <w:p w14:paraId="328A0485" w14:textId="7F770DFA"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14:paraId="73DC31AA" w14:textId="0AEB181E"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14:paraId="616A2E4F" w14:textId="0998709A"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14:paraId="417F67BD" w14:textId="1534D058"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14:paraId="2D6BE101" w14:textId="77777777" w:rsidTr="008F7BCE">
        <w:trPr>
          <w:trHeight w:val="962"/>
        </w:trPr>
        <w:tc>
          <w:tcPr>
            <w:tcW w:w="1667" w:type="dxa"/>
          </w:tcPr>
          <w:p w14:paraId="7FDB6D28" w14:textId="77777777" w:rsidR="008F7BCE" w:rsidRDefault="008F7BCE" w:rsidP="00260C11">
            <w:pPr>
              <w:rPr>
                <w:rFonts w:ascii="Arial" w:hAnsi="Arial" w:cs="Arial"/>
                <w:sz w:val="18"/>
                <w:szCs w:val="20"/>
              </w:rPr>
            </w:pPr>
            <w:r>
              <w:rPr>
                <w:rFonts w:ascii="Arial" w:hAnsi="Arial" w:cs="Arial" w:hint="eastAsia"/>
                <w:sz w:val="18"/>
                <w:szCs w:val="20"/>
              </w:rPr>
              <w:t>O</w:t>
            </w:r>
            <w:r>
              <w:rPr>
                <w:rFonts w:ascii="Arial" w:hAnsi="Arial" w:cs="Arial"/>
                <w:sz w:val="18"/>
                <w:szCs w:val="20"/>
              </w:rPr>
              <w:t>PPO</w:t>
            </w:r>
          </w:p>
        </w:tc>
        <w:tc>
          <w:tcPr>
            <w:tcW w:w="828" w:type="dxa"/>
          </w:tcPr>
          <w:p w14:paraId="1FF79736" w14:textId="77777777" w:rsidR="008F7BCE" w:rsidRDefault="008F7BCE" w:rsidP="00260C11">
            <w:pPr>
              <w:rPr>
                <w:rFonts w:ascii="Arial" w:hAnsi="Arial" w:cs="Arial"/>
                <w:sz w:val="18"/>
                <w:szCs w:val="20"/>
                <w:lang w:val="en-GB"/>
              </w:rPr>
            </w:pPr>
            <w:r>
              <w:rPr>
                <w:rFonts w:ascii="Arial" w:hAnsi="Arial" w:cs="Arial" w:hint="eastAsia"/>
                <w:sz w:val="18"/>
                <w:szCs w:val="20"/>
                <w:lang w:val="en-GB"/>
              </w:rPr>
              <w:t>Y</w:t>
            </w:r>
          </w:p>
        </w:tc>
        <w:tc>
          <w:tcPr>
            <w:tcW w:w="986" w:type="dxa"/>
          </w:tcPr>
          <w:p w14:paraId="7870B9DF" w14:textId="77777777" w:rsidR="008F7BCE" w:rsidRDefault="008F7BCE" w:rsidP="00260C11">
            <w:pPr>
              <w:rPr>
                <w:lang w:val="en-GB"/>
              </w:rPr>
            </w:pPr>
            <w:r>
              <w:rPr>
                <w:rFonts w:hint="eastAsia"/>
                <w:lang w:val="en-GB"/>
              </w:rPr>
              <w:t>R</w:t>
            </w:r>
            <w:r>
              <w:rPr>
                <w:lang w:val="en-GB"/>
              </w:rPr>
              <w:t>2</w:t>
            </w:r>
          </w:p>
        </w:tc>
        <w:tc>
          <w:tcPr>
            <w:tcW w:w="7106" w:type="dxa"/>
          </w:tcPr>
          <w:p w14:paraId="17979640" w14:textId="77777777" w:rsidR="008F7BCE" w:rsidRDefault="008F7BCE" w:rsidP="00260C11">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r>
              <w:rPr>
                <w:rFonts w:eastAsia="MS Mincho"/>
              </w:rPr>
              <w:t>sl-timeInterval in the RAN2 specificaion.</w:t>
            </w:r>
            <w:r>
              <w:rPr>
                <w:rFonts w:eastAsiaTheme="minorEastAsia" w:cs="Arial"/>
                <w:szCs w:val="18"/>
                <w:lang w:eastAsia="zh-CN"/>
              </w:rPr>
              <w:t xml:space="preserve"> </w:t>
            </w:r>
          </w:p>
        </w:tc>
      </w:tr>
      <w:tr w:rsidR="00454770" w14:paraId="59200439" w14:textId="77777777" w:rsidTr="008F7BCE">
        <w:trPr>
          <w:trHeight w:val="962"/>
        </w:trPr>
        <w:tc>
          <w:tcPr>
            <w:tcW w:w="1667" w:type="dxa"/>
          </w:tcPr>
          <w:p w14:paraId="22687DA2" w14:textId="6E3081E7" w:rsidR="00454770" w:rsidRDefault="00454770" w:rsidP="00260C11">
            <w:pPr>
              <w:rPr>
                <w:rFonts w:ascii="Arial" w:hAnsi="Arial" w:cs="Arial"/>
                <w:sz w:val="18"/>
                <w:szCs w:val="20"/>
              </w:rPr>
            </w:pPr>
            <w:r>
              <w:rPr>
                <w:rFonts w:ascii="Arial" w:hAnsi="Arial" w:cs="Arial"/>
                <w:sz w:val="18"/>
                <w:szCs w:val="20"/>
              </w:rPr>
              <w:t>Qualcomm</w:t>
            </w:r>
          </w:p>
        </w:tc>
        <w:tc>
          <w:tcPr>
            <w:tcW w:w="828" w:type="dxa"/>
          </w:tcPr>
          <w:p w14:paraId="1DA87DEE" w14:textId="47B229EC" w:rsidR="00454770" w:rsidRDefault="00B07BBE" w:rsidP="00260C11">
            <w:pPr>
              <w:rPr>
                <w:rFonts w:ascii="Arial" w:hAnsi="Arial" w:cs="Arial"/>
                <w:sz w:val="18"/>
                <w:szCs w:val="20"/>
                <w:lang w:val="en-GB"/>
              </w:rPr>
            </w:pPr>
            <w:r>
              <w:rPr>
                <w:rFonts w:ascii="Arial" w:hAnsi="Arial" w:cs="Arial"/>
                <w:sz w:val="18"/>
                <w:szCs w:val="20"/>
                <w:lang w:val="en-GB"/>
              </w:rPr>
              <w:t>Y</w:t>
            </w:r>
          </w:p>
        </w:tc>
        <w:tc>
          <w:tcPr>
            <w:tcW w:w="986" w:type="dxa"/>
          </w:tcPr>
          <w:p w14:paraId="63F3D146" w14:textId="129CF14A" w:rsidR="00454770" w:rsidRDefault="00B07BBE" w:rsidP="00260C11">
            <w:pPr>
              <w:rPr>
                <w:lang w:val="en-GB"/>
              </w:rPr>
            </w:pPr>
            <w:r>
              <w:rPr>
                <w:lang w:val="en-GB"/>
              </w:rPr>
              <w:t>Simpler in RAN1</w:t>
            </w:r>
          </w:p>
        </w:tc>
        <w:tc>
          <w:tcPr>
            <w:tcW w:w="7106" w:type="dxa"/>
          </w:tcPr>
          <w:p w14:paraId="5DBCD9A4" w14:textId="4FD8204C" w:rsidR="00454770" w:rsidRDefault="00553A0B" w:rsidP="00260C11">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14:paraId="1BB06504" w14:textId="5E37250D" w:rsidR="004246CA" w:rsidRPr="004246CA" w:rsidRDefault="00C9298A" w:rsidP="00260C11">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14:paraId="5851ED15" w14:textId="77777777" w:rsidTr="008F7BCE">
        <w:trPr>
          <w:trHeight w:val="962"/>
        </w:trPr>
        <w:tc>
          <w:tcPr>
            <w:tcW w:w="1667" w:type="dxa"/>
          </w:tcPr>
          <w:p w14:paraId="428E0FD5" w14:textId="46590B0E" w:rsidR="00913DB2" w:rsidRDefault="00913DB2" w:rsidP="00260C11">
            <w:pPr>
              <w:rPr>
                <w:rFonts w:ascii="Arial" w:hAnsi="Arial" w:cs="Arial"/>
                <w:sz w:val="18"/>
                <w:szCs w:val="20"/>
              </w:rPr>
            </w:pPr>
            <w:r>
              <w:rPr>
                <w:rFonts w:ascii="Arial" w:hAnsi="Arial" w:cs="Arial"/>
                <w:sz w:val="18"/>
                <w:szCs w:val="20"/>
              </w:rPr>
              <w:t>Intel</w:t>
            </w:r>
          </w:p>
        </w:tc>
        <w:tc>
          <w:tcPr>
            <w:tcW w:w="828" w:type="dxa"/>
          </w:tcPr>
          <w:p w14:paraId="5F02239C" w14:textId="6109E197" w:rsidR="00913DB2" w:rsidRDefault="00913DB2" w:rsidP="00260C11">
            <w:pPr>
              <w:rPr>
                <w:rFonts w:ascii="Arial" w:hAnsi="Arial" w:cs="Arial"/>
                <w:sz w:val="18"/>
                <w:szCs w:val="20"/>
                <w:lang w:val="en-GB"/>
              </w:rPr>
            </w:pPr>
            <w:r>
              <w:rPr>
                <w:rFonts w:ascii="Arial" w:hAnsi="Arial" w:cs="Arial"/>
                <w:sz w:val="18"/>
                <w:szCs w:val="20"/>
                <w:lang w:val="en-GB"/>
              </w:rPr>
              <w:t>Y</w:t>
            </w:r>
          </w:p>
        </w:tc>
        <w:tc>
          <w:tcPr>
            <w:tcW w:w="986" w:type="dxa"/>
          </w:tcPr>
          <w:p w14:paraId="701D1194" w14:textId="77777777" w:rsidR="00913DB2" w:rsidRDefault="00913DB2" w:rsidP="00260C11">
            <w:pPr>
              <w:rPr>
                <w:lang w:val="en-GB"/>
              </w:rPr>
            </w:pPr>
          </w:p>
        </w:tc>
        <w:tc>
          <w:tcPr>
            <w:tcW w:w="7106" w:type="dxa"/>
          </w:tcPr>
          <w:p w14:paraId="263848EA" w14:textId="57C0617E" w:rsidR="00913DB2" w:rsidRDefault="00913DB2" w:rsidP="00260C11">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bl>
    <w:p w14:paraId="08F8807A" w14:textId="77777777" w:rsidR="00925CAB" w:rsidRPr="008F7BCE" w:rsidRDefault="00925CAB"/>
    <w:p w14:paraId="40658623" w14:textId="77777777" w:rsidR="00961FC8" w:rsidRDefault="00961FC8"/>
    <w:p w14:paraId="11D7C0F0" w14:textId="77777777" w:rsidR="002F19F6" w:rsidRDefault="002F19F6"/>
    <w:p w14:paraId="1D1170F6" w14:textId="77777777" w:rsidR="00CD7B89" w:rsidRPr="004C45C7" w:rsidRDefault="00CD7B89" w:rsidP="00276E29">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14:paraId="41274291" w14:textId="77777777" w:rsidR="00ED70EB" w:rsidRDefault="00ED70EB" w:rsidP="00276E29">
      <w:pPr>
        <w:pStyle w:val="BodyText"/>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TableGrid"/>
        <w:tblW w:w="0" w:type="auto"/>
        <w:tblLook w:val="04A0" w:firstRow="1" w:lastRow="0" w:firstColumn="1" w:lastColumn="0" w:noHBand="0" w:noVBand="1"/>
      </w:tblPr>
      <w:tblGrid>
        <w:gridCol w:w="9736"/>
      </w:tblGrid>
      <w:tr w:rsidR="00ED70EB" w14:paraId="7BEA809A" w14:textId="77777777" w:rsidTr="00A365E1">
        <w:tc>
          <w:tcPr>
            <w:tcW w:w="9962" w:type="dxa"/>
          </w:tcPr>
          <w:p w14:paraId="1A318D2B" w14:textId="77777777" w:rsidR="00ED70EB" w:rsidRPr="00F51AB6" w:rsidRDefault="00ED70EB" w:rsidP="00A365E1">
            <w:r w:rsidRPr="00F51AB6">
              <w:t>RAN1#101-e</w:t>
            </w:r>
          </w:p>
          <w:p w14:paraId="7A0171F3" w14:textId="77777777" w:rsidR="00ED70EB" w:rsidRPr="001472A2" w:rsidRDefault="00ED70EB" w:rsidP="00A365E1">
            <w:pPr>
              <w:snapToGrid w:val="0"/>
              <w:rPr>
                <w:rFonts w:ascii="Times" w:eastAsia="SimSun" w:hAnsi="Times" w:cs="Times"/>
                <w:highlight w:val="green"/>
              </w:rPr>
            </w:pPr>
            <w:r w:rsidRPr="001472A2">
              <w:rPr>
                <w:rFonts w:ascii="Times" w:eastAsia="SimSun" w:hAnsi="Times" w:cs="Times"/>
                <w:highlight w:val="green"/>
              </w:rPr>
              <w:lastRenderedPageBreak/>
              <w:t>Agreements:</w:t>
            </w:r>
          </w:p>
          <w:p w14:paraId="247D747C" w14:textId="77777777" w:rsidR="00ED70EB" w:rsidRDefault="00ED70EB" w:rsidP="00ED70EB">
            <w:pPr>
              <w:pStyle w:val="BodyText"/>
              <w:numPr>
                <w:ilvl w:val="0"/>
                <w:numId w:val="4"/>
              </w:numPr>
              <w:spacing w:after="0"/>
              <w:rPr>
                <w:rFonts w:eastAsiaTheme="minorEastAsia"/>
                <w:lang w:eastAsia="zh-CN"/>
              </w:rPr>
            </w:pPr>
            <w:r w:rsidRPr="001472A2">
              <w:rPr>
                <w:rFonts w:ascii="Times" w:eastAsia="SimSun" w:hAnsi="Times" w:cs="Times"/>
                <w:lang w:eastAsia="zh-CN"/>
              </w:rPr>
              <w:t>S-SSB transmission/reception slots are in cell-specific UL resources in Uu.</w:t>
            </w:r>
          </w:p>
        </w:tc>
      </w:tr>
    </w:tbl>
    <w:p w14:paraId="6E547FB1" w14:textId="77777777" w:rsidR="004E2380" w:rsidRPr="00ED70EB" w:rsidRDefault="004E2380"/>
    <w:p w14:paraId="3AB38AEF" w14:textId="77777777" w:rsidR="00557305" w:rsidRDefault="00557305" w:rsidP="00276E29">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14:paraId="14E5C061" w14:textId="77777777" w:rsidR="00823C4D" w:rsidRDefault="00823C4D" w:rsidP="00276E29">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14:paraId="4D11FCA3" w14:textId="77777777" w:rsidR="00823C4D" w:rsidRDefault="00823C4D" w:rsidP="00276E29">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TableGrid"/>
        <w:tblW w:w="10429" w:type="dxa"/>
        <w:tblLook w:val="04A0" w:firstRow="1" w:lastRow="0" w:firstColumn="1" w:lastColumn="0" w:noHBand="0" w:noVBand="1"/>
      </w:tblPr>
      <w:tblGrid>
        <w:gridCol w:w="1667"/>
        <w:gridCol w:w="671"/>
        <w:gridCol w:w="8091"/>
      </w:tblGrid>
      <w:tr w:rsidR="00ED4048" w:rsidRPr="00C06C2B" w14:paraId="5F950B84" w14:textId="77777777" w:rsidTr="0099084E">
        <w:tc>
          <w:tcPr>
            <w:tcW w:w="1667" w:type="dxa"/>
            <w:shd w:val="clear" w:color="auto" w:fill="BFBFBF" w:themeFill="background1" w:themeFillShade="BF"/>
            <w:vAlign w:val="center"/>
          </w:tcPr>
          <w:p w14:paraId="4615EA48" w14:textId="77777777"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14:paraId="51C9A9AA" w14:textId="77777777" w:rsidR="00ED4048" w:rsidRDefault="00ED4048" w:rsidP="00A365E1">
            <w:pPr>
              <w:jc w:val="center"/>
              <w:rPr>
                <w:b/>
              </w:rPr>
            </w:pPr>
            <w:r>
              <w:rPr>
                <w:rFonts w:hint="eastAsia"/>
                <w:b/>
              </w:rPr>
              <w:t>Q1</w:t>
            </w:r>
          </w:p>
          <w:p w14:paraId="407ED2F9" w14:textId="77777777"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14:paraId="5C7069BB" w14:textId="77777777"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14:paraId="30A0B7EE" w14:textId="77777777" w:rsidTr="0099084E">
        <w:tc>
          <w:tcPr>
            <w:tcW w:w="1667" w:type="dxa"/>
          </w:tcPr>
          <w:p w14:paraId="73E7A5F6" w14:textId="77777777" w:rsidR="00ED4048" w:rsidRPr="000D72B8" w:rsidRDefault="000D72B8" w:rsidP="00A365E1">
            <w:pPr>
              <w:rPr>
                <w:rFonts w:eastAsia="Malgun Gothic"/>
                <w:lang w:eastAsia="ko-KR"/>
              </w:rPr>
            </w:pPr>
            <w:r>
              <w:rPr>
                <w:rFonts w:eastAsia="Malgun Gothic" w:hint="eastAsia"/>
                <w:lang w:eastAsia="ko-KR"/>
              </w:rPr>
              <w:t>LGE</w:t>
            </w:r>
          </w:p>
        </w:tc>
        <w:tc>
          <w:tcPr>
            <w:tcW w:w="671" w:type="dxa"/>
          </w:tcPr>
          <w:p w14:paraId="18D6B47F" w14:textId="77777777"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14:paraId="7FD735CA" w14:textId="77777777"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14:paraId="7E37756C" w14:textId="77777777" w:rsidR="003D12D3" w:rsidRPr="003D12D3" w:rsidRDefault="003D12D3" w:rsidP="003D12D3">
            <w:pPr>
              <w:spacing w:after="120"/>
              <w:rPr>
                <w:rFonts w:eastAsia="SimSun"/>
                <w:color w:val="FF0000"/>
                <w:u w:val="single"/>
              </w:rPr>
            </w:pPr>
            <w:r>
              <w:rPr>
                <w:rFonts w:eastAsia="SimSun"/>
                <w:color w:val="FF0000"/>
                <w:u w:val="single"/>
              </w:rPr>
              <w:t xml:space="preserve">A S-SS/PSBCH block can be transmitted/received in a slot of which all OFDM symbols are semi-statically configured as UL </w:t>
            </w:r>
            <w:r>
              <w:rPr>
                <w:rFonts w:eastAsia="SimSun"/>
                <w:color w:val="FF0000"/>
                <w:u w:val="single"/>
                <w:lang w:eastAsia="ko-KR"/>
              </w:rPr>
              <w:t xml:space="preserve">as per the higher layer parameter </w:t>
            </w:r>
            <w:r>
              <w:rPr>
                <w:rFonts w:eastAsia="SimSun"/>
                <w:i/>
                <w:color w:val="FF0000"/>
                <w:u w:val="single"/>
                <w:lang w:eastAsia="ko-KR"/>
              </w:rPr>
              <w:t>tdd-UL-DL-ConfigurationCommon</w:t>
            </w:r>
            <w:r>
              <w:rPr>
                <w:rFonts w:eastAsia="SimSun"/>
                <w:i/>
                <w:color w:val="FF0000"/>
                <w:u w:val="single"/>
              </w:rPr>
              <w:t>-r16</w:t>
            </w:r>
            <w:r>
              <w:rPr>
                <w:rFonts w:eastAsia="SimSun"/>
                <w:color w:val="FF0000"/>
                <w:u w:val="single"/>
                <w:lang w:eastAsia="ko-KR"/>
              </w:rPr>
              <w:t xml:space="preserve"> </w:t>
            </w:r>
            <w:r>
              <w:rPr>
                <w:rFonts w:eastAsia="SimSun"/>
                <w:color w:val="FF0000"/>
                <w:u w:val="single"/>
              </w:rPr>
              <w:t>of the serving cell if provided</w:t>
            </w:r>
            <w:r>
              <w:rPr>
                <w:rFonts w:eastAsia="SimSun"/>
                <w:i/>
                <w:color w:val="FF0000"/>
                <w:u w:val="single"/>
                <w:lang w:eastAsia="ko-KR"/>
              </w:rPr>
              <w:t xml:space="preserve"> </w:t>
            </w:r>
            <w:r>
              <w:rPr>
                <w:rFonts w:eastAsia="SimSun"/>
                <w:color w:val="FF0000"/>
                <w:u w:val="single"/>
                <w:lang w:eastAsia="ko-KR"/>
              </w:rPr>
              <w:t>or</w:t>
            </w:r>
            <w:r>
              <w:rPr>
                <w:rFonts w:eastAsia="SimSun"/>
                <w:i/>
                <w:color w:val="FF0000"/>
                <w:u w:val="single"/>
                <w:lang w:eastAsia="ko-KR"/>
              </w:rPr>
              <w:t xml:space="preserve"> sl-TDD-Configuration</w:t>
            </w:r>
            <w:r>
              <w:rPr>
                <w:rFonts w:eastAsia="SimSun"/>
                <w:i/>
                <w:color w:val="FF0000"/>
                <w:u w:val="single"/>
              </w:rPr>
              <w:t xml:space="preserve">-r16 </w:t>
            </w:r>
            <w:r>
              <w:rPr>
                <w:rFonts w:eastAsia="SimSun"/>
                <w:color w:val="FF0000"/>
                <w:u w:val="single"/>
              </w:rPr>
              <w:t xml:space="preserve">if provided or </w:t>
            </w:r>
            <w:r>
              <w:rPr>
                <w:rFonts w:eastAsia="SimSun"/>
                <w:i/>
                <w:color w:val="FF0000"/>
                <w:u w:val="single"/>
              </w:rPr>
              <w:t>sl-TDD-Config-r16</w:t>
            </w:r>
            <w:r>
              <w:rPr>
                <w:rFonts w:eastAsia="SimSun"/>
                <w:color w:val="FF0000"/>
                <w:u w:val="single"/>
              </w:rPr>
              <w:t xml:space="preserve"> of the received PSBCH if provided</w:t>
            </w:r>
            <w:r>
              <w:rPr>
                <w:rFonts w:eastAsia="SimSun"/>
                <w:color w:val="FF0000"/>
                <w:u w:val="single"/>
                <w:lang w:eastAsia="ko-KR"/>
              </w:rPr>
              <w:t>.</w:t>
            </w:r>
          </w:p>
        </w:tc>
      </w:tr>
      <w:tr w:rsidR="00B06BD9" w14:paraId="0E6486B5" w14:textId="77777777" w:rsidTr="0099084E">
        <w:tc>
          <w:tcPr>
            <w:tcW w:w="1667" w:type="dxa"/>
          </w:tcPr>
          <w:p w14:paraId="20BCFD81" w14:textId="77777777" w:rsidR="00B06BD9" w:rsidRDefault="00B06BD9" w:rsidP="00B06BD9">
            <w:r>
              <w:rPr>
                <w:rFonts w:eastAsia="MS Mincho" w:hint="eastAsia"/>
                <w:lang w:eastAsia="ja-JP"/>
              </w:rPr>
              <w:t>N</w:t>
            </w:r>
            <w:r>
              <w:rPr>
                <w:rFonts w:eastAsia="MS Mincho"/>
                <w:lang w:eastAsia="ja-JP"/>
              </w:rPr>
              <w:t>TT DOCOMO</w:t>
            </w:r>
          </w:p>
        </w:tc>
        <w:tc>
          <w:tcPr>
            <w:tcW w:w="671" w:type="dxa"/>
          </w:tcPr>
          <w:p w14:paraId="0D5601C0" w14:textId="77777777" w:rsidR="00B06BD9" w:rsidRPr="002E5B5E" w:rsidRDefault="00B06BD9" w:rsidP="00B06BD9">
            <w:pPr>
              <w:rPr>
                <w:lang w:val="en-GB"/>
              </w:rPr>
            </w:pPr>
            <w:r>
              <w:rPr>
                <w:rFonts w:eastAsia="MS Mincho" w:hint="eastAsia"/>
                <w:lang w:val="en-GB" w:eastAsia="ja-JP"/>
              </w:rPr>
              <w:t>Y</w:t>
            </w:r>
          </w:p>
        </w:tc>
        <w:tc>
          <w:tcPr>
            <w:tcW w:w="8091" w:type="dxa"/>
          </w:tcPr>
          <w:p w14:paraId="378DEBF5" w14:textId="77777777"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14:paraId="5AA1DB3D" w14:textId="77777777"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14:paraId="7E86C667" w14:textId="77777777" w:rsidTr="0099084E">
        <w:tc>
          <w:tcPr>
            <w:tcW w:w="1667" w:type="dxa"/>
          </w:tcPr>
          <w:p w14:paraId="41909589" w14:textId="77777777" w:rsidR="00B91714" w:rsidRDefault="00276E29" w:rsidP="00A365E1">
            <w:r>
              <w:rPr>
                <w:rFonts w:hint="eastAsia"/>
              </w:rPr>
              <w:t>ZTE,Sanechips</w:t>
            </w:r>
          </w:p>
        </w:tc>
        <w:tc>
          <w:tcPr>
            <w:tcW w:w="671" w:type="dxa"/>
          </w:tcPr>
          <w:p w14:paraId="62C5830E" w14:textId="77777777" w:rsidR="00B91714" w:rsidRPr="002E5B5E" w:rsidRDefault="00276E29" w:rsidP="00A365E1">
            <w:pPr>
              <w:rPr>
                <w:lang w:val="en-GB"/>
              </w:rPr>
            </w:pPr>
            <w:r>
              <w:rPr>
                <w:rFonts w:hint="eastAsia"/>
                <w:lang w:val="en-GB"/>
              </w:rPr>
              <w:t>Y</w:t>
            </w:r>
          </w:p>
        </w:tc>
        <w:tc>
          <w:tcPr>
            <w:tcW w:w="8091" w:type="dxa"/>
          </w:tcPr>
          <w:p w14:paraId="4E41AB91" w14:textId="77777777"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14:paraId="5EDCA829" w14:textId="77777777" w:rsidTr="00A365E1">
              <w:tc>
                <w:tcPr>
                  <w:tcW w:w="7865" w:type="dxa"/>
                </w:tcPr>
                <w:p w14:paraId="485FC0B4" w14:textId="77777777" w:rsidR="00276E29" w:rsidRDefault="00276E29" w:rsidP="00A365E1">
                  <w:pPr>
                    <w:pStyle w:val="Heading2"/>
                    <w:numPr>
                      <w:ilvl w:val="1"/>
                      <w:numId w:val="0"/>
                    </w:numPr>
                    <w:spacing w:before="120" w:after="120"/>
                    <w:ind w:right="210"/>
                  </w:pPr>
                  <w:r>
                    <w:t>16.1</w:t>
                  </w:r>
                  <w:r>
                    <w:rPr>
                      <w:rFonts w:hint="eastAsia"/>
                    </w:rPr>
                    <w:tab/>
                  </w:r>
                  <w:r>
                    <w:t>Synchronization procedures</w:t>
                  </w:r>
                </w:p>
                <w:p w14:paraId="1C7089DE" w14:textId="77777777" w:rsidR="00276E29" w:rsidRDefault="00276E29" w:rsidP="00A365E1">
                  <w:pPr>
                    <w:kinsoku w:val="0"/>
                    <w:overflowPunct w:val="0"/>
                    <w:spacing w:before="120" w:after="120"/>
                  </w:pPr>
                  <w:r>
                    <w:rPr>
                      <w:rFonts w:hint="eastAsia"/>
                    </w:rPr>
                    <w:t>......</w:t>
                  </w:r>
                </w:p>
                <w:p w14:paraId="2465C046" w14:textId="77777777"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6E8E00DD" w14:textId="77777777" w:rsidR="00276E29" w:rsidRDefault="00276E29" w:rsidP="00A365E1">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58C40A68" w14:textId="77777777"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73D015D0"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10E1CB32"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413CEFBE" w14:textId="77777777"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59C616CD" w14:textId="77777777" w:rsidR="00276E29" w:rsidRDefault="00276E29" w:rsidP="00A365E1">
                  <w:pPr>
                    <w:snapToGrid w:val="0"/>
                    <w:spacing w:before="120" w:after="120" w:line="264" w:lineRule="auto"/>
                    <w:rPr>
                      <w:rFonts w:eastAsia="SimSun"/>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TDD-UL-DL-ConfigCommon</w:t>
                  </w:r>
                  <w:r>
                    <w:rPr>
                      <w:rFonts w:hint="eastAsia"/>
                      <w:iCs/>
                      <w:color w:val="FF0000"/>
                      <w:sz w:val="20"/>
                    </w:rPr>
                    <w:t xml:space="preserve"> which is configured or by </w:t>
                  </w:r>
                  <w:r>
                    <w:rPr>
                      <w:rFonts w:hint="eastAsia"/>
                      <w:i/>
                      <w:color w:val="FF0000"/>
                      <w:sz w:val="20"/>
                      <w:lang w:eastAsia="ko-KR"/>
                    </w:rPr>
                    <w:t>sl-TDD-Configuration</w:t>
                  </w:r>
                  <w:r>
                    <w:rPr>
                      <w:rFonts w:hint="eastAsia"/>
                      <w:iCs/>
                      <w:color w:val="FF0000"/>
                      <w:sz w:val="20"/>
                    </w:rPr>
                    <w:t xml:space="preserve"> which is pre-configured, or by </w:t>
                  </w:r>
                  <w:r>
                    <w:rPr>
                      <w:rFonts w:hint="eastAsia"/>
                      <w:i/>
                      <w:color w:val="FF0000"/>
                      <w:sz w:val="20"/>
                    </w:rPr>
                    <w:t>sl-TDD-Config</w:t>
                  </w:r>
                  <w:r>
                    <w:rPr>
                      <w:rFonts w:hint="eastAsia"/>
                      <w:iCs/>
                      <w:color w:val="FF0000"/>
                      <w:sz w:val="20"/>
                    </w:rPr>
                    <w:t xml:space="preserve"> which is indicated in the received PSBCH payload.</w:t>
                  </w:r>
                  <w:r>
                    <w:rPr>
                      <w:rFonts w:eastAsia="SimSun" w:hint="eastAsia"/>
                      <w:i/>
                      <w:iCs/>
                    </w:rPr>
                    <w:t xml:space="preserve"> </w:t>
                  </w:r>
                </w:p>
                <w:p w14:paraId="1F659AF4" w14:textId="77777777"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17F64C5F" w14:textId="77777777" w:rsidR="00276E29" w:rsidRDefault="00276E29" w:rsidP="00A365E1">
                  <w:pPr>
                    <w:snapToGrid w:val="0"/>
                    <w:spacing w:before="120" w:after="120" w:line="264" w:lineRule="auto"/>
                    <w:rPr>
                      <w:color w:val="FF0000"/>
                      <w:sz w:val="24"/>
                    </w:rPr>
                  </w:pPr>
                  <w:r>
                    <w:rPr>
                      <w:rFonts w:hint="eastAsia"/>
                      <w:sz w:val="24"/>
                    </w:rPr>
                    <w:t>......</w:t>
                  </w:r>
                </w:p>
              </w:tc>
            </w:tr>
          </w:tbl>
          <w:p w14:paraId="522C09F4" w14:textId="77777777" w:rsidR="00B91714" w:rsidRPr="002E5B5E" w:rsidRDefault="00B91714" w:rsidP="00A365E1">
            <w:pPr>
              <w:rPr>
                <w:lang w:val="en-GB"/>
              </w:rPr>
            </w:pPr>
          </w:p>
        </w:tc>
      </w:tr>
      <w:tr w:rsidR="00B91714" w14:paraId="3E057E07" w14:textId="77777777" w:rsidTr="0099084E">
        <w:tc>
          <w:tcPr>
            <w:tcW w:w="1667" w:type="dxa"/>
          </w:tcPr>
          <w:p w14:paraId="13766BC9" w14:textId="77777777" w:rsidR="00B91714" w:rsidRDefault="00711340" w:rsidP="00A365E1">
            <w:r>
              <w:t>NEC</w:t>
            </w:r>
          </w:p>
        </w:tc>
        <w:tc>
          <w:tcPr>
            <w:tcW w:w="671" w:type="dxa"/>
          </w:tcPr>
          <w:p w14:paraId="4111B5FE" w14:textId="77777777" w:rsidR="00B91714" w:rsidRPr="002E5B5E" w:rsidRDefault="00711340" w:rsidP="00A365E1">
            <w:pPr>
              <w:rPr>
                <w:lang w:val="en-GB"/>
              </w:rPr>
            </w:pPr>
            <w:r>
              <w:rPr>
                <w:lang w:val="en-GB"/>
              </w:rPr>
              <w:t>Y</w:t>
            </w:r>
          </w:p>
        </w:tc>
        <w:tc>
          <w:tcPr>
            <w:tcW w:w="8091" w:type="dxa"/>
          </w:tcPr>
          <w:p w14:paraId="5F7F9F0C" w14:textId="77777777" w:rsidR="00B91714" w:rsidRPr="002E5B5E" w:rsidRDefault="00711340" w:rsidP="00A365E1">
            <w:pPr>
              <w:rPr>
                <w:lang w:val="en-GB"/>
              </w:rPr>
            </w:pPr>
            <w:r>
              <w:rPr>
                <w:lang w:val="en-GB"/>
              </w:rPr>
              <w:t>DCM's proposal is ok.</w:t>
            </w:r>
          </w:p>
        </w:tc>
      </w:tr>
      <w:tr w:rsidR="00ED4048" w14:paraId="2A9F76CA" w14:textId="77777777" w:rsidTr="0099084E">
        <w:tc>
          <w:tcPr>
            <w:tcW w:w="1667" w:type="dxa"/>
          </w:tcPr>
          <w:p w14:paraId="73C0B73E" w14:textId="3183153C" w:rsidR="00ED4048" w:rsidRPr="00AC3382" w:rsidRDefault="00AC3382" w:rsidP="00A365E1">
            <w:r>
              <w:lastRenderedPageBreak/>
              <w:t>Ericsson</w:t>
            </w:r>
          </w:p>
        </w:tc>
        <w:tc>
          <w:tcPr>
            <w:tcW w:w="671" w:type="dxa"/>
          </w:tcPr>
          <w:p w14:paraId="4342CA85" w14:textId="0CD25CFE" w:rsidR="00ED4048" w:rsidRPr="00AC3382" w:rsidRDefault="00AC3382" w:rsidP="00A365E1">
            <w:r>
              <w:t>Y</w:t>
            </w:r>
          </w:p>
        </w:tc>
        <w:tc>
          <w:tcPr>
            <w:tcW w:w="8091" w:type="dxa"/>
          </w:tcPr>
          <w:p w14:paraId="74603A0A" w14:textId="3E4B4A06" w:rsidR="00ED4048" w:rsidRPr="00AC3382" w:rsidRDefault="00AC3382" w:rsidP="00A365E1">
            <w:r>
              <w:t>The text provided by DCM looks fine</w:t>
            </w:r>
            <w:r w:rsidR="00482B03">
              <w:t>.</w:t>
            </w:r>
          </w:p>
        </w:tc>
      </w:tr>
      <w:tr w:rsidR="0011319A" w14:paraId="74F330C1" w14:textId="77777777" w:rsidTr="0099084E">
        <w:tc>
          <w:tcPr>
            <w:tcW w:w="1667" w:type="dxa"/>
          </w:tcPr>
          <w:p w14:paraId="3F554C36" w14:textId="37E62BE2" w:rsidR="0011319A" w:rsidRDefault="0011319A" w:rsidP="0011319A">
            <w:r>
              <w:rPr>
                <w:rFonts w:hint="eastAsia"/>
              </w:rPr>
              <w:t>H</w:t>
            </w:r>
            <w:r>
              <w:t>uawei/HiSilicon</w:t>
            </w:r>
          </w:p>
        </w:tc>
        <w:tc>
          <w:tcPr>
            <w:tcW w:w="671" w:type="dxa"/>
          </w:tcPr>
          <w:p w14:paraId="465992ED" w14:textId="142E5C1D" w:rsidR="0011319A" w:rsidRDefault="0011319A" w:rsidP="0011319A">
            <w:r>
              <w:rPr>
                <w:rFonts w:hint="eastAsia"/>
                <w:lang w:val="en-GB"/>
              </w:rPr>
              <w:t>Y</w:t>
            </w:r>
          </w:p>
        </w:tc>
        <w:tc>
          <w:tcPr>
            <w:tcW w:w="8091" w:type="dxa"/>
          </w:tcPr>
          <w:p w14:paraId="5190844C" w14:textId="77777777" w:rsidR="0011319A" w:rsidRDefault="0011319A" w:rsidP="0011319A">
            <w:pPr>
              <w:rPr>
                <w:lang w:val="en-GB"/>
              </w:rPr>
            </w:pPr>
            <w:r>
              <w:rPr>
                <w:lang w:val="en-GB"/>
              </w:rPr>
              <w:t>The dedicated ITS band case also need to be captured. At this case, the suggested TP will need to be updated as:</w:t>
            </w:r>
          </w:p>
          <w:p w14:paraId="1B4E29BE" w14:textId="77777777" w:rsidR="0011319A" w:rsidRDefault="0011319A" w:rsidP="0011319A">
            <w:pPr>
              <w:pStyle w:val="Heading2"/>
              <w:numPr>
                <w:ilvl w:val="1"/>
                <w:numId w:val="0"/>
              </w:numPr>
              <w:spacing w:before="120" w:after="120"/>
              <w:ind w:right="210"/>
            </w:pPr>
            <w:r>
              <w:t>16.1</w:t>
            </w:r>
            <w:r>
              <w:rPr>
                <w:rFonts w:hint="eastAsia"/>
              </w:rPr>
              <w:tab/>
            </w:r>
            <w:r>
              <w:t>Synchronization procedures</w:t>
            </w:r>
          </w:p>
          <w:p w14:paraId="20A423EF" w14:textId="77777777" w:rsidR="0011319A" w:rsidRDefault="0011319A" w:rsidP="0011319A">
            <w:pPr>
              <w:kinsoku w:val="0"/>
              <w:overflowPunct w:val="0"/>
              <w:spacing w:before="120" w:after="120"/>
            </w:pPr>
            <w:r>
              <w:rPr>
                <w:rFonts w:hint="eastAsia"/>
              </w:rPr>
              <w:t>......</w:t>
            </w:r>
          </w:p>
          <w:p w14:paraId="54034D5B" w14:textId="77777777"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14:paraId="09DC47FE" w14:textId="77777777" w:rsidR="0011319A" w:rsidRDefault="0011319A" w:rsidP="0011319A">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14:paraId="62C29830" w14:textId="77777777"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14:paraId="5E555D20"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14:paraId="0BE27FDA"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14:paraId="0B4F7EE7" w14:textId="77777777"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14:paraId="22C58C76" w14:textId="77777777" w:rsidR="0011319A" w:rsidRDefault="0011319A" w:rsidP="0011319A">
            <w:pPr>
              <w:rPr>
                <w:rFonts w:eastAsia="SimSun"/>
                <w:color w:val="FF0000"/>
                <w:u w:val="single"/>
                <w:lang w:eastAsia="ko-KR"/>
              </w:rPr>
            </w:pPr>
            <w:r>
              <w:rPr>
                <w:rFonts w:eastAsia="SimSun"/>
                <w:color w:val="FF0000"/>
                <w:u w:val="single"/>
                <w:lang w:val="x-none"/>
              </w:rPr>
              <w:t xml:space="preserve">A S-SS/PSBCH block can be transmitted/received in a slot of which all OFDM symbols are semi-statically configured as </w:t>
            </w:r>
            <w:r w:rsidRPr="00A27A89">
              <w:rPr>
                <w:rFonts w:eastAsia="SimSun"/>
                <w:color w:val="FF0000"/>
                <w:u w:val="single"/>
                <w:lang w:val="x-none"/>
              </w:rPr>
              <w:t xml:space="preserve">UL </w:t>
            </w:r>
            <w:r w:rsidRPr="00A27A89">
              <w:rPr>
                <w:rFonts w:eastAsia="SimSun"/>
                <w:color w:val="FF0000"/>
                <w:u w:val="single"/>
                <w:lang w:eastAsia="ko-KR"/>
              </w:rPr>
              <w:t xml:space="preserve">as per the higher layer parameter </w:t>
            </w:r>
            <w:r w:rsidRPr="00A27A89">
              <w:rPr>
                <w:rFonts w:eastAsia="SimSun"/>
                <w:i/>
                <w:color w:val="FF0000"/>
                <w:u w:val="single"/>
                <w:lang w:eastAsia="ko-KR"/>
              </w:rPr>
              <w:t>tdd-UL-DL-ConfigurationCommon</w:t>
            </w:r>
            <w:r w:rsidRPr="00A27A89">
              <w:rPr>
                <w:rFonts w:eastAsia="SimSun"/>
                <w:color w:val="FF0000"/>
                <w:u w:val="single"/>
                <w:lang w:eastAsia="ko-KR"/>
              </w:rPr>
              <w:t xml:space="preserve"> </w:t>
            </w:r>
            <w:r w:rsidRPr="00A27A89">
              <w:rPr>
                <w:rFonts w:eastAsia="SimSun" w:hint="eastAsia"/>
                <w:color w:val="FF0000"/>
                <w:u w:val="single"/>
              </w:rPr>
              <w:t>of the serving cell if provided</w:t>
            </w:r>
            <w:r w:rsidRPr="00A27A89">
              <w:rPr>
                <w:rFonts w:eastAsia="SimSun"/>
                <w:i/>
                <w:color w:val="FF0000"/>
                <w:u w:val="single"/>
                <w:lang w:eastAsia="ko-KR"/>
              </w:rPr>
              <w:t xml:space="preserve"> </w:t>
            </w:r>
            <w:r w:rsidRPr="00A27A89">
              <w:rPr>
                <w:rFonts w:eastAsia="SimSun"/>
                <w:color w:val="FF0000"/>
                <w:u w:val="single"/>
                <w:lang w:eastAsia="ko-KR"/>
              </w:rPr>
              <w:t>or</w:t>
            </w:r>
            <w:r w:rsidRPr="00A27A89">
              <w:rPr>
                <w:rFonts w:eastAsia="SimSun"/>
                <w:i/>
                <w:color w:val="FF0000"/>
                <w:u w:val="single"/>
                <w:lang w:eastAsia="ko-KR"/>
              </w:rPr>
              <w:t xml:space="preserve"> sl-TDD-Configuration</w:t>
            </w:r>
            <w:r w:rsidRPr="00A27A89">
              <w:rPr>
                <w:rFonts w:eastAsia="SimSun" w:hint="eastAsia"/>
                <w:i/>
                <w:color w:val="FF0000"/>
                <w:u w:val="single"/>
              </w:rPr>
              <w:t xml:space="preserve"> </w:t>
            </w:r>
            <w:r w:rsidRPr="00A27A89">
              <w:rPr>
                <w:rFonts w:eastAsia="SimSun" w:hint="eastAsia"/>
                <w:color w:val="FF0000"/>
                <w:u w:val="single"/>
              </w:rPr>
              <w:t xml:space="preserve">if provided or </w:t>
            </w:r>
            <w:r w:rsidRPr="00A27A89">
              <w:rPr>
                <w:rFonts w:eastAsia="SimSun" w:hint="eastAsia"/>
                <w:i/>
                <w:color w:val="FF0000"/>
                <w:u w:val="single"/>
              </w:rPr>
              <w:t>sl-TDD-Config</w:t>
            </w:r>
            <w:r w:rsidRPr="00A27A89">
              <w:rPr>
                <w:rFonts w:eastAsia="SimSun" w:hint="eastAsia"/>
                <w:color w:val="FF0000"/>
                <w:u w:val="single"/>
              </w:rPr>
              <w:t xml:space="preserve"> of the received PSBCH if provided</w:t>
            </w:r>
            <w:r w:rsidRPr="00B83F5D">
              <w:rPr>
                <w:rFonts w:eastAsia="SimSun"/>
                <w:color w:val="FF0000"/>
                <w:u w:val="single"/>
              </w:rPr>
              <w:t xml:space="preserve"> or </w:t>
            </w:r>
            <w:r w:rsidRPr="00B83F5D">
              <w:rPr>
                <w:rFonts w:eastAsia="DengXian"/>
                <w:color w:val="FF0000"/>
                <w:u w:val="single"/>
              </w:rPr>
              <w:t xml:space="preserve">if </w:t>
            </w:r>
            <w:r w:rsidRPr="00B83F5D">
              <w:rPr>
                <w:i/>
                <w:color w:val="FF0000"/>
                <w:u w:val="single"/>
              </w:rPr>
              <w:t>tdd-UL-DL-ConfigurationCommon</w:t>
            </w:r>
            <w:r w:rsidRPr="00B83F5D">
              <w:rPr>
                <w:color w:val="FF0000"/>
                <w:u w:val="single"/>
              </w:rPr>
              <w:t xml:space="preserve"> and </w:t>
            </w:r>
            <w:r w:rsidRPr="00B83F5D">
              <w:rPr>
                <w:rFonts w:eastAsia="Gulim"/>
                <w:i/>
                <w:iCs/>
                <w:color w:val="FF0000"/>
                <w:u w:val="single"/>
                <w:lang w:eastAsia="ko-KR"/>
              </w:rPr>
              <w:t>sl-TDD-Configuration</w:t>
            </w:r>
            <w:r w:rsidRPr="00B83F5D">
              <w:rPr>
                <w:color w:val="FF0000"/>
                <w:u w:val="single"/>
              </w:rPr>
              <w:t xml:space="preserve"> are not provided for a spectrum indicated with only PC5 interface in Table 5.2E.1-1 in [TS 38.101-1]</w:t>
            </w:r>
            <w:r w:rsidRPr="00B83F5D">
              <w:rPr>
                <w:rFonts w:eastAsia="SimSun"/>
                <w:color w:val="FF0000"/>
                <w:u w:val="single"/>
                <w:lang w:eastAsia="ko-KR"/>
              </w:rPr>
              <w:t>.</w:t>
            </w:r>
          </w:p>
          <w:p w14:paraId="756669BB" w14:textId="598E3812"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14:paraId="64D9F0B9" w14:textId="77777777" w:rsidTr="0099084E">
        <w:tc>
          <w:tcPr>
            <w:tcW w:w="1667" w:type="dxa"/>
          </w:tcPr>
          <w:p w14:paraId="1513BE3F" w14:textId="7CF264C4" w:rsidR="0099084E" w:rsidRDefault="0099084E" w:rsidP="0099084E">
            <w:r w:rsidRPr="00901CCD">
              <w:rPr>
                <w:rFonts w:hint="eastAsia"/>
                <w:sz w:val="20"/>
                <w:szCs w:val="20"/>
              </w:rPr>
              <w:t>v</w:t>
            </w:r>
            <w:r w:rsidRPr="00901CCD">
              <w:rPr>
                <w:sz w:val="20"/>
                <w:szCs w:val="20"/>
              </w:rPr>
              <w:t>ivo</w:t>
            </w:r>
          </w:p>
        </w:tc>
        <w:tc>
          <w:tcPr>
            <w:tcW w:w="671" w:type="dxa"/>
          </w:tcPr>
          <w:p w14:paraId="31763155" w14:textId="7A10AE02" w:rsidR="0099084E" w:rsidRDefault="0099084E" w:rsidP="0099084E">
            <w:r w:rsidRPr="00901CCD">
              <w:rPr>
                <w:sz w:val="20"/>
                <w:szCs w:val="20"/>
                <w:lang w:val="en-GB"/>
              </w:rPr>
              <w:t>Y</w:t>
            </w:r>
          </w:p>
        </w:tc>
        <w:tc>
          <w:tcPr>
            <w:tcW w:w="8091" w:type="dxa"/>
          </w:tcPr>
          <w:p w14:paraId="6CF077D6" w14:textId="77777777"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tdd-UL-DL-ConfigurationCommon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14:paraId="60324959" w14:textId="05DCC909"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14:paraId="1E4F576F" w14:textId="0434B7DF" w:rsidR="0099084E" w:rsidRDefault="0099084E" w:rsidP="0099084E">
            <w:r w:rsidRPr="00FD053A">
              <w:rPr>
                <w:rFonts w:ascii="Arial" w:eastAsia="SimSun" w:hAnsi="Arial" w:cs="Arial"/>
                <w:color w:val="FF0000"/>
                <w:sz w:val="18"/>
                <w:szCs w:val="18"/>
                <w:u w:val="single"/>
                <w:lang w:val="x-none" w:eastAsia="en-US"/>
              </w:rPr>
              <w:t xml:space="preserve">A S-SS/PSBCH block can be 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D053A">
              <w:rPr>
                <w:rFonts w:ascii="Arial" w:eastAsia="DengXian" w:hAnsi="Arial" w:cs="Arial"/>
                <w:sz w:val="18"/>
                <w:szCs w:val="18"/>
                <w:highlight w:val="yellow"/>
              </w:rPr>
              <w:t xml:space="preserve">, or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 of the paired spectrum</w:t>
            </w:r>
            <w:r w:rsidRPr="00FD053A">
              <w:rPr>
                <w:rFonts w:ascii="Arial" w:eastAsia="DengXian" w:hAnsi="Arial" w:cs="Arial"/>
                <w:sz w:val="18"/>
                <w:szCs w:val="18"/>
              </w:rPr>
              <w:t>.</w:t>
            </w:r>
          </w:p>
        </w:tc>
      </w:tr>
      <w:tr w:rsidR="003C0FC3" w14:paraId="49DF8729" w14:textId="77777777" w:rsidTr="0099084E">
        <w:tc>
          <w:tcPr>
            <w:tcW w:w="1667" w:type="dxa"/>
          </w:tcPr>
          <w:p w14:paraId="6CE02F35" w14:textId="09DB1EC3" w:rsidR="003C0FC3" w:rsidRPr="00901CCD" w:rsidRDefault="003C0FC3" w:rsidP="0099084E">
            <w:pPr>
              <w:rPr>
                <w:sz w:val="20"/>
                <w:szCs w:val="20"/>
              </w:rPr>
            </w:pPr>
            <w:r>
              <w:rPr>
                <w:sz w:val="20"/>
                <w:szCs w:val="20"/>
              </w:rPr>
              <w:t>Apple</w:t>
            </w:r>
          </w:p>
        </w:tc>
        <w:tc>
          <w:tcPr>
            <w:tcW w:w="671" w:type="dxa"/>
          </w:tcPr>
          <w:p w14:paraId="6F8001FB" w14:textId="374E335F" w:rsidR="003C0FC3" w:rsidRPr="00901CCD" w:rsidRDefault="003C0FC3" w:rsidP="0099084E">
            <w:pPr>
              <w:rPr>
                <w:sz w:val="20"/>
                <w:szCs w:val="20"/>
                <w:lang w:val="en-GB"/>
              </w:rPr>
            </w:pPr>
            <w:r>
              <w:rPr>
                <w:sz w:val="20"/>
                <w:szCs w:val="20"/>
                <w:lang w:val="en-GB"/>
              </w:rPr>
              <w:t>Y</w:t>
            </w:r>
          </w:p>
        </w:tc>
        <w:tc>
          <w:tcPr>
            <w:tcW w:w="8091" w:type="dxa"/>
          </w:tcPr>
          <w:p w14:paraId="1CD8F299" w14:textId="7F09C8F4"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14:paraId="00B2BA92" w14:textId="77777777" w:rsidTr="0099084E">
        <w:tc>
          <w:tcPr>
            <w:tcW w:w="1667" w:type="dxa"/>
          </w:tcPr>
          <w:p w14:paraId="06246F1B" w14:textId="515ABEC6"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14:paraId="3EC71415" w14:textId="21559390"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14:paraId="765A4916" w14:textId="2826ECFC"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14:paraId="197947FC" w14:textId="77777777" w:rsidTr="008F7BCE">
        <w:tc>
          <w:tcPr>
            <w:tcW w:w="1667" w:type="dxa"/>
          </w:tcPr>
          <w:p w14:paraId="529A919A" w14:textId="77777777" w:rsidR="008F7BCE" w:rsidRDefault="008F7BCE" w:rsidP="00260C11">
            <w:pPr>
              <w:rPr>
                <w:sz w:val="20"/>
                <w:szCs w:val="20"/>
              </w:rPr>
            </w:pPr>
            <w:r>
              <w:rPr>
                <w:rFonts w:hint="eastAsia"/>
                <w:sz w:val="20"/>
                <w:szCs w:val="20"/>
              </w:rPr>
              <w:t>O</w:t>
            </w:r>
            <w:r>
              <w:rPr>
                <w:sz w:val="20"/>
                <w:szCs w:val="20"/>
              </w:rPr>
              <w:t>PPO</w:t>
            </w:r>
          </w:p>
        </w:tc>
        <w:tc>
          <w:tcPr>
            <w:tcW w:w="671" w:type="dxa"/>
          </w:tcPr>
          <w:p w14:paraId="0ED0B2FD" w14:textId="77777777" w:rsidR="008F7BCE" w:rsidRDefault="008F7BCE" w:rsidP="00260C11">
            <w:pPr>
              <w:rPr>
                <w:sz w:val="20"/>
                <w:szCs w:val="20"/>
                <w:lang w:val="en-GB"/>
              </w:rPr>
            </w:pPr>
            <w:r>
              <w:rPr>
                <w:rFonts w:hint="eastAsia"/>
                <w:sz w:val="20"/>
                <w:szCs w:val="20"/>
                <w:lang w:val="en-GB"/>
              </w:rPr>
              <w:t>Y</w:t>
            </w:r>
          </w:p>
        </w:tc>
        <w:tc>
          <w:tcPr>
            <w:tcW w:w="8091" w:type="dxa"/>
          </w:tcPr>
          <w:p w14:paraId="776F58EB" w14:textId="77777777" w:rsidR="008F7BCE" w:rsidRDefault="008F7BCE" w:rsidP="00260C11">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SimSun" w:hAnsi="Arial" w:cs="Arial"/>
                <w:color w:val="FF0000"/>
                <w:sz w:val="18"/>
                <w:szCs w:val="18"/>
                <w:u w:val="single"/>
                <w:lang w:val="x-none" w:eastAsia="en-US"/>
              </w:rPr>
              <w:t>A S-SS/PSBCH block can be transmitted/received</w:t>
            </w:r>
            <w:r>
              <w:rPr>
                <w:rFonts w:ascii="Arial" w:eastAsia="SimSun" w:hAnsi="Arial" w:cs="Arial"/>
                <w:color w:val="FF0000"/>
                <w:sz w:val="18"/>
                <w:szCs w:val="18"/>
                <w:u w:val="single"/>
                <w:lang w:val="x-none" w:eastAsia="en-US"/>
              </w:rPr>
              <w:t>…</w:t>
            </w:r>
            <w:r>
              <w:rPr>
                <w:rFonts w:ascii="Arial" w:hAnsi="Arial" w:cs="Arial"/>
                <w:sz w:val="18"/>
                <w:szCs w:val="18"/>
                <w:lang w:val="en-GB"/>
              </w:rPr>
              <w:t xml:space="preserve">” should </w:t>
            </w:r>
            <w:r>
              <w:rPr>
                <w:rFonts w:ascii="Arial" w:hAnsi="Arial" w:cs="Arial"/>
                <w:sz w:val="18"/>
                <w:szCs w:val="18"/>
                <w:lang w:val="en-GB"/>
              </w:rPr>
              <w:lastRenderedPageBreak/>
              <w:t>be replaced with “is”, to align with the agreement. In a word, we suggest the following(on top of vivo’s version):</w:t>
            </w:r>
          </w:p>
          <w:p w14:paraId="05B31461" w14:textId="77777777" w:rsidR="008F7BCE" w:rsidRDefault="008F7BCE" w:rsidP="00260C11">
            <w:pPr>
              <w:rPr>
                <w:rFonts w:ascii="Arial" w:hAnsi="Arial" w:cs="Arial"/>
                <w:sz w:val="18"/>
                <w:szCs w:val="18"/>
                <w:lang w:val="en-GB"/>
              </w:rPr>
            </w:pPr>
          </w:p>
          <w:p w14:paraId="42217B05" w14:textId="77777777" w:rsidR="008F7BCE" w:rsidRDefault="008F7BCE" w:rsidP="00260C11">
            <w:pPr>
              <w:rPr>
                <w:rFonts w:ascii="Arial" w:hAnsi="Arial" w:cs="Arial"/>
                <w:sz w:val="18"/>
                <w:szCs w:val="18"/>
                <w:lang w:val="en-GB"/>
              </w:rPr>
            </w:pPr>
            <w:r w:rsidRPr="00F65C1E">
              <w:rPr>
                <w:rFonts w:ascii="Arial" w:eastAsia="SimSun" w:hAnsi="Arial" w:cs="Arial"/>
                <w:color w:val="00B050"/>
                <w:sz w:val="18"/>
                <w:szCs w:val="18"/>
                <w:u w:val="single"/>
                <w:lang w:val="en-GB" w:eastAsia="en-US"/>
              </w:rPr>
              <w:t>For unpaired spectrum, a</w:t>
            </w:r>
            <w:r w:rsidRPr="00FD053A">
              <w:rPr>
                <w:rFonts w:ascii="Arial" w:eastAsia="SimSun" w:hAnsi="Arial" w:cs="Arial"/>
                <w:color w:val="FF0000"/>
                <w:sz w:val="18"/>
                <w:szCs w:val="18"/>
                <w:u w:val="single"/>
                <w:lang w:val="x-none" w:eastAsia="en-US"/>
              </w:rPr>
              <w:t xml:space="preserve"> S-SS/PSBCH block </w:t>
            </w:r>
            <w:r w:rsidRPr="00F65C1E">
              <w:rPr>
                <w:rFonts w:ascii="Arial" w:eastAsia="SimSun" w:hAnsi="Arial" w:cs="Arial"/>
                <w:color w:val="00B050"/>
                <w:sz w:val="18"/>
                <w:szCs w:val="18"/>
                <w:u w:val="single"/>
                <w:lang w:val="x-none" w:eastAsia="en-US"/>
              </w:rPr>
              <w:t xml:space="preserve">is </w:t>
            </w:r>
            <w:r w:rsidRPr="00FD053A">
              <w:rPr>
                <w:rFonts w:ascii="Arial" w:eastAsia="SimSun" w:hAnsi="Arial" w:cs="Arial"/>
                <w:color w:val="FF0000"/>
                <w:sz w:val="18"/>
                <w:szCs w:val="18"/>
                <w:u w:val="single"/>
                <w:lang w:val="x-none" w:eastAsia="en-US"/>
              </w:rPr>
              <w:t xml:space="preserve">transmitted/received in a slot of which all OFDM symbols are semi-statically configured as UL </w:t>
            </w:r>
            <w:r w:rsidRPr="00FD053A">
              <w:rPr>
                <w:rFonts w:ascii="Arial" w:eastAsia="SimSun" w:hAnsi="Arial" w:cs="Arial"/>
                <w:color w:val="FF0000"/>
                <w:sz w:val="18"/>
                <w:szCs w:val="18"/>
                <w:u w:val="single"/>
                <w:lang w:eastAsia="ko-KR"/>
              </w:rPr>
              <w:t xml:space="preserve">as per the higher layer parameter </w:t>
            </w:r>
            <w:r w:rsidRPr="00FD053A">
              <w:rPr>
                <w:rFonts w:ascii="Arial" w:eastAsia="SimSun" w:hAnsi="Arial" w:cs="Arial"/>
                <w:i/>
                <w:color w:val="FF0000"/>
                <w:sz w:val="18"/>
                <w:szCs w:val="18"/>
                <w:u w:val="single"/>
                <w:lang w:eastAsia="ko-KR"/>
              </w:rPr>
              <w:t>tdd-UL-DL-ConfigurationCommon</w:t>
            </w:r>
            <w:r w:rsidRPr="00FD053A">
              <w:rPr>
                <w:rFonts w:ascii="Arial" w:eastAsia="SimSun" w:hAnsi="Arial" w:cs="Arial"/>
                <w:i/>
                <w:color w:val="FF0000"/>
                <w:sz w:val="18"/>
                <w:szCs w:val="18"/>
                <w:u w:val="single"/>
              </w:rPr>
              <w:t>-r16</w:t>
            </w:r>
            <w:r w:rsidRPr="00FD053A">
              <w:rPr>
                <w:rFonts w:ascii="Arial" w:eastAsia="SimSun" w:hAnsi="Arial" w:cs="Arial"/>
                <w:color w:val="FF0000"/>
                <w:sz w:val="18"/>
                <w:szCs w:val="18"/>
                <w:u w:val="single"/>
                <w:lang w:eastAsia="ko-KR"/>
              </w:rPr>
              <w:t xml:space="preserve"> </w:t>
            </w:r>
            <w:r w:rsidRPr="00FD053A">
              <w:rPr>
                <w:rFonts w:ascii="Arial" w:eastAsia="SimSun" w:hAnsi="Arial" w:cs="Arial"/>
                <w:color w:val="FF0000"/>
                <w:sz w:val="18"/>
                <w:szCs w:val="18"/>
                <w:u w:val="single"/>
              </w:rPr>
              <w:t>of the serving cell if provided</w:t>
            </w:r>
            <w:r w:rsidRPr="00FD053A">
              <w:rPr>
                <w:rFonts w:ascii="Arial" w:eastAsia="SimSun" w:hAnsi="Arial" w:cs="Arial"/>
                <w:i/>
                <w:color w:val="FF0000"/>
                <w:sz w:val="18"/>
                <w:szCs w:val="18"/>
                <w:u w:val="single"/>
                <w:lang w:eastAsia="ko-KR"/>
              </w:rPr>
              <w:t xml:space="preserve"> </w:t>
            </w:r>
            <w:r w:rsidRPr="00FD053A">
              <w:rPr>
                <w:rFonts w:ascii="Arial" w:eastAsia="SimSun" w:hAnsi="Arial" w:cs="Arial"/>
                <w:color w:val="FF0000"/>
                <w:sz w:val="18"/>
                <w:szCs w:val="18"/>
                <w:u w:val="single"/>
                <w:lang w:eastAsia="ko-KR"/>
              </w:rPr>
              <w:t>or</w:t>
            </w:r>
            <w:r w:rsidRPr="00FD053A">
              <w:rPr>
                <w:rFonts w:ascii="Arial" w:eastAsia="SimSun" w:hAnsi="Arial" w:cs="Arial"/>
                <w:i/>
                <w:color w:val="FF0000"/>
                <w:sz w:val="18"/>
                <w:szCs w:val="18"/>
                <w:u w:val="single"/>
                <w:lang w:eastAsia="ko-KR"/>
              </w:rPr>
              <w:t xml:space="preserve"> sl-TDD-Configuration</w:t>
            </w:r>
            <w:r w:rsidRPr="00FD053A">
              <w:rPr>
                <w:rFonts w:ascii="Arial" w:eastAsia="SimSun" w:hAnsi="Arial" w:cs="Arial"/>
                <w:i/>
                <w:color w:val="FF0000"/>
                <w:sz w:val="18"/>
                <w:szCs w:val="18"/>
                <w:u w:val="single"/>
              </w:rPr>
              <w:t xml:space="preserve">-r16 </w:t>
            </w:r>
            <w:r w:rsidRPr="00FD053A">
              <w:rPr>
                <w:rFonts w:ascii="Arial" w:eastAsia="SimSun" w:hAnsi="Arial" w:cs="Arial"/>
                <w:color w:val="FF0000"/>
                <w:sz w:val="18"/>
                <w:szCs w:val="18"/>
                <w:u w:val="single"/>
              </w:rPr>
              <w:t xml:space="preserve">if provided or </w:t>
            </w:r>
            <w:r w:rsidRPr="00FD053A">
              <w:rPr>
                <w:rFonts w:ascii="Arial" w:eastAsia="SimSun" w:hAnsi="Arial" w:cs="Arial"/>
                <w:i/>
                <w:color w:val="FF0000"/>
                <w:sz w:val="18"/>
                <w:szCs w:val="18"/>
                <w:u w:val="single"/>
              </w:rPr>
              <w:t>sl-TDD-Config-r16</w:t>
            </w:r>
            <w:r w:rsidRPr="00FD053A">
              <w:rPr>
                <w:rFonts w:ascii="Arial" w:eastAsia="SimSun" w:hAnsi="Arial" w:cs="Arial"/>
                <w:color w:val="FF0000"/>
                <w:sz w:val="18"/>
                <w:szCs w:val="18"/>
                <w:u w:val="single"/>
              </w:rPr>
              <w:t xml:space="preserve"> of the received PSBCH if provided</w:t>
            </w:r>
            <w:r w:rsidRPr="00F65C1E">
              <w:rPr>
                <w:rFonts w:ascii="Arial" w:eastAsia="SimSun" w:hAnsi="Arial" w:cs="Arial"/>
                <w:color w:val="00B050"/>
                <w:sz w:val="18"/>
                <w:szCs w:val="18"/>
                <w:u w:val="single"/>
              </w:rPr>
              <w:t>.</w:t>
            </w:r>
            <w:r w:rsidRPr="00F65C1E">
              <w:rPr>
                <w:rFonts w:ascii="Arial" w:eastAsia="DengXian" w:hAnsi="Arial" w:cs="Arial"/>
                <w:sz w:val="18"/>
                <w:szCs w:val="18"/>
              </w:rPr>
              <w:t xml:space="preserve"> </w:t>
            </w:r>
            <w:r w:rsidRPr="00F65C1E">
              <w:rPr>
                <w:rFonts w:ascii="Arial" w:eastAsia="DengXian" w:hAnsi="Arial" w:cs="Arial"/>
                <w:color w:val="00B050"/>
                <w:sz w:val="18"/>
                <w:szCs w:val="18"/>
              </w:rPr>
              <w:t>For paired spectrum,</w:t>
            </w:r>
            <w:r w:rsidRPr="00F65C1E">
              <w:rPr>
                <w:rFonts w:ascii="Arial" w:eastAsia="SimSun" w:hAnsi="Arial" w:cs="Arial"/>
                <w:color w:val="00B050"/>
                <w:sz w:val="18"/>
                <w:szCs w:val="18"/>
                <w:u w:val="single"/>
                <w:lang w:val="en-GB" w:eastAsia="en-US"/>
              </w:rPr>
              <w:t xml:space="preserve"> a</w:t>
            </w:r>
            <w:r w:rsidRPr="00FD053A">
              <w:rPr>
                <w:rFonts w:ascii="Arial" w:eastAsia="SimSun" w:hAnsi="Arial" w:cs="Arial"/>
                <w:color w:val="FF0000"/>
                <w:sz w:val="18"/>
                <w:szCs w:val="18"/>
                <w:u w:val="single"/>
                <w:lang w:val="x-none" w:eastAsia="en-US"/>
              </w:rPr>
              <w:t xml:space="preserve"> S-SS/PSBCH block </w:t>
            </w:r>
            <w:r w:rsidRPr="00F65C1E">
              <w:rPr>
                <w:rFonts w:ascii="Arial" w:eastAsia="SimSun" w:hAnsi="Arial" w:cs="Arial"/>
                <w:color w:val="00B050"/>
                <w:sz w:val="18"/>
                <w:szCs w:val="18"/>
                <w:u w:val="single"/>
                <w:lang w:val="x-none" w:eastAsia="en-US"/>
              </w:rPr>
              <w:t xml:space="preserve">is </w:t>
            </w:r>
            <w:r w:rsidRPr="00FD053A">
              <w:rPr>
                <w:rFonts w:ascii="Arial" w:eastAsia="SimSun" w:hAnsi="Arial" w:cs="Arial"/>
                <w:color w:val="FF0000"/>
                <w:sz w:val="18"/>
                <w:szCs w:val="18"/>
                <w:u w:val="single"/>
                <w:lang w:val="x-none" w:eastAsia="en-US"/>
              </w:rPr>
              <w:t>transmitted/received</w:t>
            </w:r>
            <w:r w:rsidRPr="00FD053A">
              <w:rPr>
                <w:rFonts w:ascii="Arial" w:eastAsia="DengXian" w:hAnsi="Arial" w:cs="Arial"/>
                <w:sz w:val="18"/>
                <w:szCs w:val="18"/>
                <w:highlight w:val="yellow"/>
              </w:rPr>
              <w:t xml:space="preserve"> in a slot of </w:t>
            </w:r>
            <w:r>
              <w:rPr>
                <w:rFonts w:ascii="Arial" w:eastAsia="DengXian" w:hAnsi="Arial" w:cs="Arial"/>
                <w:sz w:val="18"/>
                <w:szCs w:val="18"/>
                <w:highlight w:val="yellow"/>
              </w:rPr>
              <w:t>a</w:t>
            </w:r>
            <w:r w:rsidRPr="00FD053A">
              <w:rPr>
                <w:rFonts w:ascii="Arial" w:eastAsia="DengXian" w:hAnsi="Arial" w:cs="Arial"/>
                <w:sz w:val="18"/>
                <w:szCs w:val="18"/>
                <w:highlight w:val="yellow"/>
              </w:rPr>
              <w:t xml:space="preserve"> UL carrier</w:t>
            </w:r>
            <w:r w:rsidRPr="00F65C1E">
              <w:rPr>
                <w:rFonts w:ascii="Arial" w:eastAsia="DengXian" w:hAnsi="Arial" w:cs="Arial"/>
                <w:strike/>
                <w:color w:val="00B050"/>
                <w:sz w:val="18"/>
                <w:szCs w:val="18"/>
                <w:highlight w:val="yellow"/>
              </w:rPr>
              <w:t xml:space="preserve"> of the paired spectrum</w:t>
            </w:r>
            <w:r w:rsidRPr="00FD053A">
              <w:rPr>
                <w:rFonts w:ascii="Arial" w:eastAsia="DengXian" w:hAnsi="Arial" w:cs="Arial"/>
                <w:sz w:val="18"/>
                <w:szCs w:val="18"/>
              </w:rPr>
              <w:t>.</w:t>
            </w:r>
            <w:r>
              <w:rPr>
                <w:rFonts w:ascii="Arial" w:eastAsia="DengXian" w:hAnsi="Arial" w:cs="Arial"/>
                <w:sz w:val="18"/>
                <w:szCs w:val="18"/>
              </w:rPr>
              <w:t xml:space="preserve"> </w:t>
            </w:r>
          </w:p>
        </w:tc>
      </w:tr>
      <w:tr w:rsidR="00274305" w14:paraId="661707D4" w14:textId="77777777" w:rsidTr="008F7BCE">
        <w:tc>
          <w:tcPr>
            <w:tcW w:w="1667" w:type="dxa"/>
          </w:tcPr>
          <w:p w14:paraId="118A70E5" w14:textId="0CA2EA04" w:rsidR="00274305" w:rsidRDefault="00274305" w:rsidP="00260C11">
            <w:pPr>
              <w:rPr>
                <w:sz w:val="20"/>
                <w:szCs w:val="20"/>
              </w:rPr>
            </w:pPr>
            <w:r>
              <w:rPr>
                <w:sz w:val="20"/>
                <w:szCs w:val="20"/>
              </w:rPr>
              <w:lastRenderedPageBreak/>
              <w:t>Qualcomm</w:t>
            </w:r>
          </w:p>
        </w:tc>
        <w:tc>
          <w:tcPr>
            <w:tcW w:w="671" w:type="dxa"/>
          </w:tcPr>
          <w:p w14:paraId="0719C3F5" w14:textId="32FADB66" w:rsidR="00274305" w:rsidRDefault="003776BB" w:rsidP="00260C11">
            <w:pPr>
              <w:rPr>
                <w:sz w:val="20"/>
                <w:szCs w:val="20"/>
                <w:lang w:val="en-GB"/>
              </w:rPr>
            </w:pPr>
            <w:r>
              <w:rPr>
                <w:sz w:val="20"/>
                <w:szCs w:val="20"/>
                <w:lang w:val="en-GB"/>
              </w:rPr>
              <w:t>Y</w:t>
            </w:r>
          </w:p>
        </w:tc>
        <w:tc>
          <w:tcPr>
            <w:tcW w:w="8091" w:type="dxa"/>
          </w:tcPr>
          <w:p w14:paraId="027F3B6A" w14:textId="0960D425" w:rsidR="00274305" w:rsidRDefault="00274305" w:rsidP="00260C11">
            <w:pPr>
              <w:rPr>
                <w:rFonts w:ascii="Arial" w:hAnsi="Arial" w:cs="Arial"/>
                <w:sz w:val="18"/>
                <w:szCs w:val="18"/>
                <w:lang w:val="en-GB"/>
              </w:rPr>
            </w:pPr>
          </w:p>
        </w:tc>
      </w:tr>
      <w:tr w:rsidR="00913DB2" w14:paraId="396C3C23" w14:textId="77777777" w:rsidTr="008F7BCE">
        <w:tc>
          <w:tcPr>
            <w:tcW w:w="1667" w:type="dxa"/>
          </w:tcPr>
          <w:p w14:paraId="59B4CEF6" w14:textId="519696F5" w:rsidR="00913DB2" w:rsidRDefault="00913DB2" w:rsidP="00260C11">
            <w:pPr>
              <w:rPr>
                <w:sz w:val="20"/>
                <w:szCs w:val="20"/>
              </w:rPr>
            </w:pPr>
            <w:r>
              <w:rPr>
                <w:sz w:val="20"/>
                <w:szCs w:val="20"/>
              </w:rPr>
              <w:t>Intel</w:t>
            </w:r>
          </w:p>
        </w:tc>
        <w:tc>
          <w:tcPr>
            <w:tcW w:w="671" w:type="dxa"/>
          </w:tcPr>
          <w:p w14:paraId="08749F45" w14:textId="192A25D9" w:rsidR="00913DB2" w:rsidRDefault="00913DB2" w:rsidP="00260C11">
            <w:pPr>
              <w:rPr>
                <w:sz w:val="20"/>
                <w:szCs w:val="20"/>
                <w:lang w:val="en-GB"/>
              </w:rPr>
            </w:pPr>
            <w:r>
              <w:rPr>
                <w:sz w:val="20"/>
                <w:szCs w:val="20"/>
                <w:lang w:val="en-GB"/>
              </w:rPr>
              <w:t>Y</w:t>
            </w:r>
          </w:p>
        </w:tc>
        <w:tc>
          <w:tcPr>
            <w:tcW w:w="8091" w:type="dxa"/>
          </w:tcPr>
          <w:p w14:paraId="7D0EBCC1" w14:textId="17EFC6D2" w:rsidR="00913DB2" w:rsidRDefault="00913DB2" w:rsidP="00260C11">
            <w:pPr>
              <w:rPr>
                <w:rFonts w:ascii="Arial" w:hAnsi="Arial" w:cs="Arial"/>
                <w:sz w:val="18"/>
                <w:szCs w:val="18"/>
                <w:lang w:val="en-GB"/>
              </w:rPr>
            </w:pPr>
            <w:r>
              <w:rPr>
                <w:rFonts w:ascii="Arial" w:hAnsi="Arial" w:cs="Arial"/>
                <w:sz w:val="18"/>
                <w:szCs w:val="18"/>
                <w:lang w:val="en-GB"/>
              </w:rPr>
              <w:t>Agree to implement the missing agreement</w:t>
            </w:r>
          </w:p>
        </w:tc>
      </w:tr>
    </w:tbl>
    <w:p w14:paraId="429CDF40" w14:textId="77777777" w:rsidR="004E2380" w:rsidRPr="008F7BCE" w:rsidRDefault="004E2380"/>
    <w:p w14:paraId="172D791D" w14:textId="77777777" w:rsidR="002F19F6" w:rsidRDefault="002F19F6"/>
    <w:sectPr w:rsidR="002F19F6"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D6AB" w14:textId="77777777" w:rsidR="00C655CD" w:rsidRDefault="00C655CD" w:rsidP="00961FC8">
      <w:r>
        <w:separator/>
      </w:r>
    </w:p>
  </w:endnote>
  <w:endnote w:type="continuationSeparator" w:id="0">
    <w:p w14:paraId="7D4130B5" w14:textId="77777777" w:rsidR="00C655CD" w:rsidRDefault="00C655CD"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DF85" w14:textId="77777777" w:rsidR="00C655CD" w:rsidRDefault="00C655CD" w:rsidP="00961FC8">
      <w:r>
        <w:separator/>
      </w:r>
    </w:p>
  </w:footnote>
  <w:footnote w:type="continuationSeparator" w:id="0">
    <w:p w14:paraId="1D597271" w14:textId="77777777" w:rsidR="00C655CD" w:rsidRDefault="00C655CD" w:rsidP="009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bQ0MDc0szQ3NDBT0lEKTi0uzszPAykwrgUAUl+1bSwAAAA="/>
  </w:docVars>
  <w:rsids>
    <w:rsidRoot w:val="00A10563"/>
    <w:rsid w:val="00015135"/>
    <w:rsid w:val="0003666C"/>
    <w:rsid w:val="00040425"/>
    <w:rsid w:val="00077EC1"/>
    <w:rsid w:val="00085046"/>
    <w:rsid w:val="00096FCF"/>
    <w:rsid w:val="000C74C4"/>
    <w:rsid w:val="000D0E63"/>
    <w:rsid w:val="000D72B8"/>
    <w:rsid w:val="001004CA"/>
    <w:rsid w:val="0010109A"/>
    <w:rsid w:val="0011319A"/>
    <w:rsid w:val="00157FE5"/>
    <w:rsid w:val="00160A73"/>
    <w:rsid w:val="001623A0"/>
    <w:rsid w:val="001A4C4A"/>
    <w:rsid w:val="00201A86"/>
    <w:rsid w:val="00210B27"/>
    <w:rsid w:val="00230B4D"/>
    <w:rsid w:val="0023500F"/>
    <w:rsid w:val="00245EB9"/>
    <w:rsid w:val="0025451F"/>
    <w:rsid w:val="00274305"/>
    <w:rsid w:val="00276E29"/>
    <w:rsid w:val="00291DF1"/>
    <w:rsid w:val="002B0A11"/>
    <w:rsid w:val="002F19F6"/>
    <w:rsid w:val="00313D58"/>
    <w:rsid w:val="00316EAE"/>
    <w:rsid w:val="00343B32"/>
    <w:rsid w:val="003776BB"/>
    <w:rsid w:val="003952EF"/>
    <w:rsid w:val="003C0FC3"/>
    <w:rsid w:val="003D12D3"/>
    <w:rsid w:val="0042322D"/>
    <w:rsid w:val="004246CA"/>
    <w:rsid w:val="00436A5B"/>
    <w:rsid w:val="00436DD8"/>
    <w:rsid w:val="00454770"/>
    <w:rsid w:val="00455CA8"/>
    <w:rsid w:val="00473A99"/>
    <w:rsid w:val="00482B03"/>
    <w:rsid w:val="004C45C7"/>
    <w:rsid w:val="004E2380"/>
    <w:rsid w:val="005021E0"/>
    <w:rsid w:val="00553A0B"/>
    <w:rsid w:val="005543ED"/>
    <w:rsid w:val="00557305"/>
    <w:rsid w:val="00557CD3"/>
    <w:rsid w:val="00582654"/>
    <w:rsid w:val="005A0790"/>
    <w:rsid w:val="00600881"/>
    <w:rsid w:val="00622181"/>
    <w:rsid w:val="006230DB"/>
    <w:rsid w:val="00670470"/>
    <w:rsid w:val="00681144"/>
    <w:rsid w:val="006816FB"/>
    <w:rsid w:val="006E0817"/>
    <w:rsid w:val="00711340"/>
    <w:rsid w:val="0074417C"/>
    <w:rsid w:val="00783AAB"/>
    <w:rsid w:val="007A2BF7"/>
    <w:rsid w:val="007B43F8"/>
    <w:rsid w:val="007C6C44"/>
    <w:rsid w:val="007D1728"/>
    <w:rsid w:val="007D307B"/>
    <w:rsid w:val="007D6EA8"/>
    <w:rsid w:val="00823C4D"/>
    <w:rsid w:val="0084380C"/>
    <w:rsid w:val="00846C20"/>
    <w:rsid w:val="008919B9"/>
    <w:rsid w:val="008A1F6E"/>
    <w:rsid w:val="008F7BCE"/>
    <w:rsid w:val="00913DB2"/>
    <w:rsid w:val="00925CAB"/>
    <w:rsid w:val="00961FC8"/>
    <w:rsid w:val="00980C41"/>
    <w:rsid w:val="0099084E"/>
    <w:rsid w:val="00A10563"/>
    <w:rsid w:val="00A365E1"/>
    <w:rsid w:val="00A53FAF"/>
    <w:rsid w:val="00A97F42"/>
    <w:rsid w:val="00AC3382"/>
    <w:rsid w:val="00B051A5"/>
    <w:rsid w:val="00B06BD9"/>
    <w:rsid w:val="00B07BBE"/>
    <w:rsid w:val="00B2786D"/>
    <w:rsid w:val="00B43A23"/>
    <w:rsid w:val="00B91714"/>
    <w:rsid w:val="00B956BA"/>
    <w:rsid w:val="00BA7AA0"/>
    <w:rsid w:val="00C11657"/>
    <w:rsid w:val="00C43B25"/>
    <w:rsid w:val="00C54E85"/>
    <w:rsid w:val="00C655CD"/>
    <w:rsid w:val="00C92277"/>
    <w:rsid w:val="00C9298A"/>
    <w:rsid w:val="00CC2AB3"/>
    <w:rsid w:val="00CC3EDD"/>
    <w:rsid w:val="00CC7C86"/>
    <w:rsid w:val="00CD51D1"/>
    <w:rsid w:val="00CD7B89"/>
    <w:rsid w:val="00D14D26"/>
    <w:rsid w:val="00D56B48"/>
    <w:rsid w:val="00DA51CF"/>
    <w:rsid w:val="00DB07C1"/>
    <w:rsid w:val="00DB6640"/>
    <w:rsid w:val="00DE774C"/>
    <w:rsid w:val="00E36569"/>
    <w:rsid w:val="00E574E2"/>
    <w:rsid w:val="00E70B1A"/>
    <w:rsid w:val="00E85C86"/>
    <w:rsid w:val="00EA16C4"/>
    <w:rsid w:val="00ED4048"/>
    <w:rsid w:val="00ED70EB"/>
    <w:rsid w:val="00F229BF"/>
    <w:rsid w:val="00F32AE3"/>
    <w:rsid w:val="00F41536"/>
    <w:rsid w:val="00F602BC"/>
    <w:rsid w:val="00F67A77"/>
    <w:rsid w:val="00FB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78BD18"/>
  <w15:docId w15:val="{071EB611-3429-438F-97AC-D6565C01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6E"/>
    <w:pPr>
      <w:widowControl w:val="0"/>
      <w:jc w:val="both"/>
    </w:pPr>
  </w:style>
  <w:style w:type="paragraph" w:styleId="Heading1">
    <w:name w:val="heading 1"/>
    <w:basedOn w:val="Normal"/>
    <w:next w:val="Normal"/>
    <w:link w:val="Heading1Char"/>
    <w:qFormat/>
    <w:rsid w:val="00276E29"/>
    <w:pPr>
      <w:keepNext/>
      <w:keepLines/>
      <w:numPr>
        <w:numId w:val="5"/>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276E29"/>
    <w:pPr>
      <w:numPr>
        <w:ilvl w:val="1"/>
      </w:numPr>
      <w:pBdr>
        <w:top w:val="none" w:sz="0" w:space="0" w:color="auto"/>
      </w:pBdr>
      <w:spacing w:before="180"/>
      <w:ind w:rightChars="100" w:right="1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61FC8"/>
    <w:rPr>
      <w:sz w:val="18"/>
      <w:szCs w:val="18"/>
    </w:rPr>
  </w:style>
  <w:style w:type="paragraph" w:styleId="Footer">
    <w:name w:val="footer"/>
    <w:basedOn w:val="Normal"/>
    <w:link w:val="FooterChar"/>
    <w:uiPriority w:val="99"/>
    <w:unhideWhenUsed/>
    <w:rsid w:val="00961F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DefaultParagraphFont"/>
    <w:link w:val="1"/>
    <w:uiPriority w:val="34"/>
    <w:qFormat/>
    <w:locked/>
    <w:rsid w:val="00961FC8"/>
    <w:rPr>
      <w:rFonts w:ascii="Times" w:hAnsi="Times"/>
    </w:rPr>
  </w:style>
  <w:style w:type="paragraph" w:customStyle="1" w:styleId="1">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rsid w:val="00961FC8"/>
    <w:pPr>
      <w:widowControl/>
      <w:ind w:leftChars="400" w:left="840"/>
      <w:jc w:val="left"/>
    </w:pPr>
    <w:rPr>
      <w:rFonts w:ascii="Times" w:hAnsi="Times"/>
    </w:rPr>
  </w:style>
  <w:style w:type="paragraph" w:styleId="ListParagraph">
    <w:name w:val="List Paragraph"/>
    <w:aliases w:val="列出段落2,Numbered List,列,リスト段落"/>
    <w:basedOn w:val="Normal"/>
    <w:uiPriority w:val="34"/>
    <w:qFormat/>
    <w:rsid w:val="00F32AE3"/>
    <w:pPr>
      <w:widowControl/>
      <w:ind w:firstLineChars="200" w:firstLine="420"/>
      <w:jc w:val="left"/>
    </w:pPr>
    <w:rPr>
      <w:rFonts w:ascii="Times New Roman" w:eastAsia="SimSun" w:hAnsi="Times New Roman" w:cs="SimSun"/>
      <w:kern w:val="0"/>
      <w:sz w:val="18"/>
      <w:szCs w:val="24"/>
    </w:rPr>
  </w:style>
  <w:style w:type="table" w:styleId="TableGrid">
    <w:name w:val="Table Grid"/>
    <w:aliases w:val="TableGrid"/>
    <w:basedOn w:val="TableNormal"/>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qFormat/>
    <w:rsid w:val="007D1728"/>
    <w:pPr>
      <w:widowControl/>
      <w:spacing w:after="120"/>
    </w:pPr>
    <w:rPr>
      <w:rFonts w:ascii="Times New Roman" w:eastAsia="MS Mincho" w:hAnsi="Times New Roman" w:cs="Times New Roman"/>
      <w:kern w:val="0"/>
      <w:sz w:val="20"/>
      <w:szCs w:val="20"/>
      <w:lang w:eastAsia="en-US"/>
    </w:rPr>
  </w:style>
  <w:style w:type="character" w:customStyle="1" w:styleId="BodyTextChar">
    <w:name w:val="Body Text Char"/>
    <w:aliases w:val="bt Char"/>
    <w:basedOn w:val="DefaultParagraphFont"/>
    <w:link w:val="BodyText"/>
    <w:qFormat/>
    <w:rsid w:val="007D1728"/>
    <w:rPr>
      <w:rFonts w:ascii="Times New Roman" w:eastAsia="MS Mincho" w:hAnsi="Times New Roman" w:cs="Times New Roman"/>
      <w:kern w:val="0"/>
      <w:sz w:val="20"/>
      <w:szCs w:val="20"/>
      <w:lang w:eastAsia="en-US"/>
    </w:rPr>
  </w:style>
  <w:style w:type="paragraph" w:styleId="BalloonText">
    <w:name w:val="Balloon Text"/>
    <w:basedOn w:val="Normal"/>
    <w:link w:val="BalloonTextChar"/>
    <w:uiPriority w:val="99"/>
    <w:semiHidden/>
    <w:unhideWhenUsed/>
    <w:rsid w:val="007D1728"/>
    <w:rPr>
      <w:sz w:val="18"/>
      <w:szCs w:val="18"/>
    </w:rPr>
  </w:style>
  <w:style w:type="character" w:customStyle="1" w:styleId="BalloonTextChar">
    <w:name w:val="Balloon Text Char"/>
    <w:basedOn w:val="DefaultParagraphFont"/>
    <w:link w:val="BalloonText"/>
    <w:uiPriority w:val="99"/>
    <w:semiHidden/>
    <w:rsid w:val="007D1728"/>
    <w:rPr>
      <w:sz w:val="18"/>
      <w:szCs w:val="18"/>
    </w:rPr>
  </w:style>
  <w:style w:type="character" w:customStyle="1" w:styleId="Heading1Char">
    <w:name w:val="Heading 1 Char"/>
    <w:basedOn w:val="DefaultParagraphFont"/>
    <w:link w:val="Heading1"/>
    <w:rsid w:val="00276E29"/>
    <w:rPr>
      <w:rFonts w:ascii="Arial" w:eastAsia="MS Mincho" w:hAnsi="Arial"/>
      <w:sz w:val="32"/>
    </w:rPr>
  </w:style>
  <w:style w:type="character" w:customStyle="1" w:styleId="Heading2Char">
    <w:name w:val="Heading 2 Char"/>
    <w:basedOn w:val="DefaultParagraphFont"/>
    <w:link w:val="Heading2"/>
    <w:rsid w:val="00276E29"/>
    <w:rPr>
      <w:rFonts w:ascii="Arial" w:eastAsia="MS Mincho" w:hAnsi="Arial"/>
      <w:sz w:val="28"/>
    </w:rPr>
  </w:style>
  <w:style w:type="paragraph" w:customStyle="1" w:styleId="B1">
    <w:name w:val="B1"/>
    <w:basedOn w:val="List"/>
    <w:qFormat/>
    <w:rsid w:val="00276E29"/>
    <w:pPr>
      <w:ind w:left="568" w:firstLineChars="0" w:hanging="284"/>
      <w:contextualSpacing w:val="0"/>
    </w:pPr>
    <w:rPr>
      <w:lang w:val="zh-CN"/>
    </w:rPr>
  </w:style>
  <w:style w:type="paragraph" w:styleId="List">
    <w:name w:val="List"/>
    <w:basedOn w:val="Normal"/>
    <w:uiPriority w:val="99"/>
    <w:semiHidden/>
    <w:unhideWhenUsed/>
    <w:rsid w:val="00276E29"/>
    <w:pPr>
      <w:ind w:left="200" w:hangingChars="200" w:hanging="200"/>
      <w:contextualSpacing/>
    </w:pPr>
  </w:style>
  <w:style w:type="paragraph" w:customStyle="1" w:styleId="TAL">
    <w:name w:val="TAL"/>
    <w:basedOn w:val="Normal"/>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PlaceholderText">
    <w:name w:val="Placeholder Text"/>
    <w:basedOn w:val="DefaultParagraphFont"/>
    <w:uiPriority w:val="99"/>
    <w:semiHidden/>
    <w:rsid w:val="00C92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2179</Words>
  <Characters>12421</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Panteleev, Sergey</cp:lastModifiedBy>
  <cp:revision>2</cp:revision>
  <dcterms:created xsi:type="dcterms:W3CDTF">2021-01-26T08:54:00Z</dcterms:created>
  <dcterms:modified xsi:type="dcterms:W3CDTF">2021-01-26T08:54:00Z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