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C8" w:rsidRPr="00E85C86" w:rsidRDefault="00961FC8" w:rsidP="00961FC8">
      <w:pPr>
        <w:rPr>
          <w:rFonts w:cstheme="minorHAnsi"/>
          <w:b/>
          <w:szCs w:val="20"/>
        </w:rPr>
      </w:pPr>
      <w:r w:rsidRPr="00E85C86">
        <w:rPr>
          <w:rFonts w:cstheme="minorHAnsi"/>
          <w:b/>
          <w:szCs w:val="20"/>
        </w:rPr>
        <w:t>[104-e-NR-5G_V2X-02]: Clarification on the S-SSB slot</w:t>
      </w:r>
    </w:p>
    <w:p w:rsidR="00961FC8" w:rsidRPr="00E85C86" w:rsidRDefault="00961FC8" w:rsidP="00961FC8">
      <w:pPr>
        <w:pStyle w:val="ListParagraph"/>
        <w:numPr>
          <w:ilvl w:val="0"/>
          <w:numId w:val="2"/>
        </w:numPr>
        <w:wordWrap w:val="0"/>
        <w:autoSpaceDE w:val="0"/>
        <w:autoSpaceDN w:val="0"/>
        <w:spacing w:line="252" w:lineRule="auto"/>
        <w:ind w:leftChars="0"/>
        <w:jc w:val="both"/>
        <w:rPr>
          <w:rFonts w:asciiTheme="minorHAnsi" w:hAnsiTheme="minorHAnsi" w:cstheme="minorHAnsi"/>
          <w:b/>
          <w:szCs w:val="20"/>
          <w:lang w:val="en-GB"/>
        </w:rPr>
      </w:pPr>
      <w:r w:rsidRPr="00E85C86">
        <w:rPr>
          <w:rFonts w:asciiTheme="minorHAnsi" w:hAnsiTheme="minorHAnsi" w:cstheme="minorHAnsi"/>
          <w:b/>
          <w:szCs w:val="20"/>
          <w:lang w:val="en-GB"/>
        </w:rPr>
        <w:t>SY-4: Determination of slots including S-SSB transmission</w:t>
      </w:r>
    </w:p>
    <w:p w:rsidR="00961FC8" w:rsidRPr="00E85C86" w:rsidRDefault="00961FC8" w:rsidP="00961FC8">
      <w:pPr>
        <w:pStyle w:val="ListParagraph"/>
        <w:numPr>
          <w:ilvl w:val="0"/>
          <w:numId w:val="2"/>
        </w:numPr>
        <w:wordWrap w:val="0"/>
        <w:autoSpaceDE w:val="0"/>
        <w:autoSpaceDN w:val="0"/>
        <w:spacing w:line="252" w:lineRule="auto"/>
        <w:ind w:leftChars="0"/>
        <w:jc w:val="both"/>
        <w:rPr>
          <w:rFonts w:asciiTheme="minorHAnsi" w:hAnsiTheme="minorHAnsi" w:cstheme="minorHAnsi"/>
          <w:b/>
          <w:szCs w:val="20"/>
          <w:lang w:val="en-GB"/>
        </w:rPr>
      </w:pPr>
      <w:r w:rsidRPr="00E85C86">
        <w:rPr>
          <w:rFonts w:asciiTheme="minorHAnsi" w:hAnsiTheme="minorHAnsi" w:cstheme="minorHAnsi"/>
          <w:b/>
          <w:szCs w:val="20"/>
          <w:lang w:val="en-GB"/>
        </w:rPr>
        <w:t>SY-6: Restriction of S-SSB slot</w:t>
      </w:r>
    </w:p>
    <w:p w:rsidR="00961FC8" w:rsidRPr="00E85C86" w:rsidRDefault="00961FC8" w:rsidP="00961FC8">
      <w:pPr>
        <w:pStyle w:val="ListParagraph"/>
        <w:numPr>
          <w:ilvl w:val="0"/>
          <w:numId w:val="2"/>
        </w:numPr>
        <w:wordWrap w:val="0"/>
        <w:autoSpaceDE w:val="0"/>
        <w:autoSpaceDN w:val="0"/>
        <w:spacing w:line="252" w:lineRule="auto"/>
        <w:ind w:leftChars="0"/>
        <w:jc w:val="both"/>
        <w:rPr>
          <w:rFonts w:asciiTheme="minorHAnsi" w:hAnsiTheme="minorHAnsi" w:cstheme="minorHAnsi"/>
          <w:b/>
          <w:szCs w:val="20"/>
          <w:lang w:val="en-GB"/>
        </w:rPr>
      </w:pPr>
      <w:r w:rsidRPr="00E85C86">
        <w:rPr>
          <w:rFonts w:asciiTheme="minorHAnsi" w:hAnsiTheme="minorHAnsi" w:cstheme="minorHAnsi"/>
          <w:b/>
          <w:szCs w:val="20"/>
          <w:lang w:val="en-GB"/>
        </w:rPr>
        <w:t>Corrections for SY-1 Correction on SL-BCH, SY-2 Corrections/clarifications on S-SSB and SL-SSID can be discussed in the CR preparation.</w:t>
      </w:r>
    </w:p>
    <w:p w:rsidR="007B43F8" w:rsidRPr="00E85C86" w:rsidRDefault="00961FC8">
      <w:pPr>
        <w:rPr>
          <w:rFonts w:hint="eastAsia"/>
          <w:sz w:val="22"/>
          <w:lang w:val="en-GB"/>
        </w:rPr>
      </w:pPr>
      <w:r w:rsidRPr="00E85C86">
        <w:rPr>
          <w:rFonts w:cstheme="minorHAnsi"/>
          <w:b/>
          <w:szCs w:val="20"/>
        </w:rPr>
        <w:t>till 1/28, with potential CRs till 2/2 – Teng (CATT)</w:t>
      </w:r>
    </w:p>
    <w:p w:rsidR="00961FC8" w:rsidRDefault="00961FC8">
      <w:pPr>
        <w:rPr>
          <w:rFonts w:hint="eastAsia"/>
        </w:rPr>
      </w:pPr>
    </w:p>
    <w:p w:rsidR="00925CAB" w:rsidRDefault="00925CAB">
      <w:pPr>
        <w:rPr>
          <w:rFonts w:hint="eastAsia"/>
        </w:rPr>
      </w:pPr>
    </w:p>
    <w:p w:rsidR="00925CAB" w:rsidRPr="006D7537" w:rsidRDefault="00925CAB" w:rsidP="00925CAB">
      <w:pPr>
        <w:rPr>
          <w:rFonts w:ascii="Times New Roman" w:hAnsi="Times New Roman" w:cs="Times New Roman"/>
          <w:sz w:val="20"/>
          <w:szCs w:val="20"/>
        </w:rPr>
      </w:pPr>
      <w:r w:rsidRPr="006D7537">
        <w:rPr>
          <w:rFonts w:ascii="Times New Roman" w:hAnsi="Times New Roman" w:cs="Times New Roman"/>
          <w:sz w:val="20"/>
          <w:szCs w:val="20"/>
        </w:rPr>
        <w:t xml:space="preserve">For the discussion on </w:t>
      </w:r>
      <w:r>
        <w:rPr>
          <w:rFonts w:ascii="Times New Roman" w:hAnsi="Times New Roman" w:cs="Times New Roman" w:hint="eastAsia"/>
          <w:sz w:val="20"/>
          <w:szCs w:val="20"/>
        </w:rPr>
        <w:t xml:space="preserve">Rel-16 </w:t>
      </w:r>
      <w:r w:rsidRPr="006D7537">
        <w:rPr>
          <w:rFonts w:ascii="Times New Roman" w:hAnsi="Times New Roman" w:cs="Times New Roman"/>
          <w:sz w:val="20"/>
          <w:szCs w:val="20"/>
        </w:rPr>
        <w:t>SL SYNC in this meeting, companies are encouraged to follow the steps:</w:t>
      </w:r>
    </w:p>
    <w:p w:rsidR="00F32AE3" w:rsidRPr="006D7537" w:rsidRDefault="00F32AE3" w:rsidP="00F32AE3">
      <w:pPr>
        <w:pStyle w:val="a5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25</w:t>
      </w:r>
      <w:r>
        <w:rPr>
          <w:rFonts w:cs="Times New Roman"/>
          <w:sz w:val="20"/>
          <w:szCs w:val="20"/>
        </w:rPr>
        <w:t>-</w:t>
      </w: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26</w:t>
      </w:r>
      <w:r w:rsidRPr="006D7537">
        <w:rPr>
          <w:rFonts w:cs="Times New Roman"/>
          <w:sz w:val="20"/>
          <w:szCs w:val="20"/>
        </w:rPr>
        <w:t>: 1</w:t>
      </w:r>
      <w:r w:rsidRPr="006D7537">
        <w:rPr>
          <w:rFonts w:cs="Times New Roman"/>
          <w:sz w:val="20"/>
          <w:szCs w:val="20"/>
          <w:vertAlign w:val="superscript"/>
        </w:rPr>
        <w:t>st</w:t>
      </w:r>
      <w:r w:rsidRPr="006D7537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round to discuss</w:t>
      </w:r>
      <w:r w:rsidRPr="006D7537">
        <w:rPr>
          <w:rFonts w:cs="Times New Roman"/>
          <w:sz w:val="20"/>
          <w:szCs w:val="20"/>
        </w:rPr>
        <w:t xml:space="preserve"> the</w:t>
      </w:r>
      <w:r>
        <w:rPr>
          <w:rFonts w:cs="Times New Roman" w:hint="eastAsia"/>
          <w:sz w:val="20"/>
          <w:szCs w:val="20"/>
        </w:rPr>
        <w:t xml:space="preserve"> technical details</w:t>
      </w:r>
      <w:r w:rsidRPr="006D7537">
        <w:rPr>
          <w:rFonts w:cs="Times New Roman"/>
          <w:sz w:val="20"/>
          <w:szCs w:val="20"/>
        </w:rPr>
        <w:t>.</w:t>
      </w:r>
    </w:p>
    <w:p w:rsidR="00F32AE3" w:rsidRPr="006D7537" w:rsidRDefault="00F32AE3" w:rsidP="00F32AE3">
      <w:pPr>
        <w:pStyle w:val="a5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26</w:t>
      </w:r>
      <w:r>
        <w:rPr>
          <w:rFonts w:cs="Times New Roman"/>
          <w:sz w:val="20"/>
          <w:szCs w:val="20"/>
        </w:rPr>
        <w:t>-</w:t>
      </w:r>
      <w:r>
        <w:rPr>
          <w:rFonts w:cs="Times New Roman" w:hint="eastAsia"/>
          <w:sz w:val="20"/>
          <w:szCs w:val="20"/>
        </w:rPr>
        <w:t>1</w:t>
      </w:r>
      <w:r>
        <w:rPr>
          <w:rFonts w:cs="Times New Roman"/>
          <w:sz w:val="20"/>
          <w:szCs w:val="20"/>
        </w:rPr>
        <w:t>/</w:t>
      </w:r>
      <w:r>
        <w:rPr>
          <w:rFonts w:cs="Times New Roman" w:hint="eastAsia"/>
          <w:sz w:val="20"/>
          <w:szCs w:val="20"/>
        </w:rPr>
        <w:t>2</w:t>
      </w:r>
      <w:r>
        <w:rPr>
          <w:rFonts w:cs="Times New Roman" w:hint="eastAsia"/>
          <w:sz w:val="20"/>
          <w:szCs w:val="20"/>
        </w:rPr>
        <w:t>7</w:t>
      </w:r>
      <w:r w:rsidRPr="006D7537">
        <w:rPr>
          <w:rFonts w:cs="Times New Roman"/>
          <w:sz w:val="20"/>
          <w:szCs w:val="20"/>
        </w:rPr>
        <w:t xml:space="preserve">: </w:t>
      </w:r>
      <w:r>
        <w:rPr>
          <w:rFonts w:cs="Times New Roman" w:hint="eastAsia"/>
          <w:sz w:val="20"/>
          <w:szCs w:val="20"/>
        </w:rPr>
        <w:t>2</w:t>
      </w:r>
      <w:r w:rsidRPr="00986D56">
        <w:rPr>
          <w:rFonts w:cs="Times New Roman" w:hint="eastAsia"/>
          <w:sz w:val="20"/>
          <w:szCs w:val="20"/>
          <w:vertAlign w:val="superscript"/>
        </w:rPr>
        <w:t>nd</w:t>
      </w:r>
      <w:r>
        <w:rPr>
          <w:rFonts w:cs="Times New Roman" w:hint="eastAsia"/>
          <w:sz w:val="20"/>
          <w:szCs w:val="20"/>
        </w:rPr>
        <w:t xml:space="preserve"> round to discuss the proposal</w:t>
      </w:r>
      <w:r w:rsidR="00980C41">
        <w:rPr>
          <w:rFonts w:cs="Times New Roman" w:hint="eastAsia"/>
          <w:sz w:val="20"/>
          <w:szCs w:val="20"/>
        </w:rPr>
        <w:t xml:space="preserve">/potential </w:t>
      </w:r>
      <w:r w:rsidR="0010109A">
        <w:rPr>
          <w:rFonts w:cs="Times New Roman" w:hint="eastAsia"/>
          <w:sz w:val="20"/>
          <w:szCs w:val="20"/>
        </w:rPr>
        <w:t>TP</w:t>
      </w:r>
      <w:r w:rsidR="00980C41">
        <w:rPr>
          <w:rFonts w:cs="Times New Roman" w:hint="eastAsia"/>
          <w:sz w:val="20"/>
          <w:szCs w:val="20"/>
        </w:rPr>
        <w:t>s</w:t>
      </w:r>
      <w:r>
        <w:rPr>
          <w:rFonts w:cs="Times New Roman" w:hint="eastAsia"/>
          <w:sz w:val="20"/>
          <w:szCs w:val="20"/>
        </w:rPr>
        <w:t xml:space="preserve"> based on the discussion and contributions.</w:t>
      </w:r>
    </w:p>
    <w:p w:rsidR="00F32AE3" w:rsidRDefault="00CC7C86" w:rsidP="00F32AE3">
      <w:pPr>
        <w:pStyle w:val="a5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1</w:t>
      </w:r>
      <w:r w:rsidR="00F32AE3" w:rsidRPr="006D7537">
        <w:rPr>
          <w:rFonts w:cs="Times New Roman"/>
          <w:sz w:val="20"/>
          <w:szCs w:val="20"/>
        </w:rPr>
        <w:t>/2</w:t>
      </w:r>
      <w:r>
        <w:rPr>
          <w:rFonts w:cs="Times New Roman" w:hint="eastAsia"/>
          <w:sz w:val="20"/>
          <w:szCs w:val="20"/>
        </w:rPr>
        <w:t>7</w:t>
      </w:r>
      <w:r w:rsidR="00F32AE3">
        <w:rPr>
          <w:rFonts w:cs="Times New Roman"/>
          <w:sz w:val="20"/>
          <w:szCs w:val="20"/>
        </w:rPr>
        <w:t>-</w:t>
      </w:r>
      <w:r>
        <w:rPr>
          <w:rFonts w:cs="Times New Roman" w:hint="eastAsia"/>
          <w:sz w:val="20"/>
          <w:szCs w:val="20"/>
        </w:rPr>
        <w:t>1</w:t>
      </w:r>
      <w:r w:rsidR="00F32AE3" w:rsidRPr="006D7537">
        <w:rPr>
          <w:rFonts w:cs="Times New Roman"/>
          <w:sz w:val="20"/>
          <w:szCs w:val="20"/>
        </w:rPr>
        <w:t>/2</w:t>
      </w:r>
      <w:r>
        <w:rPr>
          <w:rFonts w:cs="Times New Roman" w:hint="eastAsia"/>
          <w:sz w:val="20"/>
          <w:szCs w:val="20"/>
        </w:rPr>
        <w:t>8</w:t>
      </w:r>
      <w:r w:rsidR="00F32AE3" w:rsidRPr="006D7537">
        <w:rPr>
          <w:rFonts w:cs="Times New Roman"/>
          <w:sz w:val="20"/>
          <w:szCs w:val="20"/>
        </w:rPr>
        <w:t>:</w:t>
      </w:r>
      <w:r w:rsidR="00F602BC">
        <w:rPr>
          <w:rFonts w:cs="Times New Roman"/>
          <w:sz w:val="20"/>
          <w:szCs w:val="20"/>
        </w:rPr>
        <w:t xml:space="preserve"> Conclusion for consensus</w:t>
      </w:r>
      <w:r w:rsidR="00F602BC">
        <w:rPr>
          <w:rFonts w:cs="Times New Roman" w:hint="eastAsia"/>
          <w:sz w:val="20"/>
          <w:szCs w:val="20"/>
        </w:rPr>
        <w:t>.</w:t>
      </w:r>
      <w:bookmarkStart w:id="0" w:name="_GoBack"/>
      <w:bookmarkEnd w:id="0"/>
    </w:p>
    <w:p w:rsidR="00F32AE3" w:rsidRPr="006D7537" w:rsidRDefault="00F32AE3" w:rsidP="00F32AE3">
      <w:pPr>
        <w:pStyle w:val="a5"/>
        <w:numPr>
          <w:ilvl w:val="0"/>
          <w:numId w:val="3"/>
        </w:numPr>
        <w:ind w:firstLineChars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</w:t>
      </w:r>
      <w:r w:rsidR="00B956BA">
        <w:rPr>
          <w:rFonts w:cs="Times New Roman" w:hint="eastAsia"/>
          <w:sz w:val="20"/>
          <w:szCs w:val="20"/>
        </w:rPr>
        <w:t>ill 2/2</w:t>
      </w:r>
      <w:r>
        <w:rPr>
          <w:rFonts w:cs="Times New Roman" w:hint="eastAsia"/>
          <w:sz w:val="20"/>
          <w:szCs w:val="20"/>
        </w:rPr>
        <w:t xml:space="preserve">: </w:t>
      </w:r>
      <w:r w:rsidR="007D307B">
        <w:rPr>
          <w:rFonts w:cs="Times New Roman" w:hint="eastAsia"/>
          <w:sz w:val="20"/>
          <w:szCs w:val="20"/>
        </w:rPr>
        <w:t xml:space="preserve">All </w:t>
      </w:r>
      <w:r>
        <w:rPr>
          <w:rFonts w:cs="Times New Roman" w:hint="eastAsia"/>
          <w:sz w:val="20"/>
          <w:szCs w:val="20"/>
        </w:rPr>
        <w:t>CR</w:t>
      </w:r>
      <w:r w:rsidR="00B956BA">
        <w:rPr>
          <w:rFonts w:cs="Times New Roman" w:hint="eastAsia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</w:t>
      </w:r>
      <w:r w:rsidR="007D307B">
        <w:rPr>
          <w:rFonts w:cs="Times New Roman" w:hint="eastAsia"/>
          <w:sz w:val="20"/>
          <w:szCs w:val="20"/>
        </w:rPr>
        <w:t>discussion</w:t>
      </w:r>
      <w:r w:rsidR="00313D58">
        <w:rPr>
          <w:rFonts w:cs="Times New Roman" w:hint="eastAsia"/>
          <w:sz w:val="20"/>
          <w:szCs w:val="20"/>
        </w:rPr>
        <w:t>/checking</w:t>
      </w:r>
      <w:r>
        <w:rPr>
          <w:rFonts w:cs="Times New Roman"/>
          <w:sz w:val="20"/>
          <w:szCs w:val="20"/>
        </w:rPr>
        <w:t>.</w:t>
      </w:r>
    </w:p>
    <w:p w:rsidR="00961FC8" w:rsidRDefault="00961FC8">
      <w:pPr>
        <w:rPr>
          <w:rFonts w:hint="eastAsia"/>
        </w:rPr>
      </w:pPr>
    </w:p>
    <w:p w:rsidR="002F19F6" w:rsidRPr="00F32AE3" w:rsidRDefault="002F19F6">
      <w:pPr>
        <w:rPr>
          <w:rFonts w:hint="eastAsia"/>
        </w:rPr>
      </w:pPr>
    </w:p>
    <w:p w:rsidR="004C45C7" w:rsidRPr="004C45C7" w:rsidRDefault="004C45C7" w:rsidP="004C45C7">
      <w:pPr>
        <w:spacing w:beforeLines="50" w:before="156" w:afterLines="50" w:after="156"/>
        <w:outlineLvl w:val="1"/>
        <w:rPr>
          <w:b/>
          <w:sz w:val="24"/>
          <w:szCs w:val="24"/>
        </w:rPr>
      </w:pPr>
      <w:r w:rsidRPr="004C45C7">
        <w:rPr>
          <w:rFonts w:hint="eastAsia"/>
          <w:b/>
          <w:sz w:val="24"/>
          <w:szCs w:val="24"/>
        </w:rPr>
        <w:t xml:space="preserve">Issue SY </w:t>
      </w:r>
      <w:r w:rsidRPr="004C45C7">
        <w:rPr>
          <w:rFonts w:hint="eastAsia"/>
          <w:b/>
          <w:sz w:val="24"/>
          <w:szCs w:val="24"/>
        </w:rPr>
        <w:t>4</w:t>
      </w:r>
      <w:r w:rsidRPr="004C45C7">
        <w:rPr>
          <w:rFonts w:hint="eastAsia"/>
          <w:b/>
          <w:sz w:val="24"/>
          <w:szCs w:val="24"/>
        </w:rPr>
        <w:t xml:space="preserve"> </w:t>
      </w:r>
      <w:r w:rsidRPr="004C45C7">
        <w:rPr>
          <w:rFonts w:cstheme="minorHAnsi"/>
          <w:b/>
          <w:sz w:val="24"/>
          <w:szCs w:val="24"/>
          <w:lang w:val="en-GB"/>
        </w:rPr>
        <w:t>Determination of slots including S-SSB transmission</w:t>
      </w:r>
    </w:p>
    <w:p w:rsidR="007D1728" w:rsidRPr="00455CA8" w:rsidRDefault="007D1728" w:rsidP="00455CA8">
      <w:pPr>
        <w:pStyle w:val="a7"/>
        <w:spacing w:beforeLines="50" w:before="156" w:afterLines="50" w:after="156"/>
        <w:rPr>
          <w:rFonts w:eastAsiaTheme="minorEastAsia"/>
          <w:lang w:eastAsia="zh-CN"/>
        </w:rPr>
      </w:pPr>
      <w:r w:rsidRPr="00455CA8">
        <w:rPr>
          <w:rFonts w:eastAsiaTheme="minorEastAsia"/>
          <w:lang w:eastAsia="zh-CN"/>
        </w:rPr>
        <w:t xml:space="preserve">Based on current specification description in TS 38.331 and 38.213, </w:t>
      </w:r>
      <w:r w:rsidRPr="00455CA8">
        <w:t xml:space="preserve">the value of the interval parameter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interval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</w:rPr>
              <m:t>S-SSB</m:t>
            </m:r>
          </m:sup>
        </m:sSubSup>
      </m:oMath>
      <w:r w:rsidRPr="00455CA8">
        <w:t xml:space="preserve"> is provided by </w:t>
      </w:r>
      <w:r w:rsidRPr="00455CA8">
        <w:rPr>
          <w:i/>
          <w:iCs/>
        </w:rPr>
        <w:t>sl-</w:t>
      </w:r>
      <w:r w:rsidRPr="00455CA8">
        <w:rPr>
          <w:i/>
        </w:rPr>
        <w:t>timeInterval</w:t>
      </w:r>
      <w:r w:rsidRPr="00455CA8">
        <w:rPr>
          <w:iCs/>
        </w:rPr>
        <w:t>,</w:t>
      </w:r>
      <w:r w:rsidRPr="00455CA8">
        <w:t xml:space="preserve"> i.e., </w:t>
      </w:r>
      <w:r w:rsidRPr="00455CA8">
        <w:rPr>
          <w:i/>
          <w:iCs/>
        </w:rPr>
        <w:t xml:space="preserve">sl-TimeInterval-r16 </w:t>
      </w:r>
      <w:r w:rsidRPr="00455CA8">
        <w:t xml:space="preserve">in IE </w:t>
      </w:r>
      <w:r w:rsidRPr="00455CA8">
        <w:rPr>
          <w:i/>
        </w:rPr>
        <w:t>SL-SyncConfig-r16</w:t>
      </w:r>
      <w:r w:rsidRPr="00455CA8">
        <w:rPr>
          <w:i/>
          <w:lang w:eastAsia="zh-CN"/>
        </w:rPr>
        <w:t xml:space="preserve"> in </w:t>
      </w:r>
      <w:r w:rsidRPr="00455CA8">
        <w:rPr>
          <w:iCs/>
        </w:rPr>
        <w:t xml:space="preserve">TS 38.331. If </w:t>
      </w:r>
      <w:r w:rsidRPr="00455CA8">
        <w:rPr>
          <w:i/>
          <w:iCs/>
        </w:rPr>
        <w:t xml:space="preserve">sl-TimeInterval-r16 </w:t>
      </w:r>
      <w:r w:rsidRPr="00455CA8">
        <w:rPr>
          <w:iCs/>
        </w:rPr>
        <w:t xml:space="preserve">is configured with value 0, it means there would be no </w:t>
      </w:r>
      <w:r w:rsidRPr="00455CA8">
        <w:rPr>
          <w:iCs/>
          <w:lang w:eastAsia="en-GB"/>
        </w:rPr>
        <w:t>interval between neighboring sidelink SSBs</w:t>
      </w:r>
      <w:r w:rsidRPr="00455CA8">
        <w:rPr>
          <w:iCs/>
        </w:rPr>
        <w:t xml:space="preserve"> and </w:t>
      </w:r>
      <w:r w:rsidRPr="00455CA8">
        <w:rPr>
          <w:iCs/>
          <w:position w:val="-14"/>
        </w:rPr>
        <w:object w:dxaOrig="706" w:dyaOrig="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19.4pt" o:ole="">
            <v:imagedata r:id="rId8" o:title=""/>
          </v:shape>
          <o:OLEObject Type="Embed" ProgID="Equation.3" ShapeID="_x0000_i1025" DrawAspect="Content" ObjectID="_1673038488" r:id="rId9"/>
        </w:object>
      </w:r>
      <w:r w:rsidRPr="00455CA8">
        <w:rPr>
          <w:iCs/>
        </w:rPr>
        <w:t xml:space="preserve"> S-SSBs which transmit in the same slot corresponding to the value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</w:rPr>
              <m:t>S-SSB</m:t>
            </m:r>
          </m:sup>
        </m:sSubSup>
      </m:oMath>
      <w:r w:rsidRPr="00455CA8">
        <w:t>.</w:t>
      </w:r>
      <w:r w:rsidRPr="00455CA8">
        <w:rPr>
          <w:iCs/>
        </w:rPr>
        <w:t xml:space="preserve"> </w:t>
      </w:r>
      <w:r w:rsidRPr="00455CA8">
        <w:rPr>
          <w:rFonts w:eastAsiaTheme="minorEastAsia"/>
          <w:iCs/>
          <w:lang w:eastAsia="zh-CN"/>
        </w:rPr>
        <w:t xml:space="preserve">But based on RAN1’s agreement, </w:t>
      </w:r>
      <w:r w:rsidRPr="00455CA8">
        <w:rPr>
          <w:rFonts w:eastAsia="DengXian"/>
          <w:bCs/>
          <w:iCs/>
        </w:rPr>
        <w:t xml:space="preserve">it is not </w:t>
      </w:r>
      <w:r w:rsidRPr="00455CA8">
        <w:rPr>
          <w:rFonts w:eastAsia="DengXian"/>
          <w:bCs/>
          <w:iCs/>
          <w:lang w:eastAsia="zh-CN"/>
        </w:rPr>
        <w:t xml:space="preserve">intended </w:t>
      </w:r>
      <w:r w:rsidRPr="00455CA8">
        <w:rPr>
          <w:rFonts w:eastAsia="DengXian"/>
          <w:bCs/>
          <w:iCs/>
        </w:rPr>
        <w:t xml:space="preserve">to </w:t>
      </w:r>
      <w:r w:rsidRPr="00455CA8">
        <w:t>transmit multiple S-SSBs in a slot, which have no obvious difference with transmitting one S-SSB in a slot since the multiple S-SSBs are same and the Tx power is restricted by the max power in a slot. So it</w:t>
      </w:r>
      <w:r w:rsidRPr="00455CA8">
        <w:rPr>
          <w:rFonts w:eastAsia="DengXian"/>
          <w:bCs/>
          <w:iCs/>
        </w:rPr>
        <w:t xml:space="preserve"> is should be avoided.</w:t>
      </w:r>
    </w:p>
    <w:p w:rsidR="00925CAB" w:rsidRPr="00455CA8" w:rsidRDefault="005543ED" w:rsidP="00455CA8">
      <w:pPr>
        <w:spacing w:before="50" w:afterLines="50" w:after="156"/>
        <w:rPr>
          <w:rFonts w:ascii="Times New Roman" w:hAnsi="Times New Roman" w:cs="Times New Roman"/>
          <w:sz w:val="20"/>
          <w:szCs w:val="20"/>
        </w:rPr>
      </w:pPr>
      <w:r w:rsidRPr="00455CA8">
        <w:rPr>
          <w:rFonts w:ascii="Times New Roman" w:hAnsi="Times New Roman" w:cs="Times New Roman"/>
          <w:sz w:val="20"/>
          <w:szCs w:val="20"/>
        </w:rPr>
        <w:t>RAN2 has not agreed the corresponding CR during last meeting, but the issue is still there from the system design perspective.</w:t>
      </w:r>
      <w:r w:rsidR="00455CA8" w:rsidRPr="00455CA8">
        <w:rPr>
          <w:rFonts w:ascii="Times New Roman" w:hAnsi="Times New Roman" w:cs="Times New Roman"/>
          <w:sz w:val="20"/>
          <w:szCs w:val="20"/>
        </w:rPr>
        <w:t xml:space="preserve"> This issue can be admitted by companies in RAN1. A solution can be discussed/solved and reflected in RAN1 spec, or RAN1 can send LS to RAN2 for spec change request/triggering RAN2’s discussion again.</w:t>
      </w:r>
    </w:p>
    <w:p w:rsidR="00925CAB" w:rsidRDefault="00925CAB">
      <w:pPr>
        <w:rPr>
          <w:rFonts w:hint="eastAsia"/>
        </w:rPr>
      </w:pPr>
    </w:p>
    <w:p w:rsidR="004E2380" w:rsidRDefault="004E2380" w:rsidP="004E2380">
      <w:pPr>
        <w:spacing w:beforeLines="50" w:before="156" w:afterLines="50" w:after="156"/>
        <w:outlineLvl w:val="2"/>
        <w:rPr>
          <w:rFonts w:ascii="Times New Roman" w:hAnsi="Times New Roman" w:cs="Times New Roman" w:hint="eastAsia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Round 1 c</w:t>
      </w:r>
      <w:r>
        <w:rPr>
          <w:rFonts w:ascii="Times New Roman" w:hAnsi="Times New Roman" w:cs="Times New Roman" w:hint="eastAsia"/>
          <w:b/>
          <w:sz w:val="20"/>
        </w:rPr>
        <w:t>omments 1/25-1/26</w:t>
      </w:r>
    </w:p>
    <w:p w:rsidR="00201A86" w:rsidRDefault="00201A86" w:rsidP="00201A86">
      <w:pPr>
        <w:spacing w:beforeLines="50" w:before="156" w:afterLines="50" w:after="156"/>
        <w:rPr>
          <w:rFonts w:ascii="Times New Roman" w:hAnsi="Times New Roman" w:cs="Times New Roman" w:hint="eastAsia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 xml:space="preserve">Q1: Do you think </w:t>
      </w:r>
      <w:r w:rsidR="0074417C">
        <w:rPr>
          <w:rFonts w:ascii="Times New Roman" w:hAnsi="Times New Roman" w:cs="Times New Roman"/>
          <w:b/>
          <w:sz w:val="20"/>
        </w:rPr>
        <w:t>this issue exists</w:t>
      </w:r>
      <w:r>
        <w:rPr>
          <w:rFonts w:ascii="Times New Roman" w:hAnsi="Times New Roman" w:cs="Times New Roman" w:hint="eastAsia"/>
          <w:b/>
          <w:sz w:val="20"/>
        </w:rPr>
        <w:t xml:space="preserve"> in current specification? (Yes/No)</w:t>
      </w:r>
    </w:p>
    <w:p w:rsidR="0084380C" w:rsidRPr="00C517C9" w:rsidRDefault="0084380C" w:rsidP="00201A86">
      <w:pPr>
        <w:spacing w:beforeLines="50" w:before="156" w:afterLines="50" w:after="1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Q2: If Yes, do you think this issue can be solved in RAN1 spe</w:t>
      </w:r>
      <w:r w:rsidR="00622181">
        <w:rPr>
          <w:rFonts w:ascii="Times New Roman" w:hAnsi="Times New Roman" w:cs="Times New Roman" w:hint="eastAsia"/>
          <w:b/>
          <w:sz w:val="20"/>
        </w:rPr>
        <w:t>c or RAN2 spec? How to solve it/potential TPs?</w:t>
      </w:r>
    </w:p>
    <w:tbl>
      <w:tblPr>
        <w:tblStyle w:val="a6"/>
        <w:tblW w:w="9992" w:type="dxa"/>
        <w:tblLook w:val="04A0" w:firstRow="1" w:lastRow="0" w:firstColumn="1" w:lastColumn="0" w:noHBand="0" w:noVBand="1"/>
      </w:tblPr>
      <w:tblGrid>
        <w:gridCol w:w="1131"/>
        <w:gridCol w:w="678"/>
        <w:gridCol w:w="993"/>
        <w:gridCol w:w="7190"/>
      </w:tblGrid>
      <w:tr w:rsidR="0084380C" w:rsidRPr="00C06C2B" w:rsidTr="0084380C"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84380C" w:rsidRPr="00C06C2B" w:rsidRDefault="0084380C" w:rsidP="005859CC">
            <w:pPr>
              <w:jc w:val="center"/>
              <w:rPr>
                <w:b/>
              </w:rPr>
            </w:pPr>
            <w:r w:rsidRPr="00C06C2B">
              <w:rPr>
                <w:rFonts w:hint="eastAsia"/>
                <w:b/>
              </w:rPr>
              <w:t>Company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:rsidR="0084380C" w:rsidRDefault="0084380C" w:rsidP="005859C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Q1</w:t>
            </w:r>
          </w:p>
          <w:p w:rsidR="0084380C" w:rsidRPr="00C06C2B" w:rsidRDefault="0084380C" w:rsidP="005859C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(Y/N)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84380C" w:rsidRDefault="0084380C" w:rsidP="005859C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Q2</w:t>
            </w:r>
          </w:p>
          <w:p w:rsidR="0084380C" w:rsidRPr="00C06C2B" w:rsidRDefault="0084380C" w:rsidP="005859C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(R1/R2)</w:t>
            </w:r>
          </w:p>
        </w:tc>
        <w:tc>
          <w:tcPr>
            <w:tcW w:w="7190" w:type="dxa"/>
            <w:shd w:val="clear" w:color="auto" w:fill="BFBFBF" w:themeFill="background1" w:themeFillShade="BF"/>
            <w:vAlign w:val="center"/>
          </w:tcPr>
          <w:p w:rsidR="0084380C" w:rsidRPr="00C06C2B" w:rsidRDefault="00436A5B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TPs </w:t>
            </w:r>
            <w:r>
              <w:rPr>
                <w:b/>
              </w:rPr>
              <w:t>recommendation</w:t>
            </w:r>
            <w:r>
              <w:rPr>
                <w:rFonts w:hint="eastAsia"/>
                <w:b/>
              </w:rPr>
              <w:t xml:space="preserve"> / </w:t>
            </w:r>
            <w:r w:rsidR="0084380C" w:rsidRPr="00C06C2B">
              <w:rPr>
                <w:rFonts w:hint="eastAsia"/>
                <w:b/>
              </w:rPr>
              <w:t>Views</w:t>
            </w:r>
          </w:p>
        </w:tc>
      </w:tr>
      <w:tr w:rsidR="0084380C" w:rsidTr="0084380C">
        <w:tc>
          <w:tcPr>
            <w:tcW w:w="1131" w:type="dxa"/>
          </w:tcPr>
          <w:p w:rsidR="0084380C" w:rsidRDefault="0084380C" w:rsidP="005859CC"/>
        </w:tc>
        <w:tc>
          <w:tcPr>
            <w:tcW w:w="678" w:type="dxa"/>
          </w:tcPr>
          <w:p w:rsidR="0084380C" w:rsidRPr="002E5B5E" w:rsidRDefault="0084380C" w:rsidP="005859CC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84380C" w:rsidRPr="002E5B5E" w:rsidRDefault="0084380C" w:rsidP="005859CC">
            <w:pPr>
              <w:rPr>
                <w:lang w:val="en-GB"/>
              </w:rPr>
            </w:pPr>
          </w:p>
        </w:tc>
        <w:tc>
          <w:tcPr>
            <w:tcW w:w="7190" w:type="dxa"/>
          </w:tcPr>
          <w:p w:rsidR="0084380C" w:rsidRPr="002E5B5E" w:rsidRDefault="0084380C" w:rsidP="005859CC">
            <w:pPr>
              <w:rPr>
                <w:lang w:val="en-GB"/>
              </w:rPr>
            </w:pPr>
          </w:p>
        </w:tc>
      </w:tr>
      <w:tr w:rsidR="0084380C" w:rsidTr="0084380C">
        <w:tc>
          <w:tcPr>
            <w:tcW w:w="1131" w:type="dxa"/>
          </w:tcPr>
          <w:p w:rsidR="0084380C" w:rsidRDefault="0084380C" w:rsidP="005859CC"/>
        </w:tc>
        <w:tc>
          <w:tcPr>
            <w:tcW w:w="678" w:type="dxa"/>
          </w:tcPr>
          <w:p w:rsidR="0084380C" w:rsidRPr="002E5B5E" w:rsidRDefault="0084380C" w:rsidP="005859CC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84380C" w:rsidRPr="002E5B5E" w:rsidRDefault="0084380C" w:rsidP="005859CC">
            <w:pPr>
              <w:rPr>
                <w:lang w:val="en-GB"/>
              </w:rPr>
            </w:pPr>
          </w:p>
        </w:tc>
        <w:tc>
          <w:tcPr>
            <w:tcW w:w="7190" w:type="dxa"/>
          </w:tcPr>
          <w:p w:rsidR="0084380C" w:rsidRPr="002E5B5E" w:rsidRDefault="0084380C" w:rsidP="005859CC">
            <w:pPr>
              <w:rPr>
                <w:lang w:val="en-GB"/>
              </w:rPr>
            </w:pPr>
          </w:p>
        </w:tc>
      </w:tr>
      <w:tr w:rsidR="00B91714" w:rsidTr="005859CC">
        <w:tc>
          <w:tcPr>
            <w:tcW w:w="1131" w:type="dxa"/>
          </w:tcPr>
          <w:p w:rsidR="00B91714" w:rsidRDefault="00B91714" w:rsidP="005859CC"/>
        </w:tc>
        <w:tc>
          <w:tcPr>
            <w:tcW w:w="678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  <w:tc>
          <w:tcPr>
            <w:tcW w:w="7190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</w:tr>
      <w:tr w:rsidR="00B91714" w:rsidTr="005859CC">
        <w:tc>
          <w:tcPr>
            <w:tcW w:w="1131" w:type="dxa"/>
          </w:tcPr>
          <w:p w:rsidR="00B91714" w:rsidRDefault="00B91714" w:rsidP="005859CC"/>
        </w:tc>
        <w:tc>
          <w:tcPr>
            <w:tcW w:w="678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  <w:tc>
          <w:tcPr>
            <w:tcW w:w="7190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</w:tr>
      <w:tr w:rsidR="0084380C" w:rsidTr="0084380C">
        <w:tc>
          <w:tcPr>
            <w:tcW w:w="1131" w:type="dxa"/>
          </w:tcPr>
          <w:p w:rsidR="0084380C" w:rsidRDefault="0084380C" w:rsidP="005859CC"/>
        </w:tc>
        <w:tc>
          <w:tcPr>
            <w:tcW w:w="678" w:type="dxa"/>
          </w:tcPr>
          <w:p w:rsidR="0084380C" w:rsidRPr="002E5B5E" w:rsidRDefault="0084380C" w:rsidP="005859CC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84380C" w:rsidRPr="002E5B5E" w:rsidRDefault="0084380C" w:rsidP="005859CC">
            <w:pPr>
              <w:rPr>
                <w:lang w:val="en-GB"/>
              </w:rPr>
            </w:pPr>
          </w:p>
        </w:tc>
        <w:tc>
          <w:tcPr>
            <w:tcW w:w="7190" w:type="dxa"/>
          </w:tcPr>
          <w:p w:rsidR="0084380C" w:rsidRPr="002E5B5E" w:rsidRDefault="0084380C" w:rsidP="005859CC">
            <w:pPr>
              <w:rPr>
                <w:lang w:val="en-GB"/>
              </w:rPr>
            </w:pPr>
          </w:p>
        </w:tc>
      </w:tr>
    </w:tbl>
    <w:p w:rsidR="00925CAB" w:rsidRDefault="00925CAB">
      <w:pPr>
        <w:rPr>
          <w:rFonts w:hint="eastAsia"/>
        </w:rPr>
      </w:pPr>
    </w:p>
    <w:p w:rsidR="00961FC8" w:rsidRDefault="00961FC8">
      <w:pPr>
        <w:rPr>
          <w:rFonts w:hint="eastAsia"/>
        </w:rPr>
      </w:pPr>
    </w:p>
    <w:p w:rsidR="002F19F6" w:rsidRDefault="002F19F6">
      <w:pPr>
        <w:rPr>
          <w:rFonts w:hint="eastAsia"/>
        </w:rPr>
      </w:pPr>
    </w:p>
    <w:p w:rsidR="00CD7B89" w:rsidRPr="004C45C7" w:rsidRDefault="00CD7B89" w:rsidP="00CD7B89">
      <w:pPr>
        <w:spacing w:beforeLines="50" w:before="156" w:afterLines="50" w:after="156"/>
        <w:outlineLvl w:val="1"/>
        <w:rPr>
          <w:b/>
          <w:sz w:val="24"/>
          <w:szCs w:val="24"/>
        </w:rPr>
      </w:pPr>
      <w:r w:rsidRPr="004C45C7">
        <w:rPr>
          <w:rFonts w:hint="eastAsia"/>
          <w:b/>
          <w:sz w:val="24"/>
          <w:szCs w:val="24"/>
        </w:rPr>
        <w:lastRenderedPageBreak/>
        <w:t xml:space="preserve">Issue SY </w:t>
      </w:r>
      <w:r>
        <w:rPr>
          <w:rFonts w:hint="eastAsia"/>
          <w:b/>
          <w:sz w:val="24"/>
          <w:szCs w:val="24"/>
        </w:rPr>
        <w:t>6 Restriction of S-SSB slot</w:t>
      </w:r>
    </w:p>
    <w:p w:rsidR="00ED70EB" w:rsidRDefault="00ED70EB" w:rsidP="00ED70EB">
      <w:pPr>
        <w:pStyle w:val="a7"/>
        <w:spacing w:beforeLines="50" w:before="156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An agreement in RAN1#101-e meeting is missed in the latest TS 38.213.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h</w:t>
      </w:r>
      <w:r>
        <w:rPr>
          <w:rFonts w:eastAsiaTheme="minorEastAsia" w:hint="eastAsia"/>
          <w:lang w:eastAsia="zh-CN"/>
        </w:rPr>
        <w:t>e agreement is copied as follows.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70EB" w:rsidTr="005859CC">
        <w:tc>
          <w:tcPr>
            <w:tcW w:w="9962" w:type="dxa"/>
          </w:tcPr>
          <w:p w:rsidR="00ED70EB" w:rsidRPr="00F51AB6" w:rsidRDefault="00ED70EB" w:rsidP="005859CC">
            <w:r w:rsidRPr="00F51AB6">
              <w:t>RAN1#101-e</w:t>
            </w:r>
          </w:p>
          <w:p w:rsidR="00ED70EB" w:rsidRPr="001472A2" w:rsidRDefault="00ED70EB" w:rsidP="005859CC">
            <w:pPr>
              <w:snapToGrid w:val="0"/>
              <w:rPr>
                <w:rFonts w:ascii="Times" w:eastAsia="宋体" w:hAnsi="Times" w:cs="Times"/>
                <w:highlight w:val="green"/>
              </w:rPr>
            </w:pPr>
            <w:r w:rsidRPr="001472A2">
              <w:rPr>
                <w:rFonts w:ascii="Times" w:eastAsia="宋体" w:hAnsi="Times" w:cs="Times"/>
                <w:highlight w:val="green"/>
              </w:rPr>
              <w:t>Agreements:</w:t>
            </w:r>
          </w:p>
          <w:p w:rsidR="00ED70EB" w:rsidRDefault="00ED70EB" w:rsidP="00ED70EB">
            <w:pPr>
              <w:pStyle w:val="a7"/>
              <w:numPr>
                <w:ilvl w:val="0"/>
                <w:numId w:val="4"/>
              </w:numPr>
              <w:spacing w:after="0"/>
              <w:rPr>
                <w:rFonts w:eastAsiaTheme="minorEastAsia"/>
                <w:lang w:eastAsia="zh-CN"/>
              </w:rPr>
            </w:pPr>
            <w:r w:rsidRPr="001472A2">
              <w:rPr>
                <w:rFonts w:ascii="Times" w:eastAsia="宋体" w:hAnsi="Times" w:cs="Times"/>
                <w:lang w:eastAsia="zh-CN"/>
              </w:rPr>
              <w:t>S-SSB transmission/reception slots are in cell-specific UL resources in Uu.</w:t>
            </w:r>
          </w:p>
        </w:tc>
      </w:tr>
    </w:tbl>
    <w:p w:rsidR="004E2380" w:rsidRPr="00ED70EB" w:rsidRDefault="004E2380">
      <w:pPr>
        <w:rPr>
          <w:rFonts w:hint="eastAsia"/>
        </w:rPr>
      </w:pPr>
    </w:p>
    <w:p w:rsidR="00557305" w:rsidRDefault="00557305" w:rsidP="00557305">
      <w:pPr>
        <w:spacing w:beforeLines="50" w:before="156" w:afterLines="50" w:after="156"/>
        <w:outlineLvl w:val="2"/>
        <w:rPr>
          <w:rFonts w:ascii="Times New Roman" w:hAnsi="Times New Roman" w:cs="Times New Roman" w:hint="eastAsia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Round 1 comments 1/25-1/26</w:t>
      </w:r>
    </w:p>
    <w:p w:rsidR="00823C4D" w:rsidRDefault="00823C4D" w:rsidP="00823C4D">
      <w:pPr>
        <w:spacing w:beforeLines="50" w:before="156" w:afterLines="50" w:after="156"/>
        <w:rPr>
          <w:rFonts w:ascii="Times New Roman" w:hAnsi="Times New Roman" w:cs="Times New Roman" w:hint="eastAsia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 xml:space="preserve">Q1: Do you think </w:t>
      </w:r>
      <w:r>
        <w:rPr>
          <w:rFonts w:ascii="Times New Roman" w:hAnsi="Times New Roman" w:cs="Times New Roman"/>
          <w:b/>
          <w:sz w:val="20"/>
        </w:rPr>
        <w:t>th</w:t>
      </w:r>
      <w:r>
        <w:rPr>
          <w:rFonts w:ascii="Times New Roman" w:hAnsi="Times New Roman" w:cs="Times New Roman" w:hint="eastAsia"/>
          <w:b/>
          <w:sz w:val="20"/>
        </w:rPr>
        <w:t>e agreement above is missed in current specification? (Yes/No)</w:t>
      </w:r>
    </w:p>
    <w:p w:rsidR="00823C4D" w:rsidRDefault="00823C4D" w:rsidP="00823C4D">
      <w:pPr>
        <w:spacing w:beforeLines="50" w:before="156" w:afterLines="50" w:after="156"/>
        <w:rPr>
          <w:rFonts w:ascii="Times New Roman" w:hAnsi="Times New Roman" w:cs="Times New Roman" w:hint="eastAsia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 xml:space="preserve">Q2: If Yes, do you have </w:t>
      </w:r>
      <w:r>
        <w:rPr>
          <w:rFonts w:ascii="Times New Roman" w:hAnsi="Times New Roman" w:cs="Times New Roman"/>
          <w:b/>
          <w:sz w:val="20"/>
        </w:rPr>
        <w:t>recommendation on the TPs?</w:t>
      </w:r>
      <w:r w:rsidR="000C74C4">
        <w:rPr>
          <w:rFonts w:ascii="Times New Roman" w:hAnsi="Times New Roman" w:cs="Times New Roman" w:hint="eastAsia"/>
          <w:b/>
          <w:sz w:val="20"/>
        </w:rPr>
        <w:t xml:space="preserve"> If No, please input your views.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131"/>
        <w:gridCol w:w="678"/>
        <w:gridCol w:w="8222"/>
      </w:tblGrid>
      <w:tr w:rsidR="00ED4048" w:rsidRPr="00C06C2B" w:rsidTr="00ED4048"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ED4048" w:rsidRPr="00C06C2B" w:rsidRDefault="00ED4048" w:rsidP="005859CC">
            <w:pPr>
              <w:jc w:val="center"/>
              <w:rPr>
                <w:b/>
              </w:rPr>
            </w:pPr>
            <w:r w:rsidRPr="00C06C2B">
              <w:rPr>
                <w:rFonts w:hint="eastAsia"/>
                <w:b/>
              </w:rPr>
              <w:t>Company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:rsidR="00ED4048" w:rsidRDefault="00ED4048" w:rsidP="005859C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Q1</w:t>
            </w:r>
          </w:p>
          <w:p w:rsidR="00ED4048" w:rsidRPr="00C06C2B" w:rsidRDefault="00ED4048" w:rsidP="005859C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(Y/N)</w:t>
            </w:r>
          </w:p>
        </w:tc>
        <w:tc>
          <w:tcPr>
            <w:tcW w:w="8222" w:type="dxa"/>
            <w:shd w:val="clear" w:color="auto" w:fill="BFBFBF" w:themeFill="background1" w:themeFillShade="BF"/>
            <w:vAlign w:val="center"/>
          </w:tcPr>
          <w:p w:rsidR="00ED4048" w:rsidRPr="00C06C2B" w:rsidRDefault="000C74C4" w:rsidP="005859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TPs </w:t>
            </w:r>
            <w:r>
              <w:rPr>
                <w:b/>
              </w:rPr>
              <w:t>recommendation</w:t>
            </w:r>
            <w:r>
              <w:rPr>
                <w:rFonts w:hint="eastAsia"/>
                <w:b/>
              </w:rPr>
              <w:t xml:space="preserve"> / </w:t>
            </w:r>
            <w:r>
              <w:rPr>
                <w:rFonts w:hint="eastAsia"/>
                <w:b/>
              </w:rPr>
              <w:t>Views</w:t>
            </w:r>
          </w:p>
        </w:tc>
      </w:tr>
      <w:tr w:rsidR="00ED4048" w:rsidTr="00ED4048">
        <w:tc>
          <w:tcPr>
            <w:tcW w:w="1131" w:type="dxa"/>
          </w:tcPr>
          <w:p w:rsidR="00ED4048" w:rsidRDefault="00ED4048" w:rsidP="005859CC"/>
        </w:tc>
        <w:tc>
          <w:tcPr>
            <w:tcW w:w="678" w:type="dxa"/>
          </w:tcPr>
          <w:p w:rsidR="00ED4048" w:rsidRPr="002E5B5E" w:rsidRDefault="00ED4048" w:rsidP="005859CC">
            <w:pPr>
              <w:rPr>
                <w:lang w:val="en-GB"/>
              </w:rPr>
            </w:pPr>
          </w:p>
        </w:tc>
        <w:tc>
          <w:tcPr>
            <w:tcW w:w="8222" w:type="dxa"/>
          </w:tcPr>
          <w:p w:rsidR="00ED4048" w:rsidRPr="002E5B5E" w:rsidRDefault="00ED4048" w:rsidP="005859CC">
            <w:pPr>
              <w:rPr>
                <w:lang w:val="en-GB"/>
              </w:rPr>
            </w:pPr>
          </w:p>
        </w:tc>
      </w:tr>
      <w:tr w:rsidR="00ED4048" w:rsidTr="00ED4048">
        <w:tc>
          <w:tcPr>
            <w:tcW w:w="1131" w:type="dxa"/>
          </w:tcPr>
          <w:p w:rsidR="00ED4048" w:rsidRDefault="00ED4048" w:rsidP="005859CC"/>
        </w:tc>
        <w:tc>
          <w:tcPr>
            <w:tcW w:w="678" w:type="dxa"/>
          </w:tcPr>
          <w:p w:rsidR="00ED4048" w:rsidRPr="002E5B5E" w:rsidRDefault="00ED4048" w:rsidP="005859CC">
            <w:pPr>
              <w:rPr>
                <w:lang w:val="en-GB"/>
              </w:rPr>
            </w:pPr>
          </w:p>
        </w:tc>
        <w:tc>
          <w:tcPr>
            <w:tcW w:w="8222" w:type="dxa"/>
          </w:tcPr>
          <w:p w:rsidR="00ED4048" w:rsidRPr="002E5B5E" w:rsidRDefault="00ED4048" w:rsidP="005859CC">
            <w:pPr>
              <w:rPr>
                <w:lang w:val="en-GB"/>
              </w:rPr>
            </w:pPr>
          </w:p>
        </w:tc>
      </w:tr>
      <w:tr w:rsidR="00B91714" w:rsidTr="005859CC">
        <w:tc>
          <w:tcPr>
            <w:tcW w:w="1131" w:type="dxa"/>
          </w:tcPr>
          <w:p w:rsidR="00B91714" w:rsidRDefault="00B91714" w:rsidP="005859CC"/>
        </w:tc>
        <w:tc>
          <w:tcPr>
            <w:tcW w:w="678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  <w:tc>
          <w:tcPr>
            <w:tcW w:w="8222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</w:tr>
      <w:tr w:rsidR="00B91714" w:rsidTr="005859CC">
        <w:tc>
          <w:tcPr>
            <w:tcW w:w="1131" w:type="dxa"/>
          </w:tcPr>
          <w:p w:rsidR="00B91714" w:rsidRDefault="00B91714" w:rsidP="005859CC"/>
        </w:tc>
        <w:tc>
          <w:tcPr>
            <w:tcW w:w="678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  <w:tc>
          <w:tcPr>
            <w:tcW w:w="8222" w:type="dxa"/>
          </w:tcPr>
          <w:p w:rsidR="00B91714" w:rsidRPr="002E5B5E" w:rsidRDefault="00B91714" w:rsidP="005859CC">
            <w:pPr>
              <w:rPr>
                <w:lang w:val="en-GB"/>
              </w:rPr>
            </w:pPr>
          </w:p>
        </w:tc>
      </w:tr>
      <w:tr w:rsidR="00ED4048" w:rsidTr="00ED4048">
        <w:tc>
          <w:tcPr>
            <w:tcW w:w="1131" w:type="dxa"/>
          </w:tcPr>
          <w:p w:rsidR="00ED4048" w:rsidRDefault="00ED4048" w:rsidP="005859CC"/>
        </w:tc>
        <w:tc>
          <w:tcPr>
            <w:tcW w:w="678" w:type="dxa"/>
          </w:tcPr>
          <w:p w:rsidR="00ED4048" w:rsidRPr="002E5B5E" w:rsidRDefault="00ED4048" w:rsidP="005859CC">
            <w:pPr>
              <w:rPr>
                <w:lang w:val="en-GB"/>
              </w:rPr>
            </w:pPr>
          </w:p>
        </w:tc>
        <w:tc>
          <w:tcPr>
            <w:tcW w:w="8222" w:type="dxa"/>
          </w:tcPr>
          <w:p w:rsidR="00ED4048" w:rsidRPr="002E5B5E" w:rsidRDefault="00ED4048" w:rsidP="005859CC">
            <w:pPr>
              <w:rPr>
                <w:lang w:val="en-GB"/>
              </w:rPr>
            </w:pPr>
          </w:p>
        </w:tc>
      </w:tr>
    </w:tbl>
    <w:p w:rsidR="004E2380" w:rsidRDefault="004E2380">
      <w:pPr>
        <w:rPr>
          <w:rFonts w:hint="eastAsia"/>
        </w:rPr>
      </w:pPr>
    </w:p>
    <w:p w:rsidR="002F19F6" w:rsidRDefault="002F19F6"/>
    <w:sectPr w:rsidR="002F19F6" w:rsidSect="0003666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BF" w:rsidRDefault="00F229BF" w:rsidP="00961FC8">
      <w:r>
        <w:separator/>
      </w:r>
    </w:p>
  </w:endnote>
  <w:endnote w:type="continuationSeparator" w:id="0">
    <w:p w:rsidR="00F229BF" w:rsidRDefault="00F229BF" w:rsidP="0096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BF" w:rsidRDefault="00F229BF" w:rsidP="00961FC8">
      <w:r>
        <w:separator/>
      </w:r>
    </w:p>
  </w:footnote>
  <w:footnote w:type="continuationSeparator" w:id="0">
    <w:p w:rsidR="00F229BF" w:rsidRDefault="00F229BF" w:rsidP="0096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84"/>
    <w:multiLevelType w:val="hybridMultilevel"/>
    <w:tmpl w:val="89BA472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6973FD"/>
    <w:multiLevelType w:val="hybridMultilevel"/>
    <w:tmpl w:val="09988328"/>
    <w:lvl w:ilvl="0" w:tplc="A0CAE5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C04427"/>
    <w:multiLevelType w:val="hybridMultilevel"/>
    <w:tmpl w:val="6BB2EB8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28476D"/>
    <w:multiLevelType w:val="multilevel"/>
    <w:tmpl w:val="DB9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63"/>
    <w:rsid w:val="0003666C"/>
    <w:rsid w:val="00096FCF"/>
    <w:rsid w:val="000C74C4"/>
    <w:rsid w:val="0010109A"/>
    <w:rsid w:val="00201A86"/>
    <w:rsid w:val="0023500F"/>
    <w:rsid w:val="00245EB9"/>
    <w:rsid w:val="002F19F6"/>
    <w:rsid w:val="00313D58"/>
    <w:rsid w:val="00436A5B"/>
    <w:rsid w:val="00455CA8"/>
    <w:rsid w:val="004C45C7"/>
    <w:rsid w:val="004E2380"/>
    <w:rsid w:val="005543ED"/>
    <w:rsid w:val="00557305"/>
    <w:rsid w:val="00622181"/>
    <w:rsid w:val="006230DB"/>
    <w:rsid w:val="0074417C"/>
    <w:rsid w:val="007B43F8"/>
    <w:rsid w:val="007D1728"/>
    <w:rsid w:val="007D307B"/>
    <w:rsid w:val="00823C4D"/>
    <w:rsid w:val="0084380C"/>
    <w:rsid w:val="00925CAB"/>
    <w:rsid w:val="00961FC8"/>
    <w:rsid w:val="00980C41"/>
    <w:rsid w:val="00A10563"/>
    <w:rsid w:val="00B91714"/>
    <w:rsid w:val="00B956BA"/>
    <w:rsid w:val="00C11657"/>
    <w:rsid w:val="00C92277"/>
    <w:rsid w:val="00CC7C86"/>
    <w:rsid w:val="00CD7B89"/>
    <w:rsid w:val="00E85C86"/>
    <w:rsid w:val="00ED4048"/>
    <w:rsid w:val="00ED70EB"/>
    <w:rsid w:val="00F229BF"/>
    <w:rsid w:val="00F32AE3"/>
    <w:rsid w:val="00F6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FC8"/>
    <w:rPr>
      <w:sz w:val="18"/>
      <w:szCs w:val="18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列表段落 Char,1st level - Bullet List Paragraph Char,목록단락 Char,列 Char"/>
    <w:basedOn w:val="a0"/>
    <w:link w:val="ListParagraph"/>
    <w:uiPriority w:val="34"/>
    <w:qFormat/>
    <w:locked/>
    <w:rsid w:val="00961FC8"/>
    <w:rPr>
      <w:rFonts w:ascii="Times" w:hAnsi="Times"/>
      <w:lang w:eastAsia="x-none"/>
    </w:rPr>
  </w:style>
  <w:style w:type="paragraph" w:customStyle="1" w:styleId="ListParagraph">
    <w:name w:val="List Paragraph"/>
    <w:aliases w:val="- Bullets,Lista1,?? ??,?????,????,列出段落1,中等深浅网格 1 - 着色 21,¥¡¡¡¡ì¬º¥¹¥È¶ÎÂä,ÁÐ³ö¶ÎÂä,列表段落1,—ño’i—Ž,¥ê¥¹¥È¶ÎÂä,列表段落,1st level - Bullet List Paragraph,Lettre d'introduction,Paragrafo elenco,Normal bullet 2,Bullet list,목록단락"/>
    <w:basedOn w:val="a"/>
    <w:link w:val="ListParagraphChar"/>
    <w:uiPriority w:val="34"/>
    <w:rsid w:val="00961FC8"/>
    <w:pPr>
      <w:widowControl/>
      <w:ind w:leftChars="400" w:left="840"/>
      <w:jc w:val="left"/>
    </w:pPr>
    <w:rPr>
      <w:rFonts w:ascii="Times" w:hAnsi="Times"/>
      <w:lang w:eastAsia="x-none"/>
    </w:rPr>
  </w:style>
  <w:style w:type="paragraph" w:styleId="a5">
    <w:name w:val="List Paragraph"/>
    <w:aliases w:val="列出段落2,Numbered List,목록 단락,リスト段落,列"/>
    <w:basedOn w:val="a"/>
    <w:uiPriority w:val="34"/>
    <w:qFormat/>
    <w:rsid w:val="00F32AE3"/>
    <w:pPr>
      <w:widowControl/>
      <w:ind w:firstLineChars="200" w:firstLine="420"/>
      <w:jc w:val="left"/>
    </w:pPr>
    <w:rPr>
      <w:rFonts w:ascii="Times New Roman" w:eastAsia="宋体" w:hAnsi="Times New Roman" w:cs="宋体"/>
      <w:kern w:val="0"/>
      <w:sz w:val="18"/>
      <w:szCs w:val="24"/>
    </w:rPr>
  </w:style>
  <w:style w:type="table" w:styleId="a6">
    <w:name w:val="Table Grid"/>
    <w:aliases w:val="TableGrid"/>
    <w:basedOn w:val="a1"/>
    <w:uiPriority w:val="39"/>
    <w:qFormat/>
    <w:rsid w:val="004E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bt,본문"/>
    <w:basedOn w:val="a"/>
    <w:link w:val="Char1"/>
    <w:qFormat/>
    <w:rsid w:val="007D1728"/>
    <w:pPr>
      <w:widowControl/>
      <w:spacing w:after="120"/>
    </w:pPr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customStyle="1" w:styleId="Char1">
    <w:name w:val="正文文本 Char"/>
    <w:aliases w:val="bt Char,본문 Char"/>
    <w:basedOn w:val="a0"/>
    <w:link w:val="a7"/>
    <w:qFormat/>
    <w:rsid w:val="007D1728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7D17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D17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FC8"/>
    <w:rPr>
      <w:sz w:val="18"/>
      <w:szCs w:val="18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列表段落 Char,1st level - Bullet List Paragraph Char,목록단락 Char,列 Char"/>
    <w:basedOn w:val="a0"/>
    <w:link w:val="ListParagraph"/>
    <w:uiPriority w:val="34"/>
    <w:qFormat/>
    <w:locked/>
    <w:rsid w:val="00961FC8"/>
    <w:rPr>
      <w:rFonts w:ascii="Times" w:hAnsi="Times"/>
      <w:lang w:eastAsia="x-none"/>
    </w:rPr>
  </w:style>
  <w:style w:type="paragraph" w:customStyle="1" w:styleId="ListParagraph">
    <w:name w:val="List Paragraph"/>
    <w:aliases w:val="- Bullets,Lista1,?? ??,?????,????,列出段落1,中等深浅网格 1 - 着色 21,¥¡¡¡¡ì¬º¥¹¥È¶ÎÂä,ÁÐ³ö¶ÎÂä,列表段落1,—ño’i—Ž,¥ê¥¹¥È¶ÎÂä,列表段落,1st level - Bullet List Paragraph,Lettre d'introduction,Paragrafo elenco,Normal bullet 2,Bullet list,목록단락"/>
    <w:basedOn w:val="a"/>
    <w:link w:val="ListParagraphChar"/>
    <w:uiPriority w:val="34"/>
    <w:rsid w:val="00961FC8"/>
    <w:pPr>
      <w:widowControl/>
      <w:ind w:leftChars="400" w:left="840"/>
      <w:jc w:val="left"/>
    </w:pPr>
    <w:rPr>
      <w:rFonts w:ascii="Times" w:hAnsi="Times"/>
      <w:lang w:eastAsia="x-none"/>
    </w:rPr>
  </w:style>
  <w:style w:type="paragraph" w:styleId="a5">
    <w:name w:val="List Paragraph"/>
    <w:aliases w:val="列出段落2,Numbered List,목록 단락,リスト段落,列"/>
    <w:basedOn w:val="a"/>
    <w:uiPriority w:val="34"/>
    <w:qFormat/>
    <w:rsid w:val="00F32AE3"/>
    <w:pPr>
      <w:widowControl/>
      <w:ind w:firstLineChars="200" w:firstLine="420"/>
      <w:jc w:val="left"/>
    </w:pPr>
    <w:rPr>
      <w:rFonts w:ascii="Times New Roman" w:eastAsia="宋体" w:hAnsi="Times New Roman" w:cs="宋体"/>
      <w:kern w:val="0"/>
      <w:sz w:val="18"/>
      <w:szCs w:val="24"/>
    </w:rPr>
  </w:style>
  <w:style w:type="table" w:styleId="a6">
    <w:name w:val="Table Grid"/>
    <w:aliases w:val="TableGrid"/>
    <w:basedOn w:val="a1"/>
    <w:uiPriority w:val="39"/>
    <w:qFormat/>
    <w:rsid w:val="004E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bt,본문"/>
    <w:basedOn w:val="a"/>
    <w:link w:val="Char1"/>
    <w:qFormat/>
    <w:rsid w:val="007D1728"/>
    <w:pPr>
      <w:widowControl/>
      <w:spacing w:after="120"/>
    </w:pPr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customStyle="1" w:styleId="Char1">
    <w:name w:val="正文文本 Char"/>
    <w:aliases w:val="bt Char,본문 Char"/>
    <w:basedOn w:val="a0"/>
    <w:link w:val="a7"/>
    <w:qFormat/>
    <w:rsid w:val="007D1728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7D17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D1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</dc:creator>
  <cp:keywords/>
  <dc:description/>
  <cp:lastModifiedBy>CATT</cp:lastModifiedBy>
  <cp:revision>59</cp:revision>
  <dcterms:created xsi:type="dcterms:W3CDTF">2021-01-24T15:36:00Z</dcterms:created>
  <dcterms:modified xsi:type="dcterms:W3CDTF">2021-01-24T16:08:00Z</dcterms:modified>
</cp:coreProperties>
</file>