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5D53AC74" w:rsidR="002973FB" w:rsidRPr="00BF15B9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highlight w:val="yellow"/>
          <w:lang w:val="en-US"/>
        </w:rPr>
      </w:pPr>
      <w:r w:rsidRPr="0025565B">
        <w:rPr>
          <w:b/>
          <w:sz w:val="24"/>
          <w:lang w:val="en-US"/>
        </w:rPr>
        <w:t>3GPP TSG RAN W</w:t>
      </w:r>
      <w:bookmarkStart w:id="0" w:name="_GoBack"/>
      <w:bookmarkEnd w:id="0"/>
      <w:r w:rsidRPr="0025565B">
        <w:rPr>
          <w:b/>
          <w:sz w:val="24"/>
          <w:lang w:val="en-US"/>
        </w:rPr>
        <w:t xml:space="preserve">G1 Meeting </w:t>
      </w:r>
      <w:r w:rsidR="00BC312A">
        <w:rPr>
          <w:b/>
          <w:sz w:val="24"/>
          <w:lang w:val="en-US"/>
        </w:rPr>
        <w:t>#</w:t>
      </w:r>
      <w:r w:rsidR="00A36170" w:rsidRPr="00FE48A5">
        <w:rPr>
          <w:b/>
          <w:sz w:val="24"/>
          <w:lang w:val="en-US"/>
        </w:rPr>
        <w:t>10</w:t>
      </w:r>
      <w:r w:rsidR="00A36170">
        <w:rPr>
          <w:b/>
          <w:sz w:val="24"/>
          <w:lang w:val="en-US"/>
        </w:rPr>
        <w:t>4</w:t>
      </w:r>
      <w:r w:rsidR="00FE48A5" w:rsidRPr="00FE48A5">
        <w:rPr>
          <w:b/>
          <w:sz w:val="24"/>
          <w:lang w:val="en-US"/>
        </w:rPr>
        <w:t>-e</w:t>
      </w:r>
      <w:r w:rsidR="002973FB" w:rsidRPr="0025565B">
        <w:rPr>
          <w:b/>
          <w:i/>
          <w:sz w:val="28"/>
          <w:lang w:val="en-US"/>
        </w:rPr>
        <w:tab/>
      </w:r>
      <w:r w:rsidR="003357A9" w:rsidRPr="00A70829">
        <w:rPr>
          <w:b/>
          <w:sz w:val="24"/>
          <w:lang w:val="en-US"/>
        </w:rPr>
        <w:t>R1-</w:t>
      </w:r>
      <w:r w:rsidR="00A70829" w:rsidRPr="00A70829">
        <w:rPr>
          <w:b/>
          <w:sz w:val="24"/>
          <w:lang w:val="en-US"/>
        </w:rPr>
        <w:t>2100827</w:t>
      </w:r>
    </w:p>
    <w:p w14:paraId="1E009575" w14:textId="5AA47634" w:rsidR="00FE48A5" w:rsidRPr="000E6C16" w:rsidRDefault="009F7F6A" w:rsidP="00FE48A5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C75292">
        <w:rPr>
          <w:rFonts w:ascii="Arial" w:eastAsia="Times New Roman" w:hAnsi="Arial" w:cs="Arial"/>
          <w:b/>
          <w:bCs/>
          <w:sz w:val="24"/>
          <w:szCs w:val="24"/>
        </w:rPr>
        <w:t xml:space="preserve">e-Meeting, </w:t>
      </w:r>
      <w:r w:rsidR="00A36170">
        <w:rPr>
          <w:rFonts w:ascii="Arial" w:eastAsia="Times New Roman" w:hAnsi="Arial" w:cs="Arial"/>
          <w:b/>
          <w:bCs/>
          <w:sz w:val="24"/>
          <w:szCs w:val="24"/>
        </w:rPr>
        <w:t xml:space="preserve">January </w:t>
      </w:r>
      <w:r w:rsidR="002913D1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A36170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C75292">
        <w:rPr>
          <w:rFonts w:ascii="Arial" w:eastAsia="Times New Roman" w:hAnsi="Arial" w:cs="Arial"/>
          <w:b/>
          <w:bCs/>
          <w:sz w:val="24"/>
          <w:szCs w:val="24"/>
        </w:rPr>
        <w:t xml:space="preserve">th – </w:t>
      </w:r>
      <w:r w:rsidR="00A36170">
        <w:rPr>
          <w:rFonts w:ascii="Arial" w:eastAsia="Times New Roman" w:hAnsi="Arial" w:cs="Arial"/>
          <w:b/>
          <w:bCs/>
          <w:sz w:val="24"/>
          <w:szCs w:val="24"/>
        </w:rPr>
        <w:t>February</w:t>
      </w:r>
      <w:r w:rsidR="002913D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A36170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C75292">
        <w:rPr>
          <w:rFonts w:ascii="Arial" w:eastAsia="Times New Roman" w:hAnsi="Arial" w:cs="Arial"/>
          <w:b/>
          <w:bCs/>
          <w:sz w:val="24"/>
          <w:szCs w:val="24"/>
        </w:rPr>
        <w:t>th, 202</w:t>
      </w:r>
      <w:r w:rsidR="00A36170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FE48A5" w:rsidRPr="000E6C16">
        <w:rPr>
          <w:rFonts w:ascii="Arial" w:eastAsia="Times New Roman" w:hAnsi="Arial" w:cs="Arial"/>
          <w:sz w:val="24"/>
          <w:szCs w:val="24"/>
          <w:lang w:val="en-US"/>
        </w:rPr>
        <w:t> </w:t>
      </w:r>
    </w:p>
    <w:p w14:paraId="669C49CA" w14:textId="77777777" w:rsidR="002973FB" w:rsidRPr="0025565B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56AE691D" w14:textId="6011D9E8" w:rsidR="00BC312A" w:rsidRPr="0025565B" w:rsidRDefault="002973FB" w:rsidP="3CC86BAA">
      <w:pPr>
        <w:pStyle w:val="CRCoverPage"/>
        <w:rPr>
          <w:rFonts w:cs="Arial"/>
          <w:b/>
          <w:bCs/>
          <w:sz w:val="24"/>
          <w:szCs w:val="24"/>
          <w:highlight w:val="yellow"/>
          <w:lang w:val="en-US"/>
        </w:rPr>
      </w:pPr>
      <w:r w:rsidRPr="3CC86BAA">
        <w:rPr>
          <w:rFonts w:cs="Arial"/>
          <w:b/>
          <w:bCs/>
          <w:sz w:val="24"/>
          <w:szCs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</w:r>
      <w:r w:rsidR="2865F30A" w:rsidRPr="005E713A">
        <w:rPr>
          <w:rFonts w:cs="Arial"/>
          <w:b/>
          <w:bCs/>
          <w:sz w:val="24"/>
          <w:szCs w:val="24"/>
          <w:lang w:val="en-US"/>
        </w:rPr>
        <w:t>7.2.5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08DB07B9" w:rsidR="003E2C42" w:rsidRPr="006E33AC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D50B8A" w:rsidRPr="0027561C">
        <w:rPr>
          <w:rFonts w:ascii="Arial" w:hAnsi="Arial" w:cs="Arial"/>
          <w:b/>
          <w:sz w:val="24"/>
          <w:lang w:val="en-US"/>
        </w:rPr>
        <w:t>Draft CR</w:t>
      </w:r>
      <w:r w:rsidR="00625A5A" w:rsidRPr="0027561C">
        <w:rPr>
          <w:rFonts w:ascii="Arial" w:hAnsi="Arial" w:cs="Arial"/>
          <w:b/>
          <w:sz w:val="24"/>
          <w:lang w:val="en-US"/>
        </w:rPr>
        <w:t>s</w:t>
      </w:r>
      <w:r w:rsidR="00D50B8A" w:rsidRPr="0027561C">
        <w:rPr>
          <w:rFonts w:ascii="Arial" w:hAnsi="Arial" w:cs="Arial"/>
          <w:b/>
          <w:sz w:val="24"/>
          <w:lang w:val="en-US"/>
        </w:rPr>
        <w:t xml:space="preserve"> on </w:t>
      </w:r>
      <w:r w:rsidR="00CD6E32" w:rsidRPr="0027561C">
        <w:rPr>
          <w:rFonts w:ascii="Arial" w:hAnsi="Arial" w:cs="Arial"/>
          <w:b/>
          <w:sz w:val="24"/>
          <w:lang w:val="en-US"/>
        </w:rPr>
        <w:t>timing of SCell activation/deactivation</w:t>
      </w:r>
      <w:r w:rsidR="00F764C0" w:rsidRPr="0027561C">
        <w:rPr>
          <w:rFonts w:ascii="Arial" w:hAnsi="Arial" w:cs="Arial"/>
          <w:b/>
          <w:sz w:val="24"/>
          <w:lang w:val="en-US"/>
        </w:rPr>
        <w:t xml:space="preserve"> for sub-slot PUCCH</w:t>
      </w:r>
      <w:r w:rsidR="00625A5A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25A5A" w:rsidRPr="006E33AC">
        <w:rPr>
          <w:rFonts w:ascii="Arial" w:hAnsi="Arial" w:cs="Arial"/>
          <w:b/>
          <w:bCs/>
          <w:sz w:val="24"/>
          <w:lang w:val="en-US"/>
        </w:rPr>
        <w:t xml:space="preserve">and </w:t>
      </w:r>
      <w:r w:rsidR="006E33AC" w:rsidRPr="006E33AC">
        <w:rPr>
          <w:rFonts w:ascii="Arial" w:hAnsi="Arial" w:cs="Arial"/>
          <w:b/>
          <w:bCs/>
          <w:sz w:val="24"/>
          <w:szCs w:val="24"/>
          <w:lang w:val="en-US"/>
        </w:rPr>
        <w:t>number of PUCCHs with HARQ-ACK in a slot/sub-slot</w:t>
      </w:r>
    </w:p>
    <w:p w14:paraId="7A84ED52" w14:textId="3EA29EBC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AB01A1">
        <w:rPr>
          <w:rFonts w:ascii="Arial" w:hAnsi="Arial" w:cs="Arial"/>
          <w:b/>
          <w:bCs/>
          <w:sz w:val="24"/>
          <w:lang w:val="en-US"/>
        </w:rPr>
        <w:t>Approval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14F7AAA1" w14:textId="5AEFD5EF" w:rsidR="00827EAE" w:rsidRPr="00AF1387" w:rsidRDefault="00D52AEC" w:rsidP="00D83CC9">
      <w:pPr>
        <w:jc w:val="both"/>
        <w:rPr>
          <w:szCs w:val="18"/>
          <w:lang w:val="en-US" w:eastAsia="zh-CN"/>
        </w:rPr>
      </w:pPr>
      <w:r w:rsidRPr="00405434">
        <w:rPr>
          <w:szCs w:val="18"/>
          <w:lang w:val="en-US" w:eastAsia="zh-CN"/>
        </w:rPr>
        <w:t xml:space="preserve">In this contribution, </w:t>
      </w:r>
      <w:r w:rsidR="00A36170" w:rsidRPr="00405434">
        <w:rPr>
          <w:szCs w:val="18"/>
          <w:lang w:val="en-US" w:eastAsia="zh-CN"/>
        </w:rPr>
        <w:t xml:space="preserve">a </w:t>
      </w:r>
      <w:r w:rsidR="00FD1E1D" w:rsidRPr="00405434">
        <w:rPr>
          <w:szCs w:val="18"/>
          <w:lang w:val="en-US" w:eastAsia="zh-CN"/>
        </w:rPr>
        <w:t xml:space="preserve">specification modification </w:t>
      </w:r>
      <w:r w:rsidR="00A36170" w:rsidRPr="00405434">
        <w:rPr>
          <w:szCs w:val="18"/>
          <w:lang w:val="en-US" w:eastAsia="zh-CN"/>
        </w:rPr>
        <w:t>is</w:t>
      </w:r>
      <w:r w:rsidR="00FD1E1D" w:rsidRPr="00405434">
        <w:rPr>
          <w:szCs w:val="18"/>
          <w:lang w:val="en-US" w:eastAsia="zh-CN"/>
        </w:rPr>
        <w:t xml:space="preserve"> proposed</w:t>
      </w:r>
      <w:r w:rsidR="00A36170" w:rsidRPr="00405434">
        <w:rPr>
          <w:szCs w:val="18"/>
          <w:lang w:val="en-US" w:eastAsia="zh-CN"/>
        </w:rPr>
        <w:t xml:space="preserve"> </w:t>
      </w:r>
      <w:r w:rsidR="00275C1A" w:rsidRPr="00405434">
        <w:rPr>
          <w:szCs w:val="18"/>
          <w:lang w:val="en-US" w:eastAsia="zh-CN"/>
        </w:rPr>
        <w:t xml:space="preserve">in Sec. </w:t>
      </w:r>
      <w:r w:rsidR="00405434">
        <w:rPr>
          <w:szCs w:val="18"/>
          <w:lang w:val="en-US" w:eastAsia="zh-CN"/>
        </w:rPr>
        <w:t>2</w:t>
      </w:r>
      <w:r w:rsidR="00275C1A" w:rsidRPr="00405434">
        <w:rPr>
          <w:szCs w:val="18"/>
          <w:lang w:val="en-US" w:eastAsia="zh-CN"/>
        </w:rPr>
        <w:t xml:space="preserve"> </w:t>
      </w:r>
      <w:r w:rsidR="00A36170" w:rsidRPr="00405434">
        <w:rPr>
          <w:szCs w:val="18"/>
          <w:lang w:val="en-US" w:eastAsia="zh-CN"/>
        </w:rPr>
        <w:t>for timing of SCell activation/deactivation</w:t>
      </w:r>
      <w:r w:rsidR="00405434">
        <w:rPr>
          <w:szCs w:val="18"/>
          <w:lang w:val="en-US" w:eastAsia="zh-CN"/>
        </w:rPr>
        <w:t xml:space="preserve"> including a related Draft CR. In Section 3, we discuss</w:t>
      </w:r>
      <w:r w:rsidR="002450AF" w:rsidRPr="00405434">
        <w:rPr>
          <w:szCs w:val="18"/>
          <w:lang w:val="en-US" w:eastAsia="zh-CN"/>
        </w:rPr>
        <w:t xml:space="preserve"> </w:t>
      </w:r>
      <w:r w:rsidR="00405434">
        <w:rPr>
          <w:szCs w:val="18"/>
          <w:lang w:val="en-US" w:eastAsia="zh-CN"/>
        </w:rPr>
        <w:t xml:space="preserve">required </w:t>
      </w:r>
      <w:r w:rsidR="002450AF" w:rsidRPr="00405434">
        <w:rPr>
          <w:szCs w:val="18"/>
          <w:lang w:val="en-US" w:eastAsia="zh-CN"/>
        </w:rPr>
        <w:t>restriction</w:t>
      </w:r>
      <w:r w:rsidR="00405434">
        <w:rPr>
          <w:szCs w:val="18"/>
          <w:lang w:val="en-US" w:eastAsia="zh-CN"/>
        </w:rPr>
        <w:t>s</w:t>
      </w:r>
      <w:r w:rsidR="002450AF" w:rsidRPr="00405434">
        <w:rPr>
          <w:szCs w:val="18"/>
          <w:lang w:val="en-US" w:eastAsia="zh-CN"/>
        </w:rPr>
        <w:t xml:space="preserve"> </w:t>
      </w:r>
      <w:r w:rsidR="000120AB" w:rsidRPr="00405434">
        <w:rPr>
          <w:szCs w:val="18"/>
          <w:lang w:val="en-US" w:eastAsia="zh-CN"/>
        </w:rPr>
        <w:t xml:space="preserve">on the maximum number of PUCCH transmissions </w:t>
      </w:r>
      <w:r w:rsidR="00405434">
        <w:rPr>
          <w:szCs w:val="18"/>
          <w:lang w:val="en-US" w:eastAsia="zh-CN"/>
        </w:rPr>
        <w:t xml:space="preserve">per slot </w:t>
      </w:r>
      <w:r w:rsidR="000120AB" w:rsidRPr="00405434">
        <w:rPr>
          <w:szCs w:val="18"/>
          <w:lang w:val="en-US" w:eastAsia="zh-CN"/>
        </w:rPr>
        <w:t xml:space="preserve">when being configured with </w:t>
      </w:r>
      <w:r w:rsidR="0082142C" w:rsidRPr="00405434">
        <w:rPr>
          <w:szCs w:val="18"/>
          <w:lang w:val="en-US" w:eastAsia="zh-CN"/>
        </w:rPr>
        <w:t xml:space="preserve">Multi-DCI based Multi-TRP operation as well as </w:t>
      </w:r>
      <w:r w:rsidR="00232A52">
        <w:rPr>
          <w:szCs w:val="18"/>
          <w:lang w:val="en-US" w:eastAsia="zh-CN"/>
        </w:rPr>
        <w:t xml:space="preserve">with </w:t>
      </w:r>
      <w:r w:rsidR="0082142C" w:rsidRPr="00405434">
        <w:rPr>
          <w:szCs w:val="18"/>
          <w:lang w:val="en-US" w:eastAsia="zh-CN"/>
        </w:rPr>
        <w:t xml:space="preserve">sub-slot PUCCH </w:t>
      </w:r>
      <w:r w:rsidR="00232A52">
        <w:rPr>
          <w:szCs w:val="18"/>
          <w:lang w:val="en-US" w:eastAsia="zh-CN"/>
        </w:rPr>
        <w:t xml:space="preserve">and/or </w:t>
      </w:r>
      <w:r w:rsidR="00275C1A" w:rsidRPr="00405434">
        <w:rPr>
          <w:szCs w:val="18"/>
          <w:lang w:val="en-US" w:eastAsia="zh-CN"/>
        </w:rPr>
        <w:t>two PUCCH configurations</w:t>
      </w:r>
      <w:r w:rsidR="00232A52">
        <w:rPr>
          <w:szCs w:val="18"/>
          <w:lang w:val="en-US" w:eastAsia="zh-CN"/>
        </w:rPr>
        <w:t xml:space="preserve"> (incl. r</w:t>
      </w:r>
      <w:r w:rsidR="00275C1A" w:rsidRPr="00405434">
        <w:rPr>
          <w:szCs w:val="18"/>
          <w:lang w:val="en-US" w:eastAsia="zh-CN"/>
        </w:rPr>
        <w:t>elated D</w:t>
      </w:r>
      <w:r w:rsidR="00827EAE" w:rsidRPr="00405434">
        <w:rPr>
          <w:szCs w:val="18"/>
          <w:lang w:val="en-US" w:eastAsia="zh-CN"/>
        </w:rPr>
        <w:t>raft CRs</w:t>
      </w:r>
      <w:r w:rsidR="00232A52" w:rsidRPr="00232A52">
        <w:rPr>
          <w:szCs w:val="18"/>
          <w:lang w:val="en-US" w:eastAsia="zh-CN"/>
        </w:rPr>
        <w:t>)</w:t>
      </w:r>
      <w:r w:rsidR="00A36170" w:rsidRPr="00232A52">
        <w:rPr>
          <w:szCs w:val="18"/>
          <w:lang w:val="en-US" w:eastAsia="zh-CN"/>
        </w:rPr>
        <w:t>.</w:t>
      </w:r>
      <w:r w:rsidR="00827EAE" w:rsidRPr="00AF1387">
        <w:rPr>
          <w:szCs w:val="18"/>
          <w:lang w:val="en-US" w:eastAsia="zh-CN"/>
        </w:rPr>
        <w:t xml:space="preserve"> </w:t>
      </w:r>
    </w:p>
    <w:p w14:paraId="2F71D071" w14:textId="77777777" w:rsidR="002B17CD" w:rsidRPr="00130433" w:rsidRDefault="002B17CD" w:rsidP="00D83CC9">
      <w:pPr>
        <w:rPr>
          <w:lang w:val="en-US"/>
        </w:rPr>
      </w:pPr>
      <w:bookmarkStart w:id="1" w:name="_Toc415085486"/>
      <w:bookmarkStart w:id="2" w:name="_Toc503902285"/>
    </w:p>
    <w:p w14:paraId="4EF37C17" w14:textId="350A4C28" w:rsidR="00803BD6" w:rsidRDefault="002B17CD">
      <w:pPr>
        <w:pStyle w:val="Heading1"/>
        <w:rPr>
          <w:rFonts w:cs="Arial"/>
        </w:rPr>
      </w:pPr>
      <w:r>
        <w:rPr>
          <w:lang w:val="en-US"/>
        </w:rPr>
        <w:t>2</w:t>
      </w:r>
      <w:r w:rsidRPr="019076FE">
        <w:rPr>
          <w:lang w:val="en-US"/>
        </w:rPr>
        <w:t xml:space="preserve"> </w:t>
      </w:r>
      <w:r w:rsidR="002667A2">
        <w:rPr>
          <w:lang w:val="en-US"/>
        </w:rPr>
        <w:tab/>
      </w:r>
      <w:r w:rsidR="00E34BB0">
        <w:rPr>
          <w:lang w:val="en-US"/>
        </w:rPr>
        <w:t>S</w:t>
      </w:r>
      <w:r w:rsidR="000B76A3">
        <w:rPr>
          <w:lang w:val="en-US"/>
        </w:rPr>
        <w:t>C</w:t>
      </w:r>
      <w:r w:rsidR="00E34BB0">
        <w:rPr>
          <w:lang w:val="en-US"/>
        </w:rPr>
        <w:t xml:space="preserve">ell </w:t>
      </w:r>
      <w:r w:rsidR="00AB6AE8">
        <w:rPr>
          <w:lang w:val="en-US"/>
        </w:rPr>
        <w:t>a</w:t>
      </w:r>
      <w:r w:rsidR="00E34BB0">
        <w:rPr>
          <w:lang w:val="en-US"/>
        </w:rPr>
        <w:t>ctivation</w:t>
      </w:r>
      <w:r w:rsidR="00AA07AF">
        <w:rPr>
          <w:lang w:val="en-US"/>
        </w:rPr>
        <w:t>/</w:t>
      </w:r>
      <w:r w:rsidR="004740DF">
        <w:rPr>
          <w:lang w:val="en-US"/>
        </w:rPr>
        <w:t>deactivation</w:t>
      </w:r>
      <w:r w:rsidR="00E34BB0">
        <w:rPr>
          <w:lang w:val="en-US"/>
        </w:rPr>
        <w:t xml:space="preserve"> time</w:t>
      </w:r>
      <w:r w:rsidR="00890ADB">
        <w:rPr>
          <w:lang w:val="en-US"/>
        </w:rPr>
        <w:t xml:space="preserve"> (incl. draft CR)</w:t>
      </w:r>
    </w:p>
    <w:p w14:paraId="706177B8" w14:textId="02327084" w:rsidR="002522FF" w:rsidRPr="00D12804" w:rsidRDefault="00757004" w:rsidP="00E34BB0">
      <w:pPr>
        <w:jc w:val="both"/>
        <w:rPr>
          <w:lang w:val="en-US"/>
        </w:rPr>
      </w:pPr>
      <w:r w:rsidRPr="00D12804">
        <w:rPr>
          <w:lang w:val="en-US"/>
        </w:rPr>
        <w:t>At RAN1#102-e</w:t>
      </w:r>
      <w:r w:rsidR="00F03BD7">
        <w:rPr>
          <w:lang w:val="en-US"/>
        </w:rPr>
        <w:t xml:space="preserve"> and 103-e</w:t>
      </w:r>
      <w:r w:rsidRPr="00D12804">
        <w:rPr>
          <w:lang w:val="en-US"/>
        </w:rPr>
        <w:t xml:space="preserve">, </w:t>
      </w:r>
      <w:r w:rsidR="002522FF" w:rsidRPr="00D12804">
        <w:rPr>
          <w:lang w:val="en-US"/>
        </w:rPr>
        <w:t>a potential problem in specification o</w:t>
      </w:r>
      <w:r w:rsidR="000E4D79" w:rsidRPr="00D12804">
        <w:rPr>
          <w:lang w:val="en-US"/>
        </w:rPr>
        <w:t>f</w:t>
      </w:r>
      <w:r w:rsidR="002522FF" w:rsidRPr="00D12804">
        <w:rPr>
          <w:lang w:val="en-US"/>
        </w:rPr>
        <w:t xml:space="preserve"> S</w:t>
      </w:r>
      <w:r w:rsidR="000B76A3" w:rsidRPr="00D12804">
        <w:rPr>
          <w:lang w:val="en-US"/>
        </w:rPr>
        <w:t>C</w:t>
      </w:r>
      <w:r w:rsidR="002522FF" w:rsidRPr="00D12804">
        <w:rPr>
          <w:lang w:val="en-US"/>
        </w:rPr>
        <w:t>ell activation</w:t>
      </w:r>
      <w:r w:rsidR="00D12804">
        <w:rPr>
          <w:lang w:val="en-US"/>
        </w:rPr>
        <w:t>/</w:t>
      </w:r>
      <w:r w:rsidR="00AA07AF">
        <w:rPr>
          <w:lang w:val="en-US"/>
        </w:rPr>
        <w:t>deactivation</w:t>
      </w:r>
      <w:r w:rsidR="002522FF" w:rsidRPr="00D12804">
        <w:rPr>
          <w:lang w:val="en-US"/>
        </w:rPr>
        <w:t xml:space="preserve"> timing was discussed without a conclusion</w:t>
      </w:r>
      <w:r w:rsidR="00140173">
        <w:rPr>
          <w:lang w:val="en-US"/>
        </w:rPr>
        <w:t xml:space="preserve"> </w:t>
      </w:r>
      <w:r w:rsidR="005F0600">
        <w:rPr>
          <w:lang w:val="en-US"/>
        </w:rPr>
        <w:t>as can be seen from the moderator</w:t>
      </w:r>
      <w:r w:rsidR="00F9538D">
        <w:rPr>
          <w:lang w:val="en-US"/>
        </w:rPr>
        <w:t>’s</w:t>
      </w:r>
      <w:r w:rsidR="005F0600">
        <w:rPr>
          <w:lang w:val="en-US"/>
        </w:rPr>
        <w:t xml:space="preserve"> summar</w:t>
      </w:r>
      <w:r w:rsidR="00F9538D">
        <w:rPr>
          <w:lang w:val="en-US"/>
        </w:rPr>
        <w:t>ies</w:t>
      </w:r>
      <w:r w:rsidR="005F0600">
        <w:rPr>
          <w:lang w:val="en-US"/>
        </w:rPr>
        <w:t xml:space="preserve"> in </w:t>
      </w:r>
      <w:r w:rsidR="00D749B0" w:rsidRPr="00D12804">
        <w:rPr>
          <w:lang w:val="en-US"/>
        </w:rPr>
        <w:t>[R1-2007448</w:t>
      </w:r>
      <w:r w:rsidR="000E4D79" w:rsidRPr="00D12804">
        <w:rPr>
          <w:lang w:val="en-US"/>
        </w:rPr>
        <w:t>]</w:t>
      </w:r>
      <w:r w:rsidR="00F9538D">
        <w:rPr>
          <w:lang w:val="en-US"/>
        </w:rPr>
        <w:t xml:space="preserve"> and [</w:t>
      </w:r>
      <w:r w:rsidR="00F9538D" w:rsidRPr="00F9538D">
        <w:rPr>
          <w:lang w:val="en-US"/>
        </w:rPr>
        <w:t>R1-2009412</w:t>
      </w:r>
      <w:r w:rsidR="00F9538D">
        <w:rPr>
          <w:lang w:val="en-US"/>
        </w:rPr>
        <w:t>]</w:t>
      </w:r>
      <w:r w:rsidR="002522FF" w:rsidRPr="00D12804">
        <w:rPr>
          <w:lang w:val="en-US"/>
        </w:rPr>
        <w:t xml:space="preserve">. </w:t>
      </w:r>
    </w:p>
    <w:p w14:paraId="55B88668" w14:textId="7D701097" w:rsidR="002522FF" w:rsidRPr="00D12804" w:rsidRDefault="00D749B0" w:rsidP="002522FF">
      <w:pPr>
        <w:rPr>
          <w:lang w:val="en-US" w:eastAsia="zh-CN"/>
        </w:rPr>
      </w:pPr>
      <w:r w:rsidRPr="00D12804">
        <w:rPr>
          <w:lang w:val="en-US" w:eastAsia="zh-CN"/>
        </w:rPr>
        <w:t>As brought up</w:t>
      </w:r>
      <w:r w:rsidR="0005566B">
        <w:rPr>
          <w:bCs/>
          <w:lang w:val="en-US" w:eastAsia="zh-CN"/>
        </w:rPr>
        <w:t xml:space="preserve"> by Fujitsu</w:t>
      </w:r>
      <w:r w:rsidRPr="00D12804">
        <w:rPr>
          <w:lang w:val="en-US" w:eastAsia="zh-CN"/>
        </w:rPr>
        <w:t xml:space="preserve"> in [</w:t>
      </w:r>
      <w:hyperlink r:id="rId13" w:history="1">
        <w:r w:rsidRPr="00D12804">
          <w:rPr>
            <w:rStyle w:val="Hyperlink"/>
            <w:b/>
            <w:lang w:eastAsia="zh-CN"/>
          </w:rPr>
          <w:t>R1-2005541</w:t>
        </w:r>
      </w:hyperlink>
      <w:r w:rsidRPr="00D12804">
        <w:rPr>
          <w:lang w:eastAsia="zh-CN"/>
        </w:rPr>
        <w:t>]</w:t>
      </w:r>
      <w:r w:rsidR="0003410D" w:rsidRPr="00D12804">
        <w:rPr>
          <w:lang w:val="en-US" w:eastAsia="zh-CN"/>
        </w:rPr>
        <w:t>, t</w:t>
      </w:r>
      <w:r w:rsidR="000E4D79" w:rsidRPr="00D12804">
        <w:rPr>
          <w:lang w:val="en-US" w:eastAsia="zh-CN"/>
        </w:rPr>
        <w:t xml:space="preserve">he problematic specification is in </w:t>
      </w:r>
      <w:r w:rsidR="0004308F" w:rsidRPr="00D12804">
        <w:rPr>
          <w:lang w:val="en-US" w:eastAsia="zh-CN"/>
        </w:rPr>
        <w:t xml:space="preserve">Section </w:t>
      </w:r>
      <w:r w:rsidR="002522FF" w:rsidRPr="00D12804">
        <w:rPr>
          <w:lang w:val="en-US" w:eastAsia="zh-CN"/>
        </w:rPr>
        <w:t>4.3 of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308F" w14:paraId="081A017B" w14:textId="77777777" w:rsidTr="39FDB351">
        <w:tc>
          <w:tcPr>
            <w:tcW w:w="9629" w:type="dxa"/>
          </w:tcPr>
          <w:p w14:paraId="1D30E045" w14:textId="77777777" w:rsidR="0004308F" w:rsidRPr="00B916EC" w:rsidRDefault="72D3F917" w:rsidP="0004308F">
            <w:pPr>
              <w:rPr>
                <w:lang w:eastAsia="ja-JP"/>
              </w:rPr>
            </w:pPr>
            <w:r>
              <w:t>With reference to slots for PUCCH transmissions, w</w:t>
            </w:r>
            <w:r w:rsidRPr="00B916EC">
              <w:t xml:space="preserve">hen a UE receives </w:t>
            </w:r>
            <w:r>
              <w:t xml:space="preserve">in a PDSCH </w:t>
            </w:r>
            <w:r w:rsidRPr="00B916EC">
              <w:t>an activation command [1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1] for a secondary cell</w:t>
            </w:r>
            <w:r>
              <w:t xml:space="preserve"> ending</w:t>
            </w:r>
            <w:r w:rsidRPr="00B916EC">
              <w:t xml:space="preserve"> in slot </w:t>
            </w:r>
            <w:r w:rsidRPr="39FDB351">
              <w:rPr>
                <w:i/>
                <w:iCs/>
              </w:rPr>
              <w:t>n</w:t>
            </w:r>
            <w:r w:rsidRPr="00B916EC">
              <w:t xml:space="preserve">, the </w:t>
            </w:r>
            <w:r>
              <w:t xml:space="preserve">UE applies the </w:t>
            </w:r>
            <w:r w:rsidRPr="00B916EC">
              <w:t>corresponding actions in [</w:t>
            </w:r>
            <w:r>
              <w:t>11, TS 38.321</w:t>
            </w:r>
            <w:r w:rsidRPr="00B916EC">
              <w:t>] no later than the minimum requirement defined in [1</w:t>
            </w:r>
            <w:r>
              <w:t>0</w:t>
            </w:r>
            <w:r w:rsidRPr="00B916EC">
              <w:t>, TS 38.</w:t>
            </w:r>
            <w:r>
              <w:t>133</w:t>
            </w:r>
            <w:r w:rsidRPr="00B916EC">
              <w:t xml:space="preserve">] and </w:t>
            </w:r>
            <w:r w:rsidRPr="00753F56">
              <w:rPr>
                <w:highlight w:val="yellow"/>
              </w:rPr>
              <w:t xml:space="preserve">no earlier than slot </w:t>
            </w:r>
            <w:r w:rsidR="0004308F" w:rsidRPr="00753F56">
              <w:rPr>
                <w:noProof/>
                <w:position w:val="-6"/>
                <w:highlight w:val="yellow"/>
              </w:rPr>
              <w:drawing>
                <wp:inline distT="0" distB="0" distL="0" distR="0" wp14:anchorId="46081FBD" wp14:editId="40B6824F">
                  <wp:extent cx="297180" cy="182880"/>
                  <wp:effectExtent l="0" t="0" r="762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3F56">
              <w:rPr>
                <w:highlight w:val="yellow"/>
              </w:rPr>
              <w:t>,</w:t>
            </w:r>
            <w:r w:rsidRPr="00B916EC">
              <w:t xml:space="preserve"> except for the </w:t>
            </w:r>
            <w:r w:rsidRPr="709B02BB">
              <w:rPr>
                <w:lang w:eastAsia="ja-JP"/>
              </w:rPr>
              <w:t>following:</w:t>
            </w:r>
          </w:p>
          <w:p w14:paraId="130222C1" w14:textId="5FD23B12" w:rsidR="007C08E5" w:rsidRPr="00FE5420" w:rsidRDefault="6BA7A4AA" w:rsidP="007C08E5">
            <w:pPr>
              <w:pStyle w:val="B1"/>
              <w:rPr>
                <w:lang w:val="en-US" w:eastAsia="ja-JP"/>
              </w:rPr>
            </w:pPr>
            <w:r w:rsidRPr="00B916EC">
              <w:rPr>
                <w:lang w:eastAsia="ja-JP"/>
              </w:rPr>
              <w:t>-</w:t>
            </w:r>
            <w:r w:rsidR="007C08E5" w:rsidRPr="00B916EC">
              <w:rPr>
                <w:lang w:eastAsia="ja-JP"/>
              </w:rPr>
              <w:tab/>
            </w:r>
            <w:r w:rsidRPr="709B02BB">
              <w:rPr>
                <w:lang w:eastAsia="ja-JP"/>
              </w:rPr>
              <w:t xml:space="preserve">the </w:t>
            </w:r>
            <w:r w:rsidRPr="00B916EC">
              <w:t xml:space="preserve">actions related to CSI reporting on a serving cell </w:t>
            </w:r>
            <w:r>
              <w:rPr>
                <w:lang w:val="en-US"/>
              </w:rPr>
              <w:t>that</w:t>
            </w:r>
            <w:r w:rsidRPr="00B916EC">
              <w:t xml:space="preserve"> is active</w:t>
            </w:r>
            <w:r w:rsidRPr="709B02BB">
              <w:t xml:space="preserve"> in slot </w:t>
            </w:r>
            <w:r w:rsidR="007C08E5">
              <w:rPr>
                <w:noProof/>
                <w:position w:val="-6"/>
              </w:rPr>
              <w:drawing>
                <wp:inline distT="0" distB="0" distL="0" distR="0" wp14:anchorId="1411F91E" wp14:editId="79E1A05E">
                  <wp:extent cx="297180" cy="182880"/>
                  <wp:effectExtent l="0" t="0" r="762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FC0ECB" w14:textId="1A77885E" w:rsidR="007C08E5" w:rsidRPr="00B916EC" w:rsidRDefault="6BA7A4AA" w:rsidP="007C08E5">
            <w:pPr>
              <w:pStyle w:val="B1"/>
            </w:pPr>
            <w:r w:rsidRPr="00B916EC">
              <w:rPr>
                <w:lang w:eastAsia="ja-JP"/>
              </w:rPr>
              <w:t>-</w:t>
            </w:r>
            <w:r w:rsidR="007C08E5" w:rsidRPr="00B916EC">
              <w:rPr>
                <w:lang w:eastAsia="ja-JP"/>
              </w:rPr>
              <w:tab/>
            </w:r>
            <w:r w:rsidRPr="709B02BB">
              <w:rPr>
                <w:lang w:eastAsia="ja-JP"/>
              </w:rPr>
              <w:t>the actions related to</w:t>
            </w:r>
            <w:r w:rsidRPr="00B916EC">
              <w:rPr>
                <w:lang w:eastAsia="ja-JP"/>
              </w:rPr>
              <w:t xml:space="preserve"> the</w:t>
            </w:r>
            <w:r w:rsidRPr="709B02BB">
              <w:rPr>
                <w:lang w:eastAsia="ja-JP"/>
              </w:rPr>
              <w:t xml:space="preserve"> </w:t>
            </w:r>
            <w:r w:rsidRPr="39FDB351">
              <w:rPr>
                <w:i/>
                <w:iCs/>
                <w:lang w:eastAsia="ja-JP"/>
              </w:rPr>
              <w:t>sCellDeactivationTimer</w:t>
            </w:r>
            <w:r w:rsidRPr="709B02BB">
              <w:rPr>
                <w:lang w:eastAsia="ja-JP"/>
              </w:rPr>
              <w:t xml:space="preserve"> </w:t>
            </w:r>
            <w:r w:rsidRPr="00B916EC">
              <w:rPr>
                <w:lang w:eastAsia="ja-JP"/>
              </w:rPr>
              <w:t xml:space="preserve">associated with the secondary cell </w:t>
            </w:r>
            <w:r w:rsidRPr="709B02BB">
              <w:rPr>
                <w:lang w:eastAsia="ja-JP"/>
              </w:rPr>
              <w:t>[</w:t>
            </w:r>
            <w:r w:rsidRPr="00B916EC">
              <w:t>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</w:t>
            </w:r>
            <w:r w:rsidRPr="709B02BB">
              <w:rPr>
                <w:lang w:eastAsia="ja-JP"/>
              </w:rPr>
              <w:t>]</w:t>
            </w:r>
            <w:r w:rsidRPr="00B916EC">
              <w:t xml:space="preserve"> </w:t>
            </w:r>
            <w:r>
              <w:rPr>
                <w:lang w:val="en-US"/>
              </w:rPr>
              <w:t>t</w:t>
            </w:r>
            <w:r>
              <w:t xml:space="preserve">hat the </w:t>
            </w:r>
            <w:r>
              <w:rPr>
                <w:lang w:val="en-US"/>
              </w:rPr>
              <w:t>UE</w:t>
            </w:r>
            <w:r w:rsidRPr="00B916EC">
              <w:t xml:space="preserve"> applie</w:t>
            </w:r>
            <w:r>
              <w:t>s</w:t>
            </w:r>
            <w:r w:rsidRPr="00B916EC">
              <w:t xml:space="preserve"> in slot </w:t>
            </w:r>
            <w:r w:rsidR="007C08E5">
              <w:rPr>
                <w:noProof/>
                <w:position w:val="-6"/>
              </w:rPr>
              <w:drawing>
                <wp:inline distT="0" distB="0" distL="0" distR="0" wp14:anchorId="108EC32D" wp14:editId="5C8CA3DF">
                  <wp:extent cx="297180" cy="182880"/>
                  <wp:effectExtent l="0" t="0" r="7620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D062EF" w14:textId="3803605B" w:rsidR="007C08E5" w:rsidRPr="00B916EC" w:rsidRDefault="6BA7A4AA" w:rsidP="007C08E5">
            <w:pPr>
              <w:pStyle w:val="B1"/>
              <w:rPr>
                <w:lang w:eastAsia="zh-CN"/>
              </w:rPr>
            </w:pPr>
            <w:r w:rsidRPr="00B916EC">
              <w:rPr>
                <w:lang w:eastAsia="ja-JP"/>
              </w:rPr>
              <w:t>-</w:t>
            </w:r>
            <w:r w:rsidR="007C08E5" w:rsidRPr="00B916EC">
              <w:rPr>
                <w:lang w:eastAsia="ja-JP"/>
              </w:rPr>
              <w:tab/>
            </w:r>
            <w:r w:rsidRPr="709B02BB">
              <w:rPr>
                <w:lang w:eastAsia="ja-JP"/>
              </w:rPr>
              <w:t xml:space="preserve">the </w:t>
            </w:r>
            <w:r w:rsidRPr="00B916EC">
              <w:t xml:space="preserve">actions related to CSI reporting on a serving cell which is </w:t>
            </w:r>
            <w:r w:rsidRPr="709B02BB">
              <w:t>not</w:t>
            </w:r>
            <w:r w:rsidRPr="00B916EC">
              <w:t xml:space="preserve"> active</w:t>
            </w:r>
            <w:r w:rsidRPr="709B02BB">
              <w:t xml:space="preserve"> in </w:t>
            </w:r>
            <w:r w:rsidRPr="00B916EC">
              <w:rPr>
                <w:lang w:val="en-US"/>
              </w:rPr>
              <w:t>slot</w:t>
            </w:r>
            <w:r w:rsidRPr="00B916EC">
              <w:rPr>
                <w:rFonts w:hint="eastAsia"/>
              </w:rPr>
              <w:t xml:space="preserve"> </w:t>
            </w:r>
            <w:r w:rsidR="007C08E5">
              <w:rPr>
                <w:noProof/>
                <w:position w:val="-6"/>
              </w:rPr>
              <w:drawing>
                <wp:inline distT="0" distB="0" distL="0" distR="0" wp14:anchorId="4FE24F91" wp14:editId="4128098E">
                  <wp:extent cx="297180" cy="182880"/>
                  <wp:effectExtent l="0" t="0" r="7620" b="762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>that the UE</w:t>
            </w:r>
            <w:r w:rsidRPr="709B02BB">
              <w:rPr>
                <w:lang w:eastAsia="zh-CN"/>
              </w:rPr>
              <w:t xml:space="preserve"> applie</w:t>
            </w:r>
            <w:r>
              <w:rPr>
                <w:lang w:val="en-US" w:eastAsia="zh-CN"/>
              </w:rPr>
              <w:t>s</w:t>
            </w:r>
            <w:r w:rsidRPr="709B02BB">
              <w:rPr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 xml:space="preserve">in the earliest slot after </w:t>
            </w:r>
            <w:r w:rsidR="007C08E5">
              <w:rPr>
                <w:noProof/>
                <w:position w:val="-6"/>
              </w:rPr>
              <w:drawing>
                <wp:inline distT="0" distB="0" distL="0" distR="0" wp14:anchorId="38134CB0" wp14:editId="55EC5452">
                  <wp:extent cx="297180" cy="182880"/>
                  <wp:effectExtent l="0" t="0" r="7620" b="76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eastAsia="zh-CN"/>
              </w:rPr>
              <w:t xml:space="preserve"> in which the serving cell is active.</w:t>
            </w:r>
          </w:p>
          <w:p w14:paraId="36CD96AB" w14:textId="0EFAA005" w:rsidR="0004308F" w:rsidRDefault="72D3F917" w:rsidP="007C08E5">
            <w:r w:rsidRPr="00753F56">
              <w:rPr>
                <w:highlight w:val="yellow"/>
              </w:rPr>
              <w:t xml:space="preserve">The value of </w:t>
            </w:r>
            <w:r w:rsidR="0004308F" w:rsidRPr="00753F56">
              <w:rPr>
                <w:noProof/>
                <w:position w:val="-6"/>
                <w:highlight w:val="yellow"/>
              </w:rPr>
              <w:drawing>
                <wp:inline distT="0" distB="0" distL="0" distR="0" wp14:anchorId="34B1E9B7" wp14:editId="285FE33B">
                  <wp:extent cx="11430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3F56">
              <w:rPr>
                <w:highlight w:val="yellow"/>
              </w:rPr>
              <w:t xml:space="preserve"> is </w:t>
            </w:r>
            <w:r w:rsidR="0004308F" w:rsidRPr="00753F56">
              <w:rPr>
                <w:noProof/>
                <w:position w:val="-10"/>
                <w:highlight w:val="yellow"/>
              </w:rPr>
              <w:drawing>
                <wp:inline distT="0" distB="0" distL="0" distR="0" wp14:anchorId="019D086F" wp14:editId="00592E12">
                  <wp:extent cx="1066800" cy="2209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</w:t>
            </w:r>
            <w:r>
              <w:rPr>
                <w:lang w:val="en-US"/>
              </w:rPr>
              <w:t xml:space="preserve"> </w:t>
            </w:r>
            <w:r w:rsidR="0004308F">
              <w:rPr>
                <w:noProof/>
                <w:position w:val="-10"/>
              </w:rPr>
              <w:drawing>
                <wp:inline distT="0" distB="0" distL="0" distR="0" wp14:anchorId="78490E4D" wp14:editId="25B69A4B">
                  <wp:extent cx="144780" cy="190500"/>
                  <wp:effectExtent l="0" t="0" r="762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slots</w:t>
            </w:r>
            <w:r w:rsidRPr="00B916EC">
              <w:t xml:space="preserve"> </w:t>
            </w:r>
            <w:r>
              <w:t xml:space="preserve">for a PUCCH transmission with HARQ-ACK information for the PDSCH reception and is </w:t>
            </w:r>
            <w:r w:rsidRPr="00B916EC">
              <w:t>indicated by the PDSCH-to-HARQ</w:t>
            </w:r>
            <w:r>
              <w:t xml:space="preserve">_feedback </w:t>
            </w:r>
            <w:r w:rsidRPr="00B916EC">
              <w:t>timing</w:t>
            </w:r>
            <w:r>
              <w:t xml:space="preserve"> </w:t>
            </w:r>
            <w:r w:rsidRPr="00B916EC">
              <w:t>indicator field in the DCI format</w:t>
            </w:r>
            <w:r w:rsidRPr="00811C09">
              <w:t xml:space="preserve"> </w:t>
            </w:r>
            <w:r>
              <w:t xml:space="preserve">scheduling the PDSCH reception as described in Clause 9.2.3 and </w:t>
            </w:r>
            <w:r w:rsidR="0004308F">
              <w:rPr>
                <w:noProof/>
                <w:position w:val="-10"/>
              </w:rPr>
              <w:drawing>
                <wp:inline distT="0" distB="0" distL="0" distR="0" wp14:anchorId="6949F60D" wp14:editId="55714383">
                  <wp:extent cx="525780" cy="220980"/>
                  <wp:effectExtent l="0" t="0" r="762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slots per subframe for the SCS configuration </w:t>
            </w:r>
            <w:r w:rsidR="0004308F">
              <w:rPr>
                <w:noProof/>
                <w:position w:val="-10"/>
              </w:rPr>
              <w:drawing>
                <wp:inline distT="0" distB="0" distL="0" distR="0" wp14:anchorId="7537DCEA" wp14:editId="7B230586">
                  <wp:extent cx="160020" cy="1600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PUCCH transmission.</w:t>
            </w:r>
          </w:p>
        </w:tc>
      </w:tr>
    </w:tbl>
    <w:p w14:paraId="7FB54C46" w14:textId="77777777" w:rsidR="0004308F" w:rsidRPr="0005566B" w:rsidRDefault="0004308F" w:rsidP="002522FF"/>
    <w:p w14:paraId="322672E3" w14:textId="62DF9DB3" w:rsidR="002522FF" w:rsidRPr="0005566B" w:rsidRDefault="0004308F" w:rsidP="002522FF">
      <w:pPr>
        <w:rPr>
          <w:i/>
          <w:u w:val="single"/>
          <w:lang w:val="en-US" w:eastAsia="zh-CN"/>
        </w:rPr>
      </w:pPr>
      <w:r w:rsidRPr="0005566B">
        <w:t xml:space="preserve">The problem is that </w:t>
      </w:r>
      <w:r w:rsidRPr="0005566B">
        <w:rPr>
          <w:lang w:val="en-US" w:eastAsia="zh-CN"/>
        </w:rPr>
        <w:t>i</w:t>
      </w:r>
      <w:r w:rsidR="002522FF" w:rsidRPr="0005566B">
        <w:rPr>
          <w:lang w:val="en-US" w:eastAsia="zh-CN"/>
        </w:rPr>
        <w:t>n the equation</w:t>
      </w:r>
    </w:p>
    <w:p w14:paraId="08124C6E" w14:textId="77777777" w:rsidR="002522FF" w:rsidRPr="0005566B" w:rsidRDefault="002522FF" w:rsidP="002522FF">
      <w:pPr>
        <w:ind w:left="567" w:hanging="567"/>
        <w:rPr>
          <w:lang w:val="en-US"/>
        </w:rPr>
      </w:pPr>
      <m:oMathPara>
        <m:oMath>
          <m:r>
            <w:rPr>
              <w:rFonts w:ascii="Cambria Math" w:hAnsi="Cambria Math"/>
              <w:lang w:val="en-US" w:eastAsia="zh-CN"/>
            </w:rPr>
            <m:t>k=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1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+3 </m:t>
          </m:r>
          <m:sSubSup>
            <m:sSub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slot</m:t>
              </m:r>
            </m:sub>
            <m:sup>
              <m:r>
                <w:rPr>
                  <w:rFonts w:ascii="Cambria Math" w:hAnsi="Cambria Math"/>
                  <w:lang w:val="en-US" w:eastAsia="zh-CN"/>
                </w:rPr>
                <m:t>subframe, μ</m:t>
              </m:r>
            </m:sup>
          </m:sSubSup>
          <m:r>
            <w:rPr>
              <w:rFonts w:ascii="Cambria Math" w:hAnsi="Cambria Math"/>
              <w:lang w:val="en-US" w:eastAsia="zh-CN"/>
            </w:rPr>
            <m:t>+1</m:t>
          </m:r>
        </m:oMath>
      </m:oMathPara>
    </w:p>
    <w:p w14:paraId="60675DF3" w14:textId="77777777" w:rsidR="00A12C71" w:rsidRDefault="002522FF" w:rsidP="002522FF">
      <w:pPr>
        <w:rPr>
          <w:lang w:eastAsia="zh-CN"/>
        </w:rPr>
      </w:pPr>
      <w:r w:rsidRPr="0005566B">
        <w:rPr>
          <w:i/>
          <w:lang w:val="en-US"/>
        </w:rPr>
        <w:t>k</w:t>
      </w:r>
      <w:r w:rsidRPr="0005566B">
        <w:rPr>
          <w:lang w:val="en-US"/>
        </w:rPr>
        <w:t xml:space="preserve"> is in slots but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05566B">
        <w:rPr>
          <w:lang w:val="en-US"/>
        </w:rPr>
        <w:t xml:space="preserve"> counts in sub-slots if </w:t>
      </w:r>
      <w:r w:rsidRPr="0005566B">
        <w:rPr>
          <w:i/>
          <w:lang w:eastAsia="zh-CN"/>
        </w:rPr>
        <w:t xml:space="preserve">subslotLength-ForPUCCH </w:t>
      </w:r>
      <w:r w:rsidRPr="0005566B">
        <w:rPr>
          <w:lang w:eastAsia="zh-CN"/>
        </w:rPr>
        <w:t xml:space="preserve">is provided. </w:t>
      </w:r>
    </w:p>
    <w:p w14:paraId="3401D9FB" w14:textId="65AA4A4C" w:rsidR="00A12C71" w:rsidRDefault="00A12C71" w:rsidP="002522FF">
      <w:pPr>
        <w:rPr>
          <w:lang w:eastAsia="zh-CN"/>
        </w:rPr>
      </w:pPr>
      <w:r>
        <w:rPr>
          <w:lang w:eastAsia="zh-CN"/>
        </w:rPr>
        <w:t>Multiple solutions were discussed during RAN1 #103-e</w:t>
      </w:r>
      <w:r w:rsidR="006C1912">
        <w:rPr>
          <w:lang w:eastAsia="zh-CN"/>
        </w:rPr>
        <w:t xml:space="preserve">, concentrating </w:t>
      </w:r>
      <w:r w:rsidR="00C6502C">
        <w:rPr>
          <w:lang w:eastAsia="zh-CN"/>
        </w:rPr>
        <w:t>in the end mainly the following two :</w:t>
      </w:r>
    </w:p>
    <w:p w14:paraId="5B8243A3" w14:textId="61CD4238" w:rsidR="00A12C71" w:rsidRDefault="00A12C71" w:rsidP="00A12C71">
      <w:pPr>
        <w:pStyle w:val="ListParagraph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Changing the definition of </w:t>
      </w:r>
      <w:r w:rsidRPr="00C90EDD">
        <w:rPr>
          <w:i/>
          <w:iCs/>
          <w:lang w:eastAsia="zh-CN"/>
        </w:rPr>
        <w:t>n</w:t>
      </w:r>
      <w:r>
        <w:rPr>
          <w:lang w:eastAsia="zh-CN"/>
        </w:rPr>
        <w:t xml:space="preserve"> to mean (in this Section) the slot where HARQ-ACK is transmitted for the PDSCH of the activation command. This was not acceptable for some companies because in other parts of th</w:t>
      </w:r>
      <w:r w:rsidR="00756E5F">
        <w:rPr>
          <w:lang w:eastAsia="zh-CN"/>
        </w:rPr>
        <w:t>is</w:t>
      </w:r>
      <w:r>
        <w:rPr>
          <w:lang w:eastAsia="zh-CN"/>
        </w:rPr>
        <w:t xml:space="preserve"> specification</w:t>
      </w:r>
      <w:r w:rsidR="00756E5F">
        <w:rPr>
          <w:lang w:eastAsia="zh-CN"/>
        </w:rPr>
        <w:t xml:space="preserve"> and </w:t>
      </w:r>
      <w:r w:rsidR="006C1912">
        <w:rPr>
          <w:lang w:eastAsia="zh-CN"/>
        </w:rPr>
        <w:t xml:space="preserve">in </w:t>
      </w:r>
      <w:r w:rsidR="00756E5F">
        <w:rPr>
          <w:lang w:eastAsia="zh-CN"/>
        </w:rPr>
        <w:t>38.133</w:t>
      </w:r>
      <w:r>
        <w:rPr>
          <w:lang w:eastAsia="zh-CN"/>
        </w:rPr>
        <w:t xml:space="preserve"> </w:t>
      </w:r>
      <w:r w:rsidRPr="00C90EDD">
        <w:rPr>
          <w:i/>
          <w:iCs/>
          <w:lang w:eastAsia="zh-CN"/>
        </w:rPr>
        <w:t>n</w:t>
      </w:r>
      <w:r>
        <w:rPr>
          <w:lang w:eastAsia="zh-CN"/>
        </w:rPr>
        <w:t xml:space="preserve"> refers to the slot of a PDSCH.</w:t>
      </w:r>
    </w:p>
    <w:p w14:paraId="660C0C36" w14:textId="34D15DD3" w:rsidR="00A12C71" w:rsidRDefault="00A12C71" w:rsidP="006C1912">
      <w:pPr>
        <w:pStyle w:val="ListParagraph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lastRenderedPageBreak/>
        <w:t xml:space="preserve">Trying to clarify that here </w:t>
      </w:r>
      <w:r w:rsidRPr="002E062E">
        <w:rPr>
          <w:i/>
          <w:iCs/>
          <w:lang w:eastAsia="zh-CN"/>
        </w:rPr>
        <w:t>k1</w:t>
      </w:r>
      <w:r>
        <w:rPr>
          <w:lang w:eastAsia="zh-CN"/>
        </w:rPr>
        <w:t xml:space="preserve"> always refers to a number of slots even if sub-slots would be configured for PUCCH</w:t>
      </w:r>
      <w:r w:rsidR="00FB479B">
        <w:rPr>
          <w:lang w:eastAsia="zh-CN"/>
        </w:rPr>
        <w:t>.</w:t>
      </w:r>
      <w:r>
        <w:rPr>
          <w:lang w:eastAsia="zh-CN"/>
        </w:rPr>
        <w:t xml:space="preserve"> </w:t>
      </w:r>
      <w:r w:rsidR="006C1912">
        <w:rPr>
          <w:lang w:eastAsia="zh-CN"/>
        </w:rPr>
        <w:t>However, it was argued that there still would remain room for</w:t>
      </w:r>
      <w:r w:rsidR="00FB479B">
        <w:rPr>
          <w:lang w:eastAsia="zh-CN"/>
        </w:rPr>
        <w:t xml:space="preserve"> misunderstanding because in other Sections </w:t>
      </w:r>
      <w:r w:rsidR="00FB479B" w:rsidRPr="0005566B">
        <w:rPr>
          <w:i/>
          <w:lang w:eastAsia="zh-CN"/>
        </w:rPr>
        <w:t xml:space="preserve">subslotLength-ForPUCCH </w:t>
      </w:r>
      <w:r w:rsidR="00FB479B">
        <w:rPr>
          <w:lang w:eastAsia="zh-CN"/>
        </w:rPr>
        <w:t xml:space="preserve">means that </w:t>
      </w:r>
      <w:r w:rsidR="00FB479B" w:rsidRPr="002E062E">
        <w:rPr>
          <w:i/>
          <w:iCs/>
          <w:lang w:eastAsia="zh-CN"/>
        </w:rPr>
        <w:t>k1</w:t>
      </w:r>
      <w:r w:rsidR="00FB479B">
        <w:rPr>
          <w:lang w:eastAsia="zh-CN"/>
        </w:rPr>
        <w:t xml:space="preserve"> is counting sub-slots, </w:t>
      </w:r>
    </w:p>
    <w:p w14:paraId="109BF78C" w14:textId="40D08E2F" w:rsidR="00A12C71" w:rsidRDefault="00C6502C" w:rsidP="002522FF">
      <w:pPr>
        <w:rPr>
          <w:lang w:eastAsia="zh-CN"/>
        </w:rPr>
      </w:pPr>
      <w:r>
        <w:rPr>
          <w:lang w:eastAsia="zh-CN"/>
        </w:rPr>
        <w:t xml:space="preserve">We think that it could be better not to change the meaning of </w:t>
      </w:r>
      <w:r w:rsidRPr="006C1912">
        <w:rPr>
          <w:i/>
          <w:iCs/>
          <w:lang w:eastAsia="zh-CN"/>
        </w:rPr>
        <w:t>n</w:t>
      </w:r>
      <w:r>
        <w:rPr>
          <w:lang w:eastAsia="zh-CN"/>
        </w:rPr>
        <w:t xml:space="preserve"> and from these two the second</w:t>
      </w:r>
      <w:r w:rsidR="0042230F">
        <w:rPr>
          <w:lang w:eastAsia="zh-CN"/>
        </w:rPr>
        <w:t xml:space="preserve"> one could be </w:t>
      </w:r>
      <w:r>
        <w:rPr>
          <w:lang w:eastAsia="zh-CN"/>
        </w:rPr>
        <w:t xml:space="preserve">a better approach because we </w:t>
      </w:r>
      <w:r w:rsidR="006C1912">
        <w:rPr>
          <w:lang w:eastAsia="zh-CN"/>
        </w:rPr>
        <w:t xml:space="preserve">believe it </w:t>
      </w:r>
      <w:r>
        <w:rPr>
          <w:lang w:eastAsia="zh-CN"/>
        </w:rPr>
        <w:t xml:space="preserve">can </w:t>
      </w:r>
      <w:r w:rsidR="006C1912">
        <w:rPr>
          <w:lang w:eastAsia="zh-CN"/>
        </w:rPr>
        <w:t xml:space="preserve">be </w:t>
      </w:r>
      <w:r>
        <w:rPr>
          <w:lang w:eastAsia="zh-CN"/>
        </w:rPr>
        <w:t>ma</w:t>
      </w:r>
      <w:r w:rsidR="00980738">
        <w:rPr>
          <w:lang w:eastAsia="zh-CN"/>
        </w:rPr>
        <w:t>d</w:t>
      </w:r>
      <w:r>
        <w:rPr>
          <w:lang w:eastAsia="zh-CN"/>
        </w:rPr>
        <w:t>e clear</w:t>
      </w:r>
      <w:r w:rsidR="009A40FC">
        <w:rPr>
          <w:lang w:eastAsia="zh-CN"/>
        </w:rPr>
        <w:t xml:space="preserve"> in this Section</w:t>
      </w:r>
      <w:r w:rsidR="00D34BC6">
        <w:rPr>
          <w:lang w:eastAsia="zh-CN"/>
        </w:rPr>
        <w:t>, that</w:t>
      </w:r>
      <w:r w:rsidR="00216324">
        <w:rPr>
          <w:lang w:eastAsia="zh-CN"/>
        </w:rPr>
        <w:t xml:space="preserve"> we</w:t>
      </w:r>
      <w:r>
        <w:rPr>
          <w:lang w:eastAsia="zh-CN"/>
        </w:rPr>
        <w:t xml:space="preserve"> count slots of 14 symbols by mentioning that </w:t>
      </w:r>
      <w:r w:rsidR="00663C65">
        <w:rPr>
          <w:lang w:eastAsia="zh-CN"/>
        </w:rPr>
        <w:t>specifically in the specification</w:t>
      </w:r>
      <w:r w:rsidR="009A40FC">
        <w:rPr>
          <w:lang w:eastAsia="zh-CN"/>
        </w:rPr>
        <w:t>.</w:t>
      </w:r>
      <w:r w:rsidR="00F9538D">
        <w:rPr>
          <w:lang w:eastAsia="zh-CN"/>
        </w:rPr>
        <w:t xml:space="preserve"> Therefore, we propose to adopt a CR based on the second approach from RAN1#103-e by removing the ambiguity by using a new variable </w:t>
      </w:r>
      <w:r w:rsidR="00F9538D" w:rsidRPr="002E062E">
        <w:rPr>
          <w:i/>
          <w:iCs/>
          <w:lang w:eastAsia="zh-CN"/>
        </w:rPr>
        <w:t>m</w:t>
      </w:r>
      <w:r w:rsidR="00F9538D">
        <w:rPr>
          <w:lang w:eastAsia="zh-CN"/>
        </w:rPr>
        <w:t xml:space="preserve"> instead of </w:t>
      </w:r>
      <w:r w:rsidR="00F9538D" w:rsidRPr="002E062E">
        <w:rPr>
          <w:i/>
          <w:iCs/>
          <w:lang w:eastAsia="zh-CN"/>
        </w:rPr>
        <w:t>k1</w:t>
      </w:r>
      <w:r w:rsidR="00F9538D">
        <w:rPr>
          <w:lang w:eastAsia="zh-CN"/>
        </w:rPr>
        <w:t xml:space="preserve"> to prevent any related miss-understanding with the PDSCH-to-HARQ</w:t>
      </w:r>
      <w:r w:rsidR="00FB6D41">
        <w:rPr>
          <w:lang w:eastAsia="zh-CN"/>
        </w:rPr>
        <w:t xml:space="preserve"> </w:t>
      </w:r>
      <w:r w:rsidR="00FB6D41" w:rsidRPr="00FB6D41">
        <w:rPr>
          <w:lang w:eastAsia="zh-CN"/>
        </w:rPr>
        <w:t xml:space="preserve">feedback timing indicator field in the </w:t>
      </w:r>
      <w:r w:rsidR="00FB6D41">
        <w:rPr>
          <w:lang w:eastAsia="zh-CN"/>
        </w:rPr>
        <w:t xml:space="preserve">scheduling </w:t>
      </w:r>
      <w:r w:rsidR="00FB6D41" w:rsidRPr="00FB6D41">
        <w:rPr>
          <w:lang w:eastAsia="zh-CN"/>
        </w:rPr>
        <w:t>DCI format</w:t>
      </w:r>
      <w:r w:rsidR="00FB6D41">
        <w:rPr>
          <w:lang w:eastAsia="zh-CN"/>
        </w:rPr>
        <w:t xml:space="preserve">. </w:t>
      </w:r>
    </w:p>
    <w:p w14:paraId="79B782C1" w14:textId="77777777" w:rsidR="002522FF" w:rsidRPr="00D12804" w:rsidRDefault="002522FF" w:rsidP="00E34BB0">
      <w:pPr>
        <w:jc w:val="both"/>
        <w:rPr>
          <w:lang w:val="en-US"/>
        </w:rPr>
      </w:pPr>
    </w:p>
    <w:p w14:paraId="786154F2" w14:textId="571AD110" w:rsidR="00222392" w:rsidRDefault="00890ADB" w:rsidP="019076FE">
      <w:pPr>
        <w:jc w:val="both"/>
        <w:rPr>
          <w:b/>
          <w:lang w:val="en-US"/>
        </w:rPr>
      </w:pPr>
      <w:r w:rsidRPr="00D12804">
        <w:rPr>
          <w:b/>
          <w:lang w:val="en-US"/>
        </w:rPr>
        <w:t xml:space="preserve">Proposal </w:t>
      </w:r>
      <w:r w:rsidR="00FB6D41">
        <w:rPr>
          <w:b/>
          <w:lang w:val="en-US"/>
        </w:rPr>
        <w:t>1</w:t>
      </w:r>
      <w:r w:rsidRPr="00D12804">
        <w:rPr>
          <w:b/>
          <w:lang w:val="en-US"/>
        </w:rPr>
        <w:t>: Adopt the following draft CR to clarify the SCell activation / deactivation timing with sub-slot PUCCH configuration (</w:t>
      </w:r>
      <w:r w:rsidRPr="00D12804">
        <w:rPr>
          <w:b/>
          <w:color w:val="00B050"/>
          <w:lang w:val="en-US"/>
        </w:rPr>
        <w:t>changes in green, to be shown as track changes in the final CR</w:t>
      </w:r>
      <w:r w:rsidRPr="00D12804">
        <w:rPr>
          <w:b/>
          <w:lang w:val="en-US"/>
        </w:rPr>
        <w:t>)</w:t>
      </w:r>
    </w:p>
    <w:p w14:paraId="360A0574" w14:textId="3B68E3F0" w:rsidR="009A40FC" w:rsidRDefault="009A40FC" w:rsidP="019076FE">
      <w:pPr>
        <w:jc w:val="both"/>
        <w:rPr>
          <w:b/>
          <w:lang w:val="en-US"/>
        </w:rPr>
      </w:pPr>
    </w:p>
    <w:p w14:paraId="2A20647B" w14:textId="77777777" w:rsidR="009A40FC" w:rsidRDefault="009A40FC" w:rsidP="009A40FC">
      <w:pPr>
        <w:pStyle w:val="Heading2"/>
        <w:rPr>
          <w:highlight w:val="yellow"/>
          <w:lang w:eastAsia="zh-CN"/>
        </w:rPr>
      </w:pPr>
      <w:r w:rsidRPr="008E48AD">
        <w:rPr>
          <w:highlight w:val="yellow"/>
          <w:lang w:eastAsia="zh-CN"/>
        </w:rPr>
        <w:t>Draft CR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40FC" w14:paraId="2E68CC4A" w14:textId="77777777" w:rsidTr="009A40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B7AF5" w14:textId="77777777" w:rsidR="009A40FC" w:rsidRDefault="009A40FC" w:rsidP="009A40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40FC" w14:paraId="04059F62" w14:textId="77777777" w:rsidTr="009A4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21112" w14:textId="77777777" w:rsidR="009A40FC" w:rsidRDefault="009A40FC" w:rsidP="009A40FC">
            <w:pPr>
              <w:pStyle w:val="CRCoverPage"/>
              <w:spacing w:after="0"/>
              <w:jc w:val="center"/>
              <w:rPr>
                <w:noProof/>
              </w:rPr>
            </w:pPr>
            <w:r w:rsidRPr="009650D6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9A40FC" w14:paraId="731D2EF9" w14:textId="77777777" w:rsidTr="009A4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01CC9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27797B88" w14:textId="77777777" w:rsidTr="009A40FC">
        <w:tc>
          <w:tcPr>
            <w:tcW w:w="142" w:type="dxa"/>
            <w:tcBorders>
              <w:left w:val="single" w:sz="4" w:space="0" w:color="auto"/>
            </w:tcBorders>
          </w:tcPr>
          <w:p w14:paraId="419FEC23" w14:textId="77777777" w:rsidR="009A40FC" w:rsidRDefault="009A40FC" w:rsidP="009A40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2C0ED" w14:textId="77777777" w:rsidR="009A40FC" w:rsidRPr="00410371" w:rsidRDefault="009A40FC" w:rsidP="009A40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91FFF24" w14:textId="77777777" w:rsidR="009A40FC" w:rsidRDefault="009A40FC" w:rsidP="009A40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BE703" w14:textId="77777777" w:rsidR="009A40FC" w:rsidRPr="00410371" w:rsidRDefault="009A40FC" w:rsidP="009A40FC">
            <w:pPr>
              <w:pStyle w:val="CRCoverPage"/>
              <w:spacing w:after="0"/>
              <w:jc w:val="center"/>
              <w:rPr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12A3D3F" w14:textId="77777777" w:rsidR="009A40FC" w:rsidRDefault="009A40FC" w:rsidP="009A40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C8E19" w14:textId="77777777" w:rsidR="009A40FC" w:rsidRPr="00410371" w:rsidRDefault="009A40FC" w:rsidP="009A40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644ACB" w14:textId="77777777" w:rsidR="009A40FC" w:rsidRDefault="009A40FC" w:rsidP="009A40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63560" w14:textId="4B62A5B9" w:rsidR="009A40FC" w:rsidRPr="00410371" w:rsidRDefault="009A40FC" w:rsidP="009A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78630C"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A5F5F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</w:p>
        </w:tc>
      </w:tr>
      <w:tr w:rsidR="009A40FC" w14:paraId="5532C60E" w14:textId="77777777" w:rsidTr="009A4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4D6D6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</w:p>
        </w:tc>
      </w:tr>
      <w:tr w:rsidR="009A40FC" w14:paraId="4181C22F" w14:textId="77777777" w:rsidTr="009A40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E4D9BC" w14:textId="77777777" w:rsidR="009A40FC" w:rsidRPr="00F25D98" w:rsidRDefault="009A40FC" w:rsidP="009A40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2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2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40FC" w14:paraId="6017B4C3" w14:textId="77777777" w:rsidTr="009A40FC">
        <w:tc>
          <w:tcPr>
            <w:tcW w:w="9641" w:type="dxa"/>
            <w:gridSpan w:val="9"/>
          </w:tcPr>
          <w:p w14:paraId="2A036A74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E87C4" w14:textId="77777777" w:rsidR="009A40FC" w:rsidRDefault="009A40FC" w:rsidP="009A40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40FC" w14:paraId="71441486" w14:textId="77777777" w:rsidTr="009A40FC">
        <w:tc>
          <w:tcPr>
            <w:tcW w:w="2835" w:type="dxa"/>
          </w:tcPr>
          <w:p w14:paraId="792B2565" w14:textId="77777777" w:rsidR="009A40FC" w:rsidRDefault="009A40FC" w:rsidP="009A40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68091" w14:textId="77777777" w:rsidR="009A40FC" w:rsidRDefault="009A40FC" w:rsidP="009A40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BEEB4E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55E4C1" w14:textId="77777777" w:rsidR="009A40FC" w:rsidRDefault="009A40FC" w:rsidP="009A40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59CA6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C772A8" w14:textId="77777777" w:rsidR="009A40FC" w:rsidRDefault="009A40FC" w:rsidP="009A40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867585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5724AA" w14:textId="77777777" w:rsidR="009A40FC" w:rsidRDefault="009A40FC" w:rsidP="009A40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67430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D456A2" w14:textId="77777777" w:rsidR="009A40FC" w:rsidRDefault="009A40FC" w:rsidP="009A40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40FC" w14:paraId="038DA779" w14:textId="77777777" w:rsidTr="009A40FC">
        <w:tc>
          <w:tcPr>
            <w:tcW w:w="9640" w:type="dxa"/>
            <w:gridSpan w:val="11"/>
          </w:tcPr>
          <w:p w14:paraId="7C0C6BBA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2879368F" w14:textId="77777777" w:rsidTr="009A40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5E8BD2" w14:textId="77777777" w:rsidR="009A40FC" w:rsidRDefault="009A40FC" w:rsidP="009A4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6E058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  <w:r>
              <w:t xml:space="preserve"> Correction to SCell activation/deactivation timing with sub-slot PUCCH</w:t>
            </w:r>
          </w:p>
        </w:tc>
      </w:tr>
      <w:tr w:rsidR="009A40FC" w14:paraId="185F3240" w14:textId="77777777" w:rsidTr="009A40FC">
        <w:tc>
          <w:tcPr>
            <w:tcW w:w="1843" w:type="dxa"/>
            <w:tcBorders>
              <w:left w:val="single" w:sz="4" w:space="0" w:color="auto"/>
            </w:tcBorders>
          </w:tcPr>
          <w:p w14:paraId="4D2ED455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49D31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49A26A18" w14:textId="77777777" w:rsidTr="009A40FC">
        <w:tc>
          <w:tcPr>
            <w:tcW w:w="1843" w:type="dxa"/>
            <w:tcBorders>
              <w:left w:val="single" w:sz="4" w:space="0" w:color="auto"/>
            </w:tcBorders>
          </w:tcPr>
          <w:p w14:paraId="171785BD" w14:textId="77777777" w:rsidR="009A40FC" w:rsidRDefault="009A40FC" w:rsidP="009A4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257E2" w14:textId="77777777" w:rsidR="009A40FC" w:rsidRDefault="009A40FC" w:rsidP="009A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A40FC" w14:paraId="3AE4F11D" w14:textId="77777777" w:rsidTr="009A40FC">
        <w:tc>
          <w:tcPr>
            <w:tcW w:w="1843" w:type="dxa"/>
            <w:tcBorders>
              <w:left w:val="single" w:sz="4" w:space="0" w:color="auto"/>
            </w:tcBorders>
          </w:tcPr>
          <w:p w14:paraId="76CCF142" w14:textId="77777777" w:rsidR="009A40FC" w:rsidRDefault="009A40FC" w:rsidP="009A4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06950" w14:textId="77777777" w:rsidR="009A40FC" w:rsidRDefault="009A40FC" w:rsidP="009A4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0FC" w14:paraId="79EA81FC" w14:textId="77777777" w:rsidTr="009A40FC">
        <w:tc>
          <w:tcPr>
            <w:tcW w:w="1843" w:type="dxa"/>
            <w:tcBorders>
              <w:left w:val="single" w:sz="4" w:space="0" w:color="auto"/>
            </w:tcBorders>
          </w:tcPr>
          <w:p w14:paraId="7C02B136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54FFE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641D382A" w14:textId="77777777" w:rsidTr="009A40FC">
        <w:tc>
          <w:tcPr>
            <w:tcW w:w="1843" w:type="dxa"/>
            <w:tcBorders>
              <w:left w:val="single" w:sz="4" w:space="0" w:color="auto"/>
            </w:tcBorders>
          </w:tcPr>
          <w:p w14:paraId="3489A206" w14:textId="77777777" w:rsidR="009A40FC" w:rsidRDefault="009A40FC" w:rsidP="009A4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9953A" w14:textId="77777777" w:rsidR="009A40FC" w:rsidRDefault="00B87233" w:rsidP="009A40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9A40FC">
              <w:rPr>
                <w:noProof/>
              </w:rPr>
              <w:t>NR_</w:t>
            </w:r>
            <w:r w:rsidR="009A40FC">
              <w:t xml:space="preserve"> </w:t>
            </w:r>
            <w:r w:rsidR="009A40FC" w:rsidRPr="00B80E4A">
              <w:rPr>
                <w:noProof/>
              </w:rPr>
              <w:t>L1enh_URLLC</w:t>
            </w:r>
            <w:r w:rsidR="009A40FC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7E8BC4" w14:textId="77777777" w:rsidR="009A40FC" w:rsidRDefault="009A40FC" w:rsidP="009A40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4B2CD" w14:textId="77777777" w:rsidR="009A40FC" w:rsidRDefault="009A40FC" w:rsidP="009A40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C18B8" w14:textId="19F0D4EE" w:rsidR="009A40FC" w:rsidRDefault="009A40FC" w:rsidP="009A40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538D">
              <w:t>1</w:t>
            </w:r>
            <w:r>
              <w:t>-0</w:t>
            </w:r>
            <w:r w:rsidR="00F9538D">
              <w:t>2</w:t>
            </w:r>
            <w:r>
              <w:t>-</w:t>
            </w:r>
            <w:r w:rsidRPr="00473B7A">
              <w:rPr>
                <w:highlight w:val="yellow"/>
              </w:rPr>
              <w:t>XX</w:t>
            </w:r>
          </w:p>
        </w:tc>
      </w:tr>
      <w:tr w:rsidR="009A40FC" w14:paraId="2477F57F" w14:textId="77777777" w:rsidTr="009A40FC">
        <w:tc>
          <w:tcPr>
            <w:tcW w:w="1843" w:type="dxa"/>
            <w:tcBorders>
              <w:left w:val="single" w:sz="4" w:space="0" w:color="auto"/>
            </w:tcBorders>
          </w:tcPr>
          <w:p w14:paraId="50007D9F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E018D9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261FBC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9C6682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1562B1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0C752C30" w14:textId="77777777" w:rsidTr="009A40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11D0C5" w14:textId="77777777" w:rsidR="009A40FC" w:rsidRDefault="009A40FC" w:rsidP="009A4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2E1EB" w14:textId="77777777" w:rsidR="009A40FC" w:rsidRDefault="009A40FC" w:rsidP="009A40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1D1BB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7D936" w14:textId="77777777" w:rsidR="009A40FC" w:rsidRDefault="009A40FC" w:rsidP="009A40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4C422" w14:textId="77777777" w:rsidR="009A40FC" w:rsidRDefault="009A40FC" w:rsidP="009A40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A40FC" w14:paraId="741F34E1" w14:textId="77777777" w:rsidTr="009A40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CED21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1CD9A" w14:textId="77777777" w:rsidR="009A40FC" w:rsidRDefault="009A40FC" w:rsidP="009A40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8952C7" w14:textId="77777777" w:rsidR="009A40FC" w:rsidRDefault="009A40FC" w:rsidP="009A40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98138" w14:textId="77777777" w:rsidR="009A40FC" w:rsidRPr="007C2097" w:rsidRDefault="009A40FC" w:rsidP="009A40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40FC" w14:paraId="4B91A4CB" w14:textId="77777777" w:rsidTr="009A40FC">
        <w:tc>
          <w:tcPr>
            <w:tcW w:w="1843" w:type="dxa"/>
          </w:tcPr>
          <w:p w14:paraId="6C3C9F89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13816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4E2B6C17" w14:textId="77777777" w:rsidTr="009A4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BE2E1" w14:textId="77777777" w:rsidR="009A40FC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B9121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Present specification does not make a difference between slot and sub-slot counting and, if applied rigorously, leads to later SCell activation with sub-slot PUCCH in use. </w:t>
            </w:r>
          </w:p>
        </w:tc>
      </w:tr>
      <w:tr w:rsidR="009A40FC" w14:paraId="297AF559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84AC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49DEA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1DE6CAF9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31AEA" w14:textId="77777777" w:rsidR="009A40FC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C7D10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SCell activation/deactivation timing that avoids delayed activation with sub-slot PUCCH operation.  </w:t>
            </w:r>
          </w:p>
        </w:tc>
      </w:tr>
      <w:tr w:rsidR="009A40FC" w14:paraId="49E3E59F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5652F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794C9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1CF0A418" w14:textId="77777777" w:rsidTr="009A40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CCF51" w14:textId="77777777" w:rsidR="009A40FC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2601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Delayed activation/deactivation and risk of different interpretation of the specification between UE and network vendors.</w:t>
            </w:r>
          </w:p>
        </w:tc>
      </w:tr>
      <w:tr w:rsidR="009A40FC" w14:paraId="2F4DD0AA" w14:textId="77777777" w:rsidTr="009A40FC">
        <w:tc>
          <w:tcPr>
            <w:tcW w:w="2694" w:type="dxa"/>
            <w:gridSpan w:val="2"/>
          </w:tcPr>
          <w:p w14:paraId="56D3FB3E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5A6127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04579486" w14:textId="77777777" w:rsidTr="009A4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AC5C6" w14:textId="77777777" w:rsidR="009A40FC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229B9" w14:textId="77777777" w:rsidR="009A40FC" w:rsidRDefault="009A40FC" w:rsidP="009A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9A40FC" w14:paraId="28D700E3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84E4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BD8BF" w14:textId="77777777" w:rsidR="009A40FC" w:rsidRDefault="009A40FC" w:rsidP="009A4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FC" w14:paraId="53E29731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4B6" w14:textId="77777777" w:rsidR="009A40FC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23890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0BC1C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D692C" w14:textId="77777777" w:rsidR="009A40FC" w:rsidRDefault="009A40FC" w:rsidP="009A4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687F25" w14:textId="77777777" w:rsidR="009A40FC" w:rsidRDefault="009A40FC" w:rsidP="009A4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0FC" w14:paraId="46363604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F0A18" w14:textId="77777777" w:rsidR="009A40FC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305A6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C7D5C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F3E9" w14:textId="77777777" w:rsidR="009A40FC" w:rsidRDefault="009A40FC" w:rsidP="009A4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7020C" w14:textId="77777777" w:rsidR="009A40FC" w:rsidRDefault="009A40FC" w:rsidP="009A4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A40FC" w14:paraId="25284645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FF03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DDB79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99271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B897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D53E4" w14:textId="77777777" w:rsidR="009A40FC" w:rsidRDefault="009A40FC" w:rsidP="009A4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0FC" w14:paraId="1549CF1A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C82E3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EC53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7E5ED" w14:textId="77777777" w:rsidR="009A40FC" w:rsidRDefault="009A40FC" w:rsidP="009A4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9C6A4D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6D518" w14:textId="77777777" w:rsidR="009A40FC" w:rsidRDefault="009A40FC" w:rsidP="009A4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0FC" w14:paraId="45633C62" w14:textId="77777777" w:rsidTr="009A4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ADE47" w14:textId="77777777" w:rsidR="009A40FC" w:rsidRDefault="009A40FC" w:rsidP="009A4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E2EBA" w14:textId="77777777" w:rsidR="009A40FC" w:rsidRDefault="009A40FC" w:rsidP="009A40FC">
            <w:pPr>
              <w:pStyle w:val="CRCoverPage"/>
              <w:spacing w:after="0"/>
              <w:rPr>
                <w:noProof/>
              </w:rPr>
            </w:pPr>
          </w:p>
        </w:tc>
      </w:tr>
      <w:tr w:rsidR="009A40FC" w14:paraId="59B21691" w14:textId="77777777" w:rsidTr="009A40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058E4" w14:textId="77777777" w:rsidR="009A40FC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EDBC7" w14:textId="77777777" w:rsidR="009A40FC" w:rsidRDefault="009A40FC" w:rsidP="009A4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0FC" w:rsidRPr="008863B9" w14:paraId="60681050" w14:textId="77777777" w:rsidTr="009A40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89823" w14:textId="77777777" w:rsidR="009A40FC" w:rsidRPr="008863B9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139EC" w14:textId="77777777" w:rsidR="009A40FC" w:rsidRPr="008863B9" w:rsidRDefault="009A40FC" w:rsidP="009A4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0FC" w14:paraId="6F622330" w14:textId="77777777" w:rsidTr="009A4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6B764" w14:textId="77777777" w:rsidR="009A40FC" w:rsidRDefault="009A40FC" w:rsidP="009A4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62124" w14:textId="77777777" w:rsidR="009A40FC" w:rsidRDefault="009A40FC" w:rsidP="009A4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CE2B9" w14:textId="77777777" w:rsidR="009A40FC" w:rsidRDefault="009A40FC" w:rsidP="009A40FC">
      <w:pPr>
        <w:jc w:val="both"/>
        <w:rPr>
          <w:b/>
          <w:sz w:val="22"/>
          <w:szCs w:val="22"/>
          <w:lang w:eastAsia="zh-CN"/>
        </w:rPr>
      </w:pPr>
    </w:p>
    <w:p w14:paraId="74C29777" w14:textId="77777777" w:rsidR="009A40FC" w:rsidRDefault="009A40FC" w:rsidP="009A40FC">
      <w:pPr>
        <w:jc w:val="center"/>
        <w:rPr>
          <w:color w:val="FF0000"/>
        </w:rPr>
      </w:pPr>
      <w:r w:rsidRPr="00E55F50">
        <w:rPr>
          <w:color w:val="FF0000"/>
        </w:rPr>
        <w:t>&lt;omitted text&gt;</w:t>
      </w:r>
    </w:p>
    <w:p w14:paraId="68399C46" w14:textId="77777777" w:rsidR="009A40FC" w:rsidRPr="00B916EC" w:rsidRDefault="009A40FC" w:rsidP="009A40FC">
      <w:pPr>
        <w:pStyle w:val="Heading2"/>
        <w:ind w:left="850" w:hanging="850"/>
      </w:pPr>
      <w:r w:rsidRPr="00B916EC">
        <w:t>4.3</w:t>
      </w:r>
      <w:r w:rsidRPr="00B916EC">
        <w:tab/>
        <w:t>Timing for secondary cell activation / deactivation</w:t>
      </w:r>
    </w:p>
    <w:p w14:paraId="052D26F0" w14:textId="77777777" w:rsidR="009A40FC" w:rsidRPr="00B916EC" w:rsidRDefault="009A40FC" w:rsidP="009A40FC">
      <w:pPr>
        <w:rPr>
          <w:lang w:eastAsia="ja-JP"/>
        </w:rPr>
      </w:pPr>
      <w:r>
        <w:t>With reference to slots for PUCCH transmissions, w</w:t>
      </w:r>
      <w:r w:rsidRPr="00B916EC">
        <w:t xml:space="preserve">hen a UE receives </w:t>
      </w:r>
      <w:r>
        <w:t xml:space="preserve">in a PDSCH </w:t>
      </w:r>
      <w:r w:rsidRPr="00B916EC">
        <w:t>an 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ending</w:t>
      </w:r>
      <w:r w:rsidRPr="00B916EC">
        <w:t xml:space="preserve"> in slot </w:t>
      </w:r>
      <w:r w:rsidRPr="39FDB351">
        <w:rPr>
          <w:i/>
          <w:iCs/>
        </w:rPr>
        <w:t>n</w:t>
      </w:r>
      <w:r w:rsidRPr="00B916EC">
        <w:t xml:space="preserve">, the </w:t>
      </w:r>
      <w:r>
        <w:t xml:space="preserve">UE applies the </w:t>
      </w:r>
      <w:r w:rsidRPr="00B916EC">
        <w:t>corresponding actions in [</w:t>
      </w:r>
      <w:r>
        <w:t>11, TS 38.321</w:t>
      </w:r>
      <w:r w:rsidRPr="00B916EC">
        <w:t>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 xml:space="preserve">] and no earlier than slot </w:t>
      </w:r>
      <w:r>
        <w:rPr>
          <w:noProof/>
          <w:position w:val="-6"/>
        </w:rPr>
        <w:drawing>
          <wp:inline distT="0" distB="0" distL="0" distR="0" wp14:anchorId="6B494476" wp14:editId="74D45295">
            <wp:extent cx="297180" cy="182880"/>
            <wp:effectExtent l="0" t="0" r="762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except for the </w:t>
      </w:r>
      <w:r w:rsidRPr="709B02BB">
        <w:rPr>
          <w:lang w:eastAsia="ja-JP"/>
        </w:rPr>
        <w:t>following:</w:t>
      </w:r>
    </w:p>
    <w:p w14:paraId="303B822E" w14:textId="77777777" w:rsidR="009A40FC" w:rsidRPr="00FE5420" w:rsidRDefault="009A40FC" w:rsidP="009A40FC">
      <w:pPr>
        <w:pStyle w:val="B1"/>
        <w:rPr>
          <w:lang w:val="en-US" w:eastAsia="ja-JP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709B02BB">
        <w:rPr>
          <w:lang w:eastAsia="ja-JP"/>
        </w:rPr>
        <w:t xml:space="preserve">the </w:t>
      </w:r>
      <w:r w:rsidRPr="00B916EC">
        <w:t xml:space="preserve">actions related to CSI reporting on a serving cell </w:t>
      </w:r>
      <w:r>
        <w:rPr>
          <w:lang w:val="en-US"/>
        </w:rPr>
        <w:t>that</w:t>
      </w:r>
      <w:r w:rsidRPr="00B916EC">
        <w:t xml:space="preserve"> is active</w:t>
      </w:r>
      <w:r w:rsidRPr="709B02BB">
        <w:t xml:space="preserve"> in slot </w:t>
      </w:r>
      <w:r>
        <w:rPr>
          <w:noProof/>
          <w:position w:val="-6"/>
        </w:rPr>
        <w:drawing>
          <wp:inline distT="0" distB="0" distL="0" distR="0" wp14:anchorId="107117BE" wp14:editId="5DA88001">
            <wp:extent cx="297180" cy="182880"/>
            <wp:effectExtent l="0" t="0" r="762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DF301" w14:textId="77777777" w:rsidR="009A40FC" w:rsidRPr="00B916EC" w:rsidRDefault="009A40FC" w:rsidP="009A40FC">
      <w:pPr>
        <w:pStyle w:val="B1"/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709B02BB">
        <w:rPr>
          <w:lang w:eastAsia="ja-JP"/>
        </w:rPr>
        <w:t>the actions related to</w:t>
      </w:r>
      <w:r w:rsidRPr="00B916EC">
        <w:rPr>
          <w:lang w:eastAsia="ja-JP"/>
        </w:rPr>
        <w:t xml:space="preserve"> the</w:t>
      </w:r>
      <w:r w:rsidRPr="709B02BB">
        <w:rPr>
          <w:lang w:eastAsia="ja-JP"/>
        </w:rPr>
        <w:t xml:space="preserve"> </w:t>
      </w:r>
      <w:r w:rsidRPr="39FDB351">
        <w:rPr>
          <w:i/>
          <w:iCs/>
          <w:lang w:eastAsia="ja-JP"/>
        </w:rPr>
        <w:t>sCellDeactivationTimer</w:t>
      </w:r>
      <w:r w:rsidRPr="709B02BB">
        <w:rPr>
          <w:lang w:eastAsia="ja-JP"/>
        </w:rPr>
        <w:t xml:space="preserve"> </w:t>
      </w:r>
      <w:r w:rsidRPr="00B916EC">
        <w:rPr>
          <w:lang w:eastAsia="ja-JP"/>
        </w:rPr>
        <w:t xml:space="preserve">associated with the secondary cell </w:t>
      </w:r>
      <w:r w:rsidRPr="709B02BB">
        <w:rPr>
          <w:lang w:eastAsia="ja-JP"/>
        </w:rPr>
        <w:t>[</w:t>
      </w:r>
      <w:r w:rsidRPr="00B916EC">
        <w:t>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</w:t>
      </w:r>
      <w:r w:rsidRPr="709B02BB">
        <w:rPr>
          <w:lang w:eastAsia="ja-JP"/>
        </w:rPr>
        <w:t>]</w:t>
      </w:r>
      <w:r w:rsidRPr="00B916EC">
        <w:t xml:space="preserve"> </w:t>
      </w:r>
      <w:r>
        <w:rPr>
          <w:lang w:val="en-US"/>
        </w:rPr>
        <w:t>t</w:t>
      </w:r>
      <w:r>
        <w:t xml:space="preserve">hat the </w:t>
      </w:r>
      <w:r>
        <w:rPr>
          <w:lang w:val="en-US"/>
        </w:rPr>
        <w:t>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2443981B" wp14:editId="502F134F">
            <wp:extent cx="297180" cy="182880"/>
            <wp:effectExtent l="0" t="0" r="762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05477" w14:textId="77777777" w:rsidR="009A40FC" w:rsidRPr="00B916EC" w:rsidRDefault="009A40FC" w:rsidP="009A40FC">
      <w:pPr>
        <w:pStyle w:val="B1"/>
        <w:rPr>
          <w:lang w:eastAsia="zh-CN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709B02BB">
        <w:rPr>
          <w:lang w:eastAsia="ja-JP"/>
        </w:rPr>
        <w:t xml:space="preserve">the </w:t>
      </w:r>
      <w:r w:rsidRPr="00B916EC">
        <w:t xml:space="preserve">actions related to CSI reporting on a serving cell which is </w:t>
      </w:r>
      <w:r w:rsidRPr="709B02BB">
        <w:t>not</w:t>
      </w:r>
      <w:r w:rsidRPr="00B916EC">
        <w:t xml:space="preserve"> active</w:t>
      </w:r>
      <w:r w:rsidRPr="709B02BB">
        <w:t xml:space="preserve"> in </w:t>
      </w:r>
      <w:r w:rsidRPr="00B916EC">
        <w:rPr>
          <w:lang w:val="en-US"/>
        </w:rPr>
        <w:t>slot</w:t>
      </w:r>
      <w:r w:rsidRPr="00B916EC">
        <w:rPr>
          <w:rFonts w:hint="eastAsia"/>
        </w:rPr>
        <w:t xml:space="preserve"> </w:t>
      </w:r>
      <w:r>
        <w:rPr>
          <w:noProof/>
          <w:position w:val="-6"/>
        </w:rPr>
        <w:drawing>
          <wp:inline distT="0" distB="0" distL="0" distR="0" wp14:anchorId="39048CD3" wp14:editId="7E9B4D4B">
            <wp:extent cx="297180" cy="182880"/>
            <wp:effectExtent l="0" t="0" r="762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that the UE</w:t>
      </w:r>
      <w:r w:rsidRPr="709B02BB">
        <w:rPr>
          <w:lang w:eastAsia="zh-CN"/>
        </w:rPr>
        <w:t xml:space="preserve"> applie</w:t>
      </w:r>
      <w:r>
        <w:rPr>
          <w:lang w:val="en-US" w:eastAsia="zh-CN"/>
        </w:rPr>
        <w:t>s</w:t>
      </w:r>
      <w:r w:rsidRPr="709B02BB">
        <w:rPr>
          <w:lang w:eastAsia="zh-CN"/>
        </w:rPr>
        <w:t xml:space="preserve"> </w:t>
      </w:r>
      <w:r w:rsidRPr="00B916EC">
        <w:rPr>
          <w:lang w:eastAsia="zh-CN"/>
        </w:rPr>
        <w:t xml:space="preserve">in the earliest slot after </w:t>
      </w:r>
      <w:r>
        <w:rPr>
          <w:noProof/>
          <w:position w:val="-6"/>
        </w:rPr>
        <w:drawing>
          <wp:inline distT="0" distB="0" distL="0" distR="0" wp14:anchorId="26F143DD" wp14:editId="10C53474">
            <wp:extent cx="297180" cy="182880"/>
            <wp:effectExtent l="0" t="0" r="762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 in which the serving cell is active.</w:t>
      </w:r>
    </w:p>
    <w:p w14:paraId="42200063" w14:textId="57EF49A9" w:rsidR="00941DF4" w:rsidRPr="00011563" w:rsidRDefault="009A40FC" w:rsidP="009A40FC">
      <w:r w:rsidRPr="006C1912">
        <w:t xml:space="preserve">The value of </w:t>
      </w:r>
      <m:oMath>
        <m:r>
          <w:rPr>
            <w:rFonts w:ascii="Cambria Math" w:hAnsi="Cambria Math"/>
          </w:rPr>
          <m:t>k</m:t>
        </m:r>
      </m:oMath>
      <w:r w:rsidRPr="006C1912">
        <w:t xml:space="preserve"> is  </w:t>
      </w:r>
      <m:oMath>
        <m:sSub>
          <m:sSubPr>
            <m:ctrlPr>
              <w:rPr>
                <w:rFonts w:ascii="Cambria Math" w:hAnsi="Cambria Math"/>
                <w:i/>
                <w:strike/>
                <w:color w:val="00B050"/>
              </w:rPr>
            </m:ctrlPr>
          </m:sSubPr>
          <m:e>
            <m:r>
              <w:rPr>
                <w:rFonts w:ascii="Cambria Math" w:hAnsi="Cambria Math"/>
                <w:strike/>
                <w:color w:val="00B050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00B050"/>
              </w:rPr>
              <m:t>1</m:t>
            </m:r>
          </m:sub>
        </m:sSub>
        <m:r>
          <w:rPr>
            <w:rFonts w:ascii="Cambria Math" w:hAnsi="Cambria Math"/>
            <w:color w:val="00B050"/>
            <w:szCs w:val="18"/>
            <w:lang w:val="en-US" w:eastAsia="zh-CN"/>
          </w:rPr>
          <m:t>m</m:t>
        </m:r>
        <m:r>
          <w:rPr>
            <w:rFonts w:ascii="Cambria Math" w:hAnsi="Cambria Math"/>
            <w:szCs w:val="18"/>
            <w:lang w:val="en-US" w:eastAsia="zh-CN"/>
          </w:rPr>
          <m:t xml:space="preserve">+3 </m:t>
        </m:r>
        <m:sSubSup>
          <m:sSubSupPr>
            <m:ctrlPr>
              <w:rPr>
                <w:rFonts w:ascii="Cambria Math" w:hAnsi="Cambria Math"/>
                <w:i/>
                <w:szCs w:val="18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zCs w:val="18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zCs w:val="18"/>
                <w:lang w:val="en-US" w:eastAsia="zh-CN"/>
              </w:rPr>
              <m:t>slot</m:t>
            </m:r>
          </m:sub>
          <m:sup>
            <m:r>
              <w:rPr>
                <w:rFonts w:ascii="Cambria Math" w:hAnsi="Cambria Math"/>
                <w:szCs w:val="18"/>
                <w:lang w:val="en-US" w:eastAsia="zh-CN"/>
              </w:rPr>
              <m:t>subframe, μ</m:t>
            </m:r>
          </m:sup>
        </m:sSubSup>
        <m:r>
          <w:rPr>
            <w:rFonts w:ascii="Cambria Math" w:hAnsi="Cambria Math"/>
            <w:szCs w:val="18"/>
            <w:lang w:val="en-US" w:eastAsia="zh-CN"/>
          </w:rPr>
          <m:t xml:space="preserve">+1 </m:t>
        </m:r>
      </m:oMath>
      <w:r w:rsidRPr="006C1912">
        <w:t>where</w:t>
      </w:r>
      <w:r w:rsidRPr="006C1912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00B050"/>
              </w:rPr>
            </m:ctrlPr>
          </m:sSubPr>
          <m:e>
            <m:r>
              <w:rPr>
                <w:rFonts w:ascii="Cambria Math" w:hAnsi="Cambria Math"/>
                <w:strike/>
                <w:color w:val="00B050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00B050"/>
              </w:rPr>
              <m:t>1</m:t>
            </m:r>
          </m:sub>
        </m:sSub>
        <m:r>
          <w:rPr>
            <w:rFonts w:ascii="Cambria Math" w:hAnsi="Cambria Math"/>
            <w:color w:val="00B050"/>
            <w:szCs w:val="18"/>
            <w:lang w:val="en-US" w:eastAsia="zh-CN"/>
          </w:rPr>
          <m:t>m</m:t>
        </m:r>
      </m:oMath>
      <w:r w:rsidRPr="006C1912">
        <w:t xml:space="preserve"> is a number of slots</w:t>
      </w:r>
      <w:r w:rsidR="002754CF" w:rsidRPr="002754CF">
        <w:rPr>
          <w:color w:val="00B050"/>
        </w:rPr>
        <w:t>,</w:t>
      </w:r>
      <w:r w:rsidRPr="002754CF">
        <w:rPr>
          <w:color w:val="00B050"/>
        </w:rPr>
        <w:t xml:space="preserve"> </w:t>
      </w:r>
      <w:r w:rsidR="005B2365" w:rsidRPr="006C1912">
        <w:rPr>
          <w:color w:val="00B050"/>
        </w:rPr>
        <w:t xml:space="preserve">composed of </w:t>
      </w:r>
      <w:r w:rsidR="005B2365" w:rsidRPr="006C1912">
        <w:rPr>
          <w:noProof/>
          <w:color w:val="00B050"/>
        </w:rPr>
        <w:drawing>
          <wp:inline distT="0" distB="0" distL="0" distR="0" wp14:anchorId="41D1C7FD" wp14:editId="27F205C2">
            <wp:extent cx="281940" cy="236220"/>
            <wp:effectExtent l="0" t="0" r="381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2365" w:rsidRPr="006C1912">
        <w:rPr>
          <w:color w:val="008080"/>
        </w:rPr>
        <w:t>  </w:t>
      </w:r>
      <w:r w:rsidR="005B2365" w:rsidRPr="006C1912">
        <w:rPr>
          <w:color w:val="00B050"/>
        </w:rPr>
        <w:t>symbols [4]</w:t>
      </w:r>
      <w:r w:rsidR="002754CF">
        <w:rPr>
          <w:color w:val="00B050"/>
        </w:rPr>
        <w:t>,</w:t>
      </w:r>
      <w:r w:rsidR="005B2365" w:rsidRPr="006C1912">
        <w:rPr>
          <w:color w:val="00B050"/>
        </w:rPr>
        <w:t xml:space="preserve"> from slot </w:t>
      </w:r>
      <w:r w:rsidR="005B2365" w:rsidRPr="39FDB351">
        <w:rPr>
          <w:i/>
          <w:iCs/>
          <w:color w:val="00B050"/>
        </w:rPr>
        <w:t>n</w:t>
      </w:r>
      <w:r w:rsidR="005B2365" w:rsidRPr="006C1912">
        <w:rPr>
          <w:color w:val="00B050"/>
        </w:rPr>
        <w:t xml:space="preserve"> to a slot</w:t>
      </w:r>
      <w:r w:rsidR="005B2365" w:rsidRPr="006C1912">
        <w:rPr>
          <w:color w:val="008080"/>
        </w:rPr>
        <w:t xml:space="preserve"> </w:t>
      </w:r>
      <w:r w:rsidRPr="006C1912">
        <w:t xml:space="preserve">for a PUCCH transmission with HARQ-ACK information for the PDSCH reception </w:t>
      </w:r>
      <w:r w:rsidRPr="006C1912">
        <w:rPr>
          <w:strike/>
          <w:color w:val="00B050"/>
        </w:rPr>
        <w:t>and is indicated by the PDSCH-to-HARQ</w:t>
      </w:r>
      <w:r w:rsidR="00A36170">
        <w:rPr>
          <w:strike/>
          <w:color w:val="00B050"/>
        </w:rPr>
        <w:t xml:space="preserve"> </w:t>
      </w:r>
      <w:r w:rsidRPr="006C1912">
        <w:rPr>
          <w:strike/>
          <w:color w:val="00B050"/>
        </w:rPr>
        <w:t>feedback timing indicator field in the DCI format scheduling the PDSCH re</w:t>
      </w:r>
      <w:r w:rsidRPr="00A36170">
        <w:rPr>
          <w:strike/>
          <w:color w:val="00B050"/>
        </w:rPr>
        <w:t>ception as described in Clause 9.2.3</w:t>
      </w:r>
      <w:r w:rsidRPr="00A36170">
        <w:rPr>
          <w:color w:val="00B050"/>
        </w:rPr>
        <w:t xml:space="preserve"> </w:t>
      </w:r>
      <w:r w:rsidRPr="00A36170">
        <w:t xml:space="preserve">and </w:t>
      </w:r>
      <w:r w:rsidRPr="006C1912">
        <w:rPr>
          <w:noProof/>
          <w:position w:val="-10"/>
        </w:rPr>
        <w:drawing>
          <wp:inline distT="0" distB="0" distL="0" distR="0" wp14:anchorId="7879FE55" wp14:editId="7B1F0BEB">
            <wp:extent cx="525780" cy="220980"/>
            <wp:effectExtent l="0" t="0" r="762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1912">
        <w:t xml:space="preserve"> is a number of slots per subframe for the SCS configuration </w:t>
      </w:r>
      <w:r w:rsidRPr="006C1912">
        <w:rPr>
          <w:noProof/>
          <w:position w:val="-10"/>
        </w:rPr>
        <w:drawing>
          <wp:inline distT="0" distB="0" distL="0" distR="0" wp14:anchorId="71193F1D" wp14:editId="70972867">
            <wp:extent cx="160020" cy="1600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1912">
        <w:t xml:space="preserve"> of the PUCCH transmission.</w:t>
      </w:r>
    </w:p>
    <w:p w14:paraId="41FD367E" w14:textId="6616309B" w:rsidR="009A40FC" w:rsidRDefault="009A40FC" w:rsidP="005B2365">
      <w:pPr>
        <w:jc w:val="center"/>
        <w:rPr>
          <w:color w:val="FF0000"/>
        </w:rPr>
      </w:pPr>
      <w:r w:rsidRPr="00E55F50">
        <w:rPr>
          <w:color w:val="FF0000"/>
        </w:rPr>
        <w:t>&lt;omitted text&gt;</w:t>
      </w:r>
    </w:p>
    <w:p w14:paraId="2A973AA4" w14:textId="77777777" w:rsidR="00E822FF" w:rsidRDefault="00E822FF" w:rsidP="005B2365">
      <w:pPr>
        <w:jc w:val="center"/>
        <w:rPr>
          <w:b/>
          <w:lang w:val="en-US"/>
        </w:rPr>
      </w:pPr>
    </w:p>
    <w:p w14:paraId="43B07DDC" w14:textId="3A0ADA44" w:rsidR="00C006AD" w:rsidRPr="00C006AD" w:rsidRDefault="0013327D" w:rsidP="0013327D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C006AD">
        <w:rPr>
          <w:lang w:val="en-US"/>
        </w:rPr>
        <w:t xml:space="preserve">Number of PUCCHs </w:t>
      </w:r>
      <w:r w:rsidR="00CC3EB3">
        <w:rPr>
          <w:lang w:val="en-US"/>
        </w:rPr>
        <w:t xml:space="preserve">with HARQ-ACK </w:t>
      </w:r>
      <w:r w:rsidR="00C006AD">
        <w:rPr>
          <w:lang w:val="en-US"/>
        </w:rPr>
        <w:t>in a slot/sub-slot</w:t>
      </w:r>
    </w:p>
    <w:p w14:paraId="595D3325" w14:textId="21AE13EB" w:rsidR="00C8795B" w:rsidRDefault="009A25B3" w:rsidP="0067495B">
      <w:pPr>
        <w:pStyle w:val="Heading2"/>
        <w:rPr>
          <w:lang w:val="en-US"/>
        </w:rPr>
      </w:pPr>
      <w:r>
        <w:rPr>
          <w:lang w:val="en-US"/>
        </w:rPr>
        <w:t xml:space="preserve">3.1 </w:t>
      </w:r>
      <w:r w:rsidR="00E45298">
        <w:rPr>
          <w:lang w:val="en-US"/>
        </w:rPr>
        <w:t>Clarification for multiple</w:t>
      </w:r>
      <w:r w:rsidR="002D1D0B">
        <w:rPr>
          <w:lang w:val="en-US"/>
        </w:rPr>
        <w:t xml:space="preserve"> codebooks</w:t>
      </w:r>
      <w:r w:rsidR="00E45298">
        <w:rPr>
          <w:lang w:val="en-US"/>
        </w:rPr>
        <w:t xml:space="preserve"> </w:t>
      </w:r>
    </w:p>
    <w:p w14:paraId="0202D3D5" w14:textId="6D6BBDCC" w:rsidR="00E22755" w:rsidRDefault="00BC225B" w:rsidP="003B051E">
      <w:pPr>
        <w:jc w:val="both"/>
        <w:rPr>
          <w:bCs/>
          <w:lang w:val="en-US"/>
        </w:rPr>
      </w:pPr>
      <w:r>
        <w:rPr>
          <w:bCs/>
          <w:lang w:val="en-US"/>
        </w:rPr>
        <w:t xml:space="preserve">Some </w:t>
      </w:r>
      <w:r w:rsidR="00BC13B3">
        <w:rPr>
          <w:bCs/>
          <w:lang w:val="en-US"/>
        </w:rPr>
        <w:t>RAN1 #103-e documents [</w:t>
      </w:r>
      <w:hyperlink r:id="rId26" w:history="1">
        <w:r w:rsidR="00BC13B3" w:rsidRPr="0013327D">
          <w:rPr>
            <w:rStyle w:val="Hyperlink"/>
            <w:bCs/>
            <w:lang w:val="en-US"/>
          </w:rPr>
          <w:t>NTT Docomo</w:t>
        </w:r>
      </w:hyperlink>
      <w:r w:rsidR="00BC13B3">
        <w:rPr>
          <w:bCs/>
          <w:lang w:val="en-US"/>
        </w:rPr>
        <w:t xml:space="preserve">, </w:t>
      </w:r>
      <w:hyperlink r:id="rId27" w:history="1">
        <w:r w:rsidR="0013327D" w:rsidRPr="00570BCB">
          <w:rPr>
            <w:rStyle w:val="Hyperlink"/>
          </w:rPr>
          <w:t>Apple</w:t>
        </w:r>
      </w:hyperlink>
      <w:r w:rsidR="00BC13B3">
        <w:rPr>
          <w:bCs/>
          <w:lang w:val="en-US"/>
        </w:rPr>
        <w:t xml:space="preserve">, </w:t>
      </w:r>
      <w:hyperlink r:id="rId28" w:history="1">
        <w:r w:rsidR="0013327D" w:rsidRPr="00807E7B">
          <w:rPr>
            <w:rStyle w:val="Hyperlink"/>
          </w:rPr>
          <w:t>OPPO</w:t>
        </w:r>
      </w:hyperlink>
      <w:r w:rsidR="00BC13B3">
        <w:rPr>
          <w:bCs/>
          <w:lang w:val="en-US"/>
        </w:rPr>
        <w:t>] introduced s</w:t>
      </w:r>
      <w:r w:rsidR="00CC3EB3">
        <w:rPr>
          <w:bCs/>
          <w:lang w:val="en-US"/>
        </w:rPr>
        <w:t>pecification c</w:t>
      </w:r>
      <w:r>
        <w:rPr>
          <w:bCs/>
          <w:lang w:val="en-US"/>
        </w:rPr>
        <w:t>hanges</w:t>
      </w:r>
      <w:r w:rsidR="00CC3EB3">
        <w:rPr>
          <w:bCs/>
          <w:lang w:val="en-US"/>
        </w:rPr>
        <w:t xml:space="preserve"> related to the number of PUCCH transmissions with HARQ-ACK </w:t>
      </w:r>
      <w:r w:rsidR="00BC13B3">
        <w:rPr>
          <w:bCs/>
          <w:lang w:val="en-US"/>
        </w:rPr>
        <w:t>in slots/sub-slots</w:t>
      </w:r>
      <w:r w:rsidR="00CC3EB3">
        <w:rPr>
          <w:bCs/>
          <w:lang w:val="en-US"/>
        </w:rPr>
        <w:t xml:space="preserve"> but discussions were postponed for the RAN1 #104-e meeting. In this section we </w:t>
      </w:r>
      <w:r w:rsidR="00BC13B3">
        <w:rPr>
          <w:bCs/>
          <w:lang w:val="en-US"/>
        </w:rPr>
        <w:t>consider what to specify when UE is configured for sub-slot PUCCH transmission and/or</w:t>
      </w:r>
      <w:r w:rsidR="001A7FE5">
        <w:rPr>
          <w:bCs/>
          <w:lang w:val="en-US"/>
        </w:rPr>
        <w:t xml:space="preserve"> indicated to generate two HARQ-ACK codebooks (by </w:t>
      </w:r>
      <w:r w:rsidR="001A7FE5" w:rsidRPr="00B5532F">
        <w:rPr>
          <w:i/>
          <w:iCs/>
        </w:rPr>
        <w:t>pdsch-HARQ-ACK-Codebook-</w:t>
      </w:r>
      <w:r w:rsidR="001A7FE5" w:rsidRPr="00B5532F">
        <w:rPr>
          <w:iCs/>
        </w:rPr>
        <w:t>List</w:t>
      </w:r>
      <w:r w:rsidR="001A7FE5">
        <w:rPr>
          <w:iCs/>
        </w:rPr>
        <w:t>) and is configured for multi-TRP multi-DCI reception with</w:t>
      </w:r>
      <w:r w:rsidR="00BC13B3">
        <w:rPr>
          <w:bCs/>
          <w:lang w:val="en-US"/>
        </w:rPr>
        <w:t xml:space="preserve"> </w:t>
      </w:r>
      <w:r w:rsidR="001A7FE5">
        <w:rPr>
          <w:i/>
          <w:iCs/>
          <w:lang w:val="en-US"/>
        </w:rPr>
        <w:t>ackNACK</w:t>
      </w:r>
      <w:r w:rsidR="001A7FE5" w:rsidRPr="0062743C">
        <w:rPr>
          <w:i/>
          <w:iCs/>
        </w:rPr>
        <w:t>FeedbackMode</w:t>
      </w:r>
      <w:r w:rsidR="001A7FE5">
        <w:rPr>
          <w:i/>
          <w:iCs/>
          <w:lang w:val="en-US"/>
        </w:rPr>
        <w:t>-r16</w:t>
      </w:r>
      <w:r w:rsidR="001A7FE5">
        <w:t xml:space="preserve"> = </w:t>
      </w:r>
      <w:r w:rsidR="001A7FE5">
        <w:rPr>
          <w:i/>
          <w:iCs/>
          <w:lang w:val="en-US"/>
        </w:rPr>
        <w:t>separate</w:t>
      </w:r>
      <w:r w:rsidR="001A7FE5">
        <w:rPr>
          <w:bCs/>
          <w:lang w:val="en-US"/>
        </w:rPr>
        <w:t>.</w:t>
      </w:r>
    </w:p>
    <w:p w14:paraId="49B17BD4" w14:textId="545EEF72" w:rsidR="00C006AD" w:rsidRDefault="00E22755" w:rsidP="00C006AD">
      <w:pPr>
        <w:rPr>
          <w:bCs/>
          <w:lang w:val="en-US"/>
        </w:rPr>
      </w:pPr>
      <w:r>
        <w:rPr>
          <w:bCs/>
          <w:lang w:val="en-US"/>
        </w:rPr>
        <w:t xml:space="preserve">The </w:t>
      </w:r>
      <w:r w:rsidR="00097FD8">
        <w:rPr>
          <w:bCs/>
          <w:lang w:val="en-US"/>
        </w:rPr>
        <w:t>sentence</w:t>
      </w:r>
      <w:r w:rsidR="00CC3EB3">
        <w:rPr>
          <w:bCs/>
          <w:lang w:val="en-US"/>
        </w:rPr>
        <w:t xml:space="preserve"> </w:t>
      </w:r>
      <w:r>
        <w:rPr>
          <w:bCs/>
          <w:lang w:val="en-US"/>
        </w:rPr>
        <w:t>in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7FE5" w14:paraId="4C4AC09B" w14:textId="77777777" w:rsidTr="001A7FE5">
        <w:tc>
          <w:tcPr>
            <w:tcW w:w="9629" w:type="dxa"/>
          </w:tcPr>
          <w:p w14:paraId="5F790A01" w14:textId="77777777" w:rsidR="001A7FE5" w:rsidRPr="00B916EC" w:rsidRDefault="001A7FE5" w:rsidP="001A7FE5">
            <w:pPr>
              <w:pStyle w:val="Heading3"/>
              <w:outlineLvl w:val="2"/>
            </w:pPr>
            <w:r w:rsidRPr="00B916EC">
              <w:t>9.2.3</w:t>
            </w:r>
            <w:r w:rsidRPr="00B916EC">
              <w:tab/>
              <w:t>UE procedure for reporting HARQ-ACK</w:t>
            </w:r>
          </w:p>
          <w:p w14:paraId="2597D172" w14:textId="1224D61A" w:rsidR="001A7FE5" w:rsidRPr="005A63CC" w:rsidRDefault="001A7FE5" w:rsidP="00C006AD">
            <w:bookmarkStart w:id="3" w:name="_Hlk58868307"/>
            <w:r w:rsidRPr="005A63CC">
              <w:rPr>
                <w:highlight w:val="yellow"/>
              </w:rPr>
              <w:t>A UE does not expect to transmit more than one PUCCH with HARQ-ACK information in a slot.</w:t>
            </w:r>
            <w:r w:rsidRPr="0028350D">
              <w:t xml:space="preserve"> </w:t>
            </w:r>
            <w:bookmarkEnd w:id="3"/>
          </w:p>
        </w:tc>
      </w:tr>
    </w:tbl>
    <w:p w14:paraId="0933B461" w14:textId="55CEC4DC" w:rsidR="005211FF" w:rsidRDefault="00E22755" w:rsidP="00A143E5">
      <w:pPr>
        <w:pStyle w:val="B1"/>
        <w:ind w:left="0" w:firstLine="0"/>
        <w:jc w:val="both"/>
      </w:pPr>
      <w:r w:rsidRPr="39FDB351">
        <w:rPr>
          <w:lang w:val="en-US"/>
        </w:rPr>
        <w:t>may need clarification [</w:t>
      </w:r>
      <w:hyperlink r:id="rId29">
        <w:r w:rsidR="0013327D" w:rsidRPr="39FDB351">
          <w:rPr>
            <w:rStyle w:val="Hyperlink"/>
            <w:lang w:val="en-US"/>
          </w:rPr>
          <w:t>NTT Docomo</w:t>
        </w:r>
      </w:hyperlink>
      <w:r w:rsidRPr="39FDB351">
        <w:rPr>
          <w:lang w:val="en-US"/>
        </w:rPr>
        <w:t xml:space="preserve">]. </w:t>
      </w:r>
      <w:r w:rsidR="00097FD8" w:rsidRPr="39FDB351">
        <w:rPr>
          <w:lang w:val="en-US"/>
        </w:rPr>
        <w:t xml:space="preserve">For </w:t>
      </w:r>
      <w:r w:rsidR="005C64C7">
        <w:t xml:space="preserve">multi-DCI based multi-TRP </w:t>
      </w:r>
      <w:r w:rsidRPr="39FDB351">
        <w:rPr>
          <w:lang w:val="en-US"/>
        </w:rPr>
        <w:t xml:space="preserve">reception and when </w:t>
      </w:r>
      <w:r w:rsidRPr="39FDB351">
        <w:rPr>
          <w:i/>
          <w:iCs/>
          <w:lang w:val="en-US"/>
        </w:rPr>
        <w:t>ackNACK</w:t>
      </w:r>
      <w:r w:rsidRPr="39FDB351">
        <w:rPr>
          <w:i/>
          <w:iCs/>
        </w:rPr>
        <w:t>FeedbackMode</w:t>
      </w:r>
      <w:r w:rsidRPr="39FDB351">
        <w:rPr>
          <w:i/>
          <w:iCs/>
          <w:lang w:val="en-US"/>
        </w:rPr>
        <w:t>-r16</w:t>
      </w:r>
      <w:r>
        <w:t xml:space="preserve"> = </w:t>
      </w:r>
      <w:r w:rsidRPr="39FDB351">
        <w:rPr>
          <w:i/>
          <w:iCs/>
          <w:lang w:val="en-US"/>
        </w:rPr>
        <w:t>separate</w:t>
      </w:r>
      <w:r w:rsidRPr="39FDB351">
        <w:rPr>
          <w:lang w:val="en-US"/>
        </w:rPr>
        <w:t xml:space="preserve"> Clause 9 says that Clause</w:t>
      </w:r>
      <w:r w:rsidR="00067767" w:rsidRPr="39FDB351">
        <w:rPr>
          <w:lang w:val="en-US"/>
        </w:rPr>
        <w:t>s 9.1. and</w:t>
      </w:r>
      <w:r w:rsidRPr="39FDB351">
        <w:rPr>
          <w:lang w:val="en-US"/>
        </w:rPr>
        <w:t xml:space="preserve"> 9.2.3 </w:t>
      </w:r>
      <w:r w:rsidR="00067767" w:rsidRPr="39FDB351">
        <w:rPr>
          <w:lang w:val="en-US"/>
        </w:rPr>
        <w:t>are</w:t>
      </w:r>
      <w:r w:rsidRPr="39FDB351">
        <w:rPr>
          <w:lang w:val="en-US"/>
        </w:rPr>
        <w:t xml:space="preserve"> applied separately </w:t>
      </w:r>
      <w:r>
        <w:t>for reporting HARQ-ACK information associated with the two</w:t>
      </w:r>
      <w:r w:rsidR="002C6C21">
        <w:t xml:space="preserve"> </w:t>
      </w:r>
      <w:r>
        <w:t xml:space="preserve">CORESETs. </w:t>
      </w:r>
      <w:r w:rsidR="002C6C21">
        <w:t>A s</w:t>
      </w:r>
      <w:r>
        <w:t xml:space="preserve">imilar </w:t>
      </w:r>
      <w:r w:rsidR="002C6C21">
        <w:t>no</w:t>
      </w:r>
      <w:r w:rsidR="00140777">
        <w:t>t</w:t>
      </w:r>
      <w:r w:rsidR="002C6C21">
        <w:t>e could be</w:t>
      </w:r>
      <w:r>
        <w:t xml:space="preserve"> added in Clause 9 for multiple PUCCH configurations</w:t>
      </w:r>
      <w:r w:rsidR="00075C6E">
        <w:t>.</w:t>
      </w:r>
    </w:p>
    <w:p w14:paraId="03525598" w14:textId="6C29CC14" w:rsidR="005211FF" w:rsidRDefault="005211FF" w:rsidP="005211FF">
      <w:pPr>
        <w:jc w:val="both"/>
        <w:rPr>
          <w:b/>
          <w:lang w:val="en-US"/>
        </w:rPr>
      </w:pPr>
      <w:r w:rsidRPr="00D12804">
        <w:rPr>
          <w:b/>
          <w:lang w:val="en-US"/>
        </w:rPr>
        <w:t xml:space="preserve">Proposal </w:t>
      </w:r>
      <w:r w:rsidR="00EF47FF">
        <w:rPr>
          <w:b/>
          <w:lang w:val="en-US"/>
        </w:rPr>
        <w:t>2</w:t>
      </w:r>
      <w:r w:rsidRPr="00D12804">
        <w:rPr>
          <w:b/>
          <w:lang w:val="en-US"/>
        </w:rPr>
        <w:t xml:space="preserve">: Adopt the following draft CR to clarify </w:t>
      </w:r>
      <w:r w:rsidR="00075C6E">
        <w:rPr>
          <w:b/>
          <w:lang w:val="en-US"/>
        </w:rPr>
        <w:t xml:space="preserve">that more than one PUCCH with HARQ-ACK information may be transmitted in a sub-slot by UE with two PUCCH-configs </w:t>
      </w:r>
      <w:r w:rsidRPr="00D12804">
        <w:rPr>
          <w:b/>
          <w:lang w:val="en-US"/>
        </w:rPr>
        <w:t xml:space="preserve"> (</w:t>
      </w:r>
      <w:r w:rsidRPr="00D12804">
        <w:rPr>
          <w:b/>
          <w:color w:val="00B050"/>
          <w:lang w:val="en-US"/>
        </w:rPr>
        <w:t>changes in green, to be shown as track changes in the final CR</w:t>
      </w:r>
      <w:r w:rsidRPr="00D12804">
        <w:rPr>
          <w:b/>
          <w:lang w:val="en-US"/>
        </w:rPr>
        <w:t>)</w:t>
      </w:r>
      <w:r w:rsidR="00075C6E">
        <w:rPr>
          <w:b/>
          <w:lang w:val="en-US"/>
        </w:rPr>
        <w:t>.</w:t>
      </w:r>
    </w:p>
    <w:p w14:paraId="08AA5674" w14:textId="77777777" w:rsidR="005211FF" w:rsidRDefault="005211FF" w:rsidP="005211FF">
      <w:pPr>
        <w:jc w:val="both"/>
        <w:rPr>
          <w:b/>
          <w:lang w:val="en-US"/>
        </w:rPr>
      </w:pPr>
    </w:p>
    <w:p w14:paraId="09C35665" w14:textId="77777777" w:rsidR="005211FF" w:rsidRDefault="005211FF" w:rsidP="005211FF">
      <w:pPr>
        <w:pStyle w:val="Heading2"/>
        <w:rPr>
          <w:highlight w:val="yellow"/>
          <w:lang w:eastAsia="zh-CN"/>
        </w:rPr>
      </w:pPr>
      <w:r w:rsidRPr="008E48AD">
        <w:rPr>
          <w:highlight w:val="yellow"/>
          <w:lang w:eastAsia="zh-CN"/>
        </w:rPr>
        <w:lastRenderedPageBreak/>
        <w:t>Draft CR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11FF" w14:paraId="216E4433" w14:textId="77777777" w:rsidTr="004F06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1848" w14:textId="77777777" w:rsidR="005211FF" w:rsidRDefault="005211FF" w:rsidP="004F06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211FF" w14:paraId="5B8A458D" w14:textId="77777777" w:rsidTr="004F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B1466" w14:textId="77777777" w:rsidR="005211FF" w:rsidRDefault="005211FF" w:rsidP="004F06E8">
            <w:pPr>
              <w:pStyle w:val="CRCoverPage"/>
              <w:spacing w:after="0"/>
              <w:jc w:val="center"/>
              <w:rPr>
                <w:noProof/>
              </w:rPr>
            </w:pPr>
            <w:r w:rsidRPr="009650D6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5211FF" w14:paraId="70EB5654" w14:textId="77777777" w:rsidTr="004F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B0A69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408144C2" w14:textId="77777777" w:rsidTr="004F06E8">
        <w:tc>
          <w:tcPr>
            <w:tcW w:w="142" w:type="dxa"/>
            <w:tcBorders>
              <w:left w:val="single" w:sz="4" w:space="0" w:color="auto"/>
            </w:tcBorders>
          </w:tcPr>
          <w:p w14:paraId="0F5BBBD8" w14:textId="77777777" w:rsidR="005211FF" w:rsidRDefault="005211FF" w:rsidP="004F06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421387" w14:textId="77777777" w:rsidR="005211FF" w:rsidRPr="00410371" w:rsidRDefault="005211FF" w:rsidP="004F06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F3F583" w14:textId="77777777" w:rsidR="005211FF" w:rsidRDefault="005211FF" w:rsidP="004F0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1E89C3" w14:textId="77777777" w:rsidR="005211FF" w:rsidRPr="00410371" w:rsidRDefault="005211FF" w:rsidP="004F06E8">
            <w:pPr>
              <w:pStyle w:val="CRCoverPage"/>
              <w:spacing w:after="0"/>
              <w:jc w:val="center"/>
              <w:rPr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A9802B0" w14:textId="77777777" w:rsidR="005211FF" w:rsidRDefault="005211FF" w:rsidP="004F06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BF5B9" w14:textId="77777777" w:rsidR="005211FF" w:rsidRPr="00410371" w:rsidRDefault="005211FF" w:rsidP="004F06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FEA79B" w14:textId="77777777" w:rsidR="005211FF" w:rsidRDefault="005211FF" w:rsidP="004F06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0A047" w14:textId="77777777" w:rsidR="005211FF" w:rsidRPr="00410371" w:rsidRDefault="005211FF" w:rsidP="004F06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19BC3" w14:textId="77777777" w:rsidR="005211FF" w:rsidRDefault="005211FF" w:rsidP="004F06E8">
            <w:pPr>
              <w:pStyle w:val="CRCoverPage"/>
              <w:spacing w:after="0"/>
              <w:rPr>
                <w:noProof/>
              </w:rPr>
            </w:pPr>
          </w:p>
        </w:tc>
      </w:tr>
      <w:tr w:rsidR="005211FF" w14:paraId="012E0AB3" w14:textId="77777777" w:rsidTr="004F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793CE" w14:textId="77777777" w:rsidR="005211FF" w:rsidRDefault="005211FF" w:rsidP="004F06E8">
            <w:pPr>
              <w:pStyle w:val="CRCoverPage"/>
              <w:spacing w:after="0"/>
              <w:rPr>
                <w:noProof/>
              </w:rPr>
            </w:pPr>
          </w:p>
        </w:tc>
      </w:tr>
      <w:tr w:rsidR="005211FF" w14:paraId="367D5352" w14:textId="77777777" w:rsidTr="004F06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5D25BB" w14:textId="77777777" w:rsidR="005211FF" w:rsidRPr="00F25D98" w:rsidRDefault="005211FF" w:rsidP="004F06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3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3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11FF" w14:paraId="6BA702D4" w14:textId="77777777" w:rsidTr="004F06E8">
        <w:tc>
          <w:tcPr>
            <w:tcW w:w="9641" w:type="dxa"/>
            <w:gridSpan w:val="9"/>
          </w:tcPr>
          <w:p w14:paraId="00F254AC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246FA3" w14:textId="77777777" w:rsidR="005211FF" w:rsidRDefault="005211FF" w:rsidP="00521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1FF" w14:paraId="03472DAD" w14:textId="77777777" w:rsidTr="004F06E8">
        <w:tc>
          <w:tcPr>
            <w:tcW w:w="2835" w:type="dxa"/>
          </w:tcPr>
          <w:p w14:paraId="6DDB7F87" w14:textId="77777777" w:rsidR="005211FF" w:rsidRDefault="005211FF" w:rsidP="004F06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B84A8B" w14:textId="77777777" w:rsidR="005211FF" w:rsidRDefault="005211FF" w:rsidP="004F0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10761C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FF22E" w14:textId="77777777" w:rsidR="005211FF" w:rsidRDefault="005211FF" w:rsidP="004F0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A98AA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F964F" w14:textId="77777777" w:rsidR="005211FF" w:rsidRDefault="005211FF" w:rsidP="004F0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64BE9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5B0330" w14:textId="77777777" w:rsidR="005211FF" w:rsidRDefault="005211FF" w:rsidP="004F0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FE3C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FEC36" w14:textId="77777777" w:rsidR="005211FF" w:rsidRDefault="005211FF" w:rsidP="00521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11FF" w14:paraId="48DC4A2E" w14:textId="77777777" w:rsidTr="004F06E8">
        <w:tc>
          <w:tcPr>
            <w:tcW w:w="9640" w:type="dxa"/>
            <w:gridSpan w:val="11"/>
          </w:tcPr>
          <w:p w14:paraId="6405AD75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67652C77" w14:textId="77777777" w:rsidTr="004F06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69709" w14:textId="77777777" w:rsidR="005211FF" w:rsidRDefault="005211FF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D0351" w14:textId="55716B0B" w:rsidR="005211FF" w:rsidRDefault="005211FF" w:rsidP="004F06E8">
            <w:pPr>
              <w:pStyle w:val="CRCoverPage"/>
              <w:spacing w:after="0"/>
              <w:rPr>
                <w:noProof/>
              </w:rPr>
            </w:pPr>
            <w:r>
              <w:t xml:space="preserve"> Correction to </w:t>
            </w:r>
            <w:r w:rsidR="00F14FEB">
              <w:t xml:space="preserve">the number of PUCCHs </w:t>
            </w:r>
            <w:r w:rsidR="00B321EF">
              <w:t xml:space="preserve">with HARQ-ACK information </w:t>
            </w:r>
            <w:r w:rsidR="00F14FEB">
              <w:t xml:space="preserve">UE </w:t>
            </w:r>
            <w:r w:rsidR="00911B20">
              <w:t xml:space="preserve">may expect to </w:t>
            </w:r>
            <w:r w:rsidR="00B321EF">
              <w:t xml:space="preserve">transmit </w:t>
            </w:r>
            <w:r w:rsidR="00FF08E2">
              <w:t>in a slot/sub-slot</w:t>
            </w:r>
          </w:p>
        </w:tc>
      </w:tr>
      <w:tr w:rsidR="005211FF" w14:paraId="3CDDC634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2F67BCC1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104B1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78783A96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230992CF" w14:textId="77777777" w:rsidR="005211FF" w:rsidRDefault="005211FF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1C17A" w14:textId="77777777" w:rsidR="005211FF" w:rsidRDefault="005211FF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5211FF" w14:paraId="537D42E7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376C8175" w14:textId="77777777" w:rsidR="005211FF" w:rsidRDefault="005211FF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F2DCF" w14:textId="77777777" w:rsidR="005211FF" w:rsidRDefault="005211FF" w:rsidP="004F0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11FF" w14:paraId="51DE9132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077C768E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CE8DF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44F5727E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6275115D" w14:textId="77777777" w:rsidR="005211FF" w:rsidRDefault="005211FF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2813B2" w14:textId="77777777" w:rsidR="005211FF" w:rsidRDefault="00B87233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5211FF">
              <w:rPr>
                <w:noProof/>
              </w:rPr>
              <w:t>NR_</w:t>
            </w:r>
            <w:r w:rsidR="005211FF">
              <w:t xml:space="preserve"> </w:t>
            </w:r>
            <w:r w:rsidR="005211FF" w:rsidRPr="00B80E4A">
              <w:rPr>
                <w:noProof/>
              </w:rPr>
              <w:t>L1enh_URLLC</w:t>
            </w:r>
            <w:r w:rsidR="005211F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88779E" w14:textId="77777777" w:rsidR="005211FF" w:rsidRDefault="005211FF" w:rsidP="004F06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1CE13" w14:textId="77777777" w:rsidR="005211FF" w:rsidRDefault="005211FF" w:rsidP="004F0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B9B67" w14:textId="77777777" w:rsidR="005211FF" w:rsidRDefault="005211FF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Pr="00473B7A">
              <w:rPr>
                <w:highlight w:val="yellow"/>
              </w:rPr>
              <w:t>XX</w:t>
            </w:r>
          </w:p>
        </w:tc>
      </w:tr>
      <w:tr w:rsidR="005211FF" w14:paraId="54F438D8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17362ED5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AF59CE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4DEB2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0289C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12A943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2CEAD6DA" w14:textId="77777777" w:rsidTr="004F06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59794" w14:textId="77777777" w:rsidR="005211FF" w:rsidRDefault="005211FF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4CBD3" w14:textId="77777777" w:rsidR="005211FF" w:rsidRDefault="005211FF" w:rsidP="004F06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C4D4D" w14:textId="77777777" w:rsidR="005211FF" w:rsidRDefault="005211FF" w:rsidP="004F06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E28F6" w14:textId="77777777" w:rsidR="005211FF" w:rsidRDefault="005211FF" w:rsidP="004F06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642BB" w14:textId="77777777" w:rsidR="005211FF" w:rsidRDefault="005211FF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211FF" w14:paraId="2DB4C7F6" w14:textId="77777777" w:rsidTr="004F06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4137A5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00959A" w14:textId="77777777" w:rsidR="005211FF" w:rsidRDefault="005211FF" w:rsidP="004F06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7F48E" w14:textId="77777777" w:rsidR="005211FF" w:rsidRDefault="005211FF" w:rsidP="004F06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32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EDF3F4" w14:textId="77777777" w:rsidR="005211FF" w:rsidRPr="007C2097" w:rsidRDefault="005211FF" w:rsidP="004F06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211FF" w14:paraId="3D7231B9" w14:textId="77777777" w:rsidTr="004F06E8">
        <w:tc>
          <w:tcPr>
            <w:tcW w:w="1843" w:type="dxa"/>
          </w:tcPr>
          <w:p w14:paraId="0B67E6A3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7AC85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304ABE81" w14:textId="77777777" w:rsidTr="004F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A6404" w14:textId="77777777" w:rsidR="005211FF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BD72E" w14:textId="45FBD0DF" w:rsidR="005211FF" w:rsidRDefault="002C1A7B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have a capabilty</w:t>
            </w:r>
            <w:r w:rsidR="00EE1CC6">
              <w:rPr>
                <w:noProof/>
              </w:rPr>
              <w:t xml:space="preserve"> </w:t>
            </w:r>
            <w:r w:rsidR="00455D93">
              <w:rPr>
                <w:noProof/>
              </w:rPr>
              <w:t xml:space="preserve">to </w:t>
            </w:r>
            <w:r w:rsidR="00834665">
              <w:rPr>
                <w:noProof/>
              </w:rPr>
              <w:t xml:space="preserve">transmit </w:t>
            </w:r>
            <w:r w:rsidR="002D764F">
              <w:rPr>
                <w:noProof/>
              </w:rPr>
              <w:t xml:space="preserve">two </w:t>
            </w:r>
            <w:r w:rsidR="006F62B7">
              <w:rPr>
                <w:noProof/>
              </w:rPr>
              <w:t>HARQ-ACK</w:t>
            </w:r>
            <w:r w:rsidR="00455D93">
              <w:rPr>
                <w:noProof/>
              </w:rPr>
              <w:t xml:space="preserve"> information</w:t>
            </w:r>
            <w:r w:rsidR="002A554D">
              <w:rPr>
                <w:noProof/>
              </w:rPr>
              <w:t xml:space="preserve"> </w:t>
            </w:r>
            <w:r w:rsidR="00945E38">
              <w:rPr>
                <w:noProof/>
              </w:rPr>
              <w:t xml:space="preserve">containing PUCCHs </w:t>
            </w:r>
            <w:r w:rsidR="00E86060">
              <w:rPr>
                <w:noProof/>
              </w:rPr>
              <w:t>of different priority in a slot</w:t>
            </w:r>
            <w:r>
              <w:rPr>
                <w:noProof/>
              </w:rPr>
              <w:t xml:space="preserve">, which is not reflected correctly in Section 9.2.3 of the specification. </w:t>
            </w:r>
          </w:p>
        </w:tc>
      </w:tr>
      <w:tr w:rsidR="005211FF" w14:paraId="06338A29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B1695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E230E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05E2DF43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7F19C" w14:textId="77777777" w:rsidR="005211FF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C8F51" w14:textId="3F35CB54" w:rsidR="005211FF" w:rsidRDefault="00237826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note added </w:t>
            </w:r>
            <w:r w:rsidR="00075C6E">
              <w:rPr>
                <w:noProof/>
              </w:rPr>
              <w:t>to clarify that procedure in Section 9.2.3 may be applied separately for HARQ-ACK information of different priorities.</w:t>
            </w:r>
            <w:r w:rsidR="005211FF">
              <w:rPr>
                <w:noProof/>
              </w:rPr>
              <w:t xml:space="preserve">  </w:t>
            </w:r>
          </w:p>
        </w:tc>
      </w:tr>
      <w:tr w:rsidR="005211FF" w14:paraId="4922EB69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C6BC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3F961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580FE84E" w14:textId="77777777" w:rsidTr="004F0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DE792" w14:textId="77777777" w:rsidR="005211FF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9B05E" w14:textId="24A2AE9C" w:rsidR="005211FF" w:rsidRDefault="00237826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Contradictory specification.</w:t>
            </w:r>
          </w:p>
        </w:tc>
      </w:tr>
      <w:tr w:rsidR="005211FF" w14:paraId="5D180A0C" w14:textId="77777777" w:rsidTr="004F06E8">
        <w:tc>
          <w:tcPr>
            <w:tcW w:w="2694" w:type="dxa"/>
            <w:gridSpan w:val="2"/>
          </w:tcPr>
          <w:p w14:paraId="754FD039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41D63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03CDC92D" w14:textId="77777777" w:rsidTr="004F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65934" w14:textId="77777777" w:rsidR="005211FF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920D7" w14:textId="3263FF74" w:rsidR="005211FF" w:rsidRDefault="00237826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5211FF" w14:paraId="0B5C4E14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B7A93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A07DC" w14:textId="77777777" w:rsidR="005211FF" w:rsidRDefault="005211FF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FF" w14:paraId="2FEEB938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C0FDB" w14:textId="77777777" w:rsidR="005211FF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9466A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BEFBBE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CC7A72" w14:textId="77777777" w:rsidR="005211FF" w:rsidRDefault="005211FF" w:rsidP="004F0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8239C3" w14:textId="77777777" w:rsidR="005211FF" w:rsidRDefault="005211FF" w:rsidP="004F0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FF" w14:paraId="65697477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468D7" w14:textId="77777777" w:rsidR="005211FF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6F597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9ADE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9F79C" w14:textId="77777777" w:rsidR="005211FF" w:rsidRDefault="005211FF" w:rsidP="004F0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D0804" w14:textId="77777777" w:rsidR="005211FF" w:rsidRDefault="005211FF" w:rsidP="004F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211FF" w14:paraId="6A7D1677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F278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39507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8E032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0DAFEA" w14:textId="77777777" w:rsidR="005211FF" w:rsidRDefault="005211FF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5E01" w14:textId="77777777" w:rsidR="005211FF" w:rsidRDefault="005211FF" w:rsidP="004F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11FF" w14:paraId="131462E4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3C5B8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512A9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9D008" w14:textId="77777777" w:rsidR="005211FF" w:rsidRDefault="005211FF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EBFAA" w14:textId="77777777" w:rsidR="005211FF" w:rsidRDefault="005211FF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BA0CB" w14:textId="77777777" w:rsidR="005211FF" w:rsidRDefault="005211FF" w:rsidP="004F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11FF" w14:paraId="70D7203A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281D3" w14:textId="77777777" w:rsidR="005211FF" w:rsidRDefault="005211FF" w:rsidP="004F0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B2996" w14:textId="77777777" w:rsidR="005211FF" w:rsidRDefault="005211FF" w:rsidP="004F06E8">
            <w:pPr>
              <w:pStyle w:val="CRCoverPage"/>
              <w:spacing w:after="0"/>
              <w:rPr>
                <w:noProof/>
              </w:rPr>
            </w:pPr>
          </w:p>
        </w:tc>
      </w:tr>
      <w:tr w:rsidR="005211FF" w14:paraId="1B60AE35" w14:textId="77777777" w:rsidTr="004F0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C4EE1" w14:textId="77777777" w:rsidR="005211FF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AC050" w14:textId="77777777" w:rsidR="005211FF" w:rsidRDefault="005211FF" w:rsidP="004F0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11FF" w:rsidRPr="008863B9" w14:paraId="679BE8F4" w14:textId="77777777" w:rsidTr="004F06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7E584" w14:textId="77777777" w:rsidR="005211FF" w:rsidRPr="008863B9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FCF6FC" w14:textId="77777777" w:rsidR="005211FF" w:rsidRPr="008863B9" w:rsidRDefault="005211FF" w:rsidP="004F0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11FF" w14:paraId="63E26AA7" w14:textId="77777777" w:rsidTr="004F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4B673" w14:textId="77777777" w:rsidR="005211FF" w:rsidRDefault="005211FF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84380" w14:textId="77777777" w:rsidR="005211FF" w:rsidRDefault="005211FF" w:rsidP="004F0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226AC1" w14:textId="77777777" w:rsidR="005211FF" w:rsidRDefault="005211FF" w:rsidP="005211FF">
      <w:pPr>
        <w:jc w:val="both"/>
        <w:rPr>
          <w:b/>
          <w:sz w:val="22"/>
          <w:szCs w:val="22"/>
          <w:lang w:eastAsia="zh-CN"/>
        </w:rPr>
      </w:pPr>
    </w:p>
    <w:p w14:paraId="353828C6" w14:textId="77777777" w:rsidR="00A75FA5" w:rsidRDefault="00A75FA5" w:rsidP="00A75FA5">
      <w:pPr>
        <w:pStyle w:val="Heading1"/>
        <w:tabs>
          <w:tab w:val="left" w:pos="1134"/>
        </w:tabs>
      </w:pPr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</w:p>
    <w:p w14:paraId="46810813" w14:textId="77777777" w:rsidR="00A75FA5" w:rsidRDefault="00A75FA5" w:rsidP="00A75FA5">
      <w:pPr>
        <w:shd w:val="clear" w:color="auto" w:fill="FFFFFF"/>
        <w:jc w:val="center"/>
        <w:rPr>
          <w:noProof/>
          <w:lang w:eastAsia="zh-CN"/>
        </w:rPr>
      </w:pPr>
      <w:r w:rsidRPr="00E55F50">
        <w:rPr>
          <w:color w:val="FF0000"/>
        </w:rPr>
        <w:t>&lt;omitted text&gt;</w:t>
      </w:r>
    </w:p>
    <w:p w14:paraId="5F1F9A11" w14:textId="77777777" w:rsidR="00A75FA5" w:rsidRPr="00032A9D" w:rsidRDefault="00A75FA5" w:rsidP="00A75FA5">
      <w:pPr>
        <w:shd w:val="clear" w:color="auto" w:fill="FFFFFF"/>
        <w:rPr>
          <w:noProof/>
          <w:lang w:eastAsia="zh-CN"/>
        </w:rPr>
      </w:pPr>
      <w:r w:rsidRPr="00A5237B">
        <w:rPr>
          <w:noProof/>
          <w:lang w:eastAsia="zh-CN"/>
        </w:rPr>
        <w:t>If a UE is provided</w:t>
      </w:r>
      <w:r>
        <w:rPr>
          <w:noProof/>
          <w:lang w:eastAsia="zh-CN"/>
        </w:rPr>
        <w:t xml:space="preserve"> two </w:t>
      </w:r>
      <w:r w:rsidRPr="00A5237B">
        <w:rPr>
          <w:i/>
          <w:iCs/>
          <w:noProof/>
          <w:lang w:eastAsia="zh-CN"/>
        </w:rPr>
        <w:t>PUCCH-Config</w:t>
      </w:r>
    </w:p>
    <w:p w14:paraId="5A665DDC" w14:textId="77777777" w:rsidR="00A75FA5" w:rsidRDefault="00A75FA5" w:rsidP="00A75FA5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first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0 or any CSI report configuration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first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14:paraId="242B990A" w14:textId="77777777" w:rsidR="00A75FA5" w:rsidRDefault="00A75FA5" w:rsidP="00A75FA5">
      <w:pPr>
        <w:pStyle w:val="B1"/>
        <w:rPr>
          <w:i/>
          <w:iCs/>
          <w:lang w:eastAsia="zh-CN"/>
        </w:rPr>
      </w:pPr>
      <w:r w:rsidRPr="00C06B59">
        <w:lastRenderedPageBreak/>
        <w:t>-</w:t>
      </w:r>
      <w:r w:rsidRPr="00C06B59">
        <w:tab/>
      </w:r>
      <w:r>
        <w:rPr>
          <w:lang w:val="en-US"/>
        </w:rPr>
        <w:t xml:space="preserve">if the UE is provided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second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1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second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14:paraId="261B40D8" w14:textId="5C949B40" w:rsidR="00570BCB" w:rsidRDefault="005211FF" w:rsidP="00075C6E">
      <w:pPr>
        <w:pStyle w:val="B1"/>
        <w:jc w:val="both"/>
        <w:rPr>
          <w:color w:val="00B050"/>
          <w:lang w:eastAsia="zh-CN"/>
        </w:rPr>
      </w:pPr>
      <w:r w:rsidRPr="00F84E0F">
        <w:rPr>
          <w:lang w:eastAsia="zh-CN"/>
        </w:rPr>
        <w:t>-</w:t>
      </w:r>
      <w:r w:rsidRPr="00F84E0F">
        <w:rPr>
          <w:lang w:eastAsia="zh-CN"/>
        </w:rPr>
        <w:tab/>
      </w:r>
      <w:r w:rsidRPr="00547358">
        <w:rPr>
          <w:color w:val="00B050"/>
          <w:lang w:eastAsia="zh-CN"/>
        </w:rPr>
        <w:t>the UE shall se</w:t>
      </w:r>
      <w:r w:rsidRPr="00067767">
        <w:rPr>
          <w:color w:val="00B050"/>
          <w:lang w:eastAsia="zh-CN"/>
        </w:rPr>
        <w:t>pa</w:t>
      </w:r>
      <w:r w:rsidRPr="00570BCB">
        <w:rPr>
          <w:color w:val="00B050"/>
          <w:lang w:eastAsia="zh-CN"/>
        </w:rPr>
        <w:t xml:space="preserve">rately apply the procedure described in Clause 9.2.3 for reporting HARQ-ACK information </w:t>
      </w:r>
      <w:r w:rsidRPr="00547358">
        <w:rPr>
          <w:color w:val="00B050"/>
          <w:lang w:eastAsia="zh-CN"/>
        </w:rPr>
        <w:t xml:space="preserve">in a PUCCH resource of the first and second </w:t>
      </w:r>
      <w:r w:rsidRPr="00547358">
        <w:rPr>
          <w:i/>
          <w:iCs/>
          <w:color w:val="00B050"/>
          <w:lang w:eastAsia="zh-CN"/>
        </w:rPr>
        <w:t>PUCCH-Config</w:t>
      </w:r>
      <w:r w:rsidRPr="00547358">
        <w:rPr>
          <w:color w:val="00B050"/>
          <w:lang w:eastAsia="zh-CN"/>
        </w:rPr>
        <w:t>.</w:t>
      </w:r>
      <w:r w:rsidRPr="002C6C21">
        <w:rPr>
          <w:color w:val="00B050"/>
          <w:lang w:eastAsia="zh-CN"/>
        </w:rPr>
        <w:t xml:space="preserve"> </w:t>
      </w:r>
    </w:p>
    <w:p w14:paraId="05BE0EB9" w14:textId="77777777" w:rsidR="00503FFE" w:rsidRDefault="00503FFE" w:rsidP="00503FFE">
      <w:pPr>
        <w:shd w:val="clear" w:color="auto" w:fill="FFFFFF"/>
        <w:jc w:val="center"/>
        <w:rPr>
          <w:noProof/>
          <w:lang w:eastAsia="zh-CN"/>
        </w:rPr>
      </w:pPr>
      <w:r w:rsidRPr="00E55F50">
        <w:rPr>
          <w:color w:val="FF0000"/>
        </w:rPr>
        <w:t>&lt;omitted text&gt;</w:t>
      </w:r>
    </w:p>
    <w:p w14:paraId="02A16C22" w14:textId="77777777" w:rsidR="00503FFE" w:rsidRDefault="00503FFE" w:rsidP="00075C6E">
      <w:pPr>
        <w:pStyle w:val="B1"/>
        <w:jc w:val="both"/>
      </w:pPr>
    </w:p>
    <w:p w14:paraId="5ACD6A7B" w14:textId="77777777" w:rsidR="004E7094" w:rsidRPr="004E7094" w:rsidRDefault="00333F2F" w:rsidP="004E7094">
      <w:pPr>
        <w:pStyle w:val="Heading2"/>
        <w:rPr>
          <w:lang w:val="en-US"/>
        </w:rPr>
      </w:pPr>
      <w:r w:rsidRPr="004E7094">
        <w:rPr>
          <w:lang w:val="en-US"/>
        </w:rPr>
        <w:t xml:space="preserve">3.2 </w:t>
      </w:r>
      <w:r w:rsidR="000F2468" w:rsidRPr="004E7094">
        <w:rPr>
          <w:lang w:val="en-US"/>
        </w:rPr>
        <w:t xml:space="preserve">Separate </w:t>
      </w:r>
      <w:r w:rsidRPr="004E7094">
        <w:rPr>
          <w:lang w:val="en-US"/>
        </w:rPr>
        <w:t>HARQ-ACK feedback with multi</w:t>
      </w:r>
      <w:r w:rsidR="000F2468" w:rsidRPr="004E7094">
        <w:rPr>
          <w:lang w:val="en-US"/>
        </w:rPr>
        <w:t xml:space="preserve">-DCI based </w:t>
      </w:r>
      <w:r w:rsidRPr="004E7094">
        <w:rPr>
          <w:lang w:val="en-US"/>
        </w:rPr>
        <w:t>multi-TRP</w:t>
      </w:r>
    </w:p>
    <w:p w14:paraId="51E1636D" w14:textId="443FB346" w:rsidR="00807E7B" w:rsidRDefault="005C64C7" w:rsidP="00E23E37">
      <w:pPr>
        <w:pStyle w:val="B1"/>
        <w:ind w:left="0" w:firstLine="0"/>
        <w:jc w:val="both"/>
      </w:pPr>
      <w:r>
        <w:t>Multi-DCI based m</w:t>
      </w:r>
      <w:r w:rsidR="00F44AFB">
        <w:t>ulti</w:t>
      </w:r>
      <w:r w:rsidR="00570BCB">
        <w:t xml:space="preserve">-TRP </w:t>
      </w:r>
      <w:r w:rsidR="00F44AFB">
        <w:t>and URLLC feature</w:t>
      </w:r>
      <w:r w:rsidR="00F2145F">
        <w:t>s</w:t>
      </w:r>
      <w:r w:rsidR="00807E7B">
        <w:t xml:space="preserve"> of </w:t>
      </w:r>
      <w:r w:rsidR="00F2145F">
        <w:t>sub-slot PUCCH and</w:t>
      </w:r>
      <w:r w:rsidR="004E6320">
        <w:t xml:space="preserve"> </w:t>
      </w:r>
      <w:r w:rsidR="00807E7B">
        <w:t xml:space="preserve">codebooks with different priorities were specified separately and there </w:t>
      </w:r>
      <w:r w:rsidR="00631D32">
        <w:t>are</w:t>
      </w:r>
      <w:r w:rsidR="00807E7B">
        <w:t xml:space="preserve"> no FG</w:t>
      </w:r>
      <w:r w:rsidR="00631D32">
        <w:t>s</w:t>
      </w:r>
      <w:r w:rsidR="00807E7B">
        <w:t xml:space="preserve"> for </w:t>
      </w:r>
      <w:r w:rsidR="00DA0998">
        <w:t xml:space="preserve">explicitly mentioning their </w:t>
      </w:r>
      <w:r w:rsidR="00807E7B">
        <w:t>simultaneous</w:t>
      </w:r>
      <w:r w:rsidR="00DA0998">
        <w:t xml:space="preserve"> support</w:t>
      </w:r>
      <w:r w:rsidR="00807E7B">
        <w:t>.</w:t>
      </w:r>
      <w:r w:rsidR="00631D32">
        <w:t xml:space="preserve"> For combination of </w:t>
      </w:r>
      <w:r w:rsidR="00807E7B">
        <w:t xml:space="preserve"> </w:t>
      </w:r>
      <w:r w:rsidR="00631D32">
        <w:t>multi-DCI based multi-TRP and sub-slot PUCCHs capabilities, the present specification could be understood to mean that each sub-slot could carry two PUCCHs for multi-DCI based multi-TRP HARQ feedback. The combination of multi-DCI based multi-TRP and codebooks with different priorities</w:t>
      </w:r>
      <w:r w:rsidR="00F63B8D">
        <w:t xml:space="preserve"> would mean that UE should support four PUCCH transmission in a slot.</w:t>
      </w:r>
      <w:r w:rsidR="00631D32">
        <w:t xml:space="preserve"> </w:t>
      </w:r>
      <w:r w:rsidR="00807E7B">
        <w:t>In this situation</w:t>
      </w:r>
      <w:r>
        <w:t>,</w:t>
      </w:r>
      <w:r w:rsidR="00807E7B">
        <w:t xml:space="preserve"> we see the following alternatives:</w:t>
      </w:r>
    </w:p>
    <w:p w14:paraId="1CB6466A" w14:textId="3813745F" w:rsidR="00072038" w:rsidRDefault="00F63B8D" w:rsidP="00E23E37">
      <w:pPr>
        <w:pStyle w:val="B1"/>
        <w:numPr>
          <w:ilvl w:val="0"/>
          <w:numId w:val="23"/>
        </w:numPr>
        <w:jc w:val="both"/>
      </w:pPr>
      <w:r>
        <w:t>New FGs.</w:t>
      </w:r>
    </w:p>
    <w:p w14:paraId="56FB7188" w14:textId="3813745F" w:rsidR="00F63B8D" w:rsidRDefault="00072038" w:rsidP="00E23E37">
      <w:pPr>
        <w:pStyle w:val="B1"/>
        <w:numPr>
          <w:ilvl w:val="0"/>
          <w:numId w:val="23"/>
        </w:numPr>
        <w:jc w:val="both"/>
      </w:pPr>
      <w:r>
        <w:t xml:space="preserve">Specification excludes </w:t>
      </w:r>
      <w:r w:rsidR="007363F6">
        <w:t>simultaneous</w:t>
      </w:r>
      <w:r w:rsidR="00F63B8D">
        <w:t xml:space="preserve"> support of  multi-DCI based multi-TRP and sub-slot PUCCH or multiple codebooks. </w:t>
      </w:r>
    </w:p>
    <w:p w14:paraId="0B4BC0ED" w14:textId="752039A1" w:rsidR="00072038" w:rsidRDefault="004C0F38" w:rsidP="00E23E37">
      <w:pPr>
        <w:pStyle w:val="B1"/>
        <w:numPr>
          <w:ilvl w:val="0"/>
          <w:numId w:val="23"/>
        </w:numPr>
        <w:jc w:val="both"/>
      </w:pPr>
      <w:r>
        <w:t>Specification modifications or i</w:t>
      </w:r>
      <w:r w:rsidR="00F63B8D">
        <w:t>nterpre</w:t>
      </w:r>
      <w:r w:rsidR="00F02D42">
        <w:t>tation</w:t>
      </w:r>
      <w:r w:rsidR="0052440D">
        <w:t>s</w:t>
      </w:r>
      <w:r w:rsidR="00DD2D6B">
        <w:t xml:space="preserve"> </w:t>
      </w:r>
      <w:r w:rsidR="00764A0E">
        <w:t>that would mean</w:t>
      </w:r>
      <w:r w:rsidR="00F63B8D">
        <w:t xml:space="preserve"> gNB implementation </w:t>
      </w:r>
      <w:r w:rsidR="00C658CC">
        <w:t xml:space="preserve">limiting the number of </w:t>
      </w:r>
      <w:r w:rsidR="00E509BE">
        <w:t xml:space="preserve">PUCCH </w:t>
      </w:r>
      <w:r w:rsidR="00C658CC">
        <w:t xml:space="preserve">transmissions </w:t>
      </w:r>
      <w:r w:rsidR="00745439">
        <w:t>per (</w:t>
      </w:r>
      <w:r w:rsidR="00D50496">
        <w:t>sub-)</w:t>
      </w:r>
      <w:r w:rsidR="0084337A">
        <w:t>slot</w:t>
      </w:r>
      <w:r w:rsidR="00D943E3">
        <w:t xml:space="preserve"> </w:t>
      </w:r>
      <w:r w:rsidR="002C5EBA">
        <w:t xml:space="preserve">to not go beyond the </w:t>
      </w:r>
      <w:r w:rsidR="007F34FA">
        <w:t xml:space="preserve">reported </w:t>
      </w:r>
      <w:r w:rsidR="002C5EBA">
        <w:t>UE capability on the maximum number of PUCCH(s)</w:t>
      </w:r>
      <w:r w:rsidR="00C658CC">
        <w:t xml:space="preserve"> </w:t>
      </w:r>
      <w:r w:rsidR="00745439">
        <w:t>per (</w:t>
      </w:r>
      <w:r w:rsidR="00D50496">
        <w:t>sub-)</w:t>
      </w:r>
      <w:r w:rsidR="0084337A">
        <w:t>slot</w:t>
      </w:r>
      <w:r w:rsidR="00D943E3">
        <w:t xml:space="preserve"> </w:t>
      </w:r>
      <w:r w:rsidR="00B51F27">
        <w:t xml:space="preserve">and this way </w:t>
      </w:r>
      <w:r w:rsidR="00F63B8D">
        <w:t xml:space="preserve">taking care of that </w:t>
      </w:r>
      <w:r w:rsidR="00AE04EF">
        <w:t xml:space="preserve">the </w:t>
      </w:r>
      <w:r w:rsidR="00257D98">
        <w:t xml:space="preserve">URLLC features may be to some extent utilized with </w:t>
      </w:r>
      <w:r w:rsidR="00AE04EF">
        <w:t>multi-DCI based multi-TRP</w:t>
      </w:r>
      <w:r w:rsidR="00FD3CF5">
        <w:t xml:space="preserve"> transmissions</w:t>
      </w:r>
      <w:r w:rsidR="00257D98">
        <w:t>.</w:t>
      </w:r>
      <w:r w:rsidR="00AE04EF">
        <w:t xml:space="preserve"> </w:t>
      </w:r>
    </w:p>
    <w:p w14:paraId="39422BF0" w14:textId="571702CD" w:rsidR="00A432AE" w:rsidRDefault="00ED4CF6" w:rsidP="00E23E37">
      <w:pPr>
        <w:jc w:val="both"/>
      </w:pPr>
      <w:r>
        <w:t xml:space="preserve">Alt. 1 may be not feasible due to complexity and late stage of specifications. </w:t>
      </w:r>
      <w:r w:rsidR="00DF5FAD">
        <w:t xml:space="preserve">Alt. 2 </w:t>
      </w:r>
      <w:r w:rsidR="00205B38">
        <w:t xml:space="preserve">is straightforward and </w:t>
      </w:r>
      <w:r w:rsidR="00DF5FAD">
        <w:t>was proposed in [</w:t>
      </w:r>
      <w:hyperlink r:id="rId33">
        <w:r w:rsidR="00DF5FAD" w:rsidRPr="57252DFD">
          <w:rPr>
            <w:rStyle w:val="Hyperlink"/>
          </w:rPr>
          <w:t>Apple</w:t>
        </w:r>
      </w:hyperlink>
      <w:r w:rsidR="005A7757" w:rsidRPr="57252DFD">
        <w:rPr>
          <w:rStyle w:val="Hyperlink"/>
        </w:rPr>
        <w:t xml:space="preserve">, </w:t>
      </w:r>
      <w:hyperlink r:id="rId34">
        <w:r w:rsidR="005A7757" w:rsidRPr="57252DFD">
          <w:rPr>
            <w:rStyle w:val="Hyperlink"/>
          </w:rPr>
          <w:t>OPPO</w:t>
        </w:r>
      </w:hyperlink>
      <w:r w:rsidR="00DF5FAD">
        <w:t xml:space="preserve">] </w:t>
      </w:r>
      <w:r w:rsidR="005A7757">
        <w:t xml:space="preserve">for </w:t>
      </w:r>
      <w:r w:rsidR="00D4254D">
        <w:t xml:space="preserve">sub-slot PUCCH </w:t>
      </w:r>
      <w:r w:rsidR="0046011F">
        <w:t xml:space="preserve"> and </w:t>
      </w:r>
      <w:r w:rsidR="001735A3">
        <w:t>in [</w:t>
      </w:r>
      <w:hyperlink r:id="rId35">
        <w:r w:rsidR="001735A3" w:rsidRPr="57252DFD">
          <w:rPr>
            <w:rStyle w:val="Hyperlink"/>
          </w:rPr>
          <w:t>Apple</w:t>
        </w:r>
      </w:hyperlink>
      <w:r w:rsidR="001735A3">
        <w:t xml:space="preserve">] for </w:t>
      </w:r>
      <w:r w:rsidR="00E42B90">
        <w:t>multiple codebooks</w:t>
      </w:r>
      <w:r w:rsidR="009748E5">
        <w:t>.</w:t>
      </w:r>
      <w:r w:rsidR="00495EC5">
        <w:t xml:space="preserve"> </w:t>
      </w:r>
      <w:r w:rsidR="00C320D6">
        <w:t xml:space="preserve">In the following we consider Alt. 3 </w:t>
      </w:r>
      <w:r w:rsidR="00A8098E">
        <w:t xml:space="preserve">because </w:t>
      </w:r>
      <w:r w:rsidR="00F63B8D">
        <w:t>expanding multi-DCI based multi-TRP utilization</w:t>
      </w:r>
      <w:r w:rsidR="00F63B8D" w:rsidDel="00393CE1">
        <w:t xml:space="preserve"> </w:t>
      </w:r>
      <w:r w:rsidR="00F63B8D">
        <w:t>for URLLC use cases</w:t>
      </w:r>
      <w:r w:rsidR="00BA34B9">
        <w:t xml:space="preserve"> </w:t>
      </w:r>
      <w:r w:rsidR="002C074B">
        <w:t>may be valuable</w:t>
      </w:r>
      <w:r w:rsidR="00504DDA">
        <w:t xml:space="preserve"> for improving reliability</w:t>
      </w:r>
      <w:r w:rsidR="00FC7754">
        <w:t xml:space="preserve"> but at the same time sub-slot </w:t>
      </w:r>
      <w:r w:rsidR="002066AD">
        <w:t xml:space="preserve">PUCCH </w:t>
      </w:r>
      <w:r w:rsidR="001F02F9">
        <w:t>and two</w:t>
      </w:r>
      <w:r w:rsidR="008E46BC">
        <w:t xml:space="preserve"> </w:t>
      </w:r>
      <w:r w:rsidR="001F02F9">
        <w:t xml:space="preserve">PUCCH configurations (i.e. PHY prioritization) </w:t>
      </w:r>
      <w:r w:rsidR="00110F5E">
        <w:t>is useful</w:t>
      </w:r>
      <w:r w:rsidR="001F02F9">
        <w:t xml:space="preserve"> </w:t>
      </w:r>
      <w:r w:rsidR="008E46BC">
        <w:t>to reduce the HARQ-ACK &amp; PUSCH latency</w:t>
      </w:r>
      <w:r w:rsidR="002C074B">
        <w:t>.</w:t>
      </w:r>
      <w:r w:rsidR="00814C19">
        <w:t xml:space="preserve"> </w:t>
      </w:r>
    </w:p>
    <w:bookmarkEnd w:id="1"/>
    <w:bookmarkEnd w:id="2"/>
    <w:p w14:paraId="2515D12C" w14:textId="0678525C" w:rsidR="005679BE" w:rsidRDefault="0093632C" w:rsidP="00E23E37">
      <w:pPr>
        <w:pStyle w:val="B1"/>
        <w:ind w:left="0" w:firstLine="0"/>
        <w:jc w:val="both"/>
      </w:pPr>
      <w:r>
        <w:t xml:space="preserve">When configured with </w:t>
      </w:r>
      <w:r>
        <w:rPr>
          <w:i/>
          <w:iCs/>
          <w:lang w:val="en-US"/>
        </w:rPr>
        <w:t>ackNACK</w:t>
      </w:r>
      <w:r w:rsidRPr="0062743C">
        <w:rPr>
          <w:i/>
          <w:iCs/>
        </w:rPr>
        <w:t>FeedbackMode</w:t>
      </w:r>
      <w:r>
        <w:rPr>
          <w:i/>
          <w:iCs/>
          <w:lang w:val="en-US"/>
        </w:rPr>
        <w:t>-r16</w:t>
      </w:r>
      <w:r>
        <w:t xml:space="preserve"> = </w:t>
      </w:r>
      <w:r>
        <w:rPr>
          <w:i/>
          <w:iCs/>
          <w:lang w:val="en-US"/>
        </w:rPr>
        <w:t>separate</w:t>
      </w:r>
      <w:r>
        <w:t xml:space="preserve"> for multi-DCI based multi-TRP HARQ-ACK feedback, </w:t>
      </w:r>
      <w:r w:rsidR="00507D7E">
        <w:t>UE may support</w:t>
      </w:r>
      <w:r w:rsidR="00495EC5">
        <w:t>,</w:t>
      </w:r>
      <w:r w:rsidR="00003FAD">
        <w:t xml:space="preserve"> </w:t>
      </w:r>
      <w:r>
        <w:t>according to the UE indication for FG 16-2a-4</w:t>
      </w:r>
      <w:r w:rsidR="00495EC5">
        <w:t>,</w:t>
      </w:r>
      <w:r>
        <w:t xml:space="preserve"> transmissions </w:t>
      </w:r>
      <w:r w:rsidR="00FE45E3">
        <w:t xml:space="preserve">of </w:t>
      </w:r>
      <w:r w:rsidR="00507D7E">
        <w:t>long-long, long-short,</w:t>
      </w:r>
      <w:r w:rsidR="00F34476">
        <w:t xml:space="preserve"> and /or </w:t>
      </w:r>
      <w:r w:rsidR="00507D7E">
        <w:t xml:space="preserve"> short-short PUCCH </w:t>
      </w:r>
      <w:r w:rsidR="00342ABF">
        <w:t xml:space="preserve">formats </w:t>
      </w:r>
      <w:r>
        <w:t>in a slot</w:t>
      </w:r>
      <w:r w:rsidR="00390183">
        <w:t>.</w:t>
      </w:r>
      <w:r w:rsidR="00390183" w:rsidDel="0093632C">
        <w:t xml:space="preserve"> </w:t>
      </w:r>
      <w:r>
        <w:t xml:space="preserve">The </w:t>
      </w:r>
      <w:r w:rsidR="00105C40">
        <w:t xml:space="preserve">two </w:t>
      </w:r>
      <w:r>
        <w:t>PUCCH</w:t>
      </w:r>
      <w:r w:rsidR="00105C40">
        <w:t xml:space="preserve">’s must not overlap in time but can otherwise be located freely. For instance, they can be transmitted in the first and second symbol of a slot using PUCCH format 0 with the length of </w:t>
      </w:r>
      <w:r w:rsidR="0014441B">
        <w:t xml:space="preserve">one </w:t>
      </w:r>
      <w:r w:rsidR="00105C40">
        <w:t>OS.</w:t>
      </w:r>
      <w:r w:rsidR="0014441B">
        <w:t xml:space="preserve"> </w:t>
      </w:r>
      <w:r w:rsidR="002E57AA">
        <w:t xml:space="preserve">Or two 2-OS PUCCHs could be transmitted starting from the first and third symbol. Both cases would be compatible with 7*2-OS </w:t>
      </w:r>
      <w:r w:rsidR="001D472C">
        <w:t xml:space="preserve">sub-slot </w:t>
      </w:r>
      <w:r w:rsidR="00112FED">
        <w:t>PUCCH configurations</w:t>
      </w:r>
      <w:r w:rsidR="00285727">
        <w:t>.</w:t>
      </w:r>
      <w:r w:rsidR="007A4440">
        <w:t xml:space="preserve"> In addition</w:t>
      </w:r>
      <w:r w:rsidR="00461B2C">
        <w:t>,</w:t>
      </w:r>
      <w:r w:rsidR="007A4440">
        <w:t xml:space="preserve"> there seems no reason to limit the </w:t>
      </w:r>
      <w:r w:rsidR="00B74C02">
        <w:t xml:space="preserve">number of </w:t>
      </w:r>
      <w:r w:rsidR="006C577D">
        <w:t xml:space="preserve">PUCCHs for </w:t>
      </w:r>
      <w:r w:rsidR="00D771D6">
        <w:t xml:space="preserve">multi-DCI based </w:t>
      </w:r>
      <w:r w:rsidR="007702F3">
        <w:t>mult</w:t>
      </w:r>
      <w:r w:rsidR="00D771D6">
        <w:t xml:space="preserve">i-TRP </w:t>
      </w:r>
      <w:r w:rsidR="00886602">
        <w:t xml:space="preserve">feedback to two per </w:t>
      </w:r>
      <w:r w:rsidR="000F7CE4">
        <w:t xml:space="preserve">slot </w:t>
      </w:r>
      <w:r w:rsidR="00F42B55">
        <w:t xml:space="preserve">but rather consider the total number of </w:t>
      </w:r>
      <w:r w:rsidR="00A0276B">
        <w:t>PUCCH tran</w:t>
      </w:r>
      <w:r w:rsidR="00E55D9F">
        <w:t xml:space="preserve">smissions in </w:t>
      </w:r>
      <w:r w:rsidR="00A657D5">
        <w:t>slot</w:t>
      </w:r>
      <w:r w:rsidR="00FE6ACD">
        <w:t xml:space="preserve"> (which can be up to 7 for 2OS sub-slot PUCCH)</w:t>
      </w:r>
      <w:r w:rsidR="00A657D5">
        <w:t xml:space="preserve">. If UE </w:t>
      </w:r>
      <w:r w:rsidR="001A63C3">
        <w:t xml:space="preserve">indicates the capability </w:t>
      </w:r>
      <w:r w:rsidR="00F6429D">
        <w:t>of transmitting</w:t>
      </w:r>
      <w:r w:rsidR="0077541B">
        <w:t xml:space="preserve"> </w:t>
      </w:r>
      <w:r w:rsidR="005806B8">
        <w:t xml:space="preserve">a certain number of </w:t>
      </w:r>
      <w:r w:rsidR="00E7508C">
        <w:t>PUCCHs</w:t>
      </w:r>
      <w:r w:rsidR="00805A0B">
        <w:t xml:space="preserve"> with HARQ-ACK in a slot</w:t>
      </w:r>
      <w:r w:rsidR="00243807">
        <w:t>, it make</w:t>
      </w:r>
      <w:r w:rsidR="001A1BD9">
        <w:t>s no</w:t>
      </w:r>
      <w:r w:rsidR="00243807">
        <w:t xml:space="preserve"> difference if these </w:t>
      </w:r>
      <w:r w:rsidR="0053496A">
        <w:t>PUCCHs are</w:t>
      </w:r>
      <w:r w:rsidR="004B5F87">
        <w:t xml:space="preserve"> directed to the same or different TRP</w:t>
      </w:r>
      <w:r w:rsidR="00246415">
        <w:t>s</w:t>
      </w:r>
      <w:r w:rsidR="004B5F87">
        <w:t>.</w:t>
      </w:r>
      <w:r w:rsidR="00DE0F5B">
        <w:t xml:space="preserve"> </w:t>
      </w:r>
      <w:r w:rsidR="008C0274">
        <w:t xml:space="preserve">gNB implementation </w:t>
      </w:r>
      <w:r w:rsidR="00246415">
        <w:t xml:space="preserve">should </w:t>
      </w:r>
      <w:r w:rsidR="008C0274">
        <w:t>take care of th</w:t>
      </w:r>
      <w:r w:rsidR="00B61D73">
        <w:t>at</w:t>
      </w:r>
      <w:r w:rsidR="002D0532">
        <w:t xml:space="preserve"> </w:t>
      </w:r>
      <w:r w:rsidR="002D0532">
        <w:rPr>
          <w:szCs w:val="18"/>
          <w:lang w:eastAsia="ja-JP"/>
        </w:rPr>
        <w:t xml:space="preserve">the </w:t>
      </w:r>
      <w:r w:rsidR="00965AC8" w:rsidRPr="00AE0448">
        <w:rPr>
          <w:szCs w:val="18"/>
          <w:lang w:eastAsia="ja-JP"/>
        </w:rPr>
        <w:t>number of actual PUCCH transmissions for HARQ-ACK</w:t>
      </w:r>
      <w:r w:rsidR="002D0532">
        <w:rPr>
          <w:szCs w:val="18"/>
          <w:lang w:eastAsia="ja-JP"/>
        </w:rPr>
        <w:t xml:space="preserve"> fits to the </w:t>
      </w:r>
      <w:r w:rsidR="007E1755">
        <w:rPr>
          <w:szCs w:val="18"/>
          <w:lang w:eastAsia="ja-JP"/>
        </w:rPr>
        <w:t>UE capability</w:t>
      </w:r>
      <w:r w:rsidR="009529C1">
        <w:rPr>
          <w:szCs w:val="18"/>
          <w:lang w:eastAsia="ja-JP"/>
        </w:rPr>
        <w:t xml:space="preserve">, but there is no reason to </w:t>
      </w:r>
      <w:r w:rsidR="009E399F">
        <w:rPr>
          <w:szCs w:val="18"/>
          <w:lang w:eastAsia="ja-JP"/>
        </w:rPr>
        <w:t xml:space="preserve">prevent the operation of Multi-DCI based Multi-TRP </w:t>
      </w:r>
      <w:r w:rsidR="00162D15">
        <w:rPr>
          <w:szCs w:val="18"/>
          <w:lang w:eastAsia="ja-JP"/>
        </w:rPr>
        <w:t>with sub-slot PUCCH and/or two PUCCH configurations otherwise</w:t>
      </w:r>
      <w:r w:rsidR="007E1755">
        <w:rPr>
          <w:szCs w:val="18"/>
          <w:lang w:eastAsia="ja-JP"/>
        </w:rPr>
        <w:t xml:space="preserve">. </w:t>
      </w:r>
      <w:r w:rsidR="00965AC8" w:rsidRPr="00AE0448">
        <w:rPr>
          <w:szCs w:val="18"/>
          <w:lang w:eastAsia="ja-JP"/>
        </w:rPr>
        <w:t xml:space="preserve"> </w:t>
      </w:r>
      <w:r w:rsidR="0033014D" w:rsidRPr="00AE0448">
        <w:rPr>
          <w:szCs w:val="18"/>
          <w:lang w:eastAsia="ja-JP"/>
        </w:rPr>
        <w:t xml:space="preserve"> </w:t>
      </w:r>
    </w:p>
    <w:p w14:paraId="273204F5" w14:textId="77777777" w:rsidR="00E95965" w:rsidRDefault="00E95965" w:rsidP="00E23E37">
      <w:pPr>
        <w:pStyle w:val="B1"/>
        <w:ind w:left="0" w:firstLine="0"/>
        <w:jc w:val="both"/>
      </w:pPr>
    </w:p>
    <w:p w14:paraId="311CA7C4" w14:textId="003715DA" w:rsidR="002A1F03" w:rsidRDefault="002A1F03" w:rsidP="002A1F03">
      <w:pPr>
        <w:jc w:val="both"/>
        <w:rPr>
          <w:b/>
          <w:lang w:val="en-US"/>
        </w:rPr>
      </w:pPr>
      <w:r w:rsidRPr="00D12804">
        <w:rPr>
          <w:b/>
          <w:lang w:val="en-US"/>
        </w:rPr>
        <w:t xml:space="preserve">Proposal </w:t>
      </w:r>
      <w:r w:rsidR="00EF47FF">
        <w:rPr>
          <w:b/>
          <w:lang w:val="en-US"/>
        </w:rPr>
        <w:t>3</w:t>
      </w:r>
      <w:r w:rsidRPr="00D12804">
        <w:rPr>
          <w:b/>
          <w:lang w:val="en-US"/>
        </w:rPr>
        <w:t xml:space="preserve">: </w:t>
      </w:r>
      <w:r w:rsidR="00A561B7" w:rsidRPr="00DA52D7">
        <w:rPr>
          <w:b/>
          <w:bCs/>
          <w:szCs w:val="18"/>
          <w:lang w:eastAsia="ja-JP"/>
        </w:rPr>
        <w:t xml:space="preserve">Multi-DCI based Multi-TRP </w:t>
      </w:r>
      <w:r w:rsidR="00DA52D7" w:rsidRPr="00DA52D7">
        <w:rPr>
          <w:b/>
          <w:bCs/>
          <w:szCs w:val="18"/>
          <w:lang w:eastAsia="ja-JP"/>
        </w:rPr>
        <w:t xml:space="preserve">operation with </w:t>
      </w:r>
      <w:r w:rsidR="00A561B7" w:rsidRPr="00DA52D7">
        <w:rPr>
          <w:b/>
          <w:bCs/>
          <w:szCs w:val="18"/>
          <w:lang w:eastAsia="ja-JP"/>
        </w:rPr>
        <w:t>sub-slot PUCCH and/or two PUCCH configurations</w:t>
      </w:r>
      <w:r w:rsidR="00A561B7" w:rsidRPr="00DA52D7">
        <w:rPr>
          <w:b/>
          <w:bCs/>
          <w:lang w:val="en-US"/>
        </w:rPr>
        <w:t xml:space="preserve"> </w:t>
      </w:r>
      <w:r w:rsidR="00DA52D7" w:rsidRPr="00DA52D7">
        <w:rPr>
          <w:b/>
          <w:bCs/>
          <w:lang w:val="en-US"/>
        </w:rPr>
        <w:t xml:space="preserve">is supported. </w:t>
      </w:r>
      <w:r w:rsidRPr="00DA52D7">
        <w:rPr>
          <w:b/>
          <w:bCs/>
          <w:lang w:val="en-US"/>
        </w:rPr>
        <w:t>A</w:t>
      </w:r>
      <w:r w:rsidRPr="00D12804">
        <w:rPr>
          <w:b/>
          <w:lang w:val="en-US"/>
        </w:rPr>
        <w:t xml:space="preserve">dopt the following draft CR </w:t>
      </w:r>
      <w:r w:rsidR="009430DC">
        <w:rPr>
          <w:b/>
          <w:lang w:val="en-US"/>
        </w:rPr>
        <w:t xml:space="preserve">to </w:t>
      </w:r>
      <w:r w:rsidR="00CA3134">
        <w:rPr>
          <w:b/>
          <w:lang w:val="en-US"/>
        </w:rPr>
        <w:t xml:space="preserve">limit </w:t>
      </w:r>
      <w:r w:rsidR="002C629C">
        <w:rPr>
          <w:b/>
          <w:lang w:val="en-US"/>
        </w:rPr>
        <w:t xml:space="preserve">the number of PUCCH transmissions </w:t>
      </w:r>
      <w:r w:rsidR="00313AC8">
        <w:rPr>
          <w:b/>
          <w:lang w:val="en-US"/>
        </w:rPr>
        <w:t>for multi-DCI based multi-TRP HARQ-ACK feedback</w:t>
      </w:r>
      <w:r w:rsidR="00CA3134">
        <w:rPr>
          <w:b/>
          <w:lang w:val="en-US"/>
        </w:rPr>
        <w:t xml:space="preserve"> for these cases</w:t>
      </w:r>
      <w:r w:rsidR="00313AC8">
        <w:rPr>
          <w:b/>
          <w:lang w:val="en-US"/>
        </w:rPr>
        <w:t xml:space="preserve"> </w:t>
      </w:r>
      <w:r w:rsidRPr="00D12804">
        <w:rPr>
          <w:b/>
          <w:lang w:val="en-US"/>
        </w:rPr>
        <w:t>(</w:t>
      </w:r>
      <w:r w:rsidRPr="00D12804">
        <w:rPr>
          <w:b/>
          <w:color w:val="00B050"/>
          <w:lang w:val="en-US"/>
        </w:rPr>
        <w:t>changes in green, to be shown as track changes in the final CR</w:t>
      </w:r>
      <w:r w:rsidRPr="00D12804">
        <w:rPr>
          <w:b/>
          <w:lang w:val="en-US"/>
        </w:rPr>
        <w:t>)</w:t>
      </w:r>
      <w:r>
        <w:rPr>
          <w:b/>
          <w:lang w:val="en-US"/>
        </w:rPr>
        <w:t>.</w:t>
      </w:r>
    </w:p>
    <w:p w14:paraId="335CC912" w14:textId="77777777" w:rsidR="002A1F03" w:rsidRDefault="002A1F03" w:rsidP="002A1F03">
      <w:pPr>
        <w:jc w:val="both"/>
        <w:rPr>
          <w:b/>
          <w:lang w:val="en-US"/>
        </w:rPr>
      </w:pPr>
    </w:p>
    <w:p w14:paraId="099A7A3B" w14:textId="77777777" w:rsidR="002A1F03" w:rsidRDefault="002A1F03" w:rsidP="002A1F03">
      <w:pPr>
        <w:pStyle w:val="Heading2"/>
        <w:rPr>
          <w:highlight w:val="yellow"/>
          <w:lang w:eastAsia="zh-CN"/>
        </w:rPr>
      </w:pPr>
      <w:r w:rsidRPr="008E48AD">
        <w:rPr>
          <w:highlight w:val="yellow"/>
          <w:lang w:eastAsia="zh-CN"/>
        </w:rPr>
        <w:t>Draft CR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1F03" w14:paraId="3EE67ED2" w14:textId="77777777" w:rsidTr="004F06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FCFE0" w14:textId="77777777" w:rsidR="002A1F03" w:rsidRDefault="002A1F03" w:rsidP="004F06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A1F03" w14:paraId="1C7F10DF" w14:textId="77777777" w:rsidTr="004F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C0BD7" w14:textId="77777777" w:rsidR="002A1F03" w:rsidRDefault="002A1F03" w:rsidP="004F06E8">
            <w:pPr>
              <w:pStyle w:val="CRCoverPage"/>
              <w:spacing w:after="0"/>
              <w:jc w:val="center"/>
              <w:rPr>
                <w:noProof/>
              </w:rPr>
            </w:pPr>
            <w:r w:rsidRPr="009650D6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2A1F03" w14:paraId="75631AFD" w14:textId="77777777" w:rsidTr="004F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705B7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6C5B4D7D" w14:textId="77777777" w:rsidTr="004F06E8">
        <w:tc>
          <w:tcPr>
            <w:tcW w:w="142" w:type="dxa"/>
            <w:tcBorders>
              <w:left w:val="single" w:sz="4" w:space="0" w:color="auto"/>
            </w:tcBorders>
          </w:tcPr>
          <w:p w14:paraId="760F501F" w14:textId="77777777" w:rsidR="002A1F03" w:rsidRDefault="002A1F03" w:rsidP="004F06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1AAF9" w14:textId="77777777" w:rsidR="002A1F03" w:rsidRPr="00410371" w:rsidRDefault="002A1F03" w:rsidP="004F06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D88FA15" w14:textId="77777777" w:rsidR="002A1F03" w:rsidRDefault="002A1F03" w:rsidP="004F0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97C" w14:textId="77777777" w:rsidR="002A1F03" w:rsidRPr="00410371" w:rsidRDefault="002A1F03" w:rsidP="004F06E8">
            <w:pPr>
              <w:pStyle w:val="CRCoverPage"/>
              <w:spacing w:after="0"/>
              <w:jc w:val="center"/>
              <w:rPr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1A4C6D" w14:textId="77777777" w:rsidR="002A1F03" w:rsidRDefault="002A1F03" w:rsidP="004F06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2DE65" w14:textId="77777777" w:rsidR="002A1F03" w:rsidRPr="00410371" w:rsidRDefault="002A1F03" w:rsidP="004F06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4A98A5" w14:textId="77777777" w:rsidR="002A1F03" w:rsidRDefault="002A1F03" w:rsidP="004F06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CE9E26" w14:textId="77777777" w:rsidR="002A1F03" w:rsidRPr="00410371" w:rsidRDefault="002A1F03" w:rsidP="004F06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5F817" w14:textId="77777777" w:rsidR="002A1F03" w:rsidRDefault="002A1F03" w:rsidP="004F06E8">
            <w:pPr>
              <w:pStyle w:val="CRCoverPage"/>
              <w:spacing w:after="0"/>
              <w:rPr>
                <w:noProof/>
              </w:rPr>
            </w:pPr>
          </w:p>
        </w:tc>
      </w:tr>
      <w:tr w:rsidR="002A1F03" w14:paraId="1885CD57" w14:textId="77777777" w:rsidTr="004F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8AB07" w14:textId="77777777" w:rsidR="002A1F03" w:rsidRDefault="002A1F03" w:rsidP="004F06E8">
            <w:pPr>
              <w:pStyle w:val="CRCoverPage"/>
              <w:spacing w:after="0"/>
              <w:rPr>
                <w:noProof/>
              </w:rPr>
            </w:pPr>
          </w:p>
        </w:tc>
      </w:tr>
      <w:tr w:rsidR="002A1F03" w14:paraId="4168BA9A" w14:textId="77777777" w:rsidTr="004F06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233302" w14:textId="77777777" w:rsidR="002A1F03" w:rsidRPr="00F25D98" w:rsidRDefault="002A1F03" w:rsidP="004F06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lastRenderedPageBreak/>
              <w:t xml:space="preserve">For </w:t>
            </w:r>
            <w:hyperlink r:id="rId3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3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1F03" w14:paraId="4133D9B2" w14:textId="77777777" w:rsidTr="004F06E8">
        <w:tc>
          <w:tcPr>
            <w:tcW w:w="9641" w:type="dxa"/>
            <w:gridSpan w:val="9"/>
          </w:tcPr>
          <w:p w14:paraId="69CB8ED8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336AB6" w14:textId="77777777" w:rsidR="002A1F03" w:rsidRDefault="002A1F03" w:rsidP="002A1F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1F03" w14:paraId="7F42DA10" w14:textId="77777777" w:rsidTr="004F06E8">
        <w:tc>
          <w:tcPr>
            <w:tcW w:w="2835" w:type="dxa"/>
          </w:tcPr>
          <w:p w14:paraId="3891BB48" w14:textId="77777777" w:rsidR="002A1F03" w:rsidRDefault="002A1F03" w:rsidP="004F06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CA9A0A" w14:textId="77777777" w:rsidR="002A1F03" w:rsidRDefault="002A1F03" w:rsidP="004F0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844626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41BCF" w14:textId="77777777" w:rsidR="002A1F03" w:rsidRDefault="002A1F03" w:rsidP="004F0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BC5B7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4CDE84" w14:textId="77777777" w:rsidR="002A1F03" w:rsidRDefault="002A1F03" w:rsidP="004F0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012A0C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B6DBC3" w14:textId="77777777" w:rsidR="002A1F03" w:rsidRDefault="002A1F03" w:rsidP="004F0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993AA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B49AF0" w14:textId="77777777" w:rsidR="002A1F03" w:rsidRDefault="002A1F03" w:rsidP="002A1F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1F03" w14:paraId="5596BD7E" w14:textId="77777777" w:rsidTr="004F06E8">
        <w:tc>
          <w:tcPr>
            <w:tcW w:w="9640" w:type="dxa"/>
            <w:gridSpan w:val="11"/>
          </w:tcPr>
          <w:p w14:paraId="25A8BE3C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29BD80CC" w14:textId="77777777" w:rsidTr="004F06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F05F5F" w14:textId="77777777" w:rsidR="002A1F03" w:rsidRDefault="002A1F03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775C3" w14:textId="06B8B7F8" w:rsidR="002A1F03" w:rsidRDefault="002A1F03" w:rsidP="004F06E8">
            <w:pPr>
              <w:pStyle w:val="CRCoverPage"/>
              <w:spacing w:after="0"/>
              <w:rPr>
                <w:noProof/>
              </w:rPr>
            </w:pPr>
            <w:r>
              <w:t xml:space="preserve">Correction to the number of PUCCHs with </w:t>
            </w:r>
            <w:r w:rsidR="004123C2">
              <w:t xml:space="preserve">separate </w:t>
            </w:r>
            <w:r>
              <w:t xml:space="preserve">HARQ-ACK </w:t>
            </w:r>
            <w:r w:rsidR="007F55DD">
              <w:t xml:space="preserve">feedback </w:t>
            </w:r>
            <w:r w:rsidR="008101A6">
              <w:t xml:space="preserve">for multi-DCI based multi-TRP </w:t>
            </w:r>
            <w:r w:rsidR="004123C2">
              <w:t>transmissions</w:t>
            </w:r>
          </w:p>
        </w:tc>
      </w:tr>
      <w:tr w:rsidR="002A1F03" w14:paraId="638C1AE6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6602EC79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6BA0C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004CAD52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10F0E0C5" w14:textId="77777777" w:rsidR="002A1F03" w:rsidRDefault="002A1F03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B98AC" w14:textId="77777777" w:rsidR="002A1F03" w:rsidRDefault="002A1F03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2A1F03" w14:paraId="2BFB8734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18A1C40F" w14:textId="77777777" w:rsidR="002A1F03" w:rsidRDefault="002A1F03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B3FCE" w14:textId="77777777" w:rsidR="002A1F03" w:rsidRDefault="002A1F03" w:rsidP="004F0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F03" w14:paraId="0A198AB2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6B7E98DB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AFA19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0E8EBDB1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10EA7AA6" w14:textId="77777777" w:rsidR="002A1F03" w:rsidRDefault="002A1F03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6FFDB0" w14:textId="77777777" w:rsidR="002A1F03" w:rsidRDefault="00B87233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2A1F03">
              <w:rPr>
                <w:noProof/>
              </w:rPr>
              <w:t>NR_</w:t>
            </w:r>
            <w:r w:rsidR="002A1F03">
              <w:t xml:space="preserve"> </w:t>
            </w:r>
            <w:r w:rsidR="002A1F03" w:rsidRPr="00B80E4A">
              <w:rPr>
                <w:noProof/>
              </w:rPr>
              <w:t>L1enh_URLLC</w:t>
            </w:r>
            <w:r w:rsidR="002A1F03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63F212" w14:textId="77777777" w:rsidR="002A1F03" w:rsidRDefault="002A1F03" w:rsidP="004F06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A9208" w14:textId="77777777" w:rsidR="002A1F03" w:rsidRDefault="002A1F03" w:rsidP="004F0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0E930" w14:textId="77777777" w:rsidR="002A1F03" w:rsidRDefault="002A1F03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Pr="00473B7A">
              <w:rPr>
                <w:highlight w:val="yellow"/>
              </w:rPr>
              <w:t>XX</w:t>
            </w:r>
          </w:p>
        </w:tc>
      </w:tr>
      <w:tr w:rsidR="002A1F03" w14:paraId="3F614AD4" w14:textId="77777777" w:rsidTr="004F06E8">
        <w:tc>
          <w:tcPr>
            <w:tcW w:w="1843" w:type="dxa"/>
            <w:tcBorders>
              <w:left w:val="single" w:sz="4" w:space="0" w:color="auto"/>
            </w:tcBorders>
          </w:tcPr>
          <w:p w14:paraId="150FEE52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366A0D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F3949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60B6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C12FE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101659FA" w14:textId="77777777" w:rsidTr="004F06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807578" w14:textId="77777777" w:rsidR="002A1F03" w:rsidRDefault="002A1F03" w:rsidP="004F0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2736E3" w14:textId="77777777" w:rsidR="002A1F03" w:rsidRDefault="002A1F03" w:rsidP="004F06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718872" w14:textId="77777777" w:rsidR="002A1F03" w:rsidRDefault="002A1F03" w:rsidP="004F06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390F" w14:textId="77777777" w:rsidR="002A1F03" w:rsidRDefault="002A1F03" w:rsidP="004F06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5BE68" w14:textId="77777777" w:rsidR="002A1F03" w:rsidRDefault="002A1F03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A1F03" w14:paraId="36360C99" w14:textId="77777777" w:rsidTr="004F06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67628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FA80E" w14:textId="77777777" w:rsidR="002A1F03" w:rsidRDefault="002A1F03" w:rsidP="004F06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8F24E2" w14:textId="77777777" w:rsidR="002A1F03" w:rsidRDefault="002A1F03" w:rsidP="004F06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38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86DF6C" w14:textId="77777777" w:rsidR="002A1F03" w:rsidRPr="007C2097" w:rsidRDefault="002A1F03" w:rsidP="004F06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1F03" w14:paraId="0D698165" w14:textId="77777777" w:rsidTr="004F06E8">
        <w:tc>
          <w:tcPr>
            <w:tcW w:w="1843" w:type="dxa"/>
          </w:tcPr>
          <w:p w14:paraId="528E25AB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47F407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2859E72F" w14:textId="77777777" w:rsidTr="004F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5B2CB" w14:textId="77777777" w:rsidR="002A1F03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8EAF1" w14:textId="02CE9550" w:rsidR="002A1F03" w:rsidRDefault="00D45C48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specification for the number of</w:t>
            </w:r>
            <w:r w:rsidR="00A25ED3">
              <w:rPr>
                <w:noProof/>
              </w:rPr>
              <w:t xml:space="preserve"> PUCCHs with HARQ-ACK </w:t>
            </w:r>
            <w:r w:rsidR="00D07470">
              <w:rPr>
                <w:noProof/>
              </w:rPr>
              <w:t xml:space="preserve">that </w:t>
            </w:r>
            <w:r w:rsidR="007A7E14">
              <w:rPr>
                <w:noProof/>
              </w:rPr>
              <w:t xml:space="preserve">a </w:t>
            </w:r>
            <w:r w:rsidR="00A25ED3">
              <w:rPr>
                <w:noProof/>
              </w:rPr>
              <w:t xml:space="preserve">UE may </w:t>
            </w:r>
            <w:r w:rsidR="00A12E32">
              <w:rPr>
                <w:noProof/>
              </w:rPr>
              <w:t xml:space="preserve">be asked </w:t>
            </w:r>
            <w:r w:rsidR="000A00FC">
              <w:rPr>
                <w:noProof/>
              </w:rPr>
              <w:t xml:space="preserve">to </w:t>
            </w:r>
            <w:r w:rsidR="00A25ED3">
              <w:rPr>
                <w:noProof/>
              </w:rPr>
              <w:t xml:space="preserve">transmit in a slot when </w:t>
            </w:r>
            <w:r w:rsidR="00CC3665">
              <w:rPr>
                <w:noProof/>
              </w:rPr>
              <w:t>the UE</w:t>
            </w:r>
            <w:r w:rsidR="00BA5094">
              <w:rPr>
                <w:noProof/>
              </w:rPr>
              <w:t xml:space="preserve"> is configured with </w:t>
            </w:r>
            <w:r w:rsidR="00117956">
              <w:rPr>
                <w:i/>
                <w:iCs/>
                <w:lang w:val="en-US"/>
              </w:rPr>
              <w:t>ackNACK</w:t>
            </w:r>
            <w:r w:rsidR="00117956" w:rsidRPr="0062743C">
              <w:rPr>
                <w:i/>
                <w:iCs/>
              </w:rPr>
              <w:t>FeedbackMode</w:t>
            </w:r>
            <w:r w:rsidR="00117956">
              <w:rPr>
                <w:i/>
                <w:iCs/>
                <w:lang w:val="en-US"/>
              </w:rPr>
              <w:t>-r16</w:t>
            </w:r>
            <w:r w:rsidR="00117956">
              <w:t xml:space="preserve"> = </w:t>
            </w:r>
            <w:r w:rsidR="00117956">
              <w:rPr>
                <w:i/>
                <w:iCs/>
                <w:lang w:val="en-US"/>
              </w:rPr>
              <w:t>separate</w:t>
            </w:r>
            <w:r w:rsidR="00117956">
              <w:rPr>
                <w:noProof/>
              </w:rPr>
              <w:t xml:space="preserve"> for multi-DCI based multi-TRP transmissions</w:t>
            </w:r>
            <w:r w:rsidR="000A00FC">
              <w:rPr>
                <w:noProof/>
              </w:rPr>
              <w:t xml:space="preserve"> and with sub-slot </w:t>
            </w:r>
            <w:r w:rsidR="00CC3665">
              <w:rPr>
                <w:noProof/>
              </w:rPr>
              <w:t>and/</w:t>
            </w:r>
            <w:r w:rsidR="000A00FC">
              <w:rPr>
                <w:noProof/>
              </w:rPr>
              <w:t>or multiple PUCCH-configs.</w:t>
            </w:r>
            <w:r w:rsidR="002A1F03">
              <w:rPr>
                <w:noProof/>
              </w:rPr>
              <w:t xml:space="preserve"> </w:t>
            </w:r>
          </w:p>
        </w:tc>
      </w:tr>
      <w:tr w:rsidR="002A1F03" w14:paraId="06C11949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6C26E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DACF5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237F3D7B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3B6AC" w14:textId="77777777" w:rsidR="002A1F03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3C451" w14:textId="133812F6" w:rsidR="002A1F03" w:rsidRDefault="00502324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17DBF">
              <w:rPr>
                <w:noProof/>
              </w:rPr>
              <w:t xml:space="preserve">maximum number of PUCCHs with </w:t>
            </w:r>
            <w:r w:rsidR="00087AF7">
              <w:rPr>
                <w:noProof/>
              </w:rPr>
              <w:t xml:space="preserve">separate </w:t>
            </w:r>
            <w:r w:rsidR="00117DBF">
              <w:rPr>
                <w:noProof/>
              </w:rPr>
              <w:t>HARQ-ACK feedback</w:t>
            </w:r>
            <w:r w:rsidR="001A2D02">
              <w:rPr>
                <w:noProof/>
              </w:rPr>
              <w:t xml:space="preserve"> </w:t>
            </w:r>
            <w:r w:rsidR="00087AF7">
              <w:rPr>
                <w:noProof/>
              </w:rPr>
              <w:t xml:space="preserve">for multi-DCI based multi-TRP transmissions is </w:t>
            </w:r>
            <w:r w:rsidR="0059218F">
              <w:rPr>
                <w:noProof/>
              </w:rPr>
              <w:t xml:space="preserve">limited </w:t>
            </w:r>
            <w:r w:rsidR="007B3291">
              <w:rPr>
                <w:noProof/>
              </w:rPr>
              <w:t xml:space="preserve">by the value a UE has indicated for </w:t>
            </w:r>
            <w:r w:rsidR="003B5AA4">
              <w:rPr>
                <w:noProof/>
              </w:rPr>
              <w:t xml:space="preserve">PUCCHs </w:t>
            </w:r>
            <w:r w:rsidR="008C403C">
              <w:rPr>
                <w:noProof/>
              </w:rPr>
              <w:t>with HARQ-ACK in case that UE is configured with multiple PUCCH confi</w:t>
            </w:r>
            <w:r w:rsidR="00EC2426">
              <w:rPr>
                <w:noProof/>
              </w:rPr>
              <w:t>gurations and sub-slots.</w:t>
            </w:r>
            <w:r w:rsidR="00087AF7">
              <w:rPr>
                <w:noProof/>
              </w:rPr>
              <w:t xml:space="preserve"> </w:t>
            </w:r>
            <w:r w:rsidR="00117DBF">
              <w:rPr>
                <w:noProof/>
              </w:rPr>
              <w:t xml:space="preserve"> </w:t>
            </w:r>
            <w:r w:rsidR="002A1F03">
              <w:rPr>
                <w:noProof/>
              </w:rPr>
              <w:t xml:space="preserve"> </w:t>
            </w:r>
          </w:p>
        </w:tc>
      </w:tr>
      <w:tr w:rsidR="002A1F03" w14:paraId="275636C3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65A71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89B2F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329CF6E0" w14:textId="77777777" w:rsidTr="004F0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7FA4C4" w14:textId="77777777" w:rsidR="002A1F03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0C973" w14:textId="71A9EE39" w:rsidR="002A1F03" w:rsidRDefault="00B310F0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Unspecified UE behaviour.</w:t>
            </w:r>
          </w:p>
        </w:tc>
      </w:tr>
      <w:tr w:rsidR="002A1F03" w14:paraId="4312BFF7" w14:textId="77777777" w:rsidTr="004F06E8">
        <w:tc>
          <w:tcPr>
            <w:tcW w:w="2694" w:type="dxa"/>
            <w:gridSpan w:val="2"/>
          </w:tcPr>
          <w:p w14:paraId="4AB7CEC2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83CB16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2936F800" w14:textId="77777777" w:rsidTr="004F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B50AE" w14:textId="77777777" w:rsidR="002A1F03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2F6E7" w14:textId="77777777" w:rsidR="002A1F03" w:rsidRDefault="002A1F03" w:rsidP="004F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2A1F03" w14:paraId="2560250E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4EA0C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3A43A" w14:textId="77777777" w:rsidR="002A1F03" w:rsidRDefault="002A1F03" w:rsidP="004F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F03" w14:paraId="165239DF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A57B5" w14:textId="77777777" w:rsidR="002A1F03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3C1DA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08EDB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65260D" w14:textId="77777777" w:rsidR="002A1F03" w:rsidRDefault="002A1F03" w:rsidP="004F0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7186EE" w14:textId="77777777" w:rsidR="002A1F03" w:rsidRDefault="002A1F03" w:rsidP="004F0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F03" w14:paraId="3681F1C6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2D895" w14:textId="77777777" w:rsidR="002A1F03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BAB4A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703BB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71292" w14:textId="77777777" w:rsidR="002A1F03" w:rsidRDefault="002A1F03" w:rsidP="004F0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04BA0" w14:textId="77777777" w:rsidR="002A1F03" w:rsidRDefault="002A1F03" w:rsidP="004F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1F03" w14:paraId="5F5A0DF1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4F8B2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58E3E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EC89A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27AE4" w14:textId="77777777" w:rsidR="002A1F03" w:rsidRDefault="002A1F03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1201F" w14:textId="77777777" w:rsidR="002A1F03" w:rsidRDefault="002A1F03" w:rsidP="004F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F03" w14:paraId="48897C73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5C61F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E587F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5D3AF" w14:textId="77777777" w:rsidR="002A1F03" w:rsidRDefault="002A1F03" w:rsidP="004F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6A85B" w14:textId="77777777" w:rsidR="002A1F03" w:rsidRDefault="002A1F03" w:rsidP="004F0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58559" w14:textId="77777777" w:rsidR="002A1F03" w:rsidRDefault="002A1F03" w:rsidP="004F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F03" w14:paraId="654364AF" w14:textId="77777777" w:rsidTr="004F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2ECD" w14:textId="77777777" w:rsidR="002A1F03" w:rsidRDefault="002A1F03" w:rsidP="004F0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8654F" w14:textId="77777777" w:rsidR="002A1F03" w:rsidRDefault="002A1F03" w:rsidP="004F06E8">
            <w:pPr>
              <w:pStyle w:val="CRCoverPage"/>
              <w:spacing w:after="0"/>
              <w:rPr>
                <w:noProof/>
              </w:rPr>
            </w:pPr>
          </w:p>
        </w:tc>
      </w:tr>
      <w:tr w:rsidR="002A1F03" w14:paraId="5BF51BCF" w14:textId="77777777" w:rsidTr="004F0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7A775F" w14:textId="77777777" w:rsidR="002A1F03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263A3" w14:textId="77777777" w:rsidR="002A1F03" w:rsidRDefault="002A1F03" w:rsidP="004F0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F03" w:rsidRPr="008863B9" w14:paraId="24C13536" w14:textId="77777777" w:rsidTr="004F06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8CBDC" w14:textId="77777777" w:rsidR="002A1F03" w:rsidRPr="008863B9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F193D5" w14:textId="77777777" w:rsidR="002A1F03" w:rsidRPr="008863B9" w:rsidRDefault="002A1F03" w:rsidP="004F0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F03" w14:paraId="166C7107" w14:textId="77777777" w:rsidTr="004F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32280" w14:textId="77777777" w:rsidR="002A1F03" w:rsidRDefault="002A1F03" w:rsidP="004F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F3FBA" w14:textId="77777777" w:rsidR="002A1F03" w:rsidRDefault="002A1F03" w:rsidP="004F0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30B997" w14:textId="77777777" w:rsidR="00E95965" w:rsidRDefault="00E95965" w:rsidP="00E23E37">
      <w:pPr>
        <w:pStyle w:val="B1"/>
        <w:ind w:left="0" w:firstLine="0"/>
        <w:jc w:val="both"/>
      </w:pPr>
    </w:p>
    <w:p w14:paraId="4201BCCA" w14:textId="77777777" w:rsidR="00E95965" w:rsidRDefault="00E95965" w:rsidP="00E23E37">
      <w:pPr>
        <w:pStyle w:val="B1"/>
        <w:ind w:left="0" w:firstLine="0"/>
        <w:jc w:val="both"/>
      </w:pPr>
    </w:p>
    <w:p w14:paraId="3229BE4A" w14:textId="77777777" w:rsidR="00E95965" w:rsidRPr="00B916EC" w:rsidRDefault="00E95965" w:rsidP="00E95965">
      <w:pPr>
        <w:pStyle w:val="Heading1"/>
        <w:tabs>
          <w:tab w:val="left" w:pos="1134"/>
        </w:tabs>
      </w:pPr>
      <w:bookmarkStart w:id="4" w:name="_Toc60601307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"/>
    </w:p>
    <w:p w14:paraId="70BD64D2" w14:textId="77777777" w:rsidR="00503FFE" w:rsidRDefault="00503FFE" w:rsidP="00503FFE">
      <w:pPr>
        <w:shd w:val="clear" w:color="auto" w:fill="FFFFFF"/>
        <w:jc w:val="center"/>
        <w:rPr>
          <w:noProof/>
          <w:lang w:eastAsia="zh-CN"/>
        </w:rPr>
      </w:pPr>
      <w:r w:rsidRPr="00E55F50">
        <w:rPr>
          <w:color w:val="FF0000"/>
        </w:rPr>
        <w:t>&lt;omitted text&gt;</w:t>
      </w:r>
    </w:p>
    <w:p w14:paraId="24580D25" w14:textId="77777777" w:rsidR="00E95965" w:rsidRDefault="00E95965" w:rsidP="00E95965">
      <w:pPr>
        <w:rPr>
          <w:lang w:eastAsia="ko-KR"/>
        </w:rPr>
      </w:pPr>
      <w:r>
        <w:rPr>
          <w:lang w:eastAsia="ko-KR"/>
        </w:rPr>
        <w:t>If a UE</w:t>
      </w:r>
    </w:p>
    <w:p w14:paraId="60FD0182" w14:textId="77777777" w:rsidR="00E95965" w:rsidRPr="00832E06" w:rsidRDefault="00E95965" w:rsidP="00E95965">
      <w:pPr>
        <w:pStyle w:val="B1"/>
        <w:rPr>
          <w:rFonts w:cstheme="minorHAnsi"/>
        </w:rPr>
      </w:pPr>
      <w:r>
        <w:t>-</w:t>
      </w:r>
      <w:r>
        <w:tab/>
      </w:r>
      <w:r>
        <w:rPr>
          <w:lang w:eastAsia="ko-KR"/>
        </w:rPr>
        <w:t xml:space="preserve">is </w:t>
      </w:r>
      <w:r w:rsidRPr="00832E06">
        <w:rPr>
          <w:lang w:eastAsia="ko-KR"/>
        </w:rPr>
        <w:t xml:space="preserve">not provided </w:t>
      </w:r>
      <w:r>
        <w:rPr>
          <w:rFonts w:cstheme="minorHAnsi"/>
          <w:i/>
          <w:lang w:val="en-US"/>
        </w:rPr>
        <w:t>coreset</w:t>
      </w:r>
      <w:r w:rsidRPr="00832E06">
        <w:rPr>
          <w:rFonts w:cstheme="minorHAnsi"/>
          <w:i/>
        </w:rPr>
        <w:t>PoolIndex</w:t>
      </w:r>
      <w:r w:rsidRPr="00832E06">
        <w:rPr>
          <w:rFonts w:cstheme="minorHAnsi"/>
        </w:rPr>
        <w:t xml:space="preserve"> or is provided </w:t>
      </w:r>
      <w:r>
        <w:rPr>
          <w:rFonts w:cstheme="minorHAnsi"/>
          <w:i/>
          <w:lang w:val="en-US"/>
        </w:rPr>
        <w:t>coreset</w:t>
      </w:r>
      <w:r w:rsidRPr="00832E06">
        <w:rPr>
          <w:rFonts w:cstheme="minorHAnsi"/>
          <w:i/>
        </w:rPr>
        <w:t>PoolIndex</w:t>
      </w:r>
      <w:r w:rsidRPr="00832E06">
        <w:rPr>
          <w:rFonts w:cstheme="minorHAnsi"/>
        </w:rPr>
        <w:t xml:space="preserve"> with a value of 0 for first CORESETs on active DL BWPs of serving cells, and</w:t>
      </w:r>
    </w:p>
    <w:p w14:paraId="652FB37D" w14:textId="77777777" w:rsidR="00E95965" w:rsidRPr="00832E06" w:rsidRDefault="00E95965" w:rsidP="00E95965">
      <w:pPr>
        <w:pStyle w:val="B1"/>
        <w:rPr>
          <w:rFonts w:cstheme="minorHAnsi"/>
        </w:rPr>
      </w:pPr>
      <w:r w:rsidRPr="00832E06">
        <w:t>-</w:t>
      </w:r>
      <w:r w:rsidRPr="00832E06">
        <w:tab/>
      </w:r>
      <w:r w:rsidRPr="00832E06">
        <w:rPr>
          <w:lang w:eastAsia="ko-KR"/>
        </w:rPr>
        <w:t xml:space="preserve">is provided </w:t>
      </w:r>
      <w:r>
        <w:rPr>
          <w:rFonts w:cstheme="minorHAnsi"/>
          <w:i/>
          <w:lang w:val="en-US"/>
        </w:rPr>
        <w:t>coreset</w:t>
      </w:r>
      <w:r w:rsidRPr="00832E06">
        <w:rPr>
          <w:rFonts w:cstheme="minorHAnsi"/>
          <w:i/>
        </w:rPr>
        <w:t>PoolIndex</w:t>
      </w:r>
      <w:r w:rsidRPr="00832E06">
        <w:rPr>
          <w:rFonts w:cstheme="minorHAnsi"/>
        </w:rPr>
        <w:t xml:space="preserve"> with a value of 1 for second CORESETs on active DL BWPs of the serving cells, and</w:t>
      </w:r>
    </w:p>
    <w:p w14:paraId="7205A563" w14:textId="77777777" w:rsidR="00E95965" w:rsidRPr="00425D04" w:rsidRDefault="00E95965" w:rsidP="00E95965">
      <w:pPr>
        <w:pStyle w:val="B1"/>
        <w:rPr>
          <w:rFonts w:cstheme="minorHAnsi"/>
        </w:rPr>
      </w:pPr>
      <w:r w:rsidRPr="0062743C">
        <w:t>-</w:t>
      </w:r>
      <w:r w:rsidRPr="0062743C">
        <w:tab/>
      </w:r>
      <w:r w:rsidRPr="0062743C">
        <w:rPr>
          <w:lang w:eastAsia="ko-KR"/>
        </w:rPr>
        <w:t xml:space="preserve">is provided </w:t>
      </w:r>
      <w:r>
        <w:rPr>
          <w:i/>
          <w:iCs/>
          <w:lang w:val="en-US"/>
        </w:rPr>
        <w:t>ackNack</w:t>
      </w:r>
      <w:r w:rsidRPr="0062743C">
        <w:rPr>
          <w:i/>
          <w:iCs/>
        </w:rPr>
        <w:t>FeedbackMode</w:t>
      </w:r>
      <w:r>
        <w:t xml:space="preserve"> = </w:t>
      </w:r>
      <w:r>
        <w:rPr>
          <w:i/>
          <w:iCs/>
          <w:lang w:val="en-US"/>
        </w:rPr>
        <w:t>separate</w:t>
      </w:r>
    </w:p>
    <w:p w14:paraId="7F327320" w14:textId="1AC2EFBA" w:rsidR="0057369E" w:rsidRPr="00956DCB" w:rsidRDefault="00E95965" w:rsidP="00673965">
      <w:pPr>
        <w:pStyle w:val="B1"/>
        <w:ind w:left="0" w:firstLine="0"/>
      </w:pPr>
      <w:r w:rsidRPr="00B916EC">
        <w:lastRenderedPageBreak/>
        <w:t xml:space="preserve">the UE shall </w:t>
      </w:r>
      <w:r>
        <w:t xml:space="preserve">separately </w:t>
      </w:r>
      <w:r w:rsidRPr="00B916EC">
        <w:t xml:space="preserve">apply the procedures described in </w:t>
      </w:r>
      <w:r>
        <w:t>Clauses 9.1 and 9.2.3</w:t>
      </w:r>
      <w:r w:rsidRPr="00B916EC">
        <w:t xml:space="preserve"> for </w:t>
      </w:r>
      <w:r>
        <w:t>reporting HARQ-ACK information associated with the first CORESETs</w:t>
      </w:r>
      <w:r w:rsidRPr="00BA731B">
        <w:rPr>
          <w:rFonts w:cstheme="minorHAnsi"/>
        </w:rPr>
        <w:t xml:space="preserve"> </w:t>
      </w:r>
      <w:r>
        <w:rPr>
          <w:rFonts w:cstheme="minorHAnsi"/>
        </w:rPr>
        <w:t>on active DL BWP of the serving cells and for reporting HARQ-ACK information</w:t>
      </w:r>
      <w:r>
        <w:t xml:space="preserve"> associated with </w:t>
      </w:r>
      <w:r>
        <w:rPr>
          <w:rFonts w:cstheme="minorHAnsi"/>
        </w:rPr>
        <w:t>the second CORESETs on active DL BWP of the serving cells. HARQ-ACK information reporting is associated with a CORESET through a reception of a PDCCH with a DCI format triggering the reporting of the HARQ-ACK information by the UE</w:t>
      </w:r>
      <w:r w:rsidRPr="00847C4A">
        <w:rPr>
          <w:rFonts w:cstheme="minorHAnsi"/>
          <w:color w:val="00B050"/>
        </w:rPr>
        <w:t>.</w:t>
      </w:r>
      <w:r w:rsidR="001D154A" w:rsidRPr="00847C4A">
        <w:rPr>
          <w:rFonts w:cstheme="minorHAnsi"/>
          <w:color w:val="00B050"/>
        </w:rPr>
        <w:t xml:space="preserve"> </w:t>
      </w:r>
      <w:r w:rsidR="00031956" w:rsidRPr="00673965">
        <w:rPr>
          <w:color w:val="00B050"/>
        </w:rPr>
        <w:t xml:space="preserve">If a UE is </w:t>
      </w:r>
      <w:r w:rsidR="00031956" w:rsidRPr="00673965">
        <w:rPr>
          <w:color w:val="00B050"/>
          <w:lang w:eastAsia="ko-KR"/>
        </w:rPr>
        <w:t xml:space="preserve">provided </w:t>
      </w:r>
      <w:r w:rsidR="00DB17CA" w:rsidRPr="00673965">
        <w:rPr>
          <w:i/>
          <w:color w:val="00B050"/>
        </w:rPr>
        <w:t>subslotLengthForPUCCH</w:t>
      </w:r>
      <w:r w:rsidR="00DB17CA" w:rsidRPr="00673965">
        <w:rPr>
          <w:iCs/>
          <w:color w:val="00B050"/>
        </w:rPr>
        <w:t xml:space="preserve">, </w:t>
      </w:r>
      <w:r w:rsidR="0057369E" w:rsidRPr="00673965">
        <w:rPr>
          <w:rFonts w:cstheme="minorHAnsi"/>
          <w:iCs/>
          <w:color w:val="00B050"/>
        </w:rPr>
        <w:t>the</w:t>
      </w:r>
      <w:r w:rsidR="002D019F">
        <w:rPr>
          <w:rFonts w:cstheme="minorHAnsi"/>
          <w:color w:val="00B050"/>
        </w:rPr>
        <w:t xml:space="preserve"> </w:t>
      </w:r>
      <w:r w:rsidR="001D154A" w:rsidRPr="00847C4A">
        <w:rPr>
          <w:rFonts w:cstheme="minorHAnsi"/>
          <w:color w:val="00B050"/>
        </w:rPr>
        <w:t>U</w:t>
      </w:r>
      <w:r w:rsidR="003B2D7E" w:rsidRPr="00847C4A">
        <w:rPr>
          <w:rFonts w:cstheme="minorHAnsi"/>
          <w:color w:val="00B050"/>
        </w:rPr>
        <w:t>E expect</w:t>
      </w:r>
      <w:r w:rsidR="00383518" w:rsidRPr="00847C4A">
        <w:rPr>
          <w:rFonts w:cstheme="minorHAnsi"/>
          <w:color w:val="00B050"/>
        </w:rPr>
        <w:t>s that</w:t>
      </w:r>
      <w:r w:rsidR="003B2D7E" w:rsidRPr="00847C4A">
        <w:rPr>
          <w:rFonts w:cstheme="minorHAnsi"/>
          <w:color w:val="00B050"/>
        </w:rPr>
        <w:t xml:space="preserve"> the </w:t>
      </w:r>
      <w:r w:rsidR="00A3225D" w:rsidRPr="00847C4A">
        <w:rPr>
          <w:color w:val="00B050"/>
          <w:szCs w:val="18"/>
          <w:lang w:eastAsia="ja-JP"/>
        </w:rPr>
        <w:t>total</w:t>
      </w:r>
      <w:r w:rsidR="006A795E" w:rsidRPr="00847C4A">
        <w:rPr>
          <w:color w:val="00B050"/>
          <w:szCs w:val="18"/>
          <w:lang w:eastAsia="ja-JP"/>
        </w:rPr>
        <w:t xml:space="preserve"> number of PUCCH transmissions</w:t>
      </w:r>
      <w:r w:rsidR="0016404E">
        <w:rPr>
          <w:color w:val="00B050"/>
          <w:szCs w:val="18"/>
          <w:lang w:eastAsia="ja-JP"/>
        </w:rPr>
        <w:t xml:space="preserve"> per slot</w:t>
      </w:r>
      <w:r w:rsidR="006A795E" w:rsidRPr="00847C4A">
        <w:rPr>
          <w:color w:val="00B050"/>
          <w:szCs w:val="18"/>
          <w:lang w:eastAsia="ja-JP"/>
        </w:rPr>
        <w:t xml:space="preserve"> for </w:t>
      </w:r>
      <w:r w:rsidR="00F22774" w:rsidRPr="00847C4A">
        <w:rPr>
          <w:color w:val="00B050"/>
          <w:szCs w:val="18"/>
          <w:lang w:eastAsia="ja-JP"/>
        </w:rPr>
        <w:t xml:space="preserve">reporting HARQ-ACK information </w:t>
      </w:r>
      <w:r w:rsidR="00E946BC" w:rsidRPr="00847C4A">
        <w:rPr>
          <w:color w:val="00B050"/>
          <w:szCs w:val="18"/>
          <w:lang w:eastAsia="ja-JP"/>
        </w:rPr>
        <w:t xml:space="preserve">associated with </w:t>
      </w:r>
      <w:r w:rsidR="00896291" w:rsidRPr="00847C4A">
        <w:rPr>
          <w:color w:val="00B050"/>
          <w:szCs w:val="18"/>
          <w:lang w:eastAsia="ja-JP"/>
        </w:rPr>
        <w:t xml:space="preserve">the two CORESETs </w:t>
      </w:r>
      <w:r w:rsidR="00861830" w:rsidRPr="00847C4A">
        <w:rPr>
          <w:color w:val="00B050"/>
          <w:szCs w:val="18"/>
          <w:lang w:eastAsia="ja-JP"/>
        </w:rPr>
        <w:t xml:space="preserve">does not exceed the maximum number of PUCCH transmissions for HARQ-ACK </w:t>
      </w:r>
      <w:r w:rsidR="00183618" w:rsidRPr="00847C4A">
        <w:rPr>
          <w:color w:val="00B050"/>
          <w:szCs w:val="18"/>
          <w:lang w:eastAsia="ja-JP"/>
        </w:rPr>
        <w:t xml:space="preserve">within a slot </w:t>
      </w:r>
      <w:r w:rsidR="002406A1">
        <w:rPr>
          <w:color w:val="00B050"/>
          <w:szCs w:val="18"/>
          <w:lang w:eastAsia="ja-JP"/>
        </w:rPr>
        <w:t>the UE has indicated</w:t>
      </w:r>
      <w:r w:rsidR="00F67732">
        <w:rPr>
          <w:color w:val="00B050"/>
          <w:szCs w:val="18"/>
          <w:lang w:eastAsia="ja-JP"/>
        </w:rPr>
        <w:t>.</w:t>
      </w:r>
      <w:r w:rsidR="00D83EC5">
        <w:rPr>
          <w:color w:val="00B050"/>
          <w:szCs w:val="18"/>
          <w:lang w:eastAsia="ja-JP"/>
        </w:rPr>
        <w:t xml:space="preserve"> </w:t>
      </w:r>
      <w:r w:rsidR="00F67732">
        <w:rPr>
          <w:color w:val="00B050"/>
          <w:szCs w:val="18"/>
          <w:lang w:eastAsia="ja-JP"/>
        </w:rPr>
        <w:t xml:space="preserve"> </w:t>
      </w:r>
      <w:r w:rsidR="006F6B26">
        <w:rPr>
          <w:color w:val="00B050"/>
          <w:szCs w:val="18"/>
          <w:lang w:eastAsia="ja-JP"/>
        </w:rPr>
        <w:t xml:space="preserve"> </w:t>
      </w:r>
      <w:r w:rsidR="00183618" w:rsidRPr="00847C4A">
        <w:rPr>
          <w:color w:val="00B050"/>
          <w:szCs w:val="18"/>
          <w:lang w:eastAsia="ja-JP"/>
        </w:rPr>
        <w:t xml:space="preserve"> </w:t>
      </w:r>
    </w:p>
    <w:p w14:paraId="641739A4" w14:textId="77777777" w:rsidR="00503FFE" w:rsidRDefault="00503FFE" w:rsidP="00673965">
      <w:pPr>
        <w:shd w:val="clear" w:color="auto" w:fill="FFFFFF"/>
        <w:jc w:val="center"/>
        <w:rPr>
          <w:noProof/>
          <w:lang w:eastAsia="zh-CN"/>
        </w:rPr>
      </w:pPr>
      <w:r w:rsidRPr="00E55F50">
        <w:rPr>
          <w:color w:val="FF0000"/>
        </w:rPr>
        <w:t>&lt;omitted text&gt;</w:t>
      </w:r>
    </w:p>
    <w:p w14:paraId="222D34B2" w14:textId="5EF53411" w:rsidR="00503FFE" w:rsidRPr="00B916EC" w:rsidRDefault="00503FFE" w:rsidP="00503FFE">
      <w:pPr>
        <w:pStyle w:val="Heading2"/>
        <w:ind w:left="1136" w:hanging="1136"/>
      </w:pPr>
      <w:bookmarkStart w:id="5" w:name="_Ref496994961"/>
      <w:bookmarkStart w:id="6" w:name="_Toc12021475"/>
      <w:bookmarkStart w:id="7" w:name="_Toc20311587"/>
      <w:bookmarkStart w:id="8" w:name="_Toc26719412"/>
      <w:bookmarkStart w:id="9" w:name="_Toc29894847"/>
      <w:bookmarkStart w:id="10" w:name="_Toc29899146"/>
      <w:bookmarkStart w:id="11" w:name="_Toc29899564"/>
      <w:bookmarkStart w:id="12" w:name="_Toc29917301"/>
      <w:bookmarkStart w:id="13" w:name="_Toc36498175"/>
      <w:bookmarkStart w:id="14" w:name="_Toc45699201"/>
      <w:bookmarkStart w:id="15" w:name="_Toc60601318"/>
      <w:r w:rsidRPr="00B916EC">
        <w:t>9.2</w:t>
      </w:r>
      <w:r w:rsidRPr="00B916EC">
        <w:rPr>
          <w:rFonts w:hint="eastAsia"/>
        </w:rPr>
        <w:tab/>
      </w:r>
      <w:r w:rsidRPr="00B916EC">
        <w:t>UCI reporting in physical uplink control channel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B4B52E7" w14:textId="77777777" w:rsidR="00503FFE" w:rsidRDefault="00503FFE" w:rsidP="00503FFE">
      <w:r w:rsidRPr="00B916EC">
        <w:t>UCI types reported in a PUCCH include HARQ-ACK</w:t>
      </w:r>
      <w:r>
        <w:t xml:space="preserve"> information</w:t>
      </w:r>
      <w:r w:rsidRPr="00B916EC">
        <w:t xml:space="preserve">, SR, </w:t>
      </w:r>
      <w:r>
        <w:t xml:space="preserve">LRR, </w:t>
      </w:r>
      <w:r w:rsidRPr="00B916EC">
        <w:t>and CSI. UCI bits include HARQ-ACK information bits, if any, SR information bit</w:t>
      </w:r>
      <w:r>
        <w:t>s</w:t>
      </w:r>
      <w:r w:rsidRPr="00B916EC">
        <w:t xml:space="preserve">, if any, </w:t>
      </w:r>
      <w:r>
        <w:t xml:space="preserve">LRR information bit, if any, </w:t>
      </w:r>
      <w:r w:rsidRPr="00B916EC">
        <w:t>and CSI bits, if any.</w:t>
      </w:r>
      <w:r>
        <w:t xml:space="preserve"> The HARQ-ACK information bits correspond to a HARQ-ACK codebook as described in Clause 9.1. For the remaining of this clause, any reference to SR is applicable for SR and/or for LRR.</w:t>
      </w:r>
    </w:p>
    <w:p w14:paraId="53B83146" w14:textId="77777777" w:rsidR="00503FFE" w:rsidRDefault="00503FFE" w:rsidP="00503FFE">
      <w:r w:rsidRPr="00F548CF">
        <w:t>A UE may transmit one or two PUCCHs on a serving cell in different symbols within a slot. When the UE transmits two PUCCHs in a slot</w:t>
      </w:r>
      <w:r>
        <w:t xml:space="preserve"> and the UE is not provided </w:t>
      </w:r>
      <w:r w:rsidRPr="007E07A0">
        <w:rPr>
          <w:i/>
        </w:rPr>
        <w:t>ackNackFeedbackMode</w:t>
      </w:r>
      <w:r>
        <w:rPr>
          <w:i/>
          <w:iCs/>
        </w:rPr>
        <w:t xml:space="preserve"> </w:t>
      </w:r>
      <w:r w:rsidRPr="002712D0">
        <w:t>=</w:t>
      </w:r>
      <w:r>
        <w:rPr>
          <w:i/>
          <w:iCs/>
        </w:rPr>
        <w:t xml:space="preserve"> separate</w:t>
      </w:r>
      <w:r w:rsidRPr="00F548CF">
        <w:t>, at least one of the two PUCCHs uses PUCCH format 0 or PUCCH format 2.</w:t>
      </w:r>
    </w:p>
    <w:p w14:paraId="5C471D99" w14:textId="34D7269D" w:rsidR="00503FFE" w:rsidRDefault="00503FFE" w:rsidP="00503FFE">
      <w:r>
        <w:t xml:space="preserve">If a UE is </w:t>
      </w:r>
      <w:r w:rsidRPr="00832E06">
        <w:rPr>
          <w:lang w:eastAsia="ko-KR"/>
        </w:rPr>
        <w:t xml:space="preserve">provided </w:t>
      </w:r>
      <w:r w:rsidRPr="007E07A0">
        <w:rPr>
          <w:i/>
        </w:rPr>
        <w:t>ackNackFeedbackMode</w:t>
      </w:r>
      <w:r>
        <w:rPr>
          <w:i/>
          <w:iCs/>
        </w:rPr>
        <w:t xml:space="preserve"> </w:t>
      </w:r>
      <w:r w:rsidRPr="002712D0">
        <w:t>=</w:t>
      </w:r>
      <w:r>
        <w:rPr>
          <w:i/>
          <w:iCs/>
        </w:rPr>
        <w:t xml:space="preserve"> separate</w:t>
      </w:r>
      <w:r w:rsidRPr="00F20E2D">
        <w:rPr>
          <w:iCs/>
          <w:color w:val="00B050"/>
        </w:rPr>
        <w:t xml:space="preserve">, irrespective of whether UE is configured with one or </w:t>
      </w:r>
      <w:r w:rsidRPr="00F20E2D">
        <w:rPr>
          <w:noProof/>
          <w:color w:val="00B050"/>
          <w:lang w:eastAsia="zh-CN"/>
        </w:rPr>
        <w:t xml:space="preserve">two </w:t>
      </w:r>
      <w:r w:rsidRPr="00F20E2D">
        <w:rPr>
          <w:i/>
          <w:iCs/>
          <w:noProof/>
          <w:color w:val="00B050"/>
          <w:lang w:eastAsia="zh-CN"/>
        </w:rPr>
        <w:t>PUCCH-Config</w:t>
      </w:r>
      <w:r w:rsidRPr="00F20E2D">
        <w:rPr>
          <w:iCs/>
          <w:color w:val="00B050"/>
        </w:rPr>
        <w:t>,</w:t>
      </w:r>
      <w:r>
        <w:rPr>
          <w:iCs/>
        </w:rPr>
        <w:t xml:space="preserve"> </w:t>
      </w:r>
      <w:r w:rsidRPr="00D3157D">
        <w:rPr>
          <w:iCs/>
        </w:rPr>
        <w:t xml:space="preserve">the UE </w:t>
      </w:r>
      <w:r w:rsidRPr="00F548CF">
        <w:t xml:space="preserve">may transmit </w:t>
      </w:r>
      <w:r w:rsidR="00BB5A6F" w:rsidRPr="00673965">
        <w:rPr>
          <w:color w:val="00B050"/>
        </w:rPr>
        <w:t xml:space="preserve">only </w:t>
      </w:r>
      <w:r>
        <w:t>up to two</w:t>
      </w:r>
      <w:r w:rsidRPr="00F548CF">
        <w:t xml:space="preserve"> PUCCHs </w:t>
      </w:r>
      <w:r>
        <w:t xml:space="preserve">with HARQ-ACK information </w:t>
      </w:r>
      <w:r w:rsidRPr="00F548CF">
        <w:t>in different symbols within a slot.</w:t>
      </w:r>
    </w:p>
    <w:p w14:paraId="2F476840" w14:textId="77777777" w:rsidR="00503FFE" w:rsidRPr="00B916EC" w:rsidRDefault="00503FFE" w:rsidP="00503FFE">
      <w:r>
        <w:t>In</w:t>
      </w:r>
      <w:r w:rsidRPr="00941BEA">
        <w:t xml:space="preserve"> </w:t>
      </w:r>
      <w:r>
        <w:rPr>
          <w:lang w:eastAsia="zh-CN"/>
        </w:rPr>
        <w:t>Clauses 9.2.3, 9.2.5.1 and 9.2.5.2</w:t>
      </w:r>
      <w:r w:rsidRPr="00941BEA">
        <w:t xml:space="preserve">, </w:t>
      </w:r>
      <w:r>
        <w:t>a UE assumes 11 CRC bits if a</w:t>
      </w:r>
      <w:r w:rsidRPr="00941BEA">
        <w:t xml:space="preserve"> number of </w:t>
      </w:r>
      <w:r>
        <w:t xml:space="preserve">respective </w:t>
      </w:r>
      <w:r w:rsidRPr="00941BEA">
        <w:t>UCI bits is larger than or equal to 360; otherwise</w:t>
      </w:r>
      <w:r>
        <w:t>,</w:t>
      </w:r>
      <w:r w:rsidRPr="00941BEA">
        <w:t xml:space="preserve"> </w:t>
      </w:r>
      <w:r>
        <w:t>the UE determines a number of CRC bits</w:t>
      </w:r>
      <w:r w:rsidRPr="00941BEA">
        <w:t xml:space="preserve"> </w:t>
      </w:r>
      <w:r>
        <w:t>based on the number of respective UCI bits as describ</w:t>
      </w:r>
      <w:r w:rsidRPr="00941BEA">
        <w:t xml:space="preserve">ed in </w:t>
      </w:r>
      <w:r>
        <w:rPr>
          <w:lang w:eastAsia="zh-CN"/>
        </w:rPr>
        <w:t>[5, TS 38.212]</w:t>
      </w:r>
      <w:r>
        <w:t>.</w:t>
      </w:r>
    </w:p>
    <w:p w14:paraId="6EDE3DC9" w14:textId="77777777" w:rsidR="00503FFE" w:rsidRDefault="00503FFE" w:rsidP="00503FFE">
      <w:pPr>
        <w:shd w:val="clear" w:color="auto" w:fill="FFFFFF"/>
        <w:jc w:val="center"/>
        <w:rPr>
          <w:noProof/>
          <w:lang w:eastAsia="zh-CN"/>
        </w:rPr>
      </w:pPr>
      <w:r w:rsidRPr="00E55F50">
        <w:rPr>
          <w:color w:val="FF0000"/>
        </w:rPr>
        <w:t>&lt;omitted text&gt;</w:t>
      </w:r>
    </w:p>
    <w:p w14:paraId="1FCE7E98" w14:textId="77777777" w:rsidR="001A7FE5" w:rsidRPr="006E7216" w:rsidRDefault="001A7FE5" w:rsidP="00C128E6">
      <w:pPr>
        <w:rPr>
          <w:sz w:val="22"/>
          <w:szCs w:val="22"/>
          <w:lang w:eastAsia="zh-CN"/>
        </w:rPr>
      </w:pPr>
    </w:p>
    <w:sectPr w:rsidR="001A7FE5" w:rsidRPr="006E7216" w:rsidSect="00112C48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334D3" w14:textId="77777777" w:rsidR="00B87233" w:rsidRDefault="00B87233">
      <w:r>
        <w:separator/>
      </w:r>
    </w:p>
  </w:endnote>
  <w:endnote w:type="continuationSeparator" w:id="0">
    <w:p w14:paraId="370B67ED" w14:textId="77777777" w:rsidR="00B87233" w:rsidRDefault="00B87233">
      <w:r>
        <w:continuationSeparator/>
      </w:r>
    </w:p>
  </w:endnote>
  <w:endnote w:type="continuationNotice" w:id="1">
    <w:p w14:paraId="23536A99" w14:textId="77777777" w:rsidR="00B87233" w:rsidRDefault="00B87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36C92" w14:textId="77777777" w:rsidR="00B87233" w:rsidRDefault="00B87233">
      <w:r>
        <w:separator/>
      </w:r>
    </w:p>
  </w:footnote>
  <w:footnote w:type="continuationSeparator" w:id="0">
    <w:p w14:paraId="774F66E4" w14:textId="77777777" w:rsidR="00B87233" w:rsidRDefault="00B87233">
      <w:r>
        <w:continuationSeparator/>
      </w:r>
    </w:p>
  </w:footnote>
  <w:footnote w:type="continuationNotice" w:id="1">
    <w:p w14:paraId="5EAE16E1" w14:textId="77777777" w:rsidR="00B87233" w:rsidRDefault="00B872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9F3B98" w:rsidRDefault="009F3B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67A75"/>
    <w:multiLevelType w:val="hybridMultilevel"/>
    <w:tmpl w:val="0A5234E4"/>
    <w:lvl w:ilvl="0" w:tplc="15941C7C">
      <w:start w:val="1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44BA"/>
    <w:multiLevelType w:val="hybridMultilevel"/>
    <w:tmpl w:val="5A66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3CE"/>
    <w:multiLevelType w:val="hybridMultilevel"/>
    <w:tmpl w:val="CC823B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752136"/>
    <w:multiLevelType w:val="hybridMultilevel"/>
    <w:tmpl w:val="B8424D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577C43"/>
    <w:multiLevelType w:val="hybridMultilevel"/>
    <w:tmpl w:val="92F8D4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976D1"/>
    <w:multiLevelType w:val="hybridMultilevel"/>
    <w:tmpl w:val="17A976D1"/>
    <w:lvl w:ilvl="0" w:tplc="C8CA7D94">
      <w:start w:val="1"/>
      <w:numFmt w:val="decimal"/>
      <w:lvlText w:val="%1."/>
      <w:lvlJc w:val="left"/>
      <w:pPr>
        <w:ind w:left="720" w:hanging="360"/>
      </w:pPr>
    </w:lvl>
    <w:lvl w:ilvl="1" w:tplc="393AD57E">
      <w:start w:val="1"/>
      <w:numFmt w:val="lowerLetter"/>
      <w:lvlText w:val="%2."/>
      <w:lvlJc w:val="left"/>
      <w:pPr>
        <w:ind w:left="1440" w:hanging="360"/>
      </w:pPr>
    </w:lvl>
    <w:lvl w:ilvl="2" w:tplc="D09467E0">
      <w:start w:val="1"/>
      <w:numFmt w:val="lowerRoman"/>
      <w:lvlText w:val="%3."/>
      <w:lvlJc w:val="right"/>
      <w:pPr>
        <w:ind w:left="2160" w:hanging="180"/>
      </w:pPr>
    </w:lvl>
    <w:lvl w:ilvl="3" w:tplc="873A242E">
      <w:start w:val="1"/>
      <w:numFmt w:val="decimal"/>
      <w:lvlText w:val="%4."/>
      <w:lvlJc w:val="left"/>
      <w:pPr>
        <w:ind w:left="2880" w:hanging="360"/>
      </w:pPr>
    </w:lvl>
    <w:lvl w:ilvl="4" w:tplc="698CB1AC">
      <w:start w:val="1"/>
      <w:numFmt w:val="lowerLetter"/>
      <w:lvlText w:val="%5."/>
      <w:lvlJc w:val="left"/>
      <w:pPr>
        <w:ind w:left="3600" w:hanging="360"/>
      </w:pPr>
    </w:lvl>
    <w:lvl w:ilvl="5" w:tplc="A1302C20">
      <w:start w:val="1"/>
      <w:numFmt w:val="lowerRoman"/>
      <w:lvlText w:val="%6."/>
      <w:lvlJc w:val="right"/>
      <w:pPr>
        <w:ind w:left="4320" w:hanging="180"/>
      </w:pPr>
    </w:lvl>
    <w:lvl w:ilvl="6" w:tplc="3A7CFFBC">
      <w:start w:val="1"/>
      <w:numFmt w:val="decimal"/>
      <w:lvlText w:val="%7."/>
      <w:lvlJc w:val="left"/>
      <w:pPr>
        <w:ind w:left="5040" w:hanging="360"/>
      </w:pPr>
    </w:lvl>
    <w:lvl w:ilvl="7" w:tplc="96B62938">
      <w:start w:val="1"/>
      <w:numFmt w:val="lowerLetter"/>
      <w:lvlText w:val="%8."/>
      <w:lvlJc w:val="left"/>
      <w:pPr>
        <w:ind w:left="5760" w:hanging="360"/>
      </w:pPr>
    </w:lvl>
    <w:lvl w:ilvl="8" w:tplc="C5D6476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14799"/>
    <w:multiLevelType w:val="hybridMultilevel"/>
    <w:tmpl w:val="F9749D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221A2"/>
    <w:multiLevelType w:val="hybridMultilevel"/>
    <w:tmpl w:val="D3980C2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617CB"/>
    <w:multiLevelType w:val="hybridMultilevel"/>
    <w:tmpl w:val="E5C8B1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E38BA"/>
    <w:multiLevelType w:val="hybridMultilevel"/>
    <w:tmpl w:val="FD9CE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31C2F"/>
    <w:multiLevelType w:val="hybridMultilevel"/>
    <w:tmpl w:val="BF048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B0054"/>
    <w:multiLevelType w:val="hybridMultilevel"/>
    <w:tmpl w:val="FABCC3DE"/>
    <w:lvl w:ilvl="0" w:tplc="EE2822F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E1A09"/>
    <w:multiLevelType w:val="hybridMultilevel"/>
    <w:tmpl w:val="076283C0"/>
    <w:lvl w:ilvl="0" w:tplc="EE2822F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11723"/>
    <w:multiLevelType w:val="hybridMultilevel"/>
    <w:tmpl w:val="7A360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72690B"/>
    <w:multiLevelType w:val="hybridMultilevel"/>
    <w:tmpl w:val="E48C95A2"/>
    <w:lvl w:ilvl="0" w:tplc="2BACF3B4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1FF3764"/>
    <w:multiLevelType w:val="hybridMultilevel"/>
    <w:tmpl w:val="7E7E0B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650CF"/>
    <w:multiLevelType w:val="hybridMultilevel"/>
    <w:tmpl w:val="2DCC6B9A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2380F84"/>
    <w:multiLevelType w:val="multilevel"/>
    <w:tmpl w:val="72380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74C7D1B"/>
    <w:multiLevelType w:val="hybridMultilevel"/>
    <w:tmpl w:val="D5BE8F68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771D2"/>
    <w:multiLevelType w:val="hybridMultilevel"/>
    <w:tmpl w:val="E48C95A2"/>
    <w:lvl w:ilvl="0" w:tplc="2BACF3B4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9091D3D"/>
    <w:multiLevelType w:val="hybridMultilevel"/>
    <w:tmpl w:val="A6F81026"/>
    <w:lvl w:ilvl="0" w:tplc="B84812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547D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CC632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CA07E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174A2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8709D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706AFC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834E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96C1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827BA1"/>
    <w:multiLevelType w:val="hybridMultilevel"/>
    <w:tmpl w:val="7B827BA1"/>
    <w:lvl w:ilvl="0" w:tplc="41B40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006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CE09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AB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B4EF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3A27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E4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CDE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C0A9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C5A3D"/>
    <w:multiLevelType w:val="hybridMultilevel"/>
    <w:tmpl w:val="59DEF9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581508"/>
    <w:multiLevelType w:val="hybridMultilevel"/>
    <w:tmpl w:val="1A189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15"/>
  </w:num>
  <w:num w:numId="4">
    <w:abstractNumId w:val="1"/>
  </w:num>
  <w:num w:numId="5">
    <w:abstractNumId w:val="17"/>
  </w:num>
  <w:num w:numId="6">
    <w:abstractNumId w:val="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6"/>
  </w:num>
  <w:num w:numId="12">
    <w:abstractNumId w:val="7"/>
  </w:num>
  <w:num w:numId="13">
    <w:abstractNumId w:val="13"/>
  </w:num>
  <w:num w:numId="14">
    <w:abstractNumId w:val="8"/>
  </w:num>
  <w:num w:numId="15">
    <w:abstractNumId w:val="25"/>
  </w:num>
  <w:num w:numId="16">
    <w:abstractNumId w:val="3"/>
  </w:num>
  <w:num w:numId="17">
    <w:abstractNumId w:val="10"/>
  </w:num>
  <w:num w:numId="18">
    <w:abstractNumId w:val="24"/>
  </w:num>
  <w:num w:numId="19">
    <w:abstractNumId w:val="22"/>
  </w:num>
  <w:num w:numId="20">
    <w:abstractNumId w:val="0"/>
  </w:num>
  <w:num w:numId="21">
    <w:abstractNumId w:val="9"/>
  </w:num>
  <w:num w:numId="22">
    <w:abstractNumId w:val="6"/>
  </w:num>
  <w:num w:numId="23">
    <w:abstractNumId w:val="4"/>
  </w:num>
  <w:num w:numId="24">
    <w:abstractNumId w:val="12"/>
  </w:num>
  <w:num w:numId="25">
    <w:abstractNumId w:val="11"/>
  </w:num>
  <w:num w:numId="26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0AA6"/>
    <w:rsid w:val="000011D0"/>
    <w:rsid w:val="000011E7"/>
    <w:rsid w:val="00001A35"/>
    <w:rsid w:val="00001C3A"/>
    <w:rsid w:val="00002288"/>
    <w:rsid w:val="00002B5A"/>
    <w:rsid w:val="00002C04"/>
    <w:rsid w:val="00003792"/>
    <w:rsid w:val="00003D9F"/>
    <w:rsid w:val="00003FAD"/>
    <w:rsid w:val="000040B7"/>
    <w:rsid w:val="000045B5"/>
    <w:rsid w:val="000048AC"/>
    <w:rsid w:val="0000491E"/>
    <w:rsid w:val="00004D67"/>
    <w:rsid w:val="00004DDA"/>
    <w:rsid w:val="00005672"/>
    <w:rsid w:val="0000579C"/>
    <w:rsid w:val="0000596C"/>
    <w:rsid w:val="00005C7A"/>
    <w:rsid w:val="00006403"/>
    <w:rsid w:val="00006479"/>
    <w:rsid w:val="000066B0"/>
    <w:rsid w:val="00007426"/>
    <w:rsid w:val="000075CA"/>
    <w:rsid w:val="0000782B"/>
    <w:rsid w:val="00007B31"/>
    <w:rsid w:val="00007C68"/>
    <w:rsid w:val="00010805"/>
    <w:rsid w:val="00010A39"/>
    <w:rsid w:val="000111EC"/>
    <w:rsid w:val="000113FC"/>
    <w:rsid w:val="00011563"/>
    <w:rsid w:val="000116EF"/>
    <w:rsid w:val="0001181D"/>
    <w:rsid w:val="0001187A"/>
    <w:rsid w:val="00011D53"/>
    <w:rsid w:val="000120AB"/>
    <w:rsid w:val="000123CE"/>
    <w:rsid w:val="00012C40"/>
    <w:rsid w:val="00012D21"/>
    <w:rsid w:val="00013003"/>
    <w:rsid w:val="0001366C"/>
    <w:rsid w:val="00013A4F"/>
    <w:rsid w:val="00013D6C"/>
    <w:rsid w:val="0001549C"/>
    <w:rsid w:val="000155B6"/>
    <w:rsid w:val="0001573C"/>
    <w:rsid w:val="00015765"/>
    <w:rsid w:val="00016123"/>
    <w:rsid w:val="0001636E"/>
    <w:rsid w:val="000166BC"/>
    <w:rsid w:val="00016CF4"/>
    <w:rsid w:val="000172BC"/>
    <w:rsid w:val="0001759D"/>
    <w:rsid w:val="00017695"/>
    <w:rsid w:val="00017DE8"/>
    <w:rsid w:val="0002004E"/>
    <w:rsid w:val="0002035F"/>
    <w:rsid w:val="00020B23"/>
    <w:rsid w:val="00020D81"/>
    <w:rsid w:val="0002101E"/>
    <w:rsid w:val="0002106A"/>
    <w:rsid w:val="0002113B"/>
    <w:rsid w:val="000212E7"/>
    <w:rsid w:val="000214BC"/>
    <w:rsid w:val="000214D3"/>
    <w:rsid w:val="00021730"/>
    <w:rsid w:val="00021B17"/>
    <w:rsid w:val="00021B6A"/>
    <w:rsid w:val="00021DD3"/>
    <w:rsid w:val="00022198"/>
    <w:rsid w:val="0002251B"/>
    <w:rsid w:val="00022DBA"/>
    <w:rsid w:val="00022E4A"/>
    <w:rsid w:val="000234E7"/>
    <w:rsid w:val="00023552"/>
    <w:rsid w:val="000235C7"/>
    <w:rsid w:val="000236F5"/>
    <w:rsid w:val="0002377F"/>
    <w:rsid w:val="000238EB"/>
    <w:rsid w:val="00024533"/>
    <w:rsid w:val="00024860"/>
    <w:rsid w:val="000252A0"/>
    <w:rsid w:val="000254D2"/>
    <w:rsid w:val="00025BB8"/>
    <w:rsid w:val="00025E96"/>
    <w:rsid w:val="0002600B"/>
    <w:rsid w:val="0002641D"/>
    <w:rsid w:val="000266FE"/>
    <w:rsid w:val="0002685B"/>
    <w:rsid w:val="00026BD7"/>
    <w:rsid w:val="0002704E"/>
    <w:rsid w:val="00027A1D"/>
    <w:rsid w:val="00027AEC"/>
    <w:rsid w:val="00027E84"/>
    <w:rsid w:val="00027F94"/>
    <w:rsid w:val="000300C2"/>
    <w:rsid w:val="000302B9"/>
    <w:rsid w:val="000305A8"/>
    <w:rsid w:val="000306DB"/>
    <w:rsid w:val="000308A5"/>
    <w:rsid w:val="00030931"/>
    <w:rsid w:val="00030B11"/>
    <w:rsid w:val="00030B96"/>
    <w:rsid w:val="00030F1B"/>
    <w:rsid w:val="00030F81"/>
    <w:rsid w:val="000310EC"/>
    <w:rsid w:val="00031956"/>
    <w:rsid w:val="00032078"/>
    <w:rsid w:val="00033E3D"/>
    <w:rsid w:val="0003410D"/>
    <w:rsid w:val="00034226"/>
    <w:rsid w:val="00034AE8"/>
    <w:rsid w:val="00034CE9"/>
    <w:rsid w:val="0003558F"/>
    <w:rsid w:val="000357CB"/>
    <w:rsid w:val="00035998"/>
    <w:rsid w:val="00036A57"/>
    <w:rsid w:val="00036B41"/>
    <w:rsid w:val="00036C55"/>
    <w:rsid w:val="00037186"/>
    <w:rsid w:val="000376C4"/>
    <w:rsid w:val="00037D7A"/>
    <w:rsid w:val="0004023D"/>
    <w:rsid w:val="000405EE"/>
    <w:rsid w:val="00040D5F"/>
    <w:rsid w:val="000418EB"/>
    <w:rsid w:val="0004196E"/>
    <w:rsid w:val="00041C4A"/>
    <w:rsid w:val="00041D35"/>
    <w:rsid w:val="0004308F"/>
    <w:rsid w:val="00043514"/>
    <w:rsid w:val="00043E57"/>
    <w:rsid w:val="000440ED"/>
    <w:rsid w:val="00044504"/>
    <w:rsid w:val="00044536"/>
    <w:rsid w:val="000446F0"/>
    <w:rsid w:val="0004476C"/>
    <w:rsid w:val="00044CFB"/>
    <w:rsid w:val="00044ED0"/>
    <w:rsid w:val="000455DF"/>
    <w:rsid w:val="0004598B"/>
    <w:rsid w:val="00046140"/>
    <w:rsid w:val="00046B77"/>
    <w:rsid w:val="000472AC"/>
    <w:rsid w:val="0005034F"/>
    <w:rsid w:val="000504C9"/>
    <w:rsid w:val="000505C3"/>
    <w:rsid w:val="00050770"/>
    <w:rsid w:val="000508D8"/>
    <w:rsid w:val="00050C55"/>
    <w:rsid w:val="00050E19"/>
    <w:rsid w:val="00050F33"/>
    <w:rsid w:val="000510ED"/>
    <w:rsid w:val="000518BA"/>
    <w:rsid w:val="00051C7E"/>
    <w:rsid w:val="00051C98"/>
    <w:rsid w:val="00052117"/>
    <w:rsid w:val="00052A09"/>
    <w:rsid w:val="00052ABB"/>
    <w:rsid w:val="00052DA8"/>
    <w:rsid w:val="000531A8"/>
    <w:rsid w:val="000531CE"/>
    <w:rsid w:val="000536BD"/>
    <w:rsid w:val="00053B1B"/>
    <w:rsid w:val="00054304"/>
    <w:rsid w:val="000544B4"/>
    <w:rsid w:val="00054990"/>
    <w:rsid w:val="00054C42"/>
    <w:rsid w:val="000550C7"/>
    <w:rsid w:val="000550D1"/>
    <w:rsid w:val="0005566B"/>
    <w:rsid w:val="00056309"/>
    <w:rsid w:val="00056418"/>
    <w:rsid w:val="00056434"/>
    <w:rsid w:val="0005672E"/>
    <w:rsid w:val="00056C26"/>
    <w:rsid w:val="00056D1B"/>
    <w:rsid w:val="00056D61"/>
    <w:rsid w:val="00057732"/>
    <w:rsid w:val="00057B57"/>
    <w:rsid w:val="00057EFF"/>
    <w:rsid w:val="00057F1A"/>
    <w:rsid w:val="000601F3"/>
    <w:rsid w:val="000602B9"/>
    <w:rsid w:val="00060710"/>
    <w:rsid w:val="000618CE"/>
    <w:rsid w:val="00061ADE"/>
    <w:rsid w:val="00062025"/>
    <w:rsid w:val="0006240B"/>
    <w:rsid w:val="0006248C"/>
    <w:rsid w:val="00062596"/>
    <w:rsid w:val="00062770"/>
    <w:rsid w:val="00062977"/>
    <w:rsid w:val="00062E24"/>
    <w:rsid w:val="00063022"/>
    <w:rsid w:val="00063EC5"/>
    <w:rsid w:val="00064546"/>
    <w:rsid w:val="00064610"/>
    <w:rsid w:val="0006505E"/>
    <w:rsid w:val="000654E1"/>
    <w:rsid w:val="00065733"/>
    <w:rsid w:val="0006576D"/>
    <w:rsid w:val="00065771"/>
    <w:rsid w:val="00065A97"/>
    <w:rsid w:val="000664C4"/>
    <w:rsid w:val="00066F3F"/>
    <w:rsid w:val="00067652"/>
    <w:rsid w:val="00067767"/>
    <w:rsid w:val="0006797C"/>
    <w:rsid w:val="00067F13"/>
    <w:rsid w:val="0007007C"/>
    <w:rsid w:val="000700FC"/>
    <w:rsid w:val="00070126"/>
    <w:rsid w:val="000705B6"/>
    <w:rsid w:val="000705FF"/>
    <w:rsid w:val="0007157C"/>
    <w:rsid w:val="00071B35"/>
    <w:rsid w:val="00071B68"/>
    <w:rsid w:val="00071ED7"/>
    <w:rsid w:val="00071F5C"/>
    <w:rsid w:val="00071F8B"/>
    <w:rsid w:val="00072038"/>
    <w:rsid w:val="000722D5"/>
    <w:rsid w:val="0007270D"/>
    <w:rsid w:val="0007281D"/>
    <w:rsid w:val="00073057"/>
    <w:rsid w:val="000732B7"/>
    <w:rsid w:val="00073351"/>
    <w:rsid w:val="0007345D"/>
    <w:rsid w:val="000735E0"/>
    <w:rsid w:val="00073649"/>
    <w:rsid w:val="00073720"/>
    <w:rsid w:val="00073FB2"/>
    <w:rsid w:val="00074498"/>
    <w:rsid w:val="00074879"/>
    <w:rsid w:val="00075711"/>
    <w:rsid w:val="00075947"/>
    <w:rsid w:val="000759D4"/>
    <w:rsid w:val="00075C6E"/>
    <w:rsid w:val="00076359"/>
    <w:rsid w:val="000768D7"/>
    <w:rsid w:val="00076BDA"/>
    <w:rsid w:val="00076E30"/>
    <w:rsid w:val="00076EF4"/>
    <w:rsid w:val="00076EFD"/>
    <w:rsid w:val="00076F68"/>
    <w:rsid w:val="00077503"/>
    <w:rsid w:val="0007799F"/>
    <w:rsid w:val="00077ED5"/>
    <w:rsid w:val="00077F4A"/>
    <w:rsid w:val="000804C1"/>
    <w:rsid w:val="000804F5"/>
    <w:rsid w:val="00080569"/>
    <w:rsid w:val="00080ACC"/>
    <w:rsid w:val="00080B39"/>
    <w:rsid w:val="00081584"/>
    <w:rsid w:val="0008191A"/>
    <w:rsid w:val="00081B0E"/>
    <w:rsid w:val="00081C4B"/>
    <w:rsid w:val="0008204A"/>
    <w:rsid w:val="00082220"/>
    <w:rsid w:val="00082EDD"/>
    <w:rsid w:val="0008357B"/>
    <w:rsid w:val="000838B6"/>
    <w:rsid w:val="00084099"/>
    <w:rsid w:val="00084191"/>
    <w:rsid w:val="000842F9"/>
    <w:rsid w:val="00084351"/>
    <w:rsid w:val="0008443D"/>
    <w:rsid w:val="0008466C"/>
    <w:rsid w:val="0008496F"/>
    <w:rsid w:val="00084DF8"/>
    <w:rsid w:val="00084F47"/>
    <w:rsid w:val="0008528A"/>
    <w:rsid w:val="00085442"/>
    <w:rsid w:val="000862B8"/>
    <w:rsid w:val="000863E6"/>
    <w:rsid w:val="0008655F"/>
    <w:rsid w:val="00086685"/>
    <w:rsid w:val="000867DB"/>
    <w:rsid w:val="00087979"/>
    <w:rsid w:val="00087AF7"/>
    <w:rsid w:val="00090251"/>
    <w:rsid w:val="00090554"/>
    <w:rsid w:val="0009094A"/>
    <w:rsid w:val="00091744"/>
    <w:rsid w:val="00091AA1"/>
    <w:rsid w:val="00091AE3"/>
    <w:rsid w:val="00092284"/>
    <w:rsid w:val="000923FD"/>
    <w:rsid w:val="00092693"/>
    <w:rsid w:val="00092AF8"/>
    <w:rsid w:val="00093396"/>
    <w:rsid w:val="0009386D"/>
    <w:rsid w:val="00093972"/>
    <w:rsid w:val="00093978"/>
    <w:rsid w:val="00093CBC"/>
    <w:rsid w:val="00094893"/>
    <w:rsid w:val="0009489D"/>
    <w:rsid w:val="00094952"/>
    <w:rsid w:val="00094BBB"/>
    <w:rsid w:val="0009544B"/>
    <w:rsid w:val="000954B6"/>
    <w:rsid w:val="00095B3D"/>
    <w:rsid w:val="00095C67"/>
    <w:rsid w:val="00095DCB"/>
    <w:rsid w:val="00096058"/>
    <w:rsid w:val="00096576"/>
    <w:rsid w:val="00096D36"/>
    <w:rsid w:val="00096E4C"/>
    <w:rsid w:val="00096EF0"/>
    <w:rsid w:val="00097102"/>
    <w:rsid w:val="00097BFD"/>
    <w:rsid w:val="00097E08"/>
    <w:rsid w:val="00097FD8"/>
    <w:rsid w:val="000A00FC"/>
    <w:rsid w:val="000A01FD"/>
    <w:rsid w:val="000A0524"/>
    <w:rsid w:val="000A08BE"/>
    <w:rsid w:val="000A151E"/>
    <w:rsid w:val="000A176B"/>
    <w:rsid w:val="000A1ED2"/>
    <w:rsid w:val="000A21C6"/>
    <w:rsid w:val="000A2398"/>
    <w:rsid w:val="000A23B5"/>
    <w:rsid w:val="000A2780"/>
    <w:rsid w:val="000A27E3"/>
    <w:rsid w:val="000A2830"/>
    <w:rsid w:val="000A299E"/>
    <w:rsid w:val="000A2F84"/>
    <w:rsid w:val="000A414F"/>
    <w:rsid w:val="000A46F6"/>
    <w:rsid w:val="000A4EAB"/>
    <w:rsid w:val="000A538C"/>
    <w:rsid w:val="000A5D30"/>
    <w:rsid w:val="000A6321"/>
    <w:rsid w:val="000A6394"/>
    <w:rsid w:val="000A645D"/>
    <w:rsid w:val="000A6AC3"/>
    <w:rsid w:val="000A7129"/>
    <w:rsid w:val="000A73F9"/>
    <w:rsid w:val="000A765F"/>
    <w:rsid w:val="000A76E5"/>
    <w:rsid w:val="000A7D6D"/>
    <w:rsid w:val="000A7ED1"/>
    <w:rsid w:val="000A7F67"/>
    <w:rsid w:val="000B0040"/>
    <w:rsid w:val="000B0041"/>
    <w:rsid w:val="000B09EB"/>
    <w:rsid w:val="000B1308"/>
    <w:rsid w:val="000B174F"/>
    <w:rsid w:val="000B1B17"/>
    <w:rsid w:val="000B1CA4"/>
    <w:rsid w:val="000B1E4E"/>
    <w:rsid w:val="000B1F99"/>
    <w:rsid w:val="000B22B7"/>
    <w:rsid w:val="000B314B"/>
    <w:rsid w:val="000B389D"/>
    <w:rsid w:val="000B3C36"/>
    <w:rsid w:val="000B4323"/>
    <w:rsid w:val="000B4536"/>
    <w:rsid w:val="000B46B0"/>
    <w:rsid w:val="000B474E"/>
    <w:rsid w:val="000B4778"/>
    <w:rsid w:val="000B4AE2"/>
    <w:rsid w:val="000B5074"/>
    <w:rsid w:val="000B50DC"/>
    <w:rsid w:val="000B51A4"/>
    <w:rsid w:val="000B5A0E"/>
    <w:rsid w:val="000B6273"/>
    <w:rsid w:val="000B64CB"/>
    <w:rsid w:val="000B6766"/>
    <w:rsid w:val="000B6929"/>
    <w:rsid w:val="000B6E89"/>
    <w:rsid w:val="000B6FFF"/>
    <w:rsid w:val="000B76A3"/>
    <w:rsid w:val="000B78E4"/>
    <w:rsid w:val="000B7FED"/>
    <w:rsid w:val="000C038A"/>
    <w:rsid w:val="000C0954"/>
    <w:rsid w:val="000C193A"/>
    <w:rsid w:val="000C1AAB"/>
    <w:rsid w:val="000C1AE5"/>
    <w:rsid w:val="000C248A"/>
    <w:rsid w:val="000C28A9"/>
    <w:rsid w:val="000C4ADA"/>
    <w:rsid w:val="000C4B7C"/>
    <w:rsid w:val="000C4F49"/>
    <w:rsid w:val="000C542E"/>
    <w:rsid w:val="000C5553"/>
    <w:rsid w:val="000C5BB6"/>
    <w:rsid w:val="000C5DA5"/>
    <w:rsid w:val="000C6247"/>
    <w:rsid w:val="000C6598"/>
    <w:rsid w:val="000C659E"/>
    <w:rsid w:val="000C6B1F"/>
    <w:rsid w:val="000C7522"/>
    <w:rsid w:val="000C76F0"/>
    <w:rsid w:val="000C770A"/>
    <w:rsid w:val="000C7A3E"/>
    <w:rsid w:val="000C7B50"/>
    <w:rsid w:val="000D0066"/>
    <w:rsid w:val="000D05A9"/>
    <w:rsid w:val="000D069C"/>
    <w:rsid w:val="000D075B"/>
    <w:rsid w:val="000D0824"/>
    <w:rsid w:val="000D0841"/>
    <w:rsid w:val="000D10EA"/>
    <w:rsid w:val="000D2022"/>
    <w:rsid w:val="000D230F"/>
    <w:rsid w:val="000D28CB"/>
    <w:rsid w:val="000D2B47"/>
    <w:rsid w:val="000D2E68"/>
    <w:rsid w:val="000D3240"/>
    <w:rsid w:val="000D3401"/>
    <w:rsid w:val="000D36DF"/>
    <w:rsid w:val="000D3756"/>
    <w:rsid w:val="000D3C21"/>
    <w:rsid w:val="000D402F"/>
    <w:rsid w:val="000D41D1"/>
    <w:rsid w:val="000D4354"/>
    <w:rsid w:val="000D50BA"/>
    <w:rsid w:val="000D511C"/>
    <w:rsid w:val="000D5243"/>
    <w:rsid w:val="000D584D"/>
    <w:rsid w:val="000D5B51"/>
    <w:rsid w:val="000D62AC"/>
    <w:rsid w:val="000D6ABA"/>
    <w:rsid w:val="000D7B29"/>
    <w:rsid w:val="000D7D45"/>
    <w:rsid w:val="000D7EF2"/>
    <w:rsid w:val="000E07AB"/>
    <w:rsid w:val="000E09F2"/>
    <w:rsid w:val="000E09F3"/>
    <w:rsid w:val="000E111C"/>
    <w:rsid w:val="000E1323"/>
    <w:rsid w:val="000E1328"/>
    <w:rsid w:val="000E134E"/>
    <w:rsid w:val="000E1CA4"/>
    <w:rsid w:val="000E2BBD"/>
    <w:rsid w:val="000E2D9E"/>
    <w:rsid w:val="000E2FC5"/>
    <w:rsid w:val="000E3054"/>
    <w:rsid w:val="000E3200"/>
    <w:rsid w:val="000E3B8F"/>
    <w:rsid w:val="000E42D9"/>
    <w:rsid w:val="000E4BEE"/>
    <w:rsid w:val="000E4C2E"/>
    <w:rsid w:val="000E4CE2"/>
    <w:rsid w:val="000E4D79"/>
    <w:rsid w:val="000E4E63"/>
    <w:rsid w:val="000E558D"/>
    <w:rsid w:val="000E601E"/>
    <w:rsid w:val="000E6502"/>
    <w:rsid w:val="000E737A"/>
    <w:rsid w:val="000E7DD6"/>
    <w:rsid w:val="000E7E94"/>
    <w:rsid w:val="000F08E8"/>
    <w:rsid w:val="000F15F9"/>
    <w:rsid w:val="000F1874"/>
    <w:rsid w:val="000F2468"/>
    <w:rsid w:val="000F24E3"/>
    <w:rsid w:val="000F2929"/>
    <w:rsid w:val="000F2A9A"/>
    <w:rsid w:val="000F2B3B"/>
    <w:rsid w:val="000F2D1E"/>
    <w:rsid w:val="000F30AA"/>
    <w:rsid w:val="000F34E2"/>
    <w:rsid w:val="000F35AF"/>
    <w:rsid w:val="000F3C40"/>
    <w:rsid w:val="000F4428"/>
    <w:rsid w:val="000F445B"/>
    <w:rsid w:val="000F47AD"/>
    <w:rsid w:val="000F4AAC"/>
    <w:rsid w:val="000F4F8B"/>
    <w:rsid w:val="000F5479"/>
    <w:rsid w:val="000F6151"/>
    <w:rsid w:val="000F619B"/>
    <w:rsid w:val="000F68D4"/>
    <w:rsid w:val="000F6DC1"/>
    <w:rsid w:val="000F6E7B"/>
    <w:rsid w:val="000F7343"/>
    <w:rsid w:val="000F7741"/>
    <w:rsid w:val="000F793E"/>
    <w:rsid w:val="000F7B74"/>
    <w:rsid w:val="000F7CE4"/>
    <w:rsid w:val="00100E40"/>
    <w:rsid w:val="00100F0C"/>
    <w:rsid w:val="00101251"/>
    <w:rsid w:val="001013A9"/>
    <w:rsid w:val="00101E70"/>
    <w:rsid w:val="00102845"/>
    <w:rsid w:val="0010295D"/>
    <w:rsid w:val="001031C4"/>
    <w:rsid w:val="00103671"/>
    <w:rsid w:val="00103695"/>
    <w:rsid w:val="00104ABF"/>
    <w:rsid w:val="00104FDC"/>
    <w:rsid w:val="00105B7D"/>
    <w:rsid w:val="00105C40"/>
    <w:rsid w:val="00105E38"/>
    <w:rsid w:val="00106120"/>
    <w:rsid w:val="00106C4B"/>
    <w:rsid w:val="00106CF1"/>
    <w:rsid w:val="00106E33"/>
    <w:rsid w:val="001071F2"/>
    <w:rsid w:val="001077E9"/>
    <w:rsid w:val="001079BE"/>
    <w:rsid w:val="0011072B"/>
    <w:rsid w:val="00110CB3"/>
    <w:rsid w:val="00110D6A"/>
    <w:rsid w:val="00110E30"/>
    <w:rsid w:val="00110F5E"/>
    <w:rsid w:val="00111EAE"/>
    <w:rsid w:val="00111FC8"/>
    <w:rsid w:val="00112276"/>
    <w:rsid w:val="0011264C"/>
    <w:rsid w:val="00112C48"/>
    <w:rsid w:val="00112C9C"/>
    <w:rsid w:val="00112D3F"/>
    <w:rsid w:val="00112DBA"/>
    <w:rsid w:val="00112FED"/>
    <w:rsid w:val="001135E3"/>
    <w:rsid w:val="0011391C"/>
    <w:rsid w:val="001141D1"/>
    <w:rsid w:val="00114861"/>
    <w:rsid w:val="001148B0"/>
    <w:rsid w:val="00114AA3"/>
    <w:rsid w:val="00114BBB"/>
    <w:rsid w:val="00115068"/>
    <w:rsid w:val="00115929"/>
    <w:rsid w:val="00115E6F"/>
    <w:rsid w:val="00116242"/>
    <w:rsid w:val="00116546"/>
    <w:rsid w:val="00116BAD"/>
    <w:rsid w:val="00116C40"/>
    <w:rsid w:val="00116CF9"/>
    <w:rsid w:val="00117122"/>
    <w:rsid w:val="00117956"/>
    <w:rsid w:val="00117DA2"/>
    <w:rsid w:val="00117DBF"/>
    <w:rsid w:val="001205C7"/>
    <w:rsid w:val="00120DF1"/>
    <w:rsid w:val="00120F3B"/>
    <w:rsid w:val="00121235"/>
    <w:rsid w:val="001215EC"/>
    <w:rsid w:val="00121661"/>
    <w:rsid w:val="00121DE7"/>
    <w:rsid w:val="001221D6"/>
    <w:rsid w:val="00122825"/>
    <w:rsid w:val="00122995"/>
    <w:rsid w:val="00122FA9"/>
    <w:rsid w:val="00122FD1"/>
    <w:rsid w:val="001232EF"/>
    <w:rsid w:val="00124CF7"/>
    <w:rsid w:val="00124F6B"/>
    <w:rsid w:val="0012568F"/>
    <w:rsid w:val="00125C95"/>
    <w:rsid w:val="00125E48"/>
    <w:rsid w:val="00125F86"/>
    <w:rsid w:val="0012604F"/>
    <w:rsid w:val="00126B49"/>
    <w:rsid w:val="00126D3F"/>
    <w:rsid w:val="00126F17"/>
    <w:rsid w:val="00127108"/>
    <w:rsid w:val="00127227"/>
    <w:rsid w:val="00127354"/>
    <w:rsid w:val="001273D8"/>
    <w:rsid w:val="0012792F"/>
    <w:rsid w:val="001279C2"/>
    <w:rsid w:val="0013005A"/>
    <w:rsid w:val="00130433"/>
    <w:rsid w:val="001304B2"/>
    <w:rsid w:val="00130B2C"/>
    <w:rsid w:val="00130F83"/>
    <w:rsid w:val="00131AA7"/>
    <w:rsid w:val="00131C9C"/>
    <w:rsid w:val="0013208C"/>
    <w:rsid w:val="001324A5"/>
    <w:rsid w:val="00132719"/>
    <w:rsid w:val="00132745"/>
    <w:rsid w:val="0013283C"/>
    <w:rsid w:val="00132930"/>
    <w:rsid w:val="00132AB2"/>
    <w:rsid w:val="0013327D"/>
    <w:rsid w:val="001333D3"/>
    <w:rsid w:val="001337D6"/>
    <w:rsid w:val="0013395E"/>
    <w:rsid w:val="00133CF8"/>
    <w:rsid w:val="00134B07"/>
    <w:rsid w:val="00134C9A"/>
    <w:rsid w:val="00135063"/>
    <w:rsid w:val="00135329"/>
    <w:rsid w:val="0013572A"/>
    <w:rsid w:val="00135815"/>
    <w:rsid w:val="00135E50"/>
    <w:rsid w:val="00136B97"/>
    <w:rsid w:val="00136D6E"/>
    <w:rsid w:val="00136DD9"/>
    <w:rsid w:val="001370E4"/>
    <w:rsid w:val="0013723B"/>
    <w:rsid w:val="00137791"/>
    <w:rsid w:val="001377B1"/>
    <w:rsid w:val="00137F88"/>
    <w:rsid w:val="00140173"/>
    <w:rsid w:val="0014022F"/>
    <w:rsid w:val="0014029D"/>
    <w:rsid w:val="00140777"/>
    <w:rsid w:val="00141280"/>
    <w:rsid w:val="001417B2"/>
    <w:rsid w:val="00141C25"/>
    <w:rsid w:val="0014221B"/>
    <w:rsid w:val="001423D3"/>
    <w:rsid w:val="001426A8"/>
    <w:rsid w:val="001426D3"/>
    <w:rsid w:val="00142B1A"/>
    <w:rsid w:val="00142E94"/>
    <w:rsid w:val="0014315F"/>
    <w:rsid w:val="00143251"/>
    <w:rsid w:val="00143620"/>
    <w:rsid w:val="001438CC"/>
    <w:rsid w:val="00143C1B"/>
    <w:rsid w:val="0014441B"/>
    <w:rsid w:val="00144CE9"/>
    <w:rsid w:val="001453B0"/>
    <w:rsid w:val="00145862"/>
    <w:rsid w:val="00145D43"/>
    <w:rsid w:val="00145EE3"/>
    <w:rsid w:val="00146372"/>
    <w:rsid w:val="0014646C"/>
    <w:rsid w:val="00146615"/>
    <w:rsid w:val="001467DA"/>
    <w:rsid w:val="0014758A"/>
    <w:rsid w:val="00147837"/>
    <w:rsid w:val="00147F06"/>
    <w:rsid w:val="00150061"/>
    <w:rsid w:val="0015029F"/>
    <w:rsid w:val="00150557"/>
    <w:rsid w:val="00150912"/>
    <w:rsid w:val="00150EA9"/>
    <w:rsid w:val="0015157F"/>
    <w:rsid w:val="0015182C"/>
    <w:rsid w:val="00151B46"/>
    <w:rsid w:val="00151C0D"/>
    <w:rsid w:val="00151FA3"/>
    <w:rsid w:val="0015206B"/>
    <w:rsid w:val="00152989"/>
    <w:rsid w:val="00152A7C"/>
    <w:rsid w:val="00152E7B"/>
    <w:rsid w:val="00152FA3"/>
    <w:rsid w:val="001531AC"/>
    <w:rsid w:val="001532F4"/>
    <w:rsid w:val="00153886"/>
    <w:rsid w:val="00153CC9"/>
    <w:rsid w:val="00153D2F"/>
    <w:rsid w:val="0015401A"/>
    <w:rsid w:val="00154196"/>
    <w:rsid w:val="00154476"/>
    <w:rsid w:val="0015512A"/>
    <w:rsid w:val="0015568C"/>
    <w:rsid w:val="00156414"/>
    <w:rsid w:val="001566E7"/>
    <w:rsid w:val="00157115"/>
    <w:rsid w:val="00157401"/>
    <w:rsid w:val="00157B6E"/>
    <w:rsid w:val="00157CED"/>
    <w:rsid w:val="00157CF0"/>
    <w:rsid w:val="001603AE"/>
    <w:rsid w:val="001607D2"/>
    <w:rsid w:val="00160B4C"/>
    <w:rsid w:val="00160CB4"/>
    <w:rsid w:val="00160D31"/>
    <w:rsid w:val="00161E37"/>
    <w:rsid w:val="00161EA9"/>
    <w:rsid w:val="001623BB"/>
    <w:rsid w:val="00162D15"/>
    <w:rsid w:val="00162FFA"/>
    <w:rsid w:val="00163AD9"/>
    <w:rsid w:val="00163CA8"/>
    <w:rsid w:val="00163E50"/>
    <w:rsid w:val="00163E60"/>
    <w:rsid w:val="00163EE4"/>
    <w:rsid w:val="0016404E"/>
    <w:rsid w:val="00164264"/>
    <w:rsid w:val="001642FF"/>
    <w:rsid w:val="00165CDB"/>
    <w:rsid w:val="00166174"/>
    <w:rsid w:val="00166B70"/>
    <w:rsid w:val="00166EC7"/>
    <w:rsid w:val="00167AB5"/>
    <w:rsid w:val="00167FE6"/>
    <w:rsid w:val="001700DD"/>
    <w:rsid w:val="00170226"/>
    <w:rsid w:val="0017036A"/>
    <w:rsid w:val="0017051E"/>
    <w:rsid w:val="00171539"/>
    <w:rsid w:val="00171835"/>
    <w:rsid w:val="00171B4B"/>
    <w:rsid w:val="00172999"/>
    <w:rsid w:val="00173223"/>
    <w:rsid w:val="001735A3"/>
    <w:rsid w:val="001738E5"/>
    <w:rsid w:val="00173ED9"/>
    <w:rsid w:val="0017476C"/>
    <w:rsid w:val="0017490E"/>
    <w:rsid w:val="00174960"/>
    <w:rsid w:val="00174B3F"/>
    <w:rsid w:val="001752FB"/>
    <w:rsid w:val="00175B7D"/>
    <w:rsid w:val="0017600D"/>
    <w:rsid w:val="00176EAF"/>
    <w:rsid w:val="00177420"/>
    <w:rsid w:val="00177537"/>
    <w:rsid w:val="0017789F"/>
    <w:rsid w:val="00177F04"/>
    <w:rsid w:val="0018020A"/>
    <w:rsid w:val="00180A89"/>
    <w:rsid w:val="001811AF"/>
    <w:rsid w:val="0018219A"/>
    <w:rsid w:val="001826DB"/>
    <w:rsid w:val="0018274E"/>
    <w:rsid w:val="00182CE8"/>
    <w:rsid w:val="00183308"/>
    <w:rsid w:val="00183390"/>
    <w:rsid w:val="00183618"/>
    <w:rsid w:val="001837FA"/>
    <w:rsid w:val="0018380B"/>
    <w:rsid w:val="00184101"/>
    <w:rsid w:val="00184438"/>
    <w:rsid w:val="001848A3"/>
    <w:rsid w:val="001848FA"/>
    <w:rsid w:val="0018494D"/>
    <w:rsid w:val="00184B62"/>
    <w:rsid w:val="00184DE8"/>
    <w:rsid w:val="00185303"/>
    <w:rsid w:val="001854E2"/>
    <w:rsid w:val="0018579C"/>
    <w:rsid w:val="00185840"/>
    <w:rsid w:val="00186DD0"/>
    <w:rsid w:val="00186E14"/>
    <w:rsid w:val="0018711A"/>
    <w:rsid w:val="001878FC"/>
    <w:rsid w:val="00187A23"/>
    <w:rsid w:val="00187CA7"/>
    <w:rsid w:val="001906CE"/>
    <w:rsid w:val="00190E68"/>
    <w:rsid w:val="00191813"/>
    <w:rsid w:val="00191BA1"/>
    <w:rsid w:val="0019243D"/>
    <w:rsid w:val="0019257B"/>
    <w:rsid w:val="001927E0"/>
    <w:rsid w:val="00192810"/>
    <w:rsid w:val="00192995"/>
    <w:rsid w:val="00192C46"/>
    <w:rsid w:val="00193941"/>
    <w:rsid w:val="001939E9"/>
    <w:rsid w:val="00194BAA"/>
    <w:rsid w:val="001950EF"/>
    <w:rsid w:val="0019595A"/>
    <w:rsid w:val="00195A0D"/>
    <w:rsid w:val="00195C3A"/>
    <w:rsid w:val="00195D56"/>
    <w:rsid w:val="00196527"/>
    <w:rsid w:val="00196B46"/>
    <w:rsid w:val="00197189"/>
    <w:rsid w:val="00197459"/>
    <w:rsid w:val="00197726"/>
    <w:rsid w:val="00197AE2"/>
    <w:rsid w:val="001A028E"/>
    <w:rsid w:val="001A047B"/>
    <w:rsid w:val="001A08B3"/>
    <w:rsid w:val="001A0985"/>
    <w:rsid w:val="001A0C7C"/>
    <w:rsid w:val="001A1BD9"/>
    <w:rsid w:val="001A209B"/>
    <w:rsid w:val="001A283A"/>
    <w:rsid w:val="001A2D02"/>
    <w:rsid w:val="001A2E06"/>
    <w:rsid w:val="001A2EF6"/>
    <w:rsid w:val="001A33C1"/>
    <w:rsid w:val="001A3403"/>
    <w:rsid w:val="001A3A83"/>
    <w:rsid w:val="001A426F"/>
    <w:rsid w:val="001A443A"/>
    <w:rsid w:val="001A4FE1"/>
    <w:rsid w:val="001A543D"/>
    <w:rsid w:val="001A5C57"/>
    <w:rsid w:val="001A5E8B"/>
    <w:rsid w:val="001A5F2A"/>
    <w:rsid w:val="001A63C3"/>
    <w:rsid w:val="001A685B"/>
    <w:rsid w:val="001A6B92"/>
    <w:rsid w:val="001A7B60"/>
    <w:rsid w:val="001A7FE5"/>
    <w:rsid w:val="001B05C7"/>
    <w:rsid w:val="001B067F"/>
    <w:rsid w:val="001B0B4B"/>
    <w:rsid w:val="001B0DC6"/>
    <w:rsid w:val="001B11C1"/>
    <w:rsid w:val="001B16D8"/>
    <w:rsid w:val="001B1DD4"/>
    <w:rsid w:val="001B231E"/>
    <w:rsid w:val="001B2321"/>
    <w:rsid w:val="001B29E3"/>
    <w:rsid w:val="001B2E22"/>
    <w:rsid w:val="001B3356"/>
    <w:rsid w:val="001B3589"/>
    <w:rsid w:val="001B37A3"/>
    <w:rsid w:val="001B3DBE"/>
    <w:rsid w:val="001B46CD"/>
    <w:rsid w:val="001B4BB6"/>
    <w:rsid w:val="001B4F1F"/>
    <w:rsid w:val="001B52F0"/>
    <w:rsid w:val="001B5FFB"/>
    <w:rsid w:val="001B6011"/>
    <w:rsid w:val="001B6955"/>
    <w:rsid w:val="001B69DF"/>
    <w:rsid w:val="001B6A8C"/>
    <w:rsid w:val="001B7088"/>
    <w:rsid w:val="001B7A65"/>
    <w:rsid w:val="001C058C"/>
    <w:rsid w:val="001C0654"/>
    <w:rsid w:val="001C06FD"/>
    <w:rsid w:val="001C0705"/>
    <w:rsid w:val="001C08D0"/>
    <w:rsid w:val="001C0913"/>
    <w:rsid w:val="001C0D07"/>
    <w:rsid w:val="001C0D3D"/>
    <w:rsid w:val="001C19B2"/>
    <w:rsid w:val="001C19DC"/>
    <w:rsid w:val="001C2165"/>
    <w:rsid w:val="001C24E0"/>
    <w:rsid w:val="001C25D6"/>
    <w:rsid w:val="001C2E4C"/>
    <w:rsid w:val="001C2F2B"/>
    <w:rsid w:val="001C2FDD"/>
    <w:rsid w:val="001C3A38"/>
    <w:rsid w:val="001C3D7A"/>
    <w:rsid w:val="001C408A"/>
    <w:rsid w:val="001C4794"/>
    <w:rsid w:val="001C49BC"/>
    <w:rsid w:val="001C5286"/>
    <w:rsid w:val="001C62C7"/>
    <w:rsid w:val="001C6764"/>
    <w:rsid w:val="001C67F3"/>
    <w:rsid w:val="001C6F37"/>
    <w:rsid w:val="001C70BE"/>
    <w:rsid w:val="001C797D"/>
    <w:rsid w:val="001C7CA6"/>
    <w:rsid w:val="001C7F48"/>
    <w:rsid w:val="001D00E8"/>
    <w:rsid w:val="001D06B7"/>
    <w:rsid w:val="001D0923"/>
    <w:rsid w:val="001D154A"/>
    <w:rsid w:val="001D1A17"/>
    <w:rsid w:val="001D215D"/>
    <w:rsid w:val="001D26B8"/>
    <w:rsid w:val="001D276B"/>
    <w:rsid w:val="001D28F3"/>
    <w:rsid w:val="001D297E"/>
    <w:rsid w:val="001D2DC8"/>
    <w:rsid w:val="001D472C"/>
    <w:rsid w:val="001D48C0"/>
    <w:rsid w:val="001D4A30"/>
    <w:rsid w:val="001D4B3F"/>
    <w:rsid w:val="001D4CF5"/>
    <w:rsid w:val="001D4E40"/>
    <w:rsid w:val="001D524B"/>
    <w:rsid w:val="001D5A33"/>
    <w:rsid w:val="001D5A78"/>
    <w:rsid w:val="001D5FA6"/>
    <w:rsid w:val="001D61BD"/>
    <w:rsid w:val="001D62E7"/>
    <w:rsid w:val="001D63EA"/>
    <w:rsid w:val="001D6462"/>
    <w:rsid w:val="001D7EE2"/>
    <w:rsid w:val="001E0100"/>
    <w:rsid w:val="001E01FC"/>
    <w:rsid w:val="001E0DA7"/>
    <w:rsid w:val="001E0DF9"/>
    <w:rsid w:val="001E0FA1"/>
    <w:rsid w:val="001E14E2"/>
    <w:rsid w:val="001E16E4"/>
    <w:rsid w:val="001E1724"/>
    <w:rsid w:val="001E1DE5"/>
    <w:rsid w:val="001E242F"/>
    <w:rsid w:val="001E24F6"/>
    <w:rsid w:val="001E34AD"/>
    <w:rsid w:val="001E3D26"/>
    <w:rsid w:val="001E41F3"/>
    <w:rsid w:val="001E4866"/>
    <w:rsid w:val="001E4E19"/>
    <w:rsid w:val="001E51DB"/>
    <w:rsid w:val="001E5390"/>
    <w:rsid w:val="001E584D"/>
    <w:rsid w:val="001E599E"/>
    <w:rsid w:val="001E5FFC"/>
    <w:rsid w:val="001E6101"/>
    <w:rsid w:val="001E6410"/>
    <w:rsid w:val="001E64CA"/>
    <w:rsid w:val="001E6DDF"/>
    <w:rsid w:val="001E703F"/>
    <w:rsid w:val="001E717D"/>
    <w:rsid w:val="001E7E88"/>
    <w:rsid w:val="001F02F9"/>
    <w:rsid w:val="001F03B6"/>
    <w:rsid w:val="001F0625"/>
    <w:rsid w:val="001F1032"/>
    <w:rsid w:val="001F18C1"/>
    <w:rsid w:val="001F197D"/>
    <w:rsid w:val="001F1E44"/>
    <w:rsid w:val="001F29D6"/>
    <w:rsid w:val="001F2A19"/>
    <w:rsid w:val="001F447D"/>
    <w:rsid w:val="001F4AF0"/>
    <w:rsid w:val="001F4DC5"/>
    <w:rsid w:val="001F564F"/>
    <w:rsid w:val="001F613B"/>
    <w:rsid w:val="001F63C5"/>
    <w:rsid w:val="001F64FD"/>
    <w:rsid w:val="001F6A55"/>
    <w:rsid w:val="001F759C"/>
    <w:rsid w:val="001F78BD"/>
    <w:rsid w:val="001F7932"/>
    <w:rsid w:val="001F7956"/>
    <w:rsid w:val="001F7A0D"/>
    <w:rsid w:val="00200253"/>
    <w:rsid w:val="0020067D"/>
    <w:rsid w:val="00200CAA"/>
    <w:rsid w:val="00200FE0"/>
    <w:rsid w:val="002011C6"/>
    <w:rsid w:val="0020129C"/>
    <w:rsid w:val="00201D3C"/>
    <w:rsid w:val="00202099"/>
    <w:rsid w:val="00202250"/>
    <w:rsid w:val="00202263"/>
    <w:rsid w:val="0020232E"/>
    <w:rsid w:val="002026C3"/>
    <w:rsid w:val="00202785"/>
    <w:rsid w:val="00202825"/>
    <w:rsid w:val="0020297F"/>
    <w:rsid w:val="002030B0"/>
    <w:rsid w:val="00203543"/>
    <w:rsid w:val="00204382"/>
    <w:rsid w:val="00204384"/>
    <w:rsid w:val="0020466F"/>
    <w:rsid w:val="00204842"/>
    <w:rsid w:val="00205090"/>
    <w:rsid w:val="0020585F"/>
    <w:rsid w:val="00205B38"/>
    <w:rsid w:val="0020601B"/>
    <w:rsid w:val="00206351"/>
    <w:rsid w:val="002066AD"/>
    <w:rsid w:val="0020694C"/>
    <w:rsid w:val="00206E0C"/>
    <w:rsid w:val="00206E77"/>
    <w:rsid w:val="00206FFB"/>
    <w:rsid w:val="00207137"/>
    <w:rsid w:val="002073D3"/>
    <w:rsid w:val="002077B5"/>
    <w:rsid w:val="002100DF"/>
    <w:rsid w:val="00210349"/>
    <w:rsid w:val="00210419"/>
    <w:rsid w:val="002104E2"/>
    <w:rsid w:val="0021053D"/>
    <w:rsid w:val="002109AE"/>
    <w:rsid w:val="00210F90"/>
    <w:rsid w:val="00211886"/>
    <w:rsid w:val="00211BEC"/>
    <w:rsid w:val="00212CA0"/>
    <w:rsid w:val="00212D1A"/>
    <w:rsid w:val="00212F56"/>
    <w:rsid w:val="00213505"/>
    <w:rsid w:val="002136F0"/>
    <w:rsid w:val="00213A49"/>
    <w:rsid w:val="00213B1B"/>
    <w:rsid w:val="002141F4"/>
    <w:rsid w:val="0021479C"/>
    <w:rsid w:val="00215005"/>
    <w:rsid w:val="00215975"/>
    <w:rsid w:val="00216324"/>
    <w:rsid w:val="00216A4D"/>
    <w:rsid w:val="0021706F"/>
    <w:rsid w:val="0021770B"/>
    <w:rsid w:val="002177A0"/>
    <w:rsid w:val="00217F27"/>
    <w:rsid w:val="00220492"/>
    <w:rsid w:val="0022063C"/>
    <w:rsid w:val="00220745"/>
    <w:rsid w:val="00220AE3"/>
    <w:rsid w:val="00220BDB"/>
    <w:rsid w:val="00220CAF"/>
    <w:rsid w:val="00220F64"/>
    <w:rsid w:val="0022110A"/>
    <w:rsid w:val="00221122"/>
    <w:rsid w:val="002211E6"/>
    <w:rsid w:val="00221397"/>
    <w:rsid w:val="00221A95"/>
    <w:rsid w:val="00221E5B"/>
    <w:rsid w:val="00222141"/>
    <w:rsid w:val="00222392"/>
    <w:rsid w:val="00222B8F"/>
    <w:rsid w:val="00222C68"/>
    <w:rsid w:val="00223B94"/>
    <w:rsid w:val="0022425F"/>
    <w:rsid w:val="0022447A"/>
    <w:rsid w:val="0022488D"/>
    <w:rsid w:val="002249E4"/>
    <w:rsid w:val="00224D11"/>
    <w:rsid w:val="00225263"/>
    <w:rsid w:val="002257BC"/>
    <w:rsid w:val="00225BCC"/>
    <w:rsid w:val="00225C1A"/>
    <w:rsid w:val="00225F47"/>
    <w:rsid w:val="0022610A"/>
    <w:rsid w:val="00226FC8"/>
    <w:rsid w:val="002275DC"/>
    <w:rsid w:val="00227BC8"/>
    <w:rsid w:val="00230014"/>
    <w:rsid w:val="002301BA"/>
    <w:rsid w:val="002302EA"/>
    <w:rsid w:val="002311F0"/>
    <w:rsid w:val="002316F7"/>
    <w:rsid w:val="00231A6A"/>
    <w:rsid w:val="00231BE8"/>
    <w:rsid w:val="00231CBE"/>
    <w:rsid w:val="00231D95"/>
    <w:rsid w:val="002321A2"/>
    <w:rsid w:val="0023227E"/>
    <w:rsid w:val="002322DF"/>
    <w:rsid w:val="0023235D"/>
    <w:rsid w:val="0023250C"/>
    <w:rsid w:val="00232A52"/>
    <w:rsid w:val="00232AE2"/>
    <w:rsid w:val="0023345D"/>
    <w:rsid w:val="002334C1"/>
    <w:rsid w:val="002345A9"/>
    <w:rsid w:val="002355B9"/>
    <w:rsid w:val="0023590E"/>
    <w:rsid w:val="00235957"/>
    <w:rsid w:val="00235A14"/>
    <w:rsid w:val="00235CF2"/>
    <w:rsid w:val="002361DA"/>
    <w:rsid w:val="00236306"/>
    <w:rsid w:val="00236418"/>
    <w:rsid w:val="00236A5D"/>
    <w:rsid w:val="002370C8"/>
    <w:rsid w:val="0023748E"/>
    <w:rsid w:val="00237826"/>
    <w:rsid w:val="002406A1"/>
    <w:rsid w:val="002414DE"/>
    <w:rsid w:val="002416A4"/>
    <w:rsid w:val="00241B7F"/>
    <w:rsid w:val="00241EC7"/>
    <w:rsid w:val="0024260B"/>
    <w:rsid w:val="00242983"/>
    <w:rsid w:val="00242E08"/>
    <w:rsid w:val="00242F8F"/>
    <w:rsid w:val="00243807"/>
    <w:rsid w:val="00243DB4"/>
    <w:rsid w:val="00244191"/>
    <w:rsid w:val="002442DE"/>
    <w:rsid w:val="002443A8"/>
    <w:rsid w:val="00244CFB"/>
    <w:rsid w:val="00244E69"/>
    <w:rsid w:val="002450AF"/>
    <w:rsid w:val="002458A8"/>
    <w:rsid w:val="00245C9D"/>
    <w:rsid w:val="00246060"/>
    <w:rsid w:val="00246415"/>
    <w:rsid w:val="0024662E"/>
    <w:rsid w:val="00246A76"/>
    <w:rsid w:val="00247579"/>
    <w:rsid w:val="0024773D"/>
    <w:rsid w:val="00247DFE"/>
    <w:rsid w:val="002510AF"/>
    <w:rsid w:val="002511B6"/>
    <w:rsid w:val="002512AB"/>
    <w:rsid w:val="00251EFC"/>
    <w:rsid w:val="00252252"/>
    <w:rsid w:val="002522FF"/>
    <w:rsid w:val="002524C8"/>
    <w:rsid w:val="0025273B"/>
    <w:rsid w:val="00253220"/>
    <w:rsid w:val="0025355B"/>
    <w:rsid w:val="002535B4"/>
    <w:rsid w:val="002535D2"/>
    <w:rsid w:val="0025376E"/>
    <w:rsid w:val="00253B56"/>
    <w:rsid w:val="00253BF3"/>
    <w:rsid w:val="00253D55"/>
    <w:rsid w:val="00254135"/>
    <w:rsid w:val="002541C9"/>
    <w:rsid w:val="0025436B"/>
    <w:rsid w:val="002545F7"/>
    <w:rsid w:val="00254A2B"/>
    <w:rsid w:val="00254BFD"/>
    <w:rsid w:val="00254D91"/>
    <w:rsid w:val="00255099"/>
    <w:rsid w:val="0025565B"/>
    <w:rsid w:val="002558F1"/>
    <w:rsid w:val="00256403"/>
    <w:rsid w:val="0025696A"/>
    <w:rsid w:val="00256D6C"/>
    <w:rsid w:val="00256EC4"/>
    <w:rsid w:val="002579EA"/>
    <w:rsid w:val="00257D98"/>
    <w:rsid w:val="0026004D"/>
    <w:rsid w:val="00260FDE"/>
    <w:rsid w:val="0026170B"/>
    <w:rsid w:val="002618AF"/>
    <w:rsid w:val="00261EB0"/>
    <w:rsid w:val="00262162"/>
    <w:rsid w:val="00262BAA"/>
    <w:rsid w:val="00262D4E"/>
    <w:rsid w:val="00263C8C"/>
    <w:rsid w:val="002640DD"/>
    <w:rsid w:val="002658F6"/>
    <w:rsid w:val="002667A2"/>
    <w:rsid w:val="0026718E"/>
    <w:rsid w:val="00267E6F"/>
    <w:rsid w:val="0027054C"/>
    <w:rsid w:val="0027082D"/>
    <w:rsid w:val="00270ED4"/>
    <w:rsid w:val="00271249"/>
    <w:rsid w:val="00271C13"/>
    <w:rsid w:val="002724CA"/>
    <w:rsid w:val="002728F3"/>
    <w:rsid w:val="00272B22"/>
    <w:rsid w:val="00273285"/>
    <w:rsid w:val="002732A9"/>
    <w:rsid w:val="002732CC"/>
    <w:rsid w:val="00273378"/>
    <w:rsid w:val="00273D96"/>
    <w:rsid w:val="00273E4A"/>
    <w:rsid w:val="00273EF7"/>
    <w:rsid w:val="00273FBC"/>
    <w:rsid w:val="00274006"/>
    <w:rsid w:val="002748B5"/>
    <w:rsid w:val="002748CC"/>
    <w:rsid w:val="00274DCA"/>
    <w:rsid w:val="00274F86"/>
    <w:rsid w:val="00275166"/>
    <w:rsid w:val="00275358"/>
    <w:rsid w:val="002754CF"/>
    <w:rsid w:val="0027561C"/>
    <w:rsid w:val="00275A00"/>
    <w:rsid w:val="00275B89"/>
    <w:rsid w:val="00275C1A"/>
    <w:rsid w:val="00275CF3"/>
    <w:rsid w:val="00275D12"/>
    <w:rsid w:val="00275E00"/>
    <w:rsid w:val="0027608E"/>
    <w:rsid w:val="0027643A"/>
    <w:rsid w:val="0027676A"/>
    <w:rsid w:val="00276B8E"/>
    <w:rsid w:val="00276D75"/>
    <w:rsid w:val="00277D68"/>
    <w:rsid w:val="00277DBC"/>
    <w:rsid w:val="00277F20"/>
    <w:rsid w:val="0028014D"/>
    <w:rsid w:val="00280D32"/>
    <w:rsid w:val="00281552"/>
    <w:rsid w:val="0028171D"/>
    <w:rsid w:val="00281AC9"/>
    <w:rsid w:val="00281D9E"/>
    <w:rsid w:val="00282659"/>
    <w:rsid w:val="0028287C"/>
    <w:rsid w:val="00282BFD"/>
    <w:rsid w:val="002833F2"/>
    <w:rsid w:val="00283455"/>
    <w:rsid w:val="00283A5F"/>
    <w:rsid w:val="00284094"/>
    <w:rsid w:val="002849FD"/>
    <w:rsid w:val="00284E55"/>
    <w:rsid w:val="00284F94"/>
    <w:rsid w:val="00284FEB"/>
    <w:rsid w:val="002852F2"/>
    <w:rsid w:val="002853F2"/>
    <w:rsid w:val="002854AF"/>
    <w:rsid w:val="00285727"/>
    <w:rsid w:val="00285989"/>
    <w:rsid w:val="00285A6B"/>
    <w:rsid w:val="0028607C"/>
    <w:rsid w:val="002860C4"/>
    <w:rsid w:val="00286FBD"/>
    <w:rsid w:val="00287131"/>
    <w:rsid w:val="00287566"/>
    <w:rsid w:val="00287832"/>
    <w:rsid w:val="0029023B"/>
    <w:rsid w:val="002907D0"/>
    <w:rsid w:val="00290837"/>
    <w:rsid w:val="002913D1"/>
    <w:rsid w:val="002922A0"/>
    <w:rsid w:val="002922C7"/>
    <w:rsid w:val="002924E2"/>
    <w:rsid w:val="00292519"/>
    <w:rsid w:val="002927C0"/>
    <w:rsid w:val="00293068"/>
    <w:rsid w:val="00293273"/>
    <w:rsid w:val="0029332D"/>
    <w:rsid w:val="00293DCA"/>
    <w:rsid w:val="0029414D"/>
    <w:rsid w:val="0029416E"/>
    <w:rsid w:val="00294761"/>
    <w:rsid w:val="00294991"/>
    <w:rsid w:val="00294A49"/>
    <w:rsid w:val="00294E21"/>
    <w:rsid w:val="00295330"/>
    <w:rsid w:val="0029541F"/>
    <w:rsid w:val="002956C6"/>
    <w:rsid w:val="00295955"/>
    <w:rsid w:val="00295CB7"/>
    <w:rsid w:val="00296185"/>
    <w:rsid w:val="00296261"/>
    <w:rsid w:val="00296332"/>
    <w:rsid w:val="0029674A"/>
    <w:rsid w:val="0029675A"/>
    <w:rsid w:val="00296C92"/>
    <w:rsid w:val="002972E4"/>
    <w:rsid w:val="002973FB"/>
    <w:rsid w:val="002974F5"/>
    <w:rsid w:val="00297742"/>
    <w:rsid w:val="00297F71"/>
    <w:rsid w:val="002A002E"/>
    <w:rsid w:val="002A03CB"/>
    <w:rsid w:val="002A04B2"/>
    <w:rsid w:val="002A06A8"/>
    <w:rsid w:val="002A079E"/>
    <w:rsid w:val="002A1830"/>
    <w:rsid w:val="002A1DEC"/>
    <w:rsid w:val="002A1F03"/>
    <w:rsid w:val="002A20F7"/>
    <w:rsid w:val="002A2591"/>
    <w:rsid w:val="002A2D7F"/>
    <w:rsid w:val="002A2E68"/>
    <w:rsid w:val="002A3127"/>
    <w:rsid w:val="002A34D7"/>
    <w:rsid w:val="002A3854"/>
    <w:rsid w:val="002A43F9"/>
    <w:rsid w:val="002A442A"/>
    <w:rsid w:val="002A4531"/>
    <w:rsid w:val="002A4556"/>
    <w:rsid w:val="002A4CB5"/>
    <w:rsid w:val="002A512D"/>
    <w:rsid w:val="002A5297"/>
    <w:rsid w:val="002A554D"/>
    <w:rsid w:val="002A635B"/>
    <w:rsid w:val="002A6A5D"/>
    <w:rsid w:val="002A748F"/>
    <w:rsid w:val="002A74BD"/>
    <w:rsid w:val="002A78EF"/>
    <w:rsid w:val="002A7C3B"/>
    <w:rsid w:val="002A7F3F"/>
    <w:rsid w:val="002B01CB"/>
    <w:rsid w:val="002B0410"/>
    <w:rsid w:val="002B0CF1"/>
    <w:rsid w:val="002B10D6"/>
    <w:rsid w:val="002B11B0"/>
    <w:rsid w:val="002B136D"/>
    <w:rsid w:val="002B17CD"/>
    <w:rsid w:val="002B1930"/>
    <w:rsid w:val="002B1A5F"/>
    <w:rsid w:val="002B1C27"/>
    <w:rsid w:val="002B2173"/>
    <w:rsid w:val="002B2397"/>
    <w:rsid w:val="002B265A"/>
    <w:rsid w:val="002B2943"/>
    <w:rsid w:val="002B2ACD"/>
    <w:rsid w:val="002B2F05"/>
    <w:rsid w:val="002B2FE9"/>
    <w:rsid w:val="002B32E6"/>
    <w:rsid w:val="002B3BE7"/>
    <w:rsid w:val="002B3DB2"/>
    <w:rsid w:val="002B5140"/>
    <w:rsid w:val="002B542A"/>
    <w:rsid w:val="002B5741"/>
    <w:rsid w:val="002B5FFC"/>
    <w:rsid w:val="002B60DE"/>
    <w:rsid w:val="002B693E"/>
    <w:rsid w:val="002B69E3"/>
    <w:rsid w:val="002B7D61"/>
    <w:rsid w:val="002C005A"/>
    <w:rsid w:val="002C074B"/>
    <w:rsid w:val="002C0763"/>
    <w:rsid w:val="002C0907"/>
    <w:rsid w:val="002C0B9F"/>
    <w:rsid w:val="002C0D8C"/>
    <w:rsid w:val="002C0F73"/>
    <w:rsid w:val="002C1415"/>
    <w:rsid w:val="002C1475"/>
    <w:rsid w:val="002C1A7B"/>
    <w:rsid w:val="002C1B49"/>
    <w:rsid w:val="002C1B9A"/>
    <w:rsid w:val="002C1E28"/>
    <w:rsid w:val="002C1FDD"/>
    <w:rsid w:val="002C203C"/>
    <w:rsid w:val="002C2A54"/>
    <w:rsid w:val="002C2BC5"/>
    <w:rsid w:val="002C2C12"/>
    <w:rsid w:val="002C2CA6"/>
    <w:rsid w:val="002C345E"/>
    <w:rsid w:val="002C3FBB"/>
    <w:rsid w:val="002C4455"/>
    <w:rsid w:val="002C4769"/>
    <w:rsid w:val="002C5825"/>
    <w:rsid w:val="002C5C3E"/>
    <w:rsid w:val="002C5E29"/>
    <w:rsid w:val="002C5EBA"/>
    <w:rsid w:val="002C629C"/>
    <w:rsid w:val="002C6C21"/>
    <w:rsid w:val="002C7284"/>
    <w:rsid w:val="002C7DEE"/>
    <w:rsid w:val="002D019F"/>
    <w:rsid w:val="002D042A"/>
    <w:rsid w:val="002D0532"/>
    <w:rsid w:val="002D073F"/>
    <w:rsid w:val="002D0D83"/>
    <w:rsid w:val="002D106C"/>
    <w:rsid w:val="002D1404"/>
    <w:rsid w:val="002D187B"/>
    <w:rsid w:val="002D1963"/>
    <w:rsid w:val="002D1BDF"/>
    <w:rsid w:val="002D1D0B"/>
    <w:rsid w:val="002D1EB5"/>
    <w:rsid w:val="002D217A"/>
    <w:rsid w:val="002D2557"/>
    <w:rsid w:val="002D2E67"/>
    <w:rsid w:val="002D2F25"/>
    <w:rsid w:val="002D3396"/>
    <w:rsid w:val="002D391F"/>
    <w:rsid w:val="002D6552"/>
    <w:rsid w:val="002D6B07"/>
    <w:rsid w:val="002D6CC6"/>
    <w:rsid w:val="002D6D42"/>
    <w:rsid w:val="002D764F"/>
    <w:rsid w:val="002D7683"/>
    <w:rsid w:val="002D76C2"/>
    <w:rsid w:val="002D7DC8"/>
    <w:rsid w:val="002E003B"/>
    <w:rsid w:val="002E047A"/>
    <w:rsid w:val="002E062E"/>
    <w:rsid w:val="002E0A9B"/>
    <w:rsid w:val="002E0E5F"/>
    <w:rsid w:val="002E1805"/>
    <w:rsid w:val="002E25FC"/>
    <w:rsid w:val="002E26A6"/>
    <w:rsid w:val="002E283D"/>
    <w:rsid w:val="002E2EF4"/>
    <w:rsid w:val="002E3507"/>
    <w:rsid w:val="002E3A7F"/>
    <w:rsid w:val="002E3BE7"/>
    <w:rsid w:val="002E3DCB"/>
    <w:rsid w:val="002E3E94"/>
    <w:rsid w:val="002E4403"/>
    <w:rsid w:val="002E441E"/>
    <w:rsid w:val="002E4AA2"/>
    <w:rsid w:val="002E51C7"/>
    <w:rsid w:val="002E54DA"/>
    <w:rsid w:val="002E57AA"/>
    <w:rsid w:val="002E628D"/>
    <w:rsid w:val="002E63BA"/>
    <w:rsid w:val="002E75BB"/>
    <w:rsid w:val="002E7707"/>
    <w:rsid w:val="002E7900"/>
    <w:rsid w:val="002F02B1"/>
    <w:rsid w:val="002F0440"/>
    <w:rsid w:val="002F0571"/>
    <w:rsid w:val="002F11C1"/>
    <w:rsid w:val="002F129D"/>
    <w:rsid w:val="002F2230"/>
    <w:rsid w:val="002F2647"/>
    <w:rsid w:val="002F2D18"/>
    <w:rsid w:val="002F3316"/>
    <w:rsid w:val="002F331A"/>
    <w:rsid w:val="002F3804"/>
    <w:rsid w:val="002F3898"/>
    <w:rsid w:val="002F4F6F"/>
    <w:rsid w:val="002F55A6"/>
    <w:rsid w:val="002F58A4"/>
    <w:rsid w:val="002F5C72"/>
    <w:rsid w:val="002F5CDA"/>
    <w:rsid w:val="002F6217"/>
    <w:rsid w:val="002F704E"/>
    <w:rsid w:val="002F7475"/>
    <w:rsid w:val="002F7583"/>
    <w:rsid w:val="002F75F9"/>
    <w:rsid w:val="002F768D"/>
    <w:rsid w:val="002F785F"/>
    <w:rsid w:val="0030024A"/>
    <w:rsid w:val="003002EA"/>
    <w:rsid w:val="00300765"/>
    <w:rsid w:val="003009C6"/>
    <w:rsid w:val="00301303"/>
    <w:rsid w:val="00301522"/>
    <w:rsid w:val="0030203E"/>
    <w:rsid w:val="00302E4A"/>
    <w:rsid w:val="00303023"/>
    <w:rsid w:val="0030324D"/>
    <w:rsid w:val="0030334C"/>
    <w:rsid w:val="0030348B"/>
    <w:rsid w:val="003034F2"/>
    <w:rsid w:val="0030350E"/>
    <w:rsid w:val="003037C3"/>
    <w:rsid w:val="003042BF"/>
    <w:rsid w:val="003045F7"/>
    <w:rsid w:val="00304E2F"/>
    <w:rsid w:val="00305101"/>
    <w:rsid w:val="003053E1"/>
    <w:rsid w:val="00305409"/>
    <w:rsid w:val="00305688"/>
    <w:rsid w:val="003058C4"/>
    <w:rsid w:val="00306F78"/>
    <w:rsid w:val="00307627"/>
    <w:rsid w:val="00307E42"/>
    <w:rsid w:val="003103C7"/>
    <w:rsid w:val="0031065C"/>
    <w:rsid w:val="00310A5D"/>
    <w:rsid w:val="00312B11"/>
    <w:rsid w:val="00312BC7"/>
    <w:rsid w:val="00312ECF"/>
    <w:rsid w:val="00313148"/>
    <w:rsid w:val="00313731"/>
    <w:rsid w:val="00313740"/>
    <w:rsid w:val="00313AC8"/>
    <w:rsid w:val="00313EE0"/>
    <w:rsid w:val="003144C9"/>
    <w:rsid w:val="00314725"/>
    <w:rsid w:val="00314890"/>
    <w:rsid w:val="00315086"/>
    <w:rsid w:val="0031529A"/>
    <w:rsid w:val="003152E9"/>
    <w:rsid w:val="0031563B"/>
    <w:rsid w:val="00315649"/>
    <w:rsid w:val="0031594F"/>
    <w:rsid w:val="003159BB"/>
    <w:rsid w:val="00315F92"/>
    <w:rsid w:val="0031622C"/>
    <w:rsid w:val="0031640A"/>
    <w:rsid w:val="00317024"/>
    <w:rsid w:val="0031713A"/>
    <w:rsid w:val="0031782A"/>
    <w:rsid w:val="00317A36"/>
    <w:rsid w:val="00317B38"/>
    <w:rsid w:val="00317D44"/>
    <w:rsid w:val="0032004A"/>
    <w:rsid w:val="0032027C"/>
    <w:rsid w:val="00320555"/>
    <w:rsid w:val="003207BA"/>
    <w:rsid w:val="00320DF1"/>
    <w:rsid w:val="00320EC1"/>
    <w:rsid w:val="0032140B"/>
    <w:rsid w:val="0032208D"/>
    <w:rsid w:val="003228EA"/>
    <w:rsid w:val="00322A8A"/>
    <w:rsid w:val="00323071"/>
    <w:rsid w:val="00323246"/>
    <w:rsid w:val="003232A8"/>
    <w:rsid w:val="00323565"/>
    <w:rsid w:val="0032383D"/>
    <w:rsid w:val="003239F1"/>
    <w:rsid w:val="00323F92"/>
    <w:rsid w:val="00324CC3"/>
    <w:rsid w:val="00325059"/>
    <w:rsid w:val="003253E1"/>
    <w:rsid w:val="00325413"/>
    <w:rsid w:val="0032582E"/>
    <w:rsid w:val="003266DF"/>
    <w:rsid w:val="003268C7"/>
    <w:rsid w:val="00326A0A"/>
    <w:rsid w:val="00326AED"/>
    <w:rsid w:val="00327221"/>
    <w:rsid w:val="003275DA"/>
    <w:rsid w:val="00327C18"/>
    <w:rsid w:val="00327DB3"/>
    <w:rsid w:val="0033014D"/>
    <w:rsid w:val="0033016C"/>
    <w:rsid w:val="003304C4"/>
    <w:rsid w:val="003307AF"/>
    <w:rsid w:val="00330DEA"/>
    <w:rsid w:val="003311EA"/>
    <w:rsid w:val="0033172D"/>
    <w:rsid w:val="00331EA2"/>
    <w:rsid w:val="00332137"/>
    <w:rsid w:val="00332430"/>
    <w:rsid w:val="00332649"/>
    <w:rsid w:val="003326D5"/>
    <w:rsid w:val="0033296D"/>
    <w:rsid w:val="00332992"/>
    <w:rsid w:val="00332A75"/>
    <w:rsid w:val="003331FE"/>
    <w:rsid w:val="00333239"/>
    <w:rsid w:val="00333643"/>
    <w:rsid w:val="00333792"/>
    <w:rsid w:val="00333F2F"/>
    <w:rsid w:val="0033405A"/>
    <w:rsid w:val="003357A9"/>
    <w:rsid w:val="003357ED"/>
    <w:rsid w:val="00335BE0"/>
    <w:rsid w:val="00335C15"/>
    <w:rsid w:val="00335C37"/>
    <w:rsid w:val="00335CDD"/>
    <w:rsid w:val="00335EEC"/>
    <w:rsid w:val="00335FE7"/>
    <w:rsid w:val="003365CD"/>
    <w:rsid w:val="00336E0D"/>
    <w:rsid w:val="00337934"/>
    <w:rsid w:val="003401CC"/>
    <w:rsid w:val="00340637"/>
    <w:rsid w:val="00340754"/>
    <w:rsid w:val="00340B47"/>
    <w:rsid w:val="003415C6"/>
    <w:rsid w:val="0034165B"/>
    <w:rsid w:val="00341CDD"/>
    <w:rsid w:val="00342042"/>
    <w:rsid w:val="003424A1"/>
    <w:rsid w:val="00342504"/>
    <w:rsid w:val="00342ABF"/>
    <w:rsid w:val="00342FC8"/>
    <w:rsid w:val="00343235"/>
    <w:rsid w:val="003433C3"/>
    <w:rsid w:val="003440D1"/>
    <w:rsid w:val="00344253"/>
    <w:rsid w:val="0034456A"/>
    <w:rsid w:val="00344CB5"/>
    <w:rsid w:val="00345D41"/>
    <w:rsid w:val="00345E03"/>
    <w:rsid w:val="003460DB"/>
    <w:rsid w:val="0034637F"/>
    <w:rsid w:val="0034661E"/>
    <w:rsid w:val="00346E87"/>
    <w:rsid w:val="003471FC"/>
    <w:rsid w:val="003476F8"/>
    <w:rsid w:val="003477A0"/>
    <w:rsid w:val="00347863"/>
    <w:rsid w:val="00347B7D"/>
    <w:rsid w:val="00350638"/>
    <w:rsid w:val="00350D85"/>
    <w:rsid w:val="00350E7E"/>
    <w:rsid w:val="00351435"/>
    <w:rsid w:val="00351BE3"/>
    <w:rsid w:val="003521CA"/>
    <w:rsid w:val="00352755"/>
    <w:rsid w:val="00352E81"/>
    <w:rsid w:val="00352ED5"/>
    <w:rsid w:val="00353198"/>
    <w:rsid w:val="003531EA"/>
    <w:rsid w:val="00353497"/>
    <w:rsid w:val="003536C7"/>
    <w:rsid w:val="003539C2"/>
    <w:rsid w:val="00354081"/>
    <w:rsid w:val="003541B4"/>
    <w:rsid w:val="0035420E"/>
    <w:rsid w:val="00354413"/>
    <w:rsid w:val="00354775"/>
    <w:rsid w:val="00354A96"/>
    <w:rsid w:val="00354BA1"/>
    <w:rsid w:val="00354C3B"/>
    <w:rsid w:val="00354D12"/>
    <w:rsid w:val="003558CB"/>
    <w:rsid w:val="0035596B"/>
    <w:rsid w:val="00355C23"/>
    <w:rsid w:val="00355C63"/>
    <w:rsid w:val="0035686F"/>
    <w:rsid w:val="00357055"/>
    <w:rsid w:val="003571FF"/>
    <w:rsid w:val="00357478"/>
    <w:rsid w:val="00357EE4"/>
    <w:rsid w:val="00357F04"/>
    <w:rsid w:val="00357F11"/>
    <w:rsid w:val="0036016E"/>
    <w:rsid w:val="00360327"/>
    <w:rsid w:val="003604E3"/>
    <w:rsid w:val="003609EF"/>
    <w:rsid w:val="00360CF6"/>
    <w:rsid w:val="00360FEE"/>
    <w:rsid w:val="00361007"/>
    <w:rsid w:val="003610DD"/>
    <w:rsid w:val="003619C5"/>
    <w:rsid w:val="00361B5C"/>
    <w:rsid w:val="00361DAA"/>
    <w:rsid w:val="0036210D"/>
    <w:rsid w:val="0036231A"/>
    <w:rsid w:val="00362B42"/>
    <w:rsid w:val="0036387C"/>
    <w:rsid w:val="00363D27"/>
    <w:rsid w:val="00363E5A"/>
    <w:rsid w:val="003640F6"/>
    <w:rsid w:val="00364711"/>
    <w:rsid w:val="00365098"/>
    <w:rsid w:val="00365A4C"/>
    <w:rsid w:val="003661A8"/>
    <w:rsid w:val="00366358"/>
    <w:rsid w:val="00366663"/>
    <w:rsid w:val="00366AF7"/>
    <w:rsid w:val="00367003"/>
    <w:rsid w:val="003670A6"/>
    <w:rsid w:val="0036724A"/>
    <w:rsid w:val="0036795D"/>
    <w:rsid w:val="00367D26"/>
    <w:rsid w:val="00367FFE"/>
    <w:rsid w:val="003705B9"/>
    <w:rsid w:val="003709BF"/>
    <w:rsid w:val="00371262"/>
    <w:rsid w:val="003712C3"/>
    <w:rsid w:val="0037175B"/>
    <w:rsid w:val="003717EA"/>
    <w:rsid w:val="003717F2"/>
    <w:rsid w:val="00371C7C"/>
    <w:rsid w:val="00371CB3"/>
    <w:rsid w:val="00371DCB"/>
    <w:rsid w:val="00372281"/>
    <w:rsid w:val="003722A9"/>
    <w:rsid w:val="003738CE"/>
    <w:rsid w:val="0037467A"/>
    <w:rsid w:val="003749C9"/>
    <w:rsid w:val="00374AD2"/>
    <w:rsid w:val="00374C9E"/>
    <w:rsid w:val="00375822"/>
    <w:rsid w:val="00375C9F"/>
    <w:rsid w:val="00375E81"/>
    <w:rsid w:val="003766B2"/>
    <w:rsid w:val="00376C14"/>
    <w:rsid w:val="00376ED1"/>
    <w:rsid w:val="00377135"/>
    <w:rsid w:val="0037734E"/>
    <w:rsid w:val="0037744C"/>
    <w:rsid w:val="00377880"/>
    <w:rsid w:val="0037793D"/>
    <w:rsid w:val="00377E39"/>
    <w:rsid w:val="003801A0"/>
    <w:rsid w:val="00380871"/>
    <w:rsid w:val="0038181D"/>
    <w:rsid w:val="003823B8"/>
    <w:rsid w:val="00382504"/>
    <w:rsid w:val="00382FAE"/>
    <w:rsid w:val="00383518"/>
    <w:rsid w:val="0038457A"/>
    <w:rsid w:val="00384E37"/>
    <w:rsid w:val="00385A04"/>
    <w:rsid w:val="00385C70"/>
    <w:rsid w:val="00385F38"/>
    <w:rsid w:val="003863A7"/>
    <w:rsid w:val="003868CC"/>
    <w:rsid w:val="00386A14"/>
    <w:rsid w:val="00386AF4"/>
    <w:rsid w:val="00386C57"/>
    <w:rsid w:val="00386D91"/>
    <w:rsid w:val="0038769D"/>
    <w:rsid w:val="00387981"/>
    <w:rsid w:val="00387FB0"/>
    <w:rsid w:val="00390183"/>
    <w:rsid w:val="0039021C"/>
    <w:rsid w:val="00390228"/>
    <w:rsid w:val="0039064F"/>
    <w:rsid w:val="00390A72"/>
    <w:rsid w:val="00390CF3"/>
    <w:rsid w:val="00390D34"/>
    <w:rsid w:val="003910A4"/>
    <w:rsid w:val="003915D5"/>
    <w:rsid w:val="00391D23"/>
    <w:rsid w:val="00391E3D"/>
    <w:rsid w:val="003923B6"/>
    <w:rsid w:val="0039266F"/>
    <w:rsid w:val="0039286A"/>
    <w:rsid w:val="00392DE9"/>
    <w:rsid w:val="00392F63"/>
    <w:rsid w:val="00393545"/>
    <w:rsid w:val="0039393F"/>
    <w:rsid w:val="00393CE1"/>
    <w:rsid w:val="0039456B"/>
    <w:rsid w:val="003952FA"/>
    <w:rsid w:val="0039564F"/>
    <w:rsid w:val="003957E5"/>
    <w:rsid w:val="003958FE"/>
    <w:rsid w:val="003959F2"/>
    <w:rsid w:val="00396709"/>
    <w:rsid w:val="00396BC3"/>
    <w:rsid w:val="003975AA"/>
    <w:rsid w:val="00397899"/>
    <w:rsid w:val="00397961"/>
    <w:rsid w:val="00397DD1"/>
    <w:rsid w:val="00397E3A"/>
    <w:rsid w:val="003A009D"/>
    <w:rsid w:val="003A046C"/>
    <w:rsid w:val="003A04A9"/>
    <w:rsid w:val="003A04E0"/>
    <w:rsid w:val="003A154A"/>
    <w:rsid w:val="003A1619"/>
    <w:rsid w:val="003A1748"/>
    <w:rsid w:val="003A2257"/>
    <w:rsid w:val="003A27F5"/>
    <w:rsid w:val="003A2A18"/>
    <w:rsid w:val="003A2FDB"/>
    <w:rsid w:val="003A3A45"/>
    <w:rsid w:val="003A45C1"/>
    <w:rsid w:val="003A535E"/>
    <w:rsid w:val="003A5503"/>
    <w:rsid w:val="003A5BC1"/>
    <w:rsid w:val="003A620D"/>
    <w:rsid w:val="003A66AB"/>
    <w:rsid w:val="003A66BD"/>
    <w:rsid w:val="003A67FD"/>
    <w:rsid w:val="003A7799"/>
    <w:rsid w:val="003A7B15"/>
    <w:rsid w:val="003B005A"/>
    <w:rsid w:val="003B00AB"/>
    <w:rsid w:val="003B0283"/>
    <w:rsid w:val="003B051E"/>
    <w:rsid w:val="003B10EE"/>
    <w:rsid w:val="003B1807"/>
    <w:rsid w:val="003B2433"/>
    <w:rsid w:val="003B2464"/>
    <w:rsid w:val="003B2543"/>
    <w:rsid w:val="003B274A"/>
    <w:rsid w:val="003B2D7E"/>
    <w:rsid w:val="003B2D93"/>
    <w:rsid w:val="003B2E2C"/>
    <w:rsid w:val="003B3065"/>
    <w:rsid w:val="003B3ACA"/>
    <w:rsid w:val="003B41FB"/>
    <w:rsid w:val="003B4426"/>
    <w:rsid w:val="003B459C"/>
    <w:rsid w:val="003B49F2"/>
    <w:rsid w:val="003B4B02"/>
    <w:rsid w:val="003B4C7C"/>
    <w:rsid w:val="003B536C"/>
    <w:rsid w:val="003B5441"/>
    <w:rsid w:val="003B56D2"/>
    <w:rsid w:val="003B5AA4"/>
    <w:rsid w:val="003B68EC"/>
    <w:rsid w:val="003B70C0"/>
    <w:rsid w:val="003B7511"/>
    <w:rsid w:val="003B75B4"/>
    <w:rsid w:val="003B7E3D"/>
    <w:rsid w:val="003C030D"/>
    <w:rsid w:val="003C0576"/>
    <w:rsid w:val="003C064E"/>
    <w:rsid w:val="003C0665"/>
    <w:rsid w:val="003C0A83"/>
    <w:rsid w:val="003C0DCA"/>
    <w:rsid w:val="003C147B"/>
    <w:rsid w:val="003C150D"/>
    <w:rsid w:val="003C1556"/>
    <w:rsid w:val="003C2345"/>
    <w:rsid w:val="003C29A0"/>
    <w:rsid w:val="003C2E21"/>
    <w:rsid w:val="003C2E43"/>
    <w:rsid w:val="003C2EEA"/>
    <w:rsid w:val="003C317C"/>
    <w:rsid w:val="003C31F4"/>
    <w:rsid w:val="003C3373"/>
    <w:rsid w:val="003C39F0"/>
    <w:rsid w:val="003C41DC"/>
    <w:rsid w:val="003C43F4"/>
    <w:rsid w:val="003C4807"/>
    <w:rsid w:val="003C490B"/>
    <w:rsid w:val="003C4D16"/>
    <w:rsid w:val="003C51CA"/>
    <w:rsid w:val="003C5710"/>
    <w:rsid w:val="003C5C33"/>
    <w:rsid w:val="003C5EF1"/>
    <w:rsid w:val="003C5FDD"/>
    <w:rsid w:val="003C6495"/>
    <w:rsid w:val="003C6737"/>
    <w:rsid w:val="003C6E6D"/>
    <w:rsid w:val="003C7985"/>
    <w:rsid w:val="003D0629"/>
    <w:rsid w:val="003D07A3"/>
    <w:rsid w:val="003D0DD4"/>
    <w:rsid w:val="003D0EB4"/>
    <w:rsid w:val="003D1909"/>
    <w:rsid w:val="003D1A0B"/>
    <w:rsid w:val="003D1AE5"/>
    <w:rsid w:val="003D1CC7"/>
    <w:rsid w:val="003D273B"/>
    <w:rsid w:val="003D31EF"/>
    <w:rsid w:val="003D350A"/>
    <w:rsid w:val="003D364E"/>
    <w:rsid w:val="003D3793"/>
    <w:rsid w:val="003D3816"/>
    <w:rsid w:val="003D441D"/>
    <w:rsid w:val="003D4A5E"/>
    <w:rsid w:val="003D4EC6"/>
    <w:rsid w:val="003D506B"/>
    <w:rsid w:val="003D5293"/>
    <w:rsid w:val="003D57CF"/>
    <w:rsid w:val="003D5B49"/>
    <w:rsid w:val="003D604B"/>
    <w:rsid w:val="003D695B"/>
    <w:rsid w:val="003D79D9"/>
    <w:rsid w:val="003E0159"/>
    <w:rsid w:val="003E0985"/>
    <w:rsid w:val="003E0C86"/>
    <w:rsid w:val="003E0CAE"/>
    <w:rsid w:val="003E1032"/>
    <w:rsid w:val="003E1A36"/>
    <w:rsid w:val="003E1A61"/>
    <w:rsid w:val="003E1B5D"/>
    <w:rsid w:val="003E1D2B"/>
    <w:rsid w:val="003E2A6E"/>
    <w:rsid w:val="003E2C42"/>
    <w:rsid w:val="003E2D98"/>
    <w:rsid w:val="003E2EBE"/>
    <w:rsid w:val="003E31AC"/>
    <w:rsid w:val="003E3618"/>
    <w:rsid w:val="003E36DA"/>
    <w:rsid w:val="003E3A59"/>
    <w:rsid w:val="003E3A85"/>
    <w:rsid w:val="003E3EFC"/>
    <w:rsid w:val="003E4AE7"/>
    <w:rsid w:val="003E5192"/>
    <w:rsid w:val="003E57AD"/>
    <w:rsid w:val="003E57C4"/>
    <w:rsid w:val="003E6A09"/>
    <w:rsid w:val="003E7684"/>
    <w:rsid w:val="003E7827"/>
    <w:rsid w:val="003E7A90"/>
    <w:rsid w:val="003E7C3A"/>
    <w:rsid w:val="003E7D72"/>
    <w:rsid w:val="003F01EA"/>
    <w:rsid w:val="003F0276"/>
    <w:rsid w:val="003F064C"/>
    <w:rsid w:val="003F0EFB"/>
    <w:rsid w:val="003F0F65"/>
    <w:rsid w:val="003F105A"/>
    <w:rsid w:val="003F1636"/>
    <w:rsid w:val="003F19C1"/>
    <w:rsid w:val="003F1A72"/>
    <w:rsid w:val="003F243B"/>
    <w:rsid w:val="003F2933"/>
    <w:rsid w:val="003F2DC2"/>
    <w:rsid w:val="003F2F75"/>
    <w:rsid w:val="003F305C"/>
    <w:rsid w:val="003F3832"/>
    <w:rsid w:val="003F3FE8"/>
    <w:rsid w:val="003F40E1"/>
    <w:rsid w:val="003F4157"/>
    <w:rsid w:val="003F4A99"/>
    <w:rsid w:val="003F4DB2"/>
    <w:rsid w:val="003F50FE"/>
    <w:rsid w:val="003F515B"/>
    <w:rsid w:val="003F51C0"/>
    <w:rsid w:val="003F5551"/>
    <w:rsid w:val="003F5564"/>
    <w:rsid w:val="003F5CBC"/>
    <w:rsid w:val="003F6317"/>
    <w:rsid w:val="003F636A"/>
    <w:rsid w:val="003F6740"/>
    <w:rsid w:val="003F67BA"/>
    <w:rsid w:val="003F76AE"/>
    <w:rsid w:val="003F7818"/>
    <w:rsid w:val="003F7AFD"/>
    <w:rsid w:val="00400383"/>
    <w:rsid w:val="004005AC"/>
    <w:rsid w:val="00400AED"/>
    <w:rsid w:val="004011BC"/>
    <w:rsid w:val="004012C2"/>
    <w:rsid w:val="00401C7F"/>
    <w:rsid w:val="00401E00"/>
    <w:rsid w:val="0040201C"/>
    <w:rsid w:val="00402056"/>
    <w:rsid w:val="00402257"/>
    <w:rsid w:val="004025E1"/>
    <w:rsid w:val="00402DF1"/>
    <w:rsid w:val="00404051"/>
    <w:rsid w:val="004043D5"/>
    <w:rsid w:val="00404483"/>
    <w:rsid w:val="00404DFA"/>
    <w:rsid w:val="0040517D"/>
    <w:rsid w:val="004053D6"/>
    <w:rsid w:val="00405434"/>
    <w:rsid w:val="00405BF1"/>
    <w:rsid w:val="00405FB0"/>
    <w:rsid w:val="00405FE2"/>
    <w:rsid w:val="004061DC"/>
    <w:rsid w:val="00406227"/>
    <w:rsid w:val="004066DE"/>
    <w:rsid w:val="004071BC"/>
    <w:rsid w:val="00410371"/>
    <w:rsid w:val="00410DA2"/>
    <w:rsid w:val="00410F82"/>
    <w:rsid w:val="00410FA4"/>
    <w:rsid w:val="00411C95"/>
    <w:rsid w:val="00412105"/>
    <w:rsid w:val="004123C2"/>
    <w:rsid w:val="00412A7D"/>
    <w:rsid w:val="00412D28"/>
    <w:rsid w:val="00412D68"/>
    <w:rsid w:val="00412DF0"/>
    <w:rsid w:val="004136FE"/>
    <w:rsid w:val="00413C00"/>
    <w:rsid w:val="00413E3E"/>
    <w:rsid w:val="0041408B"/>
    <w:rsid w:val="00414F2A"/>
    <w:rsid w:val="004150FC"/>
    <w:rsid w:val="00415F88"/>
    <w:rsid w:val="00416306"/>
    <w:rsid w:val="004163EA"/>
    <w:rsid w:val="00416657"/>
    <w:rsid w:val="00416994"/>
    <w:rsid w:val="00416F45"/>
    <w:rsid w:val="004170F2"/>
    <w:rsid w:val="00417B80"/>
    <w:rsid w:val="00417EB7"/>
    <w:rsid w:val="00420362"/>
    <w:rsid w:val="0042052F"/>
    <w:rsid w:val="00420F03"/>
    <w:rsid w:val="00421620"/>
    <w:rsid w:val="0042167E"/>
    <w:rsid w:val="004219E7"/>
    <w:rsid w:val="00422242"/>
    <w:rsid w:val="0042230F"/>
    <w:rsid w:val="00422443"/>
    <w:rsid w:val="004227A8"/>
    <w:rsid w:val="00422A98"/>
    <w:rsid w:val="004231D1"/>
    <w:rsid w:val="00423C5C"/>
    <w:rsid w:val="00423D5E"/>
    <w:rsid w:val="00423EF7"/>
    <w:rsid w:val="004242F1"/>
    <w:rsid w:val="00424720"/>
    <w:rsid w:val="00424E72"/>
    <w:rsid w:val="00425287"/>
    <w:rsid w:val="00425685"/>
    <w:rsid w:val="00425904"/>
    <w:rsid w:val="00425C3A"/>
    <w:rsid w:val="00426879"/>
    <w:rsid w:val="00427117"/>
    <w:rsid w:val="00427237"/>
    <w:rsid w:val="0042766A"/>
    <w:rsid w:val="004307B9"/>
    <w:rsid w:val="00430A01"/>
    <w:rsid w:val="00430FB6"/>
    <w:rsid w:val="004311B0"/>
    <w:rsid w:val="004312FC"/>
    <w:rsid w:val="004317E5"/>
    <w:rsid w:val="00431BCC"/>
    <w:rsid w:val="0043203A"/>
    <w:rsid w:val="004324B8"/>
    <w:rsid w:val="00432D0F"/>
    <w:rsid w:val="0043316A"/>
    <w:rsid w:val="0043371E"/>
    <w:rsid w:val="004337EA"/>
    <w:rsid w:val="00433866"/>
    <w:rsid w:val="00433BEB"/>
    <w:rsid w:val="00433EEF"/>
    <w:rsid w:val="00433F4D"/>
    <w:rsid w:val="00434153"/>
    <w:rsid w:val="004347C6"/>
    <w:rsid w:val="00434C41"/>
    <w:rsid w:val="00434CF0"/>
    <w:rsid w:val="00435345"/>
    <w:rsid w:val="004357CD"/>
    <w:rsid w:val="004358B0"/>
    <w:rsid w:val="00436047"/>
    <w:rsid w:val="00436C22"/>
    <w:rsid w:val="004373B2"/>
    <w:rsid w:val="0043740D"/>
    <w:rsid w:val="0043784A"/>
    <w:rsid w:val="00437C65"/>
    <w:rsid w:val="00437FAA"/>
    <w:rsid w:val="0044057D"/>
    <w:rsid w:val="004407FC"/>
    <w:rsid w:val="00440896"/>
    <w:rsid w:val="00441447"/>
    <w:rsid w:val="0044164E"/>
    <w:rsid w:val="004423E5"/>
    <w:rsid w:val="0044255A"/>
    <w:rsid w:val="004425FD"/>
    <w:rsid w:val="00442627"/>
    <w:rsid w:val="004428FE"/>
    <w:rsid w:val="00442FB4"/>
    <w:rsid w:val="00443235"/>
    <w:rsid w:val="0044327A"/>
    <w:rsid w:val="00443B72"/>
    <w:rsid w:val="00444079"/>
    <w:rsid w:val="0044445A"/>
    <w:rsid w:val="00444939"/>
    <w:rsid w:val="004449C1"/>
    <w:rsid w:val="00444A2D"/>
    <w:rsid w:val="00445087"/>
    <w:rsid w:val="0044553C"/>
    <w:rsid w:val="004457CE"/>
    <w:rsid w:val="00445916"/>
    <w:rsid w:val="00445DD7"/>
    <w:rsid w:val="00446A4B"/>
    <w:rsid w:val="00446E50"/>
    <w:rsid w:val="0044780E"/>
    <w:rsid w:val="0044794E"/>
    <w:rsid w:val="00450416"/>
    <w:rsid w:val="004505AC"/>
    <w:rsid w:val="00450F2F"/>
    <w:rsid w:val="00450F7D"/>
    <w:rsid w:val="00450FD9"/>
    <w:rsid w:val="00451104"/>
    <w:rsid w:val="00451136"/>
    <w:rsid w:val="004515B4"/>
    <w:rsid w:val="00452198"/>
    <w:rsid w:val="00452861"/>
    <w:rsid w:val="00452DAC"/>
    <w:rsid w:val="00454078"/>
    <w:rsid w:val="004540E1"/>
    <w:rsid w:val="00454704"/>
    <w:rsid w:val="00454FFD"/>
    <w:rsid w:val="00455205"/>
    <w:rsid w:val="00455717"/>
    <w:rsid w:val="00455D93"/>
    <w:rsid w:val="00455DB3"/>
    <w:rsid w:val="00456184"/>
    <w:rsid w:val="00456744"/>
    <w:rsid w:val="00456880"/>
    <w:rsid w:val="00456ABD"/>
    <w:rsid w:val="00456F66"/>
    <w:rsid w:val="004572FD"/>
    <w:rsid w:val="0046011F"/>
    <w:rsid w:val="0046028C"/>
    <w:rsid w:val="004602DE"/>
    <w:rsid w:val="00460A92"/>
    <w:rsid w:val="00461225"/>
    <w:rsid w:val="004613B4"/>
    <w:rsid w:val="0046156A"/>
    <w:rsid w:val="004616FB"/>
    <w:rsid w:val="00461B2C"/>
    <w:rsid w:val="00461C34"/>
    <w:rsid w:val="004627E6"/>
    <w:rsid w:val="0046295A"/>
    <w:rsid w:val="004634FF"/>
    <w:rsid w:val="0046350D"/>
    <w:rsid w:val="0046361F"/>
    <w:rsid w:val="00463D6C"/>
    <w:rsid w:val="004642FC"/>
    <w:rsid w:val="004643DF"/>
    <w:rsid w:val="00465DF1"/>
    <w:rsid w:val="00465ED4"/>
    <w:rsid w:val="00466445"/>
    <w:rsid w:val="0046689F"/>
    <w:rsid w:val="00466BD8"/>
    <w:rsid w:val="0046705C"/>
    <w:rsid w:val="004672AD"/>
    <w:rsid w:val="00467924"/>
    <w:rsid w:val="00470785"/>
    <w:rsid w:val="00470A0D"/>
    <w:rsid w:val="00470C5B"/>
    <w:rsid w:val="004710BA"/>
    <w:rsid w:val="0047144F"/>
    <w:rsid w:val="00471774"/>
    <w:rsid w:val="00471E93"/>
    <w:rsid w:val="00472264"/>
    <w:rsid w:val="004723DA"/>
    <w:rsid w:val="00473B06"/>
    <w:rsid w:val="00473D44"/>
    <w:rsid w:val="004740DF"/>
    <w:rsid w:val="00474683"/>
    <w:rsid w:val="00474BDB"/>
    <w:rsid w:val="0047505B"/>
    <w:rsid w:val="00475CF2"/>
    <w:rsid w:val="00475E5D"/>
    <w:rsid w:val="00476159"/>
    <w:rsid w:val="0047617B"/>
    <w:rsid w:val="00476897"/>
    <w:rsid w:val="00476C83"/>
    <w:rsid w:val="00477284"/>
    <w:rsid w:val="00477444"/>
    <w:rsid w:val="00477691"/>
    <w:rsid w:val="00477972"/>
    <w:rsid w:val="00480969"/>
    <w:rsid w:val="00480A98"/>
    <w:rsid w:val="00480BD6"/>
    <w:rsid w:val="00482BDD"/>
    <w:rsid w:val="004830E8"/>
    <w:rsid w:val="0048333C"/>
    <w:rsid w:val="0048390E"/>
    <w:rsid w:val="00483A14"/>
    <w:rsid w:val="00483A9E"/>
    <w:rsid w:val="00483EB5"/>
    <w:rsid w:val="00483F8F"/>
    <w:rsid w:val="004840E5"/>
    <w:rsid w:val="00484458"/>
    <w:rsid w:val="004845B5"/>
    <w:rsid w:val="00484714"/>
    <w:rsid w:val="00484882"/>
    <w:rsid w:val="00484F4D"/>
    <w:rsid w:val="00484F64"/>
    <w:rsid w:val="0048546A"/>
    <w:rsid w:val="00485A3B"/>
    <w:rsid w:val="00485AEE"/>
    <w:rsid w:val="00485B06"/>
    <w:rsid w:val="00485D2E"/>
    <w:rsid w:val="00485DFE"/>
    <w:rsid w:val="00486320"/>
    <w:rsid w:val="004866FB"/>
    <w:rsid w:val="00486A8F"/>
    <w:rsid w:val="0048731A"/>
    <w:rsid w:val="0048739D"/>
    <w:rsid w:val="00487D32"/>
    <w:rsid w:val="0049021B"/>
    <w:rsid w:val="004908AC"/>
    <w:rsid w:val="004908C5"/>
    <w:rsid w:val="0049093B"/>
    <w:rsid w:val="00491718"/>
    <w:rsid w:val="00491B8D"/>
    <w:rsid w:val="00491C3D"/>
    <w:rsid w:val="00491E3B"/>
    <w:rsid w:val="004921FC"/>
    <w:rsid w:val="0049270E"/>
    <w:rsid w:val="00492765"/>
    <w:rsid w:val="00492C8B"/>
    <w:rsid w:val="00492E1E"/>
    <w:rsid w:val="0049339D"/>
    <w:rsid w:val="004945D6"/>
    <w:rsid w:val="0049586A"/>
    <w:rsid w:val="00495A98"/>
    <w:rsid w:val="00495C02"/>
    <w:rsid w:val="00495EC5"/>
    <w:rsid w:val="004960B2"/>
    <w:rsid w:val="0049625E"/>
    <w:rsid w:val="00496E08"/>
    <w:rsid w:val="00497463"/>
    <w:rsid w:val="00497753"/>
    <w:rsid w:val="00497AFB"/>
    <w:rsid w:val="00497CA3"/>
    <w:rsid w:val="004A034C"/>
    <w:rsid w:val="004A037E"/>
    <w:rsid w:val="004A0733"/>
    <w:rsid w:val="004A07BC"/>
    <w:rsid w:val="004A084D"/>
    <w:rsid w:val="004A0A00"/>
    <w:rsid w:val="004A0D98"/>
    <w:rsid w:val="004A10C3"/>
    <w:rsid w:val="004A181A"/>
    <w:rsid w:val="004A1EEA"/>
    <w:rsid w:val="004A20BB"/>
    <w:rsid w:val="004A2574"/>
    <w:rsid w:val="004A2AED"/>
    <w:rsid w:val="004A336A"/>
    <w:rsid w:val="004A3C58"/>
    <w:rsid w:val="004A43EA"/>
    <w:rsid w:val="004A4425"/>
    <w:rsid w:val="004A45BA"/>
    <w:rsid w:val="004A463B"/>
    <w:rsid w:val="004A47E1"/>
    <w:rsid w:val="004A4F95"/>
    <w:rsid w:val="004A5141"/>
    <w:rsid w:val="004A5ADF"/>
    <w:rsid w:val="004A5B63"/>
    <w:rsid w:val="004A5C23"/>
    <w:rsid w:val="004A5E78"/>
    <w:rsid w:val="004A62F6"/>
    <w:rsid w:val="004A64D6"/>
    <w:rsid w:val="004A702A"/>
    <w:rsid w:val="004A715D"/>
    <w:rsid w:val="004A7780"/>
    <w:rsid w:val="004A79AB"/>
    <w:rsid w:val="004A7B55"/>
    <w:rsid w:val="004A7E6B"/>
    <w:rsid w:val="004A7EEF"/>
    <w:rsid w:val="004B005F"/>
    <w:rsid w:val="004B043A"/>
    <w:rsid w:val="004B062A"/>
    <w:rsid w:val="004B0913"/>
    <w:rsid w:val="004B0B0B"/>
    <w:rsid w:val="004B0C84"/>
    <w:rsid w:val="004B1194"/>
    <w:rsid w:val="004B15BA"/>
    <w:rsid w:val="004B187D"/>
    <w:rsid w:val="004B1BC4"/>
    <w:rsid w:val="004B1BCC"/>
    <w:rsid w:val="004B1BDC"/>
    <w:rsid w:val="004B1C9B"/>
    <w:rsid w:val="004B211B"/>
    <w:rsid w:val="004B2238"/>
    <w:rsid w:val="004B2334"/>
    <w:rsid w:val="004B29EC"/>
    <w:rsid w:val="004B2E85"/>
    <w:rsid w:val="004B3582"/>
    <w:rsid w:val="004B3658"/>
    <w:rsid w:val="004B4143"/>
    <w:rsid w:val="004B4ACD"/>
    <w:rsid w:val="004B4C06"/>
    <w:rsid w:val="004B4DF9"/>
    <w:rsid w:val="004B58AB"/>
    <w:rsid w:val="004B5B63"/>
    <w:rsid w:val="004B5D3A"/>
    <w:rsid w:val="004B5F87"/>
    <w:rsid w:val="004B6E83"/>
    <w:rsid w:val="004B7162"/>
    <w:rsid w:val="004B75B7"/>
    <w:rsid w:val="004B762A"/>
    <w:rsid w:val="004B7642"/>
    <w:rsid w:val="004B77A8"/>
    <w:rsid w:val="004B7911"/>
    <w:rsid w:val="004C0A2B"/>
    <w:rsid w:val="004C0F38"/>
    <w:rsid w:val="004C10ED"/>
    <w:rsid w:val="004C14A9"/>
    <w:rsid w:val="004C192C"/>
    <w:rsid w:val="004C2074"/>
    <w:rsid w:val="004C2176"/>
    <w:rsid w:val="004C2369"/>
    <w:rsid w:val="004C2A68"/>
    <w:rsid w:val="004C3748"/>
    <w:rsid w:val="004C38F9"/>
    <w:rsid w:val="004C3CBD"/>
    <w:rsid w:val="004C45EB"/>
    <w:rsid w:val="004C49F7"/>
    <w:rsid w:val="004C4F09"/>
    <w:rsid w:val="004C53F3"/>
    <w:rsid w:val="004C5DEC"/>
    <w:rsid w:val="004C6C19"/>
    <w:rsid w:val="004C6CD6"/>
    <w:rsid w:val="004C6CF9"/>
    <w:rsid w:val="004C7446"/>
    <w:rsid w:val="004C77F9"/>
    <w:rsid w:val="004D0094"/>
    <w:rsid w:val="004D0491"/>
    <w:rsid w:val="004D0F1F"/>
    <w:rsid w:val="004D0F30"/>
    <w:rsid w:val="004D1701"/>
    <w:rsid w:val="004D1B55"/>
    <w:rsid w:val="004D1CE4"/>
    <w:rsid w:val="004D2346"/>
    <w:rsid w:val="004D25A0"/>
    <w:rsid w:val="004D25B0"/>
    <w:rsid w:val="004D2997"/>
    <w:rsid w:val="004D2B36"/>
    <w:rsid w:val="004D2ED0"/>
    <w:rsid w:val="004D3EB8"/>
    <w:rsid w:val="004D3F57"/>
    <w:rsid w:val="004D4227"/>
    <w:rsid w:val="004D4670"/>
    <w:rsid w:val="004D4779"/>
    <w:rsid w:val="004D49CF"/>
    <w:rsid w:val="004D4FB0"/>
    <w:rsid w:val="004D532E"/>
    <w:rsid w:val="004D65C0"/>
    <w:rsid w:val="004D6D11"/>
    <w:rsid w:val="004D7018"/>
    <w:rsid w:val="004D7399"/>
    <w:rsid w:val="004D765D"/>
    <w:rsid w:val="004D7B8D"/>
    <w:rsid w:val="004D7E62"/>
    <w:rsid w:val="004E000C"/>
    <w:rsid w:val="004E001B"/>
    <w:rsid w:val="004E014F"/>
    <w:rsid w:val="004E0776"/>
    <w:rsid w:val="004E0C3D"/>
    <w:rsid w:val="004E137C"/>
    <w:rsid w:val="004E1A9A"/>
    <w:rsid w:val="004E1C6E"/>
    <w:rsid w:val="004E2395"/>
    <w:rsid w:val="004E3278"/>
    <w:rsid w:val="004E3A96"/>
    <w:rsid w:val="004E465C"/>
    <w:rsid w:val="004E47F1"/>
    <w:rsid w:val="004E4B9E"/>
    <w:rsid w:val="004E5086"/>
    <w:rsid w:val="004E5176"/>
    <w:rsid w:val="004E52AF"/>
    <w:rsid w:val="004E55D8"/>
    <w:rsid w:val="004E57FC"/>
    <w:rsid w:val="004E5BB8"/>
    <w:rsid w:val="004E5C34"/>
    <w:rsid w:val="004E5D84"/>
    <w:rsid w:val="004E5F90"/>
    <w:rsid w:val="004E6211"/>
    <w:rsid w:val="004E6320"/>
    <w:rsid w:val="004E6324"/>
    <w:rsid w:val="004E7094"/>
    <w:rsid w:val="004E70F6"/>
    <w:rsid w:val="004E71C0"/>
    <w:rsid w:val="004E78D1"/>
    <w:rsid w:val="004F0538"/>
    <w:rsid w:val="004F06E8"/>
    <w:rsid w:val="004F1130"/>
    <w:rsid w:val="004F2023"/>
    <w:rsid w:val="004F27D6"/>
    <w:rsid w:val="004F29D3"/>
    <w:rsid w:val="004F2ECE"/>
    <w:rsid w:val="004F3186"/>
    <w:rsid w:val="004F3AD1"/>
    <w:rsid w:val="004F3E21"/>
    <w:rsid w:val="004F476A"/>
    <w:rsid w:val="004F4D02"/>
    <w:rsid w:val="004F4D87"/>
    <w:rsid w:val="004F5078"/>
    <w:rsid w:val="004F59ED"/>
    <w:rsid w:val="004F5B20"/>
    <w:rsid w:val="004F5DA3"/>
    <w:rsid w:val="004F63D7"/>
    <w:rsid w:val="004F65E6"/>
    <w:rsid w:val="004F6729"/>
    <w:rsid w:val="004F67F7"/>
    <w:rsid w:val="004F68E7"/>
    <w:rsid w:val="004F6E2F"/>
    <w:rsid w:val="004F6FAE"/>
    <w:rsid w:val="004F7C4E"/>
    <w:rsid w:val="004F7D85"/>
    <w:rsid w:val="00500C18"/>
    <w:rsid w:val="00500C9C"/>
    <w:rsid w:val="005010E0"/>
    <w:rsid w:val="00501486"/>
    <w:rsid w:val="00501880"/>
    <w:rsid w:val="00501A6B"/>
    <w:rsid w:val="00501CD6"/>
    <w:rsid w:val="005021DE"/>
    <w:rsid w:val="00502324"/>
    <w:rsid w:val="005029A6"/>
    <w:rsid w:val="00502E7E"/>
    <w:rsid w:val="00503ABD"/>
    <w:rsid w:val="00503F86"/>
    <w:rsid w:val="00503FFE"/>
    <w:rsid w:val="00504334"/>
    <w:rsid w:val="005043EF"/>
    <w:rsid w:val="00504A86"/>
    <w:rsid w:val="00504DDA"/>
    <w:rsid w:val="00504FAF"/>
    <w:rsid w:val="00505A20"/>
    <w:rsid w:val="0050683B"/>
    <w:rsid w:val="0050683C"/>
    <w:rsid w:val="00506CEA"/>
    <w:rsid w:val="00506EDD"/>
    <w:rsid w:val="00507D7E"/>
    <w:rsid w:val="005100D3"/>
    <w:rsid w:val="0051094F"/>
    <w:rsid w:val="00510EC8"/>
    <w:rsid w:val="00511D43"/>
    <w:rsid w:val="00511EF0"/>
    <w:rsid w:val="00512556"/>
    <w:rsid w:val="00512FD6"/>
    <w:rsid w:val="0051344C"/>
    <w:rsid w:val="00513CB6"/>
    <w:rsid w:val="00513E9B"/>
    <w:rsid w:val="00513EBF"/>
    <w:rsid w:val="00513FEC"/>
    <w:rsid w:val="00514A86"/>
    <w:rsid w:val="00514C95"/>
    <w:rsid w:val="00514E60"/>
    <w:rsid w:val="00514F0C"/>
    <w:rsid w:val="0051557B"/>
    <w:rsid w:val="0051580D"/>
    <w:rsid w:val="00515B4C"/>
    <w:rsid w:val="00515BED"/>
    <w:rsid w:val="00515E3D"/>
    <w:rsid w:val="00515EF7"/>
    <w:rsid w:val="00516560"/>
    <w:rsid w:val="0051659E"/>
    <w:rsid w:val="00516949"/>
    <w:rsid w:val="00516F30"/>
    <w:rsid w:val="005174F6"/>
    <w:rsid w:val="0052028C"/>
    <w:rsid w:val="005205C1"/>
    <w:rsid w:val="005206CD"/>
    <w:rsid w:val="00520B0B"/>
    <w:rsid w:val="00520C06"/>
    <w:rsid w:val="005211FF"/>
    <w:rsid w:val="0052140C"/>
    <w:rsid w:val="00521B0A"/>
    <w:rsid w:val="0052252F"/>
    <w:rsid w:val="00523336"/>
    <w:rsid w:val="00523843"/>
    <w:rsid w:val="0052414D"/>
    <w:rsid w:val="0052437C"/>
    <w:rsid w:val="0052440D"/>
    <w:rsid w:val="00524855"/>
    <w:rsid w:val="00524BD6"/>
    <w:rsid w:val="005255E8"/>
    <w:rsid w:val="005256AC"/>
    <w:rsid w:val="00525730"/>
    <w:rsid w:val="00525ACE"/>
    <w:rsid w:val="00525E4E"/>
    <w:rsid w:val="00526EA5"/>
    <w:rsid w:val="00527710"/>
    <w:rsid w:val="0052781F"/>
    <w:rsid w:val="00527C13"/>
    <w:rsid w:val="005300D7"/>
    <w:rsid w:val="005302C9"/>
    <w:rsid w:val="00530874"/>
    <w:rsid w:val="00530E02"/>
    <w:rsid w:val="00531406"/>
    <w:rsid w:val="00531A64"/>
    <w:rsid w:val="00531A7C"/>
    <w:rsid w:val="00532CAD"/>
    <w:rsid w:val="00532D14"/>
    <w:rsid w:val="0053312B"/>
    <w:rsid w:val="005333FB"/>
    <w:rsid w:val="0053406E"/>
    <w:rsid w:val="00534253"/>
    <w:rsid w:val="0053430C"/>
    <w:rsid w:val="0053489B"/>
    <w:rsid w:val="0053496A"/>
    <w:rsid w:val="00534C83"/>
    <w:rsid w:val="00534FDC"/>
    <w:rsid w:val="0053511A"/>
    <w:rsid w:val="00535D22"/>
    <w:rsid w:val="0053610D"/>
    <w:rsid w:val="0053646F"/>
    <w:rsid w:val="0053683E"/>
    <w:rsid w:val="00536916"/>
    <w:rsid w:val="00537322"/>
    <w:rsid w:val="0053750F"/>
    <w:rsid w:val="00537BC8"/>
    <w:rsid w:val="00537E71"/>
    <w:rsid w:val="0054007D"/>
    <w:rsid w:val="005400F1"/>
    <w:rsid w:val="0054021B"/>
    <w:rsid w:val="00540377"/>
    <w:rsid w:val="00540509"/>
    <w:rsid w:val="005406FA"/>
    <w:rsid w:val="00540843"/>
    <w:rsid w:val="00540B6B"/>
    <w:rsid w:val="00540B90"/>
    <w:rsid w:val="00540E5E"/>
    <w:rsid w:val="00541668"/>
    <w:rsid w:val="00541A1D"/>
    <w:rsid w:val="00541CB2"/>
    <w:rsid w:val="00541DD6"/>
    <w:rsid w:val="00542084"/>
    <w:rsid w:val="005423E5"/>
    <w:rsid w:val="00542475"/>
    <w:rsid w:val="0054300A"/>
    <w:rsid w:val="0054387C"/>
    <w:rsid w:val="00543F93"/>
    <w:rsid w:val="005445E0"/>
    <w:rsid w:val="0054465B"/>
    <w:rsid w:val="005453EE"/>
    <w:rsid w:val="00545461"/>
    <w:rsid w:val="00545615"/>
    <w:rsid w:val="00545E58"/>
    <w:rsid w:val="00546089"/>
    <w:rsid w:val="00546469"/>
    <w:rsid w:val="00547111"/>
    <w:rsid w:val="00547358"/>
    <w:rsid w:val="00547B19"/>
    <w:rsid w:val="00547D2A"/>
    <w:rsid w:val="00547D78"/>
    <w:rsid w:val="00547F90"/>
    <w:rsid w:val="00550985"/>
    <w:rsid w:val="00552ADF"/>
    <w:rsid w:val="00552E44"/>
    <w:rsid w:val="00553322"/>
    <w:rsid w:val="0055459D"/>
    <w:rsid w:val="005551F7"/>
    <w:rsid w:val="005558CC"/>
    <w:rsid w:val="005565A2"/>
    <w:rsid w:val="00556BF4"/>
    <w:rsid w:val="00556D18"/>
    <w:rsid w:val="00556DE1"/>
    <w:rsid w:val="005572B3"/>
    <w:rsid w:val="005572F4"/>
    <w:rsid w:val="0055761F"/>
    <w:rsid w:val="0055775F"/>
    <w:rsid w:val="00557A5D"/>
    <w:rsid w:val="00557F65"/>
    <w:rsid w:val="0056106D"/>
    <w:rsid w:val="0056156C"/>
    <w:rsid w:val="00561635"/>
    <w:rsid w:val="00561840"/>
    <w:rsid w:val="00561F7C"/>
    <w:rsid w:val="00562259"/>
    <w:rsid w:val="0056332C"/>
    <w:rsid w:val="00563DB8"/>
    <w:rsid w:val="00564483"/>
    <w:rsid w:val="00564F32"/>
    <w:rsid w:val="00565B9A"/>
    <w:rsid w:val="0056681A"/>
    <w:rsid w:val="00566899"/>
    <w:rsid w:val="005674F4"/>
    <w:rsid w:val="0056768A"/>
    <w:rsid w:val="00567978"/>
    <w:rsid w:val="005679BE"/>
    <w:rsid w:val="00570BCB"/>
    <w:rsid w:val="005712DB"/>
    <w:rsid w:val="005712F8"/>
    <w:rsid w:val="0057171F"/>
    <w:rsid w:val="00571A2F"/>
    <w:rsid w:val="00571B49"/>
    <w:rsid w:val="0057209D"/>
    <w:rsid w:val="005720FD"/>
    <w:rsid w:val="005725CD"/>
    <w:rsid w:val="00572B91"/>
    <w:rsid w:val="00573167"/>
    <w:rsid w:val="0057319E"/>
    <w:rsid w:val="00573536"/>
    <w:rsid w:val="0057369E"/>
    <w:rsid w:val="00573B05"/>
    <w:rsid w:val="005755CB"/>
    <w:rsid w:val="00575CCD"/>
    <w:rsid w:val="00575EE9"/>
    <w:rsid w:val="005760DF"/>
    <w:rsid w:val="00576221"/>
    <w:rsid w:val="0057673E"/>
    <w:rsid w:val="00576FD2"/>
    <w:rsid w:val="005777DF"/>
    <w:rsid w:val="0057781B"/>
    <w:rsid w:val="00577A4E"/>
    <w:rsid w:val="00580086"/>
    <w:rsid w:val="00580594"/>
    <w:rsid w:val="005806B8"/>
    <w:rsid w:val="00580C27"/>
    <w:rsid w:val="0058116C"/>
    <w:rsid w:val="005814F8"/>
    <w:rsid w:val="005815F2"/>
    <w:rsid w:val="00581B4D"/>
    <w:rsid w:val="00582060"/>
    <w:rsid w:val="00582356"/>
    <w:rsid w:val="00582605"/>
    <w:rsid w:val="00582FEF"/>
    <w:rsid w:val="005831C4"/>
    <w:rsid w:val="00583284"/>
    <w:rsid w:val="00583487"/>
    <w:rsid w:val="00583BE6"/>
    <w:rsid w:val="00584186"/>
    <w:rsid w:val="005843D9"/>
    <w:rsid w:val="005848C4"/>
    <w:rsid w:val="0058495D"/>
    <w:rsid w:val="00584C95"/>
    <w:rsid w:val="0058525A"/>
    <w:rsid w:val="005855DF"/>
    <w:rsid w:val="005857E4"/>
    <w:rsid w:val="00585837"/>
    <w:rsid w:val="00585BDF"/>
    <w:rsid w:val="00586151"/>
    <w:rsid w:val="0058660F"/>
    <w:rsid w:val="005867BF"/>
    <w:rsid w:val="00586CAD"/>
    <w:rsid w:val="00586D42"/>
    <w:rsid w:val="00587780"/>
    <w:rsid w:val="00590017"/>
    <w:rsid w:val="0059086D"/>
    <w:rsid w:val="00590877"/>
    <w:rsid w:val="0059098E"/>
    <w:rsid w:val="00590B58"/>
    <w:rsid w:val="00590D1B"/>
    <w:rsid w:val="00590EDC"/>
    <w:rsid w:val="00591372"/>
    <w:rsid w:val="005914EF"/>
    <w:rsid w:val="00591571"/>
    <w:rsid w:val="00591D70"/>
    <w:rsid w:val="00591F63"/>
    <w:rsid w:val="0059218F"/>
    <w:rsid w:val="005921EC"/>
    <w:rsid w:val="005926D6"/>
    <w:rsid w:val="00592D26"/>
    <w:rsid w:val="00592D74"/>
    <w:rsid w:val="00593024"/>
    <w:rsid w:val="005930F8"/>
    <w:rsid w:val="005932C0"/>
    <w:rsid w:val="0059391A"/>
    <w:rsid w:val="005943A0"/>
    <w:rsid w:val="00594AE6"/>
    <w:rsid w:val="00594C77"/>
    <w:rsid w:val="00595201"/>
    <w:rsid w:val="0059529D"/>
    <w:rsid w:val="0059554C"/>
    <w:rsid w:val="00595B39"/>
    <w:rsid w:val="005962B7"/>
    <w:rsid w:val="005963D0"/>
    <w:rsid w:val="00596A6D"/>
    <w:rsid w:val="00596B15"/>
    <w:rsid w:val="00596B19"/>
    <w:rsid w:val="00596D3C"/>
    <w:rsid w:val="00596E19"/>
    <w:rsid w:val="005970BD"/>
    <w:rsid w:val="005972D5"/>
    <w:rsid w:val="005975AE"/>
    <w:rsid w:val="00597996"/>
    <w:rsid w:val="005A0483"/>
    <w:rsid w:val="005A110A"/>
    <w:rsid w:val="005A120A"/>
    <w:rsid w:val="005A14A2"/>
    <w:rsid w:val="005A186F"/>
    <w:rsid w:val="005A1BCA"/>
    <w:rsid w:val="005A1F4B"/>
    <w:rsid w:val="005A22BE"/>
    <w:rsid w:val="005A28CD"/>
    <w:rsid w:val="005A2967"/>
    <w:rsid w:val="005A29C3"/>
    <w:rsid w:val="005A2F53"/>
    <w:rsid w:val="005A3735"/>
    <w:rsid w:val="005A47D8"/>
    <w:rsid w:val="005A4AFD"/>
    <w:rsid w:val="005A4B51"/>
    <w:rsid w:val="005A4CF9"/>
    <w:rsid w:val="005A5021"/>
    <w:rsid w:val="005A524E"/>
    <w:rsid w:val="005A5A27"/>
    <w:rsid w:val="005A6199"/>
    <w:rsid w:val="005A63CC"/>
    <w:rsid w:val="005A640C"/>
    <w:rsid w:val="005A657C"/>
    <w:rsid w:val="005A6644"/>
    <w:rsid w:val="005A6C52"/>
    <w:rsid w:val="005A6C98"/>
    <w:rsid w:val="005A6EFD"/>
    <w:rsid w:val="005A6F17"/>
    <w:rsid w:val="005A703F"/>
    <w:rsid w:val="005A7527"/>
    <w:rsid w:val="005A7757"/>
    <w:rsid w:val="005A79EF"/>
    <w:rsid w:val="005A7BC7"/>
    <w:rsid w:val="005A7DFE"/>
    <w:rsid w:val="005B046D"/>
    <w:rsid w:val="005B05AE"/>
    <w:rsid w:val="005B0CAC"/>
    <w:rsid w:val="005B181F"/>
    <w:rsid w:val="005B1863"/>
    <w:rsid w:val="005B188C"/>
    <w:rsid w:val="005B18FB"/>
    <w:rsid w:val="005B199D"/>
    <w:rsid w:val="005B22FD"/>
    <w:rsid w:val="005B2365"/>
    <w:rsid w:val="005B2E92"/>
    <w:rsid w:val="005B399B"/>
    <w:rsid w:val="005B4782"/>
    <w:rsid w:val="005B4952"/>
    <w:rsid w:val="005B4CD6"/>
    <w:rsid w:val="005B4DAD"/>
    <w:rsid w:val="005B50B5"/>
    <w:rsid w:val="005B5384"/>
    <w:rsid w:val="005B549A"/>
    <w:rsid w:val="005B56A5"/>
    <w:rsid w:val="005B58CF"/>
    <w:rsid w:val="005B5D8B"/>
    <w:rsid w:val="005B5E37"/>
    <w:rsid w:val="005B653C"/>
    <w:rsid w:val="005B6D61"/>
    <w:rsid w:val="005B71B2"/>
    <w:rsid w:val="005B7CC9"/>
    <w:rsid w:val="005C0585"/>
    <w:rsid w:val="005C0BA7"/>
    <w:rsid w:val="005C12A6"/>
    <w:rsid w:val="005C1534"/>
    <w:rsid w:val="005C27BD"/>
    <w:rsid w:val="005C2BE7"/>
    <w:rsid w:val="005C2F37"/>
    <w:rsid w:val="005C2FB7"/>
    <w:rsid w:val="005C3429"/>
    <w:rsid w:val="005C3699"/>
    <w:rsid w:val="005C37C1"/>
    <w:rsid w:val="005C383A"/>
    <w:rsid w:val="005C3C5F"/>
    <w:rsid w:val="005C4352"/>
    <w:rsid w:val="005C46FB"/>
    <w:rsid w:val="005C4A6F"/>
    <w:rsid w:val="005C4E9E"/>
    <w:rsid w:val="005C4F34"/>
    <w:rsid w:val="005C5C92"/>
    <w:rsid w:val="005C5DFB"/>
    <w:rsid w:val="005C6038"/>
    <w:rsid w:val="005C64C7"/>
    <w:rsid w:val="005C6886"/>
    <w:rsid w:val="005C69B9"/>
    <w:rsid w:val="005C6B6A"/>
    <w:rsid w:val="005C6BB3"/>
    <w:rsid w:val="005C756C"/>
    <w:rsid w:val="005C7E38"/>
    <w:rsid w:val="005D0022"/>
    <w:rsid w:val="005D00EC"/>
    <w:rsid w:val="005D02EE"/>
    <w:rsid w:val="005D0699"/>
    <w:rsid w:val="005D081C"/>
    <w:rsid w:val="005D0EE0"/>
    <w:rsid w:val="005D15D6"/>
    <w:rsid w:val="005D162C"/>
    <w:rsid w:val="005D1A50"/>
    <w:rsid w:val="005D257D"/>
    <w:rsid w:val="005D28A9"/>
    <w:rsid w:val="005D28DB"/>
    <w:rsid w:val="005D3078"/>
    <w:rsid w:val="005D30E7"/>
    <w:rsid w:val="005D32D0"/>
    <w:rsid w:val="005D3AD3"/>
    <w:rsid w:val="005D419C"/>
    <w:rsid w:val="005D4320"/>
    <w:rsid w:val="005D4489"/>
    <w:rsid w:val="005D48FA"/>
    <w:rsid w:val="005D4922"/>
    <w:rsid w:val="005D4A10"/>
    <w:rsid w:val="005D53C9"/>
    <w:rsid w:val="005D57B1"/>
    <w:rsid w:val="005D5D9A"/>
    <w:rsid w:val="005D5DB8"/>
    <w:rsid w:val="005D5E39"/>
    <w:rsid w:val="005D5FAB"/>
    <w:rsid w:val="005D5FEC"/>
    <w:rsid w:val="005D6333"/>
    <w:rsid w:val="005D6787"/>
    <w:rsid w:val="005D6EDC"/>
    <w:rsid w:val="005D7057"/>
    <w:rsid w:val="005D733B"/>
    <w:rsid w:val="005D73CC"/>
    <w:rsid w:val="005D74F1"/>
    <w:rsid w:val="005D79F9"/>
    <w:rsid w:val="005D7B4E"/>
    <w:rsid w:val="005D7B9F"/>
    <w:rsid w:val="005D7C72"/>
    <w:rsid w:val="005D7CFB"/>
    <w:rsid w:val="005D7F2C"/>
    <w:rsid w:val="005E003A"/>
    <w:rsid w:val="005E01C2"/>
    <w:rsid w:val="005E0428"/>
    <w:rsid w:val="005E0555"/>
    <w:rsid w:val="005E0B33"/>
    <w:rsid w:val="005E1034"/>
    <w:rsid w:val="005E103B"/>
    <w:rsid w:val="005E143F"/>
    <w:rsid w:val="005E14A9"/>
    <w:rsid w:val="005E17CB"/>
    <w:rsid w:val="005E19CC"/>
    <w:rsid w:val="005E1F13"/>
    <w:rsid w:val="005E2095"/>
    <w:rsid w:val="005E26AB"/>
    <w:rsid w:val="005E291E"/>
    <w:rsid w:val="005E2934"/>
    <w:rsid w:val="005E2AD9"/>
    <w:rsid w:val="005E2C09"/>
    <w:rsid w:val="005E2C44"/>
    <w:rsid w:val="005E2D7B"/>
    <w:rsid w:val="005E3262"/>
    <w:rsid w:val="005E357D"/>
    <w:rsid w:val="005E3814"/>
    <w:rsid w:val="005E3D26"/>
    <w:rsid w:val="005E3FEF"/>
    <w:rsid w:val="005E4FE3"/>
    <w:rsid w:val="005E5505"/>
    <w:rsid w:val="005E599D"/>
    <w:rsid w:val="005E59D7"/>
    <w:rsid w:val="005E5F99"/>
    <w:rsid w:val="005E5FDA"/>
    <w:rsid w:val="005E6147"/>
    <w:rsid w:val="005E67E6"/>
    <w:rsid w:val="005E70E6"/>
    <w:rsid w:val="005E713A"/>
    <w:rsid w:val="005E72CA"/>
    <w:rsid w:val="005E76A5"/>
    <w:rsid w:val="005F00BD"/>
    <w:rsid w:val="005F0141"/>
    <w:rsid w:val="005F048B"/>
    <w:rsid w:val="005F0600"/>
    <w:rsid w:val="005F085E"/>
    <w:rsid w:val="005F08DB"/>
    <w:rsid w:val="005F1678"/>
    <w:rsid w:val="005F1706"/>
    <w:rsid w:val="005F19B0"/>
    <w:rsid w:val="005F1ABA"/>
    <w:rsid w:val="005F203C"/>
    <w:rsid w:val="005F21FC"/>
    <w:rsid w:val="005F27A1"/>
    <w:rsid w:val="005F3054"/>
    <w:rsid w:val="005F317E"/>
    <w:rsid w:val="005F3352"/>
    <w:rsid w:val="005F36CF"/>
    <w:rsid w:val="005F425D"/>
    <w:rsid w:val="005F4BDC"/>
    <w:rsid w:val="005F4EDF"/>
    <w:rsid w:val="005F512F"/>
    <w:rsid w:val="005F53FB"/>
    <w:rsid w:val="005F5C77"/>
    <w:rsid w:val="005F5CC4"/>
    <w:rsid w:val="005F5CF5"/>
    <w:rsid w:val="005F5E90"/>
    <w:rsid w:val="005F607F"/>
    <w:rsid w:val="005F6364"/>
    <w:rsid w:val="005F64EA"/>
    <w:rsid w:val="005F6AFF"/>
    <w:rsid w:val="005F6BF5"/>
    <w:rsid w:val="005F6EB0"/>
    <w:rsid w:val="005F7037"/>
    <w:rsid w:val="005F7842"/>
    <w:rsid w:val="005F7872"/>
    <w:rsid w:val="005F79C7"/>
    <w:rsid w:val="005F7AEC"/>
    <w:rsid w:val="005F7C91"/>
    <w:rsid w:val="005F7D79"/>
    <w:rsid w:val="00600D8F"/>
    <w:rsid w:val="00601055"/>
    <w:rsid w:val="00601130"/>
    <w:rsid w:val="0060131A"/>
    <w:rsid w:val="00601344"/>
    <w:rsid w:val="006018DB"/>
    <w:rsid w:val="006023C5"/>
    <w:rsid w:val="006027BA"/>
    <w:rsid w:val="00603053"/>
    <w:rsid w:val="00603A04"/>
    <w:rsid w:val="00603F75"/>
    <w:rsid w:val="00603F79"/>
    <w:rsid w:val="00604599"/>
    <w:rsid w:val="0060465C"/>
    <w:rsid w:val="00604C89"/>
    <w:rsid w:val="00604EC1"/>
    <w:rsid w:val="00604FAE"/>
    <w:rsid w:val="006051B4"/>
    <w:rsid w:val="00605293"/>
    <w:rsid w:val="006063CA"/>
    <w:rsid w:val="00606FAD"/>
    <w:rsid w:val="00607175"/>
    <w:rsid w:val="00607748"/>
    <w:rsid w:val="00607A18"/>
    <w:rsid w:val="00607C13"/>
    <w:rsid w:val="00607E5A"/>
    <w:rsid w:val="00607F9C"/>
    <w:rsid w:val="00610157"/>
    <w:rsid w:val="006101DD"/>
    <w:rsid w:val="00610A15"/>
    <w:rsid w:val="00611391"/>
    <w:rsid w:val="006113CD"/>
    <w:rsid w:val="0061218B"/>
    <w:rsid w:val="00612B55"/>
    <w:rsid w:val="00612C11"/>
    <w:rsid w:val="0061370B"/>
    <w:rsid w:val="00613D95"/>
    <w:rsid w:val="00614536"/>
    <w:rsid w:val="0061461B"/>
    <w:rsid w:val="0061488B"/>
    <w:rsid w:val="0061519A"/>
    <w:rsid w:val="006156E0"/>
    <w:rsid w:val="0061583E"/>
    <w:rsid w:val="00615C0E"/>
    <w:rsid w:val="00616685"/>
    <w:rsid w:val="0061682C"/>
    <w:rsid w:val="006168FC"/>
    <w:rsid w:val="00616918"/>
    <w:rsid w:val="006169E2"/>
    <w:rsid w:val="00616BD7"/>
    <w:rsid w:val="00617389"/>
    <w:rsid w:val="00617DD0"/>
    <w:rsid w:val="00617E08"/>
    <w:rsid w:val="0062065E"/>
    <w:rsid w:val="00620B36"/>
    <w:rsid w:val="0062106C"/>
    <w:rsid w:val="00621188"/>
    <w:rsid w:val="0062160C"/>
    <w:rsid w:val="00621894"/>
    <w:rsid w:val="00621BB1"/>
    <w:rsid w:val="00622C42"/>
    <w:rsid w:val="00622C90"/>
    <w:rsid w:val="006232E0"/>
    <w:rsid w:val="00623660"/>
    <w:rsid w:val="00623721"/>
    <w:rsid w:val="00623DD6"/>
    <w:rsid w:val="00623DE6"/>
    <w:rsid w:val="006240AC"/>
    <w:rsid w:val="006246ED"/>
    <w:rsid w:val="00624930"/>
    <w:rsid w:val="00624C92"/>
    <w:rsid w:val="00624E46"/>
    <w:rsid w:val="00624E5C"/>
    <w:rsid w:val="00625079"/>
    <w:rsid w:val="00625087"/>
    <w:rsid w:val="006252D6"/>
    <w:rsid w:val="006254E8"/>
    <w:rsid w:val="00625598"/>
    <w:rsid w:val="006257ED"/>
    <w:rsid w:val="00625A5A"/>
    <w:rsid w:val="00625B32"/>
    <w:rsid w:val="00625D32"/>
    <w:rsid w:val="00625E4E"/>
    <w:rsid w:val="00625FD2"/>
    <w:rsid w:val="0062625A"/>
    <w:rsid w:val="006262E2"/>
    <w:rsid w:val="00626487"/>
    <w:rsid w:val="006265D7"/>
    <w:rsid w:val="00626DC4"/>
    <w:rsid w:val="006271E6"/>
    <w:rsid w:val="00627311"/>
    <w:rsid w:val="006273B5"/>
    <w:rsid w:val="00627A83"/>
    <w:rsid w:val="0063027D"/>
    <w:rsid w:val="00630BE2"/>
    <w:rsid w:val="006317B7"/>
    <w:rsid w:val="00631921"/>
    <w:rsid w:val="006319D4"/>
    <w:rsid w:val="00631D32"/>
    <w:rsid w:val="00631F07"/>
    <w:rsid w:val="00632160"/>
    <w:rsid w:val="006324AE"/>
    <w:rsid w:val="00632928"/>
    <w:rsid w:val="00632C74"/>
    <w:rsid w:val="00632DC2"/>
    <w:rsid w:val="00633457"/>
    <w:rsid w:val="00633B14"/>
    <w:rsid w:val="0063442E"/>
    <w:rsid w:val="0063556A"/>
    <w:rsid w:val="00635B55"/>
    <w:rsid w:val="00635D16"/>
    <w:rsid w:val="00635D4B"/>
    <w:rsid w:val="00635ED2"/>
    <w:rsid w:val="00636A38"/>
    <w:rsid w:val="006377E6"/>
    <w:rsid w:val="00637AB4"/>
    <w:rsid w:val="00637AE2"/>
    <w:rsid w:val="00637CE5"/>
    <w:rsid w:val="00637E46"/>
    <w:rsid w:val="0064012F"/>
    <w:rsid w:val="00640295"/>
    <w:rsid w:val="006402F6"/>
    <w:rsid w:val="006411F3"/>
    <w:rsid w:val="00641310"/>
    <w:rsid w:val="00641E3B"/>
    <w:rsid w:val="00641F58"/>
    <w:rsid w:val="006420EB"/>
    <w:rsid w:val="006422C0"/>
    <w:rsid w:val="00642603"/>
    <w:rsid w:val="00642994"/>
    <w:rsid w:val="00642A3D"/>
    <w:rsid w:val="00642BD2"/>
    <w:rsid w:val="00642D01"/>
    <w:rsid w:val="006434CE"/>
    <w:rsid w:val="0064421A"/>
    <w:rsid w:val="00644486"/>
    <w:rsid w:val="0064465E"/>
    <w:rsid w:val="0064475D"/>
    <w:rsid w:val="00644815"/>
    <w:rsid w:val="00644860"/>
    <w:rsid w:val="00644F65"/>
    <w:rsid w:val="006452CA"/>
    <w:rsid w:val="006455C4"/>
    <w:rsid w:val="006457EA"/>
    <w:rsid w:val="00645EAF"/>
    <w:rsid w:val="006464C6"/>
    <w:rsid w:val="00647289"/>
    <w:rsid w:val="006474BF"/>
    <w:rsid w:val="00647F86"/>
    <w:rsid w:val="00650007"/>
    <w:rsid w:val="00650489"/>
    <w:rsid w:val="00650705"/>
    <w:rsid w:val="006507A0"/>
    <w:rsid w:val="00650C46"/>
    <w:rsid w:val="006511D2"/>
    <w:rsid w:val="0065145C"/>
    <w:rsid w:val="006514B2"/>
    <w:rsid w:val="006517C9"/>
    <w:rsid w:val="00651C94"/>
    <w:rsid w:val="0065289C"/>
    <w:rsid w:val="00653180"/>
    <w:rsid w:val="0065366F"/>
    <w:rsid w:val="006537EA"/>
    <w:rsid w:val="00653D33"/>
    <w:rsid w:val="00653F26"/>
    <w:rsid w:val="00653FB2"/>
    <w:rsid w:val="00653FC2"/>
    <w:rsid w:val="00654317"/>
    <w:rsid w:val="006545EF"/>
    <w:rsid w:val="00654D7D"/>
    <w:rsid w:val="00655933"/>
    <w:rsid w:val="00655C5A"/>
    <w:rsid w:val="006561F9"/>
    <w:rsid w:val="00656643"/>
    <w:rsid w:val="00656AEC"/>
    <w:rsid w:val="00656D72"/>
    <w:rsid w:val="0065739C"/>
    <w:rsid w:val="00657417"/>
    <w:rsid w:val="006578E0"/>
    <w:rsid w:val="00660239"/>
    <w:rsid w:val="006602AB"/>
    <w:rsid w:val="00660697"/>
    <w:rsid w:val="00660AC8"/>
    <w:rsid w:val="00660E5B"/>
    <w:rsid w:val="006630BF"/>
    <w:rsid w:val="006630C0"/>
    <w:rsid w:val="006639D8"/>
    <w:rsid w:val="00663C11"/>
    <w:rsid w:val="00663C65"/>
    <w:rsid w:val="00664068"/>
    <w:rsid w:val="00664079"/>
    <w:rsid w:val="0066411F"/>
    <w:rsid w:val="00664657"/>
    <w:rsid w:val="00664A6F"/>
    <w:rsid w:val="00664BB3"/>
    <w:rsid w:val="0066505D"/>
    <w:rsid w:val="006657A8"/>
    <w:rsid w:val="00665C9E"/>
    <w:rsid w:val="00666E16"/>
    <w:rsid w:val="006671D5"/>
    <w:rsid w:val="0066762D"/>
    <w:rsid w:val="00671309"/>
    <w:rsid w:val="0067174E"/>
    <w:rsid w:val="00671766"/>
    <w:rsid w:val="00671EF6"/>
    <w:rsid w:val="00672300"/>
    <w:rsid w:val="006723D9"/>
    <w:rsid w:val="00673039"/>
    <w:rsid w:val="00673294"/>
    <w:rsid w:val="006732F8"/>
    <w:rsid w:val="00673965"/>
    <w:rsid w:val="0067495B"/>
    <w:rsid w:val="00674F43"/>
    <w:rsid w:val="006753A9"/>
    <w:rsid w:val="00675578"/>
    <w:rsid w:val="0067585D"/>
    <w:rsid w:val="00675BA8"/>
    <w:rsid w:val="00675F65"/>
    <w:rsid w:val="006764AF"/>
    <w:rsid w:val="006764DC"/>
    <w:rsid w:val="00676915"/>
    <w:rsid w:val="00676D43"/>
    <w:rsid w:val="00677926"/>
    <w:rsid w:val="00680216"/>
    <w:rsid w:val="00680C3F"/>
    <w:rsid w:val="00680D43"/>
    <w:rsid w:val="00680F8A"/>
    <w:rsid w:val="00681247"/>
    <w:rsid w:val="00681310"/>
    <w:rsid w:val="00681348"/>
    <w:rsid w:val="00681A51"/>
    <w:rsid w:val="00681A8A"/>
    <w:rsid w:val="00681B59"/>
    <w:rsid w:val="00681CE2"/>
    <w:rsid w:val="00681CE3"/>
    <w:rsid w:val="006824FF"/>
    <w:rsid w:val="0068284B"/>
    <w:rsid w:val="00682A93"/>
    <w:rsid w:val="00682CB5"/>
    <w:rsid w:val="0068325F"/>
    <w:rsid w:val="00683327"/>
    <w:rsid w:val="0068364C"/>
    <w:rsid w:val="006838F7"/>
    <w:rsid w:val="006844FF"/>
    <w:rsid w:val="006845EA"/>
    <w:rsid w:val="00684757"/>
    <w:rsid w:val="00685A29"/>
    <w:rsid w:val="0068636C"/>
    <w:rsid w:val="00686A4D"/>
    <w:rsid w:val="00686AB4"/>
    <w:rsid w:val="00687253"/>
    <w:rsid w:val="00687460"/>
    <w:rsid w:val="00687809"/>
    <w:rsid w:val="00687D96"/>
    <w:rsid w:val="00690056"/>
    <w:rsid w:val="006908EE"/>
    <w:rsid w:val="00690ACE"/>
    <w:rsid w:val="00690C3D"/>
    <w:rsid w:val="00691106"/>
    <w:rsid w:val="00691952"/>
    <w:rsid w:val="00691B39"/>
    <w:rsid w:val="00691B6E"/>
    <w:rsid w:val="006924C9"/>
    <w:rsid w:val="00692906"/>
    <w:rsid w:val="0069312E"/>
    <w:rsid w:val="00693259"/>
    <w:rsid w:val="00693628"/>
    <w:rsid w:val="006938FD"/>
    <w:rsid w:val="00693930"/>
    <w:rsid w:val="00693B03"/>
    <w:rsid w:val="00693DCD"/>
    <w:rsid w:val="00693E69"/>
    <w:rsid w:val="00694337"/>
    <w:rsid w:val="00694E2A"/>
    <w:rsid w:val="00695294"/>
    <w:rsid w:val="00695502"/>
    <w:rsid w:val="00695808"/>
    <w:rsid w:val="00695B32"/>
    <w:rsid w:val="00695F02"/>
    <w:rsid w:val="00696336"/>
    <w:rsid w:val="00696351"/>
    <w:rsid w:val="00696530"/>
    <w:rsid w:val="00696879"/>
    <w:rsid w:val="00696AA3"/>
    <w:rsid w:val="00696D59"/>
    <w:rsid w:val="00697065"/>
    <w:rsid w:val="00697208"/>
    <w:rsid w:val="006977D8"/>
    <w:rsid w:val="00697FDE"/>
    <w:rsid w:val="006A007F"/>
    <w:rsid w:val="006A00A5"/>
    <w:rsid w:val="006A0690"/>
    <w:rsid w:val="006A09B3"/>
    <w:rsid w:val="006A0A91"/>
    <w:rsid w:val="006A10CA"/>
    <w:rsid w:val="006A144D"/>
    <w:rsid w:val="006A1D41"/>
    <w:rsid w:val="006A2176"/>
    <w:rsid w:val="006A2269"/>
    <w:rsid w:val="006A2361"/>
    <w:rsid w:val="006A2AD6"/>
    <w:rsid w:val="006A37B4"/>
    <w:rsid w:val="006A3D89"/>
    <w:rsid w:val="006A40EE"/>
    <w:rsid w:val="006A4A88"/>
    <w:rsid w:val="006A54AC"/>
    <w:rsid w:val="006A55A7"/>
    <w:rsid w:val="006A58C7"/>
    <w:rsid w:val="006A5E27"/>
    <w:rsid w:val="006A60AE"/>
    <w:rsid w:val="006A665F"/>
    <w:rsid w:val="006A673D"/>
    <w:rsid w:val="006A68B4"/>
    <w:rsid w:val="006A6B5F"/>
    <w:rsid w:val="006A704D"/>
    <w:rsid w:val="006A7208"/>
    <w:rsid w:val="006A795E"/>
    <w:rsid w:val="006A7A0A"/>
    <w:rsid w:val="006A7E5B"/>
    <w:rsid w:val="006A7FE1"/>
    <w:rsid w:val="006B0352"/>
    <w:rsid w:val="006B07DD"/>
    <w:rsid w:val="006B0AD6"/>
    <w:rsid w:val="006B12DB"/>
    <w:rsid w:val="006B13E7"/>
    <w:rsid w:val="006B1B98"/>
    <w:rsid w:val="006B2A0F"/>
    <w:rsid w:val="006B2A7E"/>
    <w:rsid w:val="006B2B2D"/>
    <w:rsid w:val="006B2BBB"/>
    <w:rsid w:val="006B301E"/>
    <w:rsid w:val="006B32BA"/>
    <w:rsid w:val="006B3A0D"/>
    <w:rsid w:val="006B3F48"/>
    <w:rsid w:val="006B3F51"/>
    <w:rsid w:val="006B4537"/>
    <w:rsid w:val="006B46FB"/>
    <w:rsid w:val="006B4755"/>
    <w:rsid w:val="006B53DF"/>
    <w:rsid w:val="006B586B"/>
    <w:rsid w:val="006B5B28"/>
    <w:rsid w:val="006B5DD2"/>
    <w:rsid w:val="006B630B"/>
    <w:rsid w:val="006B63E4"/>
    <w:rsid w:val="006B6883"/>
    <w:rsid w:val="006B6E45"/>
    <w:rsid w:val="006B70DB"/>
    <w:rsid w:val="006B75CF"/>
    <w:rsid w:val="006B7C6D"/>
    <w:rsid w:val="006B7E4D"/>
    <w:rsid w:val="006B7ECE"/>
    <w:rsid w:val="006C01C7"/>
    <w:rsid w:val="006C085E"/>
    <w:rsid w:val="006C09E7"/>
    <w:rsid w:val="006C0D7B"/>
    <w:rsid w:val="006C16E0"/>
    <w:rsid w:val="006C1912"/>
    <w:rsid w:val="006C22CD"/>
    <w:rsid w:val="006C264A"/>
    <w:rsid w:val="006C290F"/>
    <w:rsid w:val="006C2D06"/>
    <w:rsid w:val="006C323B"/>
    <w:rsid w:val="006C3245"/>
    <w:rsid w:val="006C32AB"/>
    <w:rsid w:val="006C40B2"/>
    <w:rsid w:val="006C4116"/>
    <w:rsid w:val="006C4117"/>
    <w:rsid w:val="006C4199"/>
    <w:rsid w:val="006C419A"/>
    <w:rsid w:val="006C4605"/>
    <w:rsid w:val="006C49A3"/>
    <w:rsid w:val="006C49FA"/>
    <w:rsid w:val="006C5349"/>
    <w:rsid w:val="006C567C"/>
    <w:rsid w:val="006C577D"/>
    <w:rsid w:val="006C61E4"/>
    <w:rsid w:val="006C62DD"/>
    <w:rsid w:val="006C63D2"/>
    <w:rsid w:val="006C6990"/>
    <w:rsid w:val="006C69F6"/>
    <w:rsid w:val="006C6B5B"/>
    <w:rsid w:val="006C6EE7"/>
    <w:rsid w:val="006D02FD"/>
    <w:rsid w:val="006D0B78"/>
    <w:rsid w:val="006D0D11"/>
    <w:rsid w:val="006D0D3C"/>
    <w:rsid w:val="006D0E3E"/>
    <w:rsid w:val="006D1553"/>
    <w:rsid w:val="006D156F"/>
    <w:rsid w:val="006D15AE"/>
    <w:rsid w:val="006D1AAB"/>
    <w:rsid w:val="006D2665"/>
    <w:rsid w:val="006D28C6"/>
    <w:rsid w:val="006D36E6"/>
    <w:rsid w:val="006D4124"/>
    <w:rsid w:val="006D417B"/>
    <w:rsid w:val="006D47F2"/>
    <w:rsid w:val="006D4E8F"/>
    <w:rsid w:val="006D55AF"/>
    <w:rsid w:val="006D5DF9"/>
    <w:rsid w:val="006D5EB2"/>
    <w:rsid w:val="006D6056"/>
    <w:rsid w:val="006D727D"/>
    <w:rsid w:val="006D7356"/>
    <w:rsid w:val="006D75AB"/>
    <w:rsid w:val="006D7C9C"/>
    <w:rsid w:val="006E0528"/>
    <w:rsid w:val="006E08D4"/>
    <w:rsid w:val="006E1AEF"/>
    <w:rsid w:val="006E1B13"/>
    <w:rsid w:val="006E21FB"/>
    <w:rsid w:val="006E28E7"/>
    <w:rsid w:val="006E29DF"/>
    <w:rsid w:val="006E2A37"/>
    <w:rsid w:val="006E2C49"/>
    <w:rsid w:val="006E2DB4"/>
    <w:rsid w:val="006E33AC"/>
    <w:rsid w:val="006E39D0"/>
    <w:rsid w:val="006E3D9C"/>
    <w:rsid w:val="006E4049"/>
    <w:rsid w:val="006E412E"/>
    <w:rsid w:val="006E464D"/>
    <w:rsid w:val="006E4E19"/>
    <w:rsid w:val="006E55AC"/>
    <w:rsid w:val="006E6775"/>
    <w:rsid w:val="006E67B8"/>
    <w:rsid w:val="006E6A01"/>
    <w:rsid w:val="006E6C6A"/>
    <w:rsid w:val="006E6E82"/>
    <w:rsid w:val="006E7216"/>
    <w:rsid w:val="006E7486"/>
    <w:rsid w:val="006E7859"/>
    <w:rsid w:val="006E7FEC"/>
    <w:rsid w:val="006F0444"/>
    <w:rsid w:val="006F0881"/>
    <w:rsid w:val="006F111D"/>
    <w:rsid w:val="006F1526"/>
    <w:rsid w:val="006F1817"/>
    <w:rsid w:val="006F1CC3"/>
    <w:rsid w:val="006F2CA1"/>
    <w:rsid w:val="006F355E"/>
    <w:rsid w:val="006F378E"/>
    <w:rsid w:val="006F3983"/>
    <w:rsid w:val="006F3D70"/>
    <w:rsid w:val="006F416D"/>
    <w:rsid w:val="006F42FE"/>
    <w:rsid w:val="006F456B"/>
    <w:rsid w:val="006F472E"/>
    <w:rsid w:val="006F48A6"/>
    <w:rsid w:val="006F520A"/>
    <w:rsid w:val="006F530F"/>
    <w:rsid w:val="006F546E"/>
    <w:rsid w:val="006F5624"/>
    <w:rsid w:val="006F56E6"/>
    <w:rsid w:val="006F5DDF"/>
    <w:rsid w:val="006F62B7"/>
    <w:rsid w:val="006F6623"/>
    <w:rsid w:val="006F6A1D"/>
    <w:rsid w:val="006F6B26"/>
    <w:rsid w:val="006F6CC9"/>
    <w:rsid w:val="007004A2"/>
    <w:rsid w:val="007004C9"/>
    <w:rsid w:val="0070077E"/>
    <w:rsid w:val="00700E57"/>
    <w:rsid w:val="007012F9"/>
    <w:rsid w:val="007014E1"/>
    <w:rsid w:val="007017AE"/>
    <w:rsid w:val="007018F9"/>
    <w:rsid w:val="00701CC8"/>
    <w:rsid w:val="00701D5C"/>
    <w:rsid w:val="00701E9C"/>
    <w:rsid w:val="007021DF"/>
    <w:rsid w:val="007027BA"/>
    <w:rsid w:val="0070338A"/>
    <w:rsid w:val="00703AC1"/>
    <w:rsid w:val="00703ED6"/>
    <w:rsid w:val="00703FC8"/>
    <w:rsid w:val="00704630"/>
    <w:rsid w:val="0070468D"/>
    <w:rsid w:val="00704C4F"/>
    <w:rsid w:val="0070526F"/>
    <w:rsid w:val="00705430"/>
    <w:rsid w:val="0070544E"/>
    <w:rsid w:val="0070548B"/>
    <w:rsid w:val="007074B7"/>
    <w:rsid w:val="00707670"/>
    <w:rsid w:val="00707F99"/>
    <w:rsid w:val="007103CC"/>
    <w:rsid w:val="00710DCF"/>
    <w:rsid w:val="00711BBD"/>
    <w:rsid w:val="007124AD"/>
    <w:rsid w:val="00712A79"/>
    <w:rsid w:val="00712B25"/>
    <w:rsid w:val="00712B3E"/>
    <w:rsid w:val="00712FAF"/>
    <w:rsid w:val="00713E0C"/>
    <w:rsid w:val="00714308"/>
    <w:rsid w:val="007144EC"/>
    <w:rsid w:val="00714DD1"/>
    <w:rsid w:val="0071503F"/>
    <w:rsid w:val="007151E6"/>
    <w:rsid w:val="00715276"/>
    <w:rsid w:val="00715A43"/>
    <w:rsid w:val="00715A63"/>
    <w:rsid w:val="00715B40"/>
    <w:rsid w:val="00715C9C"/>
    <w:rsid w:val="00715D2F"/>
    <w:rsid w:val="00716186"/>
    <w:rsid w:val="007161B6"/>
    <w:rsid w:val="00716208"/>
    <w:rsid w:val="0071645F"/>
    <w:rsid w:val="0071658B"/>
    <w:rsid w:val="00716C3D"/>
    <w:rsid w:val="00716FB5"/>
    <w:rsid w:val="00717069"/>
    <w:rsid w:val="00717084"/>
    <w:rsid w:val="00717271"/>
    <w:rsid w:val="0071728E"/>
    <w:rsid w:val="00717482"/>
    <w:rsid w:val="007175DB"/>
    <w:rsid w:val="00717F12"/>
    <w:rsid w:val="00720136"/>
    <w:rsid w:val="007213D2"/>
    <w:rsid w:val="0072182C"/>
    <w:rsid w:val="00721FB7"/>
    <w:rsid w:val="0072203C"/>
    <w:rsid w:val="0072214D"/>
    <w:rsid w:val="00722239"/>
    <w:rsid w:val="00722694"/>
    <w:rsid w:val="00722ED9"/>
    <w:rsid w:val="0072349A"/>
    <w:rsid w:val="00723554"/>
    <w:rsid w:val="0072368F"/>
    <w:rsid w:val="00723EBF"/>
    <w:rsid w:val="007247A0"/>
    <w:rsid w:val="00724C35"/>
    <w:rsid w:val="00724FDB"/>
    <w:rsid w:val="0072534B"/>
    <w:rsid w:val="007253BA"/>
    <w:rsid w:val="0072595C"/>
    <w:rsid w:val="00725D58"/>
    <w:rsid w:val="00725DE3"/>
    <w:rsid w:val="0072616B"/>
    <w:rsid w:val="007262ED"/>
    <w:rsid w:val="0072637F"/>
    <w:rsid w:val="00726428"/>
    <w:rsid w:val="0072651E"/>
    <w:rsid w:val="007276E5"/>
    <w:rsid w:val="007278A9"/>
    <w:rsid w:val="00727E04"/>
    <w:rsid w:val="00730588"/>
    <w:rsid w:val="007306E4"/>
    <w:rsid w:val="007308A3"/>
    <w:rsid w:val="00730986"/>
    <w:rsid w:val="007318DC"/>
    <w:rsid w:val="00731BC1"/>
    <w:rsid w:val="00731BF1"/>
    <w:rsid w:val="00731C00"/>
    <w:rsid w:val="00731D71"/>
    <w:rsid w:val="00732D22"/>
    <w:rsid w:val="00733D3A"/>
    <w:rsid w:val="00733E4C"/>
    <w:rsid w:val="0073435D"/>
    <w:rsid w:val="00734442"/>
    <w:rsid w:val="00734B36"/>
    <w:rsid w:val="00734DDF"/>
    <w:rsid w:val="007359A4"/>
    <w:rsid w:val="00736097"/>
    <w:rsid w:val="007363A4"/>
    <w:rsid w:val="007363F6"/>
    <w:rsid w:val="007368BC"/>
    <w:rsid w:val="00737840"/>
    <w:rsid w:val="00737954"/>
    <w:rsid w:val="00737CB7"/>
    <w:rsid w:val="0074081A"/>
    <w:rsid w:val="007408D6"/>
    <w:rsid w:val="00740A6A"/>
    <w:rsid w:val="00740B5C"/>
    <w:rsid w:val="00740B6C"/>
    <w:rsid w:val="00740D78"/>
    <w:rsid w:val="00741086"/>
    <w:rsid w:val="007412F6"/>
    <w:rsid w:val="007417A1"/>
    <w:rsid w:val="00741940"/>
    <w:rsid w:val="00741AAE"/>
    <w:rsid w:val="007421DE"/>
    <w:rsid w:val="007434B7"/>
    <w:rsid w:val="007440CB"/>
    <w:rsid w:val="0074444A"/>
    <w:rsid w:val="0074451B"/>
    <w:rsid w:val="00744DF2"/>
    <w:rsid w:val="0074522B"/>
    <w:rsid w:val="0074540A"/>
    <w:rsid w:val="00745439"/>
    <w:rsid w:val="007454CC"/>
    <w:rsid w:val="00745542"/>
    <w:rsid w:val="00746AA8"/>
    <w:rsid w:val="00746CE1"/>
    <w:rsid w:val="00746D4E"/>
    <w:rsid w:val="00746D61"/>
    <w:rsid w:val="00746F11"/>
    <w:rsid w:val="00747105"/>
    <w:rsid w:val="00747960"/>
    <w:rsid w:val="00750602"/>
    <w:rsid w:val="007509AA"/>
    <w:rsid w:val="00750A89"/>
    <w:rsid w:val="0075109A"/>
    <w:rsid w:val="00751306"/>
    <w:rsid w:val="0075159F"/>
    <w:rsid w:val="00751EC9"/>
    <w:rsid w:val="00752074"/>
    <w:rsid w:val="00752B4A"/>
    <w:rsid w:val="00753AE5"/>
    <w:rsid w:val="00753AFB"/>
    <w:rsid w:val="00753FFA"/>
    <w:rsid w:val="00754B31"/>
    <w:rsid w:val="00754E0C"/>
    <w:rsid w:val="00755C9F"/>
    <w:rsid w:val="007560F5"/>
    <w:rsid w:val="00756B4C"/>
    <w:rsid w:val="00756B50"/>
    <w:rsid w:val="00756E5F"/>
    <w:rsid w:val="00757004"/>
    <w:rsid w:val="0075721C"/>
    <w:rsid w:val="00757287"/>
    <w:rsid w:val="007574D7"/>
    <w:rsid w:val="00757530"/>
    <w:rsid w:val="007579F9"/>
    <w:rsid w:val="00757A73"/>
    <w:rsid w:val="00757D3B"/>
    <w:rsid w:val="00760C55"/>
    <w:rsid w:val="00760E23"/>
    <w:rsid w:val="00760E2B"/>
    <w:rsid w:val="00761597"/>
    <w:rsid w:val="007619E7"/>
    <w:rsid w:val="007621B9"/>
    <w:rsid w:val="00762BA3"/>
    <w:rsid w:val="007639AB"/>
    <w:rsid w:val="00763E90"/>
    <w:rsid w:val="0076404E"/>
    <w:rsid w:val="00764555"/>
    <w:rsid w:val="00764573"/>
    <w:rsid w:val="00764A0E"/>
    <w:rsid w:val="00764F72"/>
    <w:rsid w:val="007650DF"/>
    <w:rsid w:val="00765195"/>
    <w:rsid w:val="007659AD"/>
    <w:rsid w:val="00765E0D"/>
    <w:rsid w:val="00766955"/>
    <w:rsid w:val="00767080"/>
    <w:rsid w:val="00767442"/>
    <w:rsid w:val="00767562"/>
    <w:rsid w:val="00767A06"/>
    <w:rsid w:val="00767AD6"/>
    <w:rsid w:val="00767C2A"/>
    <w:rsid w:val="00770060"/>
    <w:rsid w:val="007702F3"/>
    <w:rsid w:val="00770533"/>
    <w:rsid w:val="00770B9D"/>
    <w:rsid w:val="007714CB"/>
    <w:rsid w:val="0077227B"/>
    <w:rsid w:val="00772C26"/>
    <w:rsid w:val="0077377C"/>
    <w:rsid w:val="00773B06"/>
    <w:rsid w:val="00773C03"/>
    <w:rsid w:val="007744F5"/>
    <w:rsid w:val="00774AB7"/>
    <w:rsid w:val="00774CEC"/>
    <w:rsid w:val="00774F05"/>
    <w:rsid w:val="0077541B"/>
    <w:rsid w:val="00775641"/>
    <w:rsid w:val="00775C8B"/>
    <w:rsid w:val="007762E2"/>
    <w:rsid w:val="007773A0"/>
    <w:rsid w:val="007773DB"/>
    <w:rsid w:val="00777543"/>
    <w:rsid w:val="00777596"/>
    <w:rsid w:val="007775DF"/>
    <w:rsid w:val="007777C4"/>
    <w:rsid w:val="0078093F"/>
    <w:rsid w:val="00780C56"/>
    <w:rsid w:val="00781089"/>
    <w:rsid w:val="0078170B"/>
    <w:rsid w:val="007818FA"/>
    <w:rsid w:val="00781B33"/>
    <w:rsid w:val="00781C9F"/>
    <w:rsid w:val="007821C8"/>
    <w:rsid w:val="00783040"/>
    <w:rsid w:val="007837AF"/>
    <w:rsid w:val="00783888"/>
    <w:rsid w:val="00784227"/>
    <w:rsid w:val="007844A4"/>
    <w:rsid w:val="00784A16"/>
    <w:rsid w:val="00784B02"/>
    <w:rsid w:val="00784B1E"/>
    <w:rsid w:val="00784E8D"/>
    <w:rsid w:val="007852A4"/>
    <w:rsid w:val="007854CA"/>
    <w:rsid w:val="0078630C"/>
    <w:rsid w:val="00786469"/>
    <w:rsid w:val="00786B35"/>
    <w:rsid w:val="00786EF0"/>
    <w:rsid w:val="0078703C"/>
    <w:rsid w:val="00787910"/>
    <w:rsid w:val="00787B37"/>
    <w:rsid w:val="00787D1B"/>
    <w:rsid w:val="007901EF"/>
    <w:rsid w:val="0079024B"/>
    <w:rsid w:val="00790496"/>
    <w:rsid w:val="00790D8A"/>
    <w:rsid w:val="007912B4"/>
    <w:rsid w:val="007917A0"/>
    <w:rsid w:val="00791BB2"/>
    <w:rsid w:val="00791D4A"/>
    <w:rsid w:val="00792064"/>
    <w:rsid w:val="00792342"/>
    <w:rsid w:val="007929B0"/>
    <w:rsid w:val="00792DFD"/>
    <w:rsid w:val="007937FB"/>
    <w:rsid w:val="00793CBB"/>
    <w:rsid w:val="00793CCB"/>
    <w:rsid w:val="00794AF8"/>
    <w:rsid w:val="00794EF8"/>
    <w:rsid w:val="00794F80"/>
    <w:rsid w:val="00794FF4"/>
    <w:rsid w:val="00795431"/>
    <w:rsid w:val="0079595D"/>
    <w:rsid w:val="0079696B"/>
    <w:rsid w:val="00796A42"/>
    <w:rsid w:val="00797157"/>
    <w:rsid w:val="00797684"/>
    <w:rsid w:val="007977A8"/>
    <w:rsid w:val="00797DA6"/>
    <w:rsid w:val="007A00E0"/>
    <w:rsid w:val="007A0384"/>
    <w:rsid w:val="007A083E"/>
    <w:rsid w:val="007A0989"/>
    <w:rsid w:val="007A107B"/>
    <w:rsid w:val="007A11FE"/>
    <w:rsid w:val="007A13D8"/>
    <w:rsid w:val="007A24CB"/>
    <w:rsid w:val="007A25FC"/>
    <w:rsid w:val="007A28E5"/>
    <w:rsid w:val="007A2DE1"/>
    <w:rsid w:val="007A31D4"/>
    <w:rsid w:val="007A36F9"/>
    <w:rsid w:val="007A3747"/>
    <w:rsid w:val="007A37F1"/>
    <w:rsid w:val="007A3E82"/>
    <w:rsid w:val="007A40D7"/>
    <w:rsid w:val="007A4104"/>
    <w:rsid w:val="007A42CE"/>
    <w:rsid w:val="007A4356"/>
    <w:rsid w:val="007A4440"/>
    <w:rsid w:val="007A48EA"/>
    <w:rsid w:val="007A4C0C"/>
    <w:rsid w:val="007A4C9A"/>
    <w:rsid w:val="007A52E0"/>
    <w:rsid w:val="007A580F"/>
    <w:rsid w:val="007A5C1F"/>
    <w:rsid w:val="007A5F01"/>
    <w:rsid w:val="007A60DE"/>
    <w:rsid w:val="007A733F"/>
    <w:rsid w:val="007A7340"/>
    <w:rsid w:val="007A77A8"/>
    <w:rsid w:val="007A79A1"/>
    <w:rsid w:val="007A7B87"/>
    <w:rsid w:val="007A7D81"/>
    <w:rsid w:val="007A7E14"/>
    <w:rsid w:val="007B0503"/>
    <w:rsid w:val="007B0565"/>
    <w:rsid w:val="007B0AAC"/>
    <w:rsid w:val="007B12E6"/>
    <w:rsid w:val="007B1C3A"/>
    <w:rsid w:val="007B2135"/>
    <w:rsid w:val="007B226F"/>
    <w:rsid w:val="007B22F0"/>
    <w:rsid w:val="007B235E"/>
    <w:rsid w:val="007B2391"/>
    <w:rsid w:val="007B246A"/>
    <w:rsid w:val="007B2552"/>
    <w:rsid w:val="007B278B"/>
    <w:rsid w:val="007B27EA"/>
    <w:rsid w:val="007B28E7"/>
    <w:rsid w:val="007B3291"/>
    <w:rsid w:val="007B32ED"/>
    <w:rsid w:val="007B3A12"/>
    <w:rsid w:val="007B3CC2"/>
    <w:rsid w:val="007B4339"/>
    <w:rsid w:val="007B43DF"/>
    <w:rsid w:val="007B4529"/>
    <w:rsid w:val="007B46BC"/>
    <w:rsid w:val="007B4F9A"/>
    <w:rsid w:val="007B512A"/>
    <w:rsid w:val="007B54B3"/>
    <w:rsid w:val="007B5544"/>
    <w:rsid w:val="007B58A5"/>
    <w:rsid w:val="007B5D95"/>
    <w:rsid w:val="007B5EAD"/>
    <w:rsid w:val="007B6620"/>
    <w:rsid w:val="007B6D51"/>
    <w:rsid w:val="007B72D4"/>
    <w:rsid w:val="007C0042"/>
    <w:rsid w:val="007C08E5"/>
    <w:rsid w:val="007C08FB"/>
    <w:rsid w:val="007C0A6C"/>
    <w:rsid w:val="007C0B3F"/>
    <w:rsid w:val="007C12CA"/>
    <w:rsid w:val="007C1738"/>
    <w:rsid w:val="007C1B78"/>
    <w:rsid w:val="007C2097"/>
    <w:rsid w:val="007C2131"/>
    <w:rsid w:val="007C21C4"/>
    <w:rsid w:val="007C2D0E"/>
    <w:rsid w:val="007C36AC"/>
    <w:rsid w:val="007C38E3"/>
    <w:rsid w:val="007C3D6E"/>
    <w:rsid w:val="007C4EC9"/>
    <w:rsid w:val="007C5124"/>
    <w:rsid w:val="007C57F6"/>
    <w:rsid w:val="007C5CF3"/>
    <w:rsid w:val="007C6801"/>
    <w:rsid w:val="007C6809"/>
    <w:rsid w:val="007C6C9F"/>
    <w:rsid w:val="007C6E06"/>
    <w:rsid w:val="007C711E"/>
    <w:rsid w:val="007C7BFA"/>
    <w:rsid w:val="007D0171"/>
    <w:rsid w:val="007D040F"/>
    <w:rsid w:val="007D050B"/>
    <w:rsid w:val="007D0678"/>
    <w:rsid w:val="007D06E3"/>
    <w:rsid w:val="007D07AF"/>
    <w:rsid w:val="007D0B9C"/>
    <w:rsid w:val="007D0E48"/>
    <w:rsid w:val="007D1598"/>
    <w:rsid w:val="007D15EE"/>
    <w:rsid w:val="007D164E"/>
    <w:rsid w:val="007D188E"/>
    <w:rsid w:val="007D20F8"/>
    <w:rsid w:val="007D2671"/>
    <w:rsid w:val="007D2E7B"/>
    <w:rsid w:val="007D3708"/>
    <w:rsid w:val="007D3D19"/>
    <w:rsid w:val="007D4162"/>
    <w:rsid w:val="007D4274"/>
    <w:rsid w:val="007D51E8"/>
    <w:rsid w:val="007D5A0E"/>
    <w:rsid w:val="007D5C72"/>
    <w:rsid w:val="007D62DB"/>
    <w:rsid w:val="007D655B"/>
    <w:rsid w:val="007D65C6"/>
    <w:rsid w:val="007D6A07"/>
    <w:rsid w:val="007D6F33"/>
    <w:rsid w:val="007D7122"/>
    <w:rsid w:val="007D727F"/>
    <w:rsid w:val="007D74E1"/>
    <w:rsid w:val="007D7738"/>
    <w:rsid w:val="007D7B0C"/>
    <w:rsid w:val="007D7F74"/>
    <w:rsid w:val="007E008C"/>
    <w:rsid w:val="007E04B9"/>
    <w:rsid w:val="007E113C"/>
    <w:rsid w:val="007E16AF"/>
    <w:rsid w:val="007E1755"/>
    <w:rsid w:val="007E1C5F"/>
    <w:rsid w:val="007E26C9"/>
    <w:rsid w:val="007E2A2A"/>
    <w:rsid w:val="007E2A58"/>
    <w:rsid w:val="007E3044"/>
    <w:rsid w:val="007E3F6F"/>
    <w:rsid w:val="007E41C8"/>
    <w:rsid w:val="007E453E"/>
    <w:rsid w:val="007E4997"/>
    <w:rsid w:val="007E4CD5"/>
    <w:rsid w:val="007E50F1"/>
    <w:rsid w:val="007E515D"/>
    <w:rsid w:val="007E5263"/>
    <w:rsid w:val="007E5687"/>
    <w:rsid w:val="007E5E22"/>
    <w:rsid w:val="007E643D"/>
    <w:rsid w:val="007E67A0"/>
    <w:rsid w:val="007E6B61"/>
    <w:rsid w:val="007E6B99"/>
    <w:rsid w:val="007E72F0"/>
    <w:rsid w:val="007E749E"/>
    <w:rsid w:val="007F0096"/>
    <w:rsid w:val="007F0138"/>
    <w:rsid w:val="007F0333"/>
    <w:rsid w:val="007F0934"/>
    <w:rsid w:val="007F0DAA"/>
    <w:rsid w:val="007F0DD4"/>
    <w:rsid w:val="007F0E68"/>
    <w:rsid w:val="007F16DA"/>
    <w:rsid w:val="007F17C0"/>
    <w:rsid w:val="007F1BB4"/>
    <w:rsid w:val="007F1CC6"/>
    <w:rsid w:val="007F2D09"/>
    <w:rsid w:val="007F2FC3"/>
    <w:rsid w:val="007F31FB"/>
    <w:rsid w:val="007F34FA"/>
    <w:rsid w:val="007F4517"/>
    <w:rsid w:val="007F487A"/>
    <w:rsid w:val="007F51AC"/>
    <w:rsid w:val="007F55DD"/>
    <w:rsid w:val="007F56CC"/>
    <w:rsid w:val="007F5A86"/>
    <w:rsid w:val="007F607F"/>
    <w:rsid w:val="007F653B"/>
    <w:rsid w:val="007F6B24"/>
    <w:rsid w:val="007F70C3"/>
    <w:rsid w:val="007F7259"/>
    <w:rsid w:val="007F7270"/>
    <w:rsid w:val="007F79EF"/>
    <w:rsid w:val="007F7BD1"/>
    <w:rsid w:val="007F7FB3"/>
    <w:rsid w:val="008001FC"/>
    <w:rsid w:val="008007A0"/>
    <w:rsid w:val="008009B3"/>
    <w:rsid w:val="008013D3"/>
    <w:rsid w:val="0080155A"/>
    <w:rsid w:val="00801748"/>
    <w:rsid w:val="008020FA"/>
    <w:rsid w:val="00802355"/>
    <w:rsid w:val="0080286C"/>
    <w:rsid w:val="00802B50"/>
    <w:rsid w:val="00802CF1"/>
    <w:rsid w:val="00802E0F"/>
    <w:rsid w:val="0080353B"/>
    <w:rsid w:val="0080367C"/>
    <w:rsid w:val="00803BD6"/>
    <w:rsid w:val="00803CB0"/>
    <w:rsid w:val="00803F39"/>
    <w:rsid w:val="008044E8"/>
    <w:rsid w:val="008045DD"/>
    <w:rsid w:val="00804B10"/>
    <w:rsid w:val="00804BCE"/>
    <w:rsid w:val="00804C5B"/>
    <w:rsid w:val="00804E79"/>
    <w:rsid w:val="00805093"/>
    <w:rsid w:val="0080525E"/>
    <w:rsid w:val="00805A0B"/>
    <w:rsid w:val="00805B83"/>
    <w:rsid w:val="00805EAB"/>
    <w:rsid w:val="008068DE"/>
    <w:rsid w:val="00806D64"/>
    <w:rsid w:val="00806E27"/>
    <w:rsid w:val="00806F03"/>
    <w:rsid w:val="0080768D"/>
    <w:rsid w:val="008077A4"/>
    <w:rsid w:val="00807E7B"/>
    <w:rsid w:val="00807F38"/>
    <w:rsid w:val="00810193"/>
    <w:rsid w:val="008101A6"/>
    <w:rsid w:val="00811D8D"/>
    <w:rsid w:val="00811D98"/>
    <w:rsid w:val="0081202C"/>
    <w:rsid w:val="00812247"/>
    <w:rsid w:val="008122B8"/>
    <w:rsid w:val="008124C4"/>
    <w:rsid w:val="0081266E"/>
    <w:rsid w:val="00812D25"/>
    <w:rsid w:val="00813BD4"/>
    <w:rsid w:val="00814324"/>
    <w:rsid w:val="008148BC"/>
    <w:rsid w:val="00814A41"/>
    <w:rsid w:val="00814A77"/>
    <w:rsid w:val="00814C19"/>
    <w:rsid w:val="00814E4F"/>
    <w:rsid w:val="00815235"/>
    <w:rsid w:val="00815CE0"/>
    <w:rsid w:val="0081609C"/>
    <w:rsid w:val="00816262"/>
    <w:rsid w:val="008171C9"/>
    <w:rsid w:val="0081740C"/>
    <w:rsid w:val="0081742A"/>
    <w:rsid w:val="00817A95"/>
    <w:rsid w:val="00817D19"/>
    <w:rsid w:val="00817F01"/>
    <w:rsid w:val="008209B8"/>
    <w:rsid w:val="00820FAD"/>
    <w:rsid w:val="0082104D"/>
    <w:rsid w:val="0082142C"/>
    <w:rsid w:val="00821946"/>
    <w:rsid w:val="008219E4"/>
    <w:rsid w:val="008219F4"/>
    <w:rsid w:val="008222F7"/>
    <w:rsid w:val="008227C9"/>
    <w:rsid w:val="008229B6"/>
    <w:rsid w:val="00822A74"/>
    <w:rsid w:val="00822AFA"/>
    <w:rsid w:val="00822B25"/>
    <w:rsid w:val="00822E6A"/>
    <w:rsid w:val="00822E6D"/>
    <w:rsid w:val="00822E86"/>
    <w:rsid w:val="008236F5"/>
    <w:rsid w:val="0082420D"/>
    <w:rsid w:val="0082477C"/>
    <w:rsid w:val="008247AC"/>
    <w:rsid w:val="00824EEA"/>
    <w:rsid w:val="008251CD"/>
    <w:rsid w:val="00825340"/>
    <w:rsid w:val="008261B9"/>
    <w:rsid w:val="008266D4"/>
    <w:rsid w:val="00826ACB"/>
    <w:rsid w:val="00826BE1"/>
    <w:rsid w:val="0082778C"/>
    <w:rsid w:val="008279FA"/>
    <w:rsid w:val="00827EAE"/>
    <w:rsid w:val="008306D6"/>
    <w:rsid w:val="00831310"/>
    <w:rsid w:val="00831395"/>
    <w:rsid w:val="00831780"/>
    <w:rsid w:val="0083179F"/>
    <w:rsid w:val="00831D78"/>
    <w:rsid w:val="008321B0"/>
    <w:rsid w:val="00832219"/>
    <w:rsid w:val="008323E4"/>
    <w:rsid w:val="0083264C"/>
    <w:rsid w:val="00832CD1"/>
    <w:rsid w:val="008333EB"/>
    <w:rsid w:val="00833B65"/>
    <w:rsid w:val="0083439D"/>
    <w:rsid w:val="00834621"/>
    <w:rsid w:val="00834665"/>
    <w:rsid w:val="00834ABF"/>
    <w:rsid w:val="00834AC4"/>
    <w:rsid w:val="00834FDC"/>
    <w:rsid w:val="00835248"/>
    <w:rsid w:val="00835960"/>
    <w:rsid w:val="00835B2E"/>
    <w:rsid w:val="00835D56"/>
    <w:rsid w:val="00835D99"/>
    <w:rsid w:val="00836290"/>
    <w:rsid w:val="00836628"/>
    <w:rsid w:val="0083678D"/>
    <w:rsid w:val="00836831"/>
    <w:rsid w:val="00836FDF"/>
    <w:rsid w:val="0083716F"/>
    <w:rsid w:val="008376C9"/>
    <w:rsid w:val="00837B2C"/>
    <w:rsid w:val="00840415"/>
    <w:rsid w:val="00840639"/>
    <w:rsid w:val="00840A5A"/>
    <w:rsid w:val="008411BE"/>
    <w:rsid w:val="008413C2"/>
    <w:rsid w:val="00841463"/>
    <w:rsid w:val="00842C9A"/>
    <w:rsid w:val="00842DA1"/>
    <w:rsid w:val="0084337A"/>
    <w:rsid w:val="008434D7"/>
    <w:rsid w:val="0084352E"/>
    <w:rsid w:val="008439F9"/>
    <w:rsid w:val="0084417C"/>
    <w:rsid w:val="00844254"/>
    <w:rsid w:val="00844574"/>
    <w:rsid w:val="008448BE"/>
    <w:rsid w:val="0084497F"/>
    <w:rsid w:val="0084595B"/>
    <w:rsid w:val="00845E73"/>
    <w:rsid w:val="00846384"/>
    <w:rsid w:val="008463AD"/>
    <w:rsid w:val="00846857"/>
    <w:rsid w:val="008468FD"/>
    <w:rsid w:val="00846AB7"/>
    <w:rsid w:val="00846C75"/>
    <w:rsid w:val="00846DB7"/>
    <w:rsid w:val="00846E34"/>
    <w:rsid w:val="008470E1"/>
    <w:rsid w:val="00847C4A"/>
    <w:rsid w:val="0085012B"/>
    <w:rsid w:val="0085054A"/>
    <w:rsid w:val="0085089E"/>
    <w:rsid w:val="0085107E"/>
    <w:rsid w:val="00851886"/>
    <w:rsid w:val="00851A95"/>
    <w:rsid w:val="00851D15"/>
    <w:rsid w:val="00851F3A"/>
    <w:rsid w:val="00852250"/>
    <w:rsid w:val="00852392"/>
    <w:rsid w:val="008525C5"/>
    <w:rsid w:val="00852726"/>
    <w:rsid w:val="00852B05"/>
    <w:rsid w:val="00852F2C"/>
    <w:rsid w:val="00853A37"/>
    <w:rsid w:val="008540A1"/>
    <w:rsid w:val="0085442B"/>
    <w:rsid w:val="0085474D"/>
    <w:rsid w:val="00854AB7"/>
    <w:rsid w:val="00854F06"/>
    <w:rsid w:val="00854F43"/>
    <w:rsid w:val="00854F78"/>
    <w:rsid w:val="008550F4"/>
    <w:rsid w:val="0085674E"/>
    <w:rsid w:val="00856CDF"/>
    <w:rsid w:val="00856F96"/>
    <w:rsid w:val="0085712A"/>
    <w:rsid w:val="0085715C"/>
    <w:rsid w:val="00857E3F"/>
    <w:rsid w:val="00857EEB"/>
    <w:rsid w:val="00860A9B"/>
    <w:rsid w:val="00860AAD"/>
    <w:rsid w:val="0086174F"/>
    <w:rsid w:val="00861830"/>
    <w:rsid w:val="0086185C"/>
    <w:rsid w:val="00862248"/>
    <w:rsid w:val="008625F6"/>
    <w:rsid w:val="008626E7"/>
    <w:rsid w:val="008631AF"/>
    <w:rsid w:val="00863360"/>
    <w:rsid w:val="0086452D"/>
    <w:rsid w:val="00864B05"/>
    <w:rsid w:val="00865806"/>
    <w:rsid w:val="00865867"/>
    <w:rsid w:val="00865B46"/>
    <w:rsid w:val="00865B67"/>
    <w:rsid w:val="00865D7C"/>
    <w:rsid w:val="00866282"/>
    <w:rsid w:val="00866C63"/>
    <w:rsid w:val="00867054"/>
    <w:rsid w:val="00867113"/>
    <w:rsid w:val="00867355"/>
    <w:rsid w:val="00867369"/>
    <w:rsid w:val="008675C1"/>
    <w:rsid w:val="00870023"/>
    <w:rsid w:val="00870D23"/>
    <w:rsid w:val="00870EE7"/>
    <w:rsid w:val="008711C4"/>
    <w:rsid w:val="00871E19"/>
    <w:rsid w:val="00871FB7"/>
    <w:rsid w:val="008725C2"/>
    <w:rsid w:val="0087293D"/>
    <w:rsid w:val="00872B52"/>
    <w:rsid w:val="00872C8D"/>
    <w:rsid w:val="00872F98"/>
    <w:rsid w:val="0087326D"/>
    <w:rsid w:val="008735AD"/>
    <w:rsid w:val="00874C71"/>
    <w:rsid w:val="00875CAA"/>
    <w:rsid w:val="00876161"/>
    <w:rsid w:val="0087670A"/>
    <w:rsid w:val="00876C97"/>
    <w:rsid w:val="00877D8F"/>
    <w:rsid w:val="00880254"/>
    <w:rsid w:val="0088070D"/>
    <w:rsid w:val="00880A2F"/>
    <w:rsid w:val="00880A61"/>
    <w:rsid w:val="00880AE3"/>
    <w:rsid w:val="00880DA3"/>
    <w:rsid w:val="00880DCB"/>
    <w:rsid w:val="00880EDF"/>
    <w:rsid w:val="00880FCC"/>
    <w:rsid w:val="008818D2"/>
    <w:rsid w:val="00881E4B"/>
    <w:rsid w:val="00881E74"/>
    <w:rsid w:val="0088358D"/>
    <w:rsid w:val="00883636"/>
    <w:rsid w:val="00883BF7"/>
    <w:rsid w:val="008841EF"/>
    <w:rsid w:val="008843CE"/>
    <w:rsid w:val="008848EB"/>
    <w:rsid w:val="00885008"/>
    <w:rsid w:val="008851AF"/>
    <w:rsid w:val="00885300"/>
    <w:rsid w:val="00885302"/>
    <w:rsid w:val="008858B1"/>
    <w:rsid w:val="00885924"/>
    <w:rsid w:val="008859EC"/>
    <w:rsid w:val="00885B75"/>
    <w:rsid w:val="00885FAE"/>
    <w:rsid w:val="008862A0"/>
    <w:rsid w:val="00886602"/>
    <w:rsid w:val="008866B6"/>
    <w:rsid w:val="008869F9"/>
    <w:rsid w:val="008874D9"/>
    <w:rsid w:val="00887E04"/>
    <w:rsid w:val="00887F55"/>
    <w:rsid w:val="00890ADB"/>
    <w:rsid w:val="00890F83"/>
    <w:rsid w:val="008910B7"/>
    <w:rsid w:val="00891796"/>
    <w:rsid w:val="0089179A"/>
    <w:rsid w:val="008918F7"/>
    <w:rsid w:val="00891D27"/>
    <w:rsid w:val="00891FF7"/>
    <w:rsid w:val="0089200A"/>
    <w:rsid w:val="008938C0"/>
    <w:rsid w:val="00893B92"/>
    <w:rsid w:val="0089444D"/>
    <w:rsid w:val="00894678"/>
    <w:rsid w:val="008947CC"/>
    <w:rsid w:val="00895319"/>
    <w:rsid w:val="00895555"/>
    <w:rsid w:val="008955E0"/>
    <w:rsid w:val="00895D33"/>
    <w:rsid w:val="00896291"/>
    <w:rsid w:val="00896851"/>
    <w:rsid w:val="00896A80"/>
    <w:rsid w:val="00896FCD"/>
    <w:rsid w:val="00897051"/>
    <w:rsid w:val="008971A1"/>
    <w:rsid w:val="008979D4"/>
    <w:rsid w:val="00897D0C"/>
    <w:rsid w:val="008A0099"/>
    <w:rsid w:val="008A0270"/>
    <w:rsid w:val="008A0FE3"/>
    <w:rsid w:val="008A1371"/>
    <w:rsid w:val="008A195D"/>
    <w:rsid w:val="008A19E9"/>
    <w:rsid w:val="008A1A06"/>
    <w:rsid w:val="008A1E1D"/>
    <w:rsid w:val="008A20C3"/>
    <w:rsid w:val="008A2528"/>
    <w:rsid w:val="008A2537"/>
    <w:rsid w:val="008A270B"/>
    <w:rsid w:val="008A2B07"/>
    <w:rsid w:val="008A2E76"/>
    <w:rsid w:val="008A34F8"/>
    <w:rsid w:val="008A39FF"/>
    <w:rsid w:val="008A3FEF"/>
    <w:rsid w:val="008A44CD"/>
    <w:rsid w:val="008A454B"/>
    <w:rsid w:val="008A45A6"/>
    <w:rsid w:val="008A4F2D"/>
    <w:rsid w:val="008A5113"/>
    <w:rsid w:val="008A5365"/>
    <w:rsid w:val="008A574F"/>
    <w:rsid w:val="008A5E5E"/>
    <w:rsid w:val="008A6B68"/>
    <w:rsid w:val="008A7759"/>
    <w:rsid w:val="008B0C53"/>
    <w:rsid w:val="008B0EC6"/>
    <w:rsid w:val="008B0F3D"/>
    <w:rsid w:val="008B14AA"/>
    <w:rsid w:val="008B1E01"/>
    <w:rsid w:val="008B2EAE"/>
    <w:rsid w:val="008B2FCB"/>
    <w:rsid w:val="008B30CE"/>
    <w:rsid w:val="008B3A5A"/>
    <w:rsid w:val="008B3CA3"/>
    <w:rsid w:val="008B440E"/>
    <w:rsid w:val="008B441B"/>
    <w:rsid w:val="008B4F62"/>
    <w:rsid w:val="008B515D"/>
    <w:rsid w:val="008B5265"/>
    <w:rsid w:val="008B57E7"/>
    <w:rsid w:val="008B606E"/>
    <w:rsid w:val="008B633E"/>
    <w:rsid w:val="008B6494"/>
    <w:rsid w:val="008B68B8"/>
    <w:rsid w:val="008B6B10"/>
    <w:rsid w:val="008B7DEA"/>
    <w:rsid w:val="008C00A7"/>
    <w:rsid w:val="008C0274"/>
    <w:rsid w:val="008C063A"/>
    <w:rsid w:val="008C0A34"/>
    <w:rsid w:val="008C0CCC"/>
    <w:rsid w:val="008C0CFA"/>
    <w:rsid w:val="008C1E07"/>
    <w:rsid w:val="008C313D"/>
    <w:rsid w:val="008C35A5"/>
    <w:rsid w:val="008C35F6"/>
    <w:rsid w:val="008C36F3"/>
    <w:rsid w:val="008C3D36"/>
    <w:rsid w:val="008C403C"/>
    <w:rsid w:val="008C49E7"/>
    <w:rsid w:val="008C5216"/>
    <w:rsid w:val="008C547B"/>
    <w:rsid w:val="008C6356"/>
    <w:rsid w:val="008C64AC"/>
    <w:rsid w:val="008C677A"/>
    <w:rsid w:val="008C69C0"/>
    <w:rsid w:val="008C6E07"/>
    <w:rsid w:val="008C6EE1"/>
    <w:rsid w:val="008C7081"/>
    <w:rsid w:val="008C70D0"/>
    <w:rsid w:val="008C73B7"/>
    <w:rsid w:val="008C757B"/>
    <w:rsid w:val="008C7795"/>
    <w:rsid w:val="008C7AD1"/>
    <w:rsid w:val="008D01D8"/>
    <w:rsid w:val="008D02FE"/>
    <w:rsid w:val="008D047D"/>
    <w:rsid w:val="008D0605"/>
    <w:rsid w:val="008D0A89"/>
    <w:rsid w:val="008D1088"/>
    <w:rsid w:val="008D199D"/>
    <w:rsid w:val="008D19A8"/>
    <w:rsid w:val="008D220F"/>
    <w:rsid w:val="008D2289"/>
    <w:rsid w:val="008D2388"/>
    <w:rsid w:val="008D288F"/>
    <w:rsid w:val="008D297B"/>
    <w:rsid w:val="008D3085"/>
    <w:rsid w:val="008D3148"/>
    <w:rsid w:val="008D35CE"/>
    <w:rsid w:val="008D38F3"/>
    <w:rsid w:val="008D397C"/>
    <w:rsid w:val="008D3D88"/>
    <w:rsid w:val="008D44BD"/>
    <w:rsid w:val="008D450F"/>
    <w:rsid w:val="008D4C9C"/>
    <w:rsid w:val="008D5458"/>
    <w:rsid w:val="008D5AA3"/>
    <w:rsid w:val="008D5E83"/>
    <w:rsid w:val="008D6C47"/>
    <w:rsid w:val="008D6CF0"/>
    <w:rsid w:val="008D7247"/>
    <w:rsid w:val="008D7377"/>
    <w:rsid w:val="008D7E95"/>
    <w:rsid w:val="008E0292"/>
    <w:rsid w:val="008E0A51"/>
    <w:rsid w:val="008E0F1E"/>
    <w:rsid w:val="008E1010"/>
    <w:rsid w:val="008E1182"/>
    <w:rsid w:val="008E15DA"/>
    <w:rsid w:val="008E1B1C"/>
    <w:rsid w:val="008E281F"/>
    <w:rsid w:val="008E2C45"/>
    <w:rsid w:val="008E3033"/>
    <w:rsid w:val="008E3309"/>
    <w:rsid w:val="008E38A6"/>
    <w:rsid w:val="008E3C81"/>
    <w:rsid w:val="008E43E4"/>
    <w:rsid w:val="008E43F8"/>
    <w:rsid w:val="008E4557"/>
    <w:rsid w:val="008E4689"/>
    <w:rsid w:val="008E46BC"/>
    <w:rsid w:val="008E48AD"/>
    <w:rsid w:val="008E49AF"/>
    <w:rsid w:val="008E4A9C"/>
    <w:rsid w:val="008E4B4C"/>
    <w:rsid w:val="008E56BA"/>
    <w:rsid w:val="008E57CC"/>
    <w:rsid w:val="008E58DA"/>
    <w:rsid w:val="008E6523"/>
    <w:rsid w:val="008E6569"/>
    <w:rsid w:val="008E668B"/>
    <w:rsid w:val="008E66BC"/>
    <w:rsid w:val="008E6819"/>
    <w:rsid w:val="008E6CF3"/>
    <w:rsid w:val="008E720E"/>
    <w:rsid w:val="008E726C"/>
    <w:rsid w:val="008E7351"/>
    <w:rsid w:val="008E7398"/>
    <w:rsid w:val="008E74C7"/>
    <w:rsid w:val="008E7C75"/>
    <w:rsid w:val="008F0451"/>
    <w:rsid w:val="008F073E"/>
    <w:rsid w:val="008F0979"/>
    <w:rsid w:val="008F1174"/>
    <w:rsid w:val="008F1244"/>
    <w:rsid w:val="008F1316"/>
    <w:rsid w:val="008F1DF7"/>
    <w:rsid w:val="008F280A"/>
    <w:rsid w:val="008F2BFB"/>
    <w:rsid w:val="008F2CE0"/>
    <w:rsid w:val="008F2F15"/>
    <w:rsid w:val="008F3025"/>
    <w:rsid w:val="008F33FA"/>
    <w:rsid w:val="008F3837"/>
    <w:rsid w:val="008F3C42"/>
    <w:rsid w:val="008F3E11"/>
    <w:rsid w:val="008F3EA8"/>
    <w:rsid w:val="008F3EAB"/>
    <w:rsid w:val="008F4509"/>
    <w:rsid w:val="008F4BE1"/>
    <w:rsid w:val="008F4D5C"/>
    <w:rsid w:val="008F4E03"/>
    <w:rsid w:val="008F5500"/>
    <w:rsid w:val="008F5734"/>
    <w:rsid w:val="008F5A3D"/>
    <w:rsid w:val="008F5E6D"/>
    <w:rsid w:val="008F5FAE"/>
    <w:rsid w:val="008F607C"/>
    <w:rsid w:val="008F6359"/>
    <w:rsid w:val="008F651C"/>
    <w:rsid w:val="008F686C"/>
    <w:rsid w:val="008F6C9E"/>
    <w:rsid w:val="008F731A"/>
    <w:rsid w:val="0090003E"/>
    <w:rsid w:val="00900662"/>
    <w:rsid w:val="0090068A"/>
    <w:rsid w:val="00900804"/>
    <w:rsid w:val="00900C54"/>
    <w:rsid w:val="00900E46"/>
    <w:rsid w:val="009017E0"/>
    <w:rsid w:val="00901C6A"/>
    <w:rsid w:val="00902B5C"/>
    <w:rsid w:val="009030E9"/>
    <w:rsid w:val="009031E4"/>
    <w:rsid w:val="0090356A"/>
    <w:rsid w:val="009036D7"/>
    <w:rsid w:val="009039A0"/>
    <w:rsid w:val="00903A7A"/>
    <w:rsid w:val="00903AB5"/>
    <w:rsid w:val="00903FE1"/>
    <w:rsid w:val="009049F2"/>
    <w:rsid w:val="00904E64"/>
    <w:rsid w:val="00904FCD"/>
    <w:rsid w:val="009052B9"/>
    <w:rsid w:val="0090586C"/>
    <w:rsid w:val="009059F1"/>
    <w:rsid w:val="009059F9"/>
    <w:rsid w:val="00905C23"/>
    <w:rsid w:val="00905D82"/>
    <w:rsid w:val="00905F9C"/>
    <w:rsid w:val="00906659"/>
    <w:rsid w:val="009067EF"/>
    <w:rsid w:val="00906B56"/>
    <w:rsid w:val="00906D61"/>
    <w:rsid w:val="00906E11"/>
    <w:rsid w:val="0090706E"/>
    <w:rsid w:val="00907DFF"/>
    <w:rsid w:val="0091018F"/>
    <w:rsid w:val="00910253"/>
    <w:rsid w:val="00910588"/>
    <w:rsid w:val="009106B8"/>
    <w:rsid w:val="00910A9B"/>
    <w:rsid w:val="00910AF2"/>
    <w:rsid w:val="00910C09"/>
    <w:rsid w:val="00911744"/>
    <w:rsid w:val="0091190C"/>
    <w:rsid w:val="00911B20"/>
    <w:rsid w:val="00911C81"/>
    <w:rsid w:val="00911F40"/>
    <w:rsid w:val="00912231"/>
    <w:rsid w:val="009123BD"/>
    <w:rsid w:val="00912824"/>
    <w:rsid w:val="00913388"/>
    <w:rsid w:val="0091342B"/>
    <w:rsid w:val="009134DB"/>
    <w:rsid w:val="0091377A"/>
    <w:rsid w:val="00913C49"/>
    <w:rsid w:val="00914490"/>
    <w:rsid w:val="009148BB"/>
    <w:rsid w:val="009148DE"/>
    <w:rsid w:val="00914E48"/>
    <w:rsid w:val="0091503D"/>
    <w:rsid w:val="00915064"/>
    <w:rsid w:val="00915564"/>
    <w:rsid w:val="009156F8"/>
    <w:rsid w:val="0091583A"/>
    <w:rsid w:val="00915A37"/>
    <w:rsid w:val="009161D7"/>
    <w:rsid w:val="00916404"/>
    <w:rsid w:val="00916474"/>
    <w:rsid w:val="009164BB"/>
    <w:rsid w:val="009173C8"/>
    <w:rsid w:val="0091740C"/>
    <w:rsid w:val="00917659"/>
    <w:rsid w:val="009178D0"/>
    <w:rsid w:val="00917E63"/>
    <w:rsid w:val="0092007A"/>
    <w:rsid w:val="00920201"/>
    <w:rsid w:val="009206F3"/>
    <w:rsid w:val="00920B27"/>
    <w:rsid w:val="0092128A"/>
    <w:rsid w:val="00921633"/>
    <w:rsid w:val="00921E52"/>
    <w:rsid w:val="00922466"/>
    <w:rsid w:val="00922AA7"/>
    <w:rsid w:val="00922BB7"/>
    <w:rsid w:val="00922D28"/>
    <w:rsid w:val="00922F84"/>
    <w:rsid w:val="009237EB"/>
    <w:rsid w:val="00924270"/>
    <w:rsid w:val="0092486F"/>
    <w:rsid w:val="00924BAC"/>
    <w:rsid w:val="00924C69"/>
    <w:rsid w:val="009250EF"/>
    <w:rsid w:val="0092588E"/>
    <w:rsid w:val="00925F6C"/>
    <w:rsid w:val="0092692E"/>
    <w:rsid w:val="00926E68"/>
    <w:rsid w:val="00926FA2"/>
    <w:rsid w:val="009270CF"/>
    <w:rsid w:val="00927362"/>
    <w:rsid w:val="00927CE8"/>
    <w:rsid w:val="00927DC6"/>
    <w:rsid w:val="00930156"/>
    <w:rsid w:val="00930193"/>
    <w:rsid w:val="00930464"/>
    <w:rsid w:val="00930484"/>
    <w:rsid w:val="009306AF"/>
    <w:rsid w:val="00930838"/>
    <w:rsid w:val="00930FDE"/>
    <w:rsid w:val="009316A2"/>
    <w:rsid w:val="00931A4F"/>
    <w:rsid w:val="00931E82"/>
    <w:rsid w:val="0093205C"/>
    <w:rsid w:val="00932511"/>
    <w:rsid w:val="00932849"/>
    <w:rsid w:val="00932D76"/>
    <w:rsid w:val="00932E09"/>
    <w:rsid w:val="009332D0"/>
    <w:rsid w:val="009333E9"/>
    <w:rsid w:val="009339E5"/>
    <w:rsid w:val="00933B9E"/>
    <w:rsid w:val="00933DAF"/>
    <w:rsid w:val="00933DBE"/>
    <w:rsid w:val="00933E4E"/>
    <w:rsid w:val="0093446F"/>
    <w:rsid w:val="009345C4"/>
    <w:rsid w:val="009348D3"/>
    <w:rsid w:val="00935FED"/>
    <w:rsid w:val="0093632C"/>
    <w:rsid w:val="0093677C"/>
    <w:rsid w:val="00936B4F"/>
    <w:rsid w:val="00937694"/>
    <w:rsid w:val="00937902"/>
    <w:rsid w:val="00937B45"/>
    <w:rsid w:val="00940AC3"/>
    <w:rsid w:val="00941BC4"/>
    <w:rsid w:val="00941CA4"/>
    <w:rsid w:val="00941CD2"/>
    <w:rsid w:val="00941D6D"/>
    <w:rsid w:val="00941DF4"/>
    <w:rsid w:val="00942F43"/>
    <w:rsid w:val="009430DC"/>
    <w:rsid w:val="00943422"/>
    <w:rsid w:val="009434E2"/>
    <w:rsid w:val="00943736"/>
    <w:rsid w:val="00943E29"/>
    <w:rsid w:val="00944239"/>
    <w:rsid w:val="009443E5"/>
    <w:rsid w:val="00944454"/>
    <w:rsid w:val="0094454E"/>
    <w:rsid w:val="0094471F"/>
    <w:rsid w:val="00944CFA"/>
    <w:rsid w:val="00945197"/>
    <w:rsid w:val="009451DC"/>
    <w:rsid w:val="009455BC"/>
    <w:rsid w:val="00945E38"/>
    <w:rsid w:val="00946877"/>
    <w:rsid w:val="0094698B"/>
    <w:rsid w:val="00946F10"/>
    <w:rsid w:val="00946F3D"/>
    <w:rsid w:val="00946F72"/>
    <w:rsid w:val="0094719C"/>
    <w:rsid w:val="0094749D"/>
    <w:rsid w:val="00947863"/>
    <w:rsid w:val="00947E25"/>
    <w:rsid w:val="009500D2"/>
    <w:rsid w:val="00950388"/>
    <w:rsid w:val="00950A83"/>
    <w:rsid w:val="00950BA2"/>
    <w:rsid w:val="00950C33"/>
    <w:rsid w:val="00950D34"/>
    <w:rsid w:val="0095107C"/>
    <w:rsid w:val="009515D8"/>
    <w:rsid w:val="009516BA"/>
    <w:rsid w:val="00952813"/>
    <w:rsid w:val="009529A3"/>
    <w:rsid w:val="009529C1"/>
    <w:rsid w:val="00952ACC"/>
    <w:rsid w:val="0095313C"/>
    <w:rsid w:val="0095350A"/>
    <w:rsid w:val="00953895"/>
    <w:rsid w:val="00953C88"/>
    <w:rsid w:val="00953E7A"/>
    <w:rsid w:val="009544AB"/>
    <w:rsid w:val="009554D0"/>
    <w:rsid w:val="00955C98"/>
    <w:rsid w:val="00956792"/>
    <w:rsid w:val="00956B74"/>
    <w:rsid w:val="00956DCB"/>
    <w:rsid w:val="009571B5"/>
    <w:rsid w:val="00957203"/>
    <w:rsid w:val="00957593"/>
    <w:rsid w:val="00957750"/>
    <w:rsid w:val="0095799D"/>
    <w:rsid w:val="00957E9D"/>
    <w:rsid w:val="00961087"/>
    <w:rsid w:val="009612B0"/>
    <w:rsid w:val="00961467"/>
    <w:rsid w:val="00962773"/>
    <w:rsid w:val="0096353F"/>
    <w:rsid w:val="00963E3D"/>
    <w:rsid w:val="009644F8"/>
    <w:rsid w:val="00965305"/>
    <w:rsid w:val="0096546B"/>
    <w:rsid w:val="009659C6"/>
    <w:rsid w:val="00965AC8"/>
    <w:rsid w:val="0096666F"/>
    <w:rsid w:val="00966DB5"/>
    <w:rsid w:val="00966DC6"/>
    <w:rsid w:val="0096720B"/>
    <w:rsid w:val="00967A72"/>
    <w:rsid w:val="00967B94"/>
    <w:rsid w:val="00967DC7"/>
    <w:rsid w:val="0097038A"/>
    <w:rsid w:val="009710FE"/>
    <w:rsid w:val="00971B03"/>
    <w:rsid w:val="00971E36"/>
    <w:rsid w:val="009720F3"/>
    <w:rsid w:val="00972198"/>
    <w:rsid w:val="0097267F"/>
    <w:rsid w:val="00972EB9"/>
    <w:rsid w:val="009732AC"/>
    <w:rsid w:val="009734D0"/>
    <w:rsid w:val="00973595"/>
    <w:rsid w:val="009735E0"/>
    <w:rsid w:val="009737F2"/>
    <w:rsid w:val="00973816"/>
    <w:rsid w:val="0097385A"/>
    <w:rsid w:val="0097394E"/>
    <w:rsid w:val="009739A4"/>
    <w:rsid w:val="009747F0"/>
    <w:rsid w:val="00974810"/>
    <w:rsid w:val="009748A5"/>
    <w:rsid w:val="009748E5"/>
    <w:rsid w:val="00974F32"/>
    <w:rsid w:val="0097501A"/>
    <w:rsid w:val="0097504F"/>
    <w:rsid w:val="009754B3"/>
    <w:rsid w:val="009754E2"/>
    <w:rsid w:val="00975B03"/>
    <w:rsid w:val="0097626D"/>
    <w:rsid w:val="00976686"/>
    <w:rsid w:val="0097680B"/>
    <w:rsid w:val="0097685D"/>
    <w:rsid w:val="0097689E"/>
    <w:rsid w:val="009768BC"/>
    <w:rsid w:val="00976E83"/>
    <w:rsid w:val="00976FE5"/>
    <w:rsid w:val="00977181"/>
    <w:rsid w:val="009777D9"/>
    <w:rsid w:val="00977A94"/>
    <w:rsid w:val="009800F3"/>
    <w:rsid w:val="00980738"/>
    <w:rsid w:val="009808C2"/>
    <w:rsid w:val="00980BA1"/>
    <w:rsid w:val="00980CF5"/>
    <w:rsid w:val="00981326"/>
    <w:rsid w:val="00981475"/>
    <w:rsid w:val="00981CCB"/>
    <w:rsid w:val="009820D4"/>
    <w:rsid w:val="009824F0"/>
    <w:rsid w:val="009825E3"/>
    <w:rsid w:val="00982B62"/>
    <w:rsid w:val="0098378F"/>
    <w:rsid w:val="00983E46"/>
    <w:rsid w:val="009841BE"/>
    <w:rsid w:val="0098423D"/>
    <w:rsid w:val="009846A2"/>
    <w:rsid w:val="00984964"/>
    <w:rsid w:val="00984C37"/>
    <w:rsid w:val="00985241"/>
    <w:rsid w:val="00985252"/>
    <w:rsid w:val="009852D9"/>
    <w:rsid w:val="00985337"/>
    <w:rsid w:val="00985399"/>
    <w:rsid w:val="009853DC"/>
    <w:rsid w:val="00985D29"/>
    <w:rsid w:val="00985F10"/>
    <w:rsid w:val="009867EC"/>
    <w:rsid w:val="00986953"/>
    <w:rsid w:val="00987559"/>
    <w:rsid w:val="009902EE"/>
    <w:rsid w:val="009905CE"/>
    <w:rsid w:val="009906D5"/>
    <w:rsid w:val="009906ED"/>
    <w:rsid w:val="00990B19"/>
    <w:rsid w:val="00990FFF"/>
    <w:rsid w:val="0099117D"/>
    <w:rsid w:val="009915CA"/>
    <w:rsid w:val="00991740"/>
    <w:rsid w:val="00991B88"/>
    <w:rsid w:val="00991C95"/>
    <w:rsid w:val="0099242A"/>
    <w:rsid w:val="00993A19"/>
    <w:rsid w:val="009942D9"/>
    <w:rsid w:val="009949A7"/>
    <w:rsid w:val="00994DCC"/>
    <w:rsid w:val="00995039"/>
    <w:rsid w:val="009951F3"/>
    <w:rsid w:val="009958D0"/>
    <w:rsid w:val="00995A90"/>
    <w:rsid w:val="00995B03"/>
    <w:rsid w:val="00996DF3"/>
    <w:rsid w:val="00997309"/>
    <w:rsid w:val="0099745F"/>
    <w:rsid w:val="0099787C"/>
    <w:rsid w:val="009A0339"/>
    <w:rsid w:val="009A036A"/>
    <w:rsid w:val="009A051D"/>
    <w:rsid w:val="009A0900"/>
    <w:rsid w:val="009A0AB2"/>
    <w:rsid w:val="009A1001"/>
    <w:rsid w:val="009A101A"/>
    <w:rsid w:val="009A15D9"/>
    <w:rsid w:val="009A1B9A"/>
    <w:rsid w:val="009A1E25"/>
    <w:rsid w:val="009A2060"/>
    <w:rsid w:val="009A2351"/>
    <w:rsid w:val="009A25B3"/>
    <w:rsid w:val="009A27D3"/>
    <w:rsid w:val="009A2A0D"/>
    <w:rsid w:val="009A2B5E"/>
    <w:rsid w:val="009A3577"/>
    <w:rsid w:val="009A379B"/>
    <w:rsid w:val="009A3DB4"/>
    <w:rsid w:val="009A3ED8"/>
    <w:rsid w:val="009A40FC"/>
    <w:rsid w:val="009A4295"/>
    <w:rsid w:val="009A464C"/>
    <w:rsid w:val="009A4ACF"/>
    <w:rsid w:val="009A4CDC"/>
    <w:rsid w:val="009A50B9"/>
    <w:rsid w:val="009A530F"/>
    <w:rsid w:val="009A5753"/>
    <w:rsid w:val="009A579D"/>
    <w:rsid w:val="009A5B2C"/>
    <w:rsid w:val="009A5EB2"/>
    <w:rsid w:val="009A6301"/>
    <w:rsid w:val="009A6413"/>
    <w:rsid w:val="009A6454"/>
    <w:rsid w:val="009A68E3"/>
    <w:rsid w:val="009A695D"/>
    <w:rsid w:val="009A6D4E"/>
    <w:rsid w:val="009A6D5C"/>
    <w:rsid w:val="009A6DF4"/>
    <w:rsid w:val="009A6EA1"/>
    <w:rsid w:val="009A7F48"/>
    <w:rsid w:val="009B005C"/>
    <w:rsid w:val="009B02BC"/>
    <w:rsid w:val="009B0664"/>
    <w:rsid w:val="009B085C"/>
    <w:rsid w:val="009B0D0F"/>
    <w:rsid w:val="009B0D15"/>
    <w:rsid w:val="009B0F9D"/>
    <w:rsid w:val="009B164F"/>
    <w:rsid w:val="009B1ECE"/>
    <w:rsid w:val="009B2029"/>
    <w:rsid w:val="009B2220"/>
    <w:rsid w:val="009B259F"/>
    <w:rsid w:val="009B276F"/>
    <w:rsid w:val="009B2E20"/>
    <w:rsid w:val="009B3241"/>
    <w:rsid w:val="009B343F"/>
    <w:rsid w:val="009B35E8"/>
    <w:rsid w:val="009B35F0"/>
    <w:rsid w:val="009B3AA2"/>
    <w:rsid w:val="009B40F2"/>
    <w:rsid w:val="009B4935"/>
    <w:rsid w:val="009B53EB"/>
    <w:rsid w:val="009B549E"/>
    <w:rsid w:val="009B6212"/>
    <w:rsid w:val="009B62F7"/>
    <w:rsid w:val="009B674D"/>
    <w:rsid w:val="009B6866"/>
    <w:rsid w:val="009B6A96"/>
    <w:rsid w:val="009B6E79"/>
    <w:rsid w:val="009B6FE6"/>
    <w:rsid w:val="009B7323"/>
    <w:rsid w:val="009B774F"/>
    <w:rsid w:val="009B7803"/>
    <w:rsid w:val="009B7C30"/>
    <w:rsid w:val="009C2559"/>
    <w:rsid w:val="009C280F"/>
    <w:rsid w:val="009C2AC7"/>
    <w:rsid w:val="009C2F0F"/>
    <w:rsid w:val="009C31B2"/>
    <w:rsid w:val="009C3621"/>
    <w:rsid w:val="009C3626"/>
    <w:rsid w:val="009C3BB1"/>
    <w:rsid w:val="009C3BE8"/>
    <w:rsid w:val="009C3DA9"/>
    <w:rsid w:val="009C3E1E"/>
    <w:rsid w:val="009C4896"/>
    <w:rsid w:val="009C4F59"/>
    <w:rsid w:val="009C5CD5"/>
    <w:rsid w:val="009C646E"/>
    <w:rsid w:val="009C66AD"/>
    <w:rsid w:val="009C6EAD"/>
    <w:rsid w:val="009C6F0B"/>
    <w:rsid w:val="009C795F"/>
    <w:rsid w:val="009D0056"/>
    <w:rsid w:val="009D00CA"/>
    <w:rsid w:val="009D0267"/>
    <w:rsid w:val="009D0BD2"/>
    <w:rsid w:val="009D1D4A"/>
    <w:rsid w:val="009D2453"/>
    <w:rsid w:val="009D28B0"/>
    <w:rsid w:val="009D2A1B"/>
    <w:rsid w:val="009D2C50"/>
    <w:rsid w:val="009D2CE4"/>
    <w:rsid w:val="009D2E5E"/>
    <w:rsid w:val="009D344A"/>
    <w:rsid w:val="009D367E"/>
    <w:rsid w:val="009D3828"/>
    <w:rsid w:val="009D3FCD"/>
    <w:rsid w:val="009D40F4"/>
    <w:rsid w:val="009D4DAD"/>
    <w:rsid w:val="009D5066"/>
    <w:rsid w:val="009D56E9"/>
    <w:rsid w:val="009D5E53"/>
    <w:rsid w:val="009D6440"/>
    <w:rsid w:val="009D6670"/>
    <w:rsid w:val="009D6BC8"/>
    <w:rsid w:val="009D6D3C"/>
    <w:rsid w:val="009D7193"/>
    <w:rsid w:val="009E0FBE"/>
    <w:rsid w:val="009E1068"/>
    <w:rsid w:val="009E16C4"/>
    <w:rsid w:val="009E1728"/>
    <w:rsid w:val="009E180D"/>
    <w:rsid w:val="009E1B48"/>
    <w:rsid w:val="009E1BE7"/>
    <w:rsid w:val="009E234C"/>
    <w:rsid w:val="009E2831"/>
    <w:rsid w:val="009E2B01"/>
    <w:rsid w:val="009E2C34"/>
    <w:rsid w:val="009E2D25"/>
    <w:rsid w:val="009E2DF1"/>
    <w:rsid w:val="009E2E71"/>
    <w:rsid w:val="009E3297"/>
    <w:rsid w:val="009E397F"/>
    <w:rsid w:val="009E399F"/>
    <w:rsid w:val="009E3CDB"/>
    <w:rsid w:val="009E3DC6"/>
    <w:rsid w:val="009E3EAD"/>
    <w:rsid w:val="009E3F08"/>
    <w:rsid w:val="009E452A"/>
    <w:rsid w:val="009E50EF"/>
    <w:rsid w:val="009E5250"/>
    <w:rsid w:val="009E54CF"/>
    <w:rsid w:val="009E5504"/>
    <w:rsid w:val="009E612B"/>
    <w:rsid w:val="009E6186"/>
    <w:rsid w:val="009E64EE"/>
    <w:rsid w:val="009E68B5"/>
    <w:rsid w:val="009E6CC9"/>
    <w:rsid w:val="009E7174"/>
    <w:rsid w:val="009E71B7"/>
    <w:rsid w:val="009E73EF"/>
    <w:rsid w:val="009E74FE"/>
    <w:rsid w:val="009E7650"/>
    <w:rsid w:val="009E76F5"/>
    <w:rsid w:val="009F0021"/>
    <w:rsid w:val="009F091E"/>
    <w:rsid w:val="009F0C58"/>
    <w:rsid w:val="009F0C60"/>
    <w:rsid w:val="009F0D65"/>
    <w:rsid w:val="009F0DB0"/>
    <w:rsid w:val="009F0E1B"/>
    <w:rsid w:val="009F0E96"/>
    <w:rsid w:val="009F0EE0"/>
    <w:rsid w:val="009F1041"/>
    <w:rsid w:val="009F10D3"/>
    <w:rsid w:val="009F11EE"/>
    <w:rsid w:val="009F18EC"/>
    <w:rsid w:val="009F2406"/>
    <w:rsid w:val="009F245B"/>
    <w:rsid w:val="009F264D"/>
    <w:rsid w:val="009F2A93"/>
    <w:rsid w:val="009F2BF7"/>
    <w:rsid w:val="009F2C83"/>
    <w:rsid w:val="009F2C86"/>
    <w:rsid w:val="009F2FC5"/>
    <w:rsid w:val="009F3014"/>
    <w:rsid w:val="009F3B98"/>
    <w:rsid w:val="009F40A2"/>
    <w:rsid w:val="009F47DB"/>
    <w:rsid w:val="009F4E4C"/>
    <w:rsid w:val="009F4FAC"/>
    <w:rsid w:val="009F5223"/>
    <w:rsid w:val="009F5441"/>
    <w:rsid w:val="009F54E2"/>
    <w:rsid w:val="009F574C"/>
    <w:rsid w:val="009F5B17"/>
    <w:rsid w:val="009F5B57"/>
    <w:rsid w:val="009F64A9"/>
    <w:rsid w:val="009F6A5C"/>
    <w:rsid w:val="009F6D7E"/>
    <w:rsid w:val="009F6E58"/>
    <w:rsid w:val="009F734F"/>
    <w:rsid w:val="009F750D"/>
    <w:rsid w:val="009F79E5"/>
    <w:rsid w:val="009F7A69"/>
    <w:rsid w:val="009F7DA7"/>
    <w:rsid w:val="009F7F6A"/>
    <w:rsid w:val="00A00129"/>
    <w:rsid w:val="00A0046E"/>
    <w:rsid w:val="00A005C1"/>
    <w:rsid w:val="00A0076C"/>
    <w:rsid w:val="00A007FC"/>
    <w:rsid w:val="00A0086A"/>
    <w:rsid w:val="00A009EE"/>
    <w:rsid w:val="00A00BAE"/>
    <w:rsid w:val="00A00C11"/>
    <w:rsid w:val="00A00F1F"/>
    <w:rsid w:val="00A01040"/>
    <w:rsid w:val="00A01555"/>
    <w:rsid w:val="00A01977"/>
    <w:rsid w:val="00A01FD5"/>
    <w:rsid w:val="00A02208"/>
    <w:rsid w:val="00A023A5"/>
    <w:rsid w:val="00A0276B"/>
    <w:rsid w:val="00A0280D"/>
    <w:rsid w:val="00A02ACE"/>
    <w:rsid w:val="00A0303E"/>
    <w:rsid w:val="00A034EB"/>
    <w:rsid w:val="00A03E36"/>
    <w:rsid w:val="00A0415A"/>
    <w:rsid w:val="00A0474B"/>
    <w:rsid w:val="00A04A9A"/>
    <w:rsid w:val="00A04B3C"/>
    <w:rsid w:val="00A04DBE"/>
    <w:rsid w:val="00A04F78"/>
    <w:rsid w:val="00A0508E"/>
    <w:rsid w:val="00A0613E"/>
    <w:rsid w:val="00A0624D"/>
    <w:rsid w:val="00A06D11"/>
    <w:rsid w:val="00A06F3B"/>
    <w:rsid w:val="00A071BF"/>
    <w:rsid w:val="00A072D3"/>
    <w:rsid w:val="00A0752C"/>
    <w:rsid w:val="00A078ED"/>
    <w:rsid w:val="00A07E70"/>
    <w:rsid w:val="00A103C9"/>
    <w:rsid w:val="00A10869"/>
    <w:rsid w:val="00A10B63"/>
    <w:rsid w:val="00A11003"/>
    <w:rsid w:val="00A11032"/>
    <w:rsid w:val="00A1106C"/>
    <w:rsid w:val="00A115AD"/>
    <w:rsid w:val="00A11D50"/>
    <w:rsid w:val="00A1234E"/>
    <w:rsid w:val="00A1280A"/>
    <w:rsid w:val="00A12C71"/>
    <w:rsid w:val="00A12E32"/>
    <w:rsid w:val="00A133DA"/>
    <w:rsid w:val="00A1384E"/>
    <w:rsid w:val="00A13BDE"/>
    <w:rsid w:val="00A13CAB"/>
    <w:rsid w:val="00A13E2D"/>
    <w:rsid w:val="00A13E9A"/>
    <w:rsid w:val="00A143E5"/>
    <w:rsid w:val="00A1475B"/>
    <w:rsid w:val="00A14896"/>
    <w:rsid w:val="00A1494B"/>
    <w:rsid w:val="00A14F9D"/>
    <w:rsid w:val="00A15C17"/>
    <w:rsid w:val="00A162CC"/>
    <w:rsid w:val="00A163BC"/>
    <w:rsid w:val="00A16AE3"/>
    <w:rsid w:val="00A16B48"/>
    <w:rsid w:val="00A16CF8"/>
    <w:rsid w:val="00A16F24"/>
    <w:rsid w:val="00A17136"/>
    <w:rsid w:val="00A17475"/>
    <w:rsid w:val="00A17642"/>
    <w:rsid w:val="00A177E4"/>
    <w:rsid w:val="00A17E2F"/>
    <w:rsid w:val="00A17E50"/>
    <w:rsid w:val="00A20663"/>
    <w:rsid w:val="00A21207"/>
    <w:rsid w:val="00A21387"/>
    <w:rsid w:val="00A21679"/>
    <w:rsid w:val="00A218D7"/>
    <w:rsid w:val="00A21B0F"/>
    <w:rsid w:val="00A21F97"/>
    <w:rsid w:val="00A224B5"/>
    <w:rsid w:val="00A22BEB"/>
    <w:rsid w:val="00A23151"/>
    <w:rsid w:val="00A23181"/>
    <w:rsid w:val="00A23236"/>
    <w:rsid w:val="00A23557"/>
    <w:rsid w:val="00A23A43"/>
    <w:rsid w:val="00A23C9D"/>
    <w:rsid w:val="00A23F29"/>
    <w:rsid w:val="00A242C1"/>
    <w:rsid w:val="00A245C8"/>
    <w:rsid w:val="00A246B6"/>
    <w:rsid w:val="00A24BDC"/>
    <w:rsid w:val="00A24D04"/>
    <w:rsid w:val="00A25770"/>
    <w:rsid w:val="00A25B8A"/>
    <w:rsid w:val="00A25ED3"/>
    <w:rsid w:val="00A26143"/>
    <w:rsid w:val="00A26148"/>
    <w:rsid w:val="00A2616D"/>
    <w:rsid w:val="00A2629F"/>
    <w:rsid w:val="00A26436"/>
    <w:rsid w:val="00A26639"/>
    <w:rsid w:val="00A2697A"/>
    <w:rsid w:val="00A26B1F"/>
    <w:rsid w:val="00A273D7"/>
    <w:rsid w:val="00A301BC"/>
    <w:rsid w:val="00A312B8"/>
    <w:rsid w:val="00A31511"/>
    <w:rsid w:val="00A31B31"/>
    <w:rsid w:val="00A31B93"/>
    <w:rsid w:val="00A31E3A"/>
    <w:rsid w:val="00A3225D"/>
    <w:rsid w:val="00A3247B"/>
    <w:rsid w:val="00A32516"/>
    <w:rsid w:val="00A32B9F"/>
    <w:rsid w:val="00A32BA5"/>
    <w:rsid w:val="00A32D0D"/>
    <w:rsid w:val="00A32D3B"/>
    <w:rsid w:val="00A32DC3"/>
    <w:rsid w:val="00A337A4"/>
    <w:rsid w:val="00A343CF"/>
    <w:rsid w:val="00A347AB"/>
    <w:rsid w:val="00A34B5F"/>
    <w:rsid w:val="00A3527B"/>
    <w:rsid w:val="00A35451"/>
    <w:rsid w:val="00A35921"/>
    <w:rsid w:val="00A35CEE"/>
    <w:rsid w:val="00A360BB"/>
    <w:rsid w:val="00A36170"/>
    <w:rsid w:val="00A363C9"/>
    <w:rsid w:val="00A369E4"/>
    <w:rsid w:val="00A36D0C"/>
    <w:rsid w:val="00A3777D"/>
    <w:rsid w:val="00A37949"/>
    <w:rsid w:val="00A37BFE"/>
    <w:rsid w:val="00A401FE"/>
    <w:rsid w:val="00A40306"/>
    <w:rsid w:val="00A404D5"/>
    <w:rsid w:val="00A41051"/>
    <w:rsid w:val="00A41D0D"/>
    <w:rsid w:val="00A424B5"/>
    <w:rsid w:val="00A425B0"/>
    <w:rsid w:val="00A42614"/>
    <w:rsid w:val="00A42641"/>
    <w:rsid w:val="00A42C5A"/>
    <w:rsid w:val="00A42CE3"/>
    <w:rsid w:val="00A432AE"/>
    <w:rsid w:val="00A4380F"/>
    <w:rsid w:val="00A439AA"/>
    <w:rsid w:val="00A43F86"/>
    <w:rsid w:val="00A44455"/>
    <w:rsid w:val="00A44687"/>
    <w:rsid w:val="00A4499D"/>
    <w:rsid w:val="00A449C1"/>
    <w:rsid w:val="00A44E31"/>
    <w:rsid w:val="00A458B7"/>
    <w:rsid w:val="00A4590D"/>
    <w:rsid w:val="00A45A0C"/>
    <w:rsid w:val="00A4615A"/>
    <w:rsid w:val="00A4646D"/>
    <w:rsid w:val="00A46C5D"/>
    <w:rsid w:val="00A46D10"/>
    <w:rsid w:val="00A46F1F"/>
    <w:rsid w:val="00A471C6"/>
    <w:rsid w:val="00A472B0"/>
    <w:rsid w:val="00A47620"/>
    <w:rsid w:val="00A476A4"/>
    <w:rsid w:val="00A4770F"/>
    <w:rsid w:val="00A47B01"/>
    <w:rsid w:val="00A47E70"/>
    <w:rsid w:val="00A50898"/>
    <w:rsid w:val="00A5096D"/>
    <w:rsid w:val="00A509E4"/>
    <w:rsid w:val="00A50CF0"/>
    <w:rsid w:val="00A51428"/>
    <w:rsid w:val="00A5155C"/>
    <w:rsid w:val="00A515A1"/>
    <w:rsid w:val="00A518CC"/>
    <w:rsid w:val="00A519A4"/>
    <w:rsid w:val="00A527EA"/>
    <w:rsid w:val="00A533A7"/>
    <w:rsid w:val="00A536E6"/>
    <w:rsid w:val="00A53F6C"/>
    <w:rsid w:val="00A54670"/>
    <w:rsid w:val="00A549C0"/>
    <w:rsid w:val="00A55026"/>
    <w:rsid w:val="00A5586B"/>
    <w:rsid w:val="00A561B7"/>
    <w:rsid w:val="00A57AB2"/>
    <w:rsid w:val="00A60BB0"/>
    <w:rsid w:val="00A6113B"/>
    <w:rsid w:val="00A6145F"/>
    <w:rsid w:val="00A61482"/>
    <w:rsid w:val="00A6154A"/>
    <w:rsid w:val="00A61580"/>
    <w:rsid w:val="00A6163F"/>
    <w:rsid w:val="00A61759"/>
    <w:rsid w:val="00A61971"/>
    <w:rsid w:val="00A61B19"/>
    <w:rsid w:val="00A61D1F"/>
    <w:rsid w:val="00A61F62"/>
    <w:rsid w:val="00A6212C"/>
    <w:rsid w:val="00A62624"/>
    <w:rsid w:val="00A628FB"/>
    <w:rsid w:val="00A62E9A"/>
    <w:rsid w:val="00A6374A"/>
    <w:rsid w:val="00A639EE"/>
    <w:rsid w:val="00A63BEF"/>
    <w:rsid w:val="00A63C9C"/>
    <w:rsid w:val="00A65699"/>
    <w:rsid w:val="00A657D5"/>
    <w:rsid w:val="00A65C4E"/>
    <w:rsid w:val="00A65F96"/>
    <w:rsid w:val="00A6665F"/>
    <w:rsid w:val="00A66CC2"/>
    <w:rsid w:val="00A66F57"/>
    <w:rsid w:val="00A67A41"/>
    <w:rsid w:val="00A67B5E"/>
    <w:rsid w:val="00A70829"/>
    <w:rsid w:val="00A70874"/>
    <w:rsid w:val="00A70EE9"/>
    <w:rsid w:val="00A7110A"/>
    <w:rsid w:val="00A712AE"/>
    <w:rsid w:val="00A713D7"/>
    <w:rsid w:val="00A717E7"/>
    <w:rsid w:val="00A71822"/>
    <w:rsid w:val="00A71A73"/>
    <w:rsid w:val="00A71F4C"/>
    <w:rsid w:val="00A71FE9"/>
    <w:rsid w:val="00A71FFD"/>
    <w:rsid w:val="00A7246A"/>
    <w:rsid w:val="00A724EF"/>
    <w:rsid w:val="00A72B9C"/>
    <w:rsid w:val="00A72CA4"/>
    <w:rsid w:val="00A72DE2"/>
    <w:rsid w:val="00A72FFF"/>
    <w:rsid w:val="00A73227"/>
    <w:rsid w:val="00A737AE"/>
    <w:rsid w:val="00A73C8C"/>
    <w:rsid w:val="00A74B16"/>
    <w:rsid w:val="00A74DBC"/>
    <w:rsid w:val="00A74DF6"/>
    <w:rsid w:val="00A751F4"/>
    <w:rsid w:val="00A7593D"/>
    <w:rsid w:val="00A75FA5"/>
    <w:rsid w:val="00A76243"/>
    <w:rsid w:val="00A7671C"/>
    <w:rsid w:val="00A76A17"/>
    <w:rsid w:val="00A770EE"/>
    <w:rsid w:val="00A77694"/>
    <w:rsid w:val="00A7774C"/>
    <w:rsid w:val="00A778F2"/>
    <w:rsid w:val="00A77A4D"/>
    <w:rsid w:val="00A77ADD"/>
    <w:rsid w:val="00A806AF"/>
    <w:rsid w:val="00A8098E"/>
    <w:rsid w:val="00A8108D"/>
    <w:rsid w:val="00A81C3C"/>
    <w:rsid w:val="00A82013"/>
    <w:rsid w:val="00A830DA"/>
    <w:rsid w:val="00A83399"/>
    <w:rsid w:val="00A836B2"/>
    <w:rsid w:val="00A83D79"/>
    <w:rsid w:val="00A84137"/>
    <w:rsid w:val="00A84830"/>
    <w:rsid w:val="00A8488B"/>
    <w:rsid w:val="00A84DB6"/>
    <w:rsid w:val="00A84F3E"/>
    <w:rsid w:val="00A8503D"/>
    <w:rsid w:val="00A85306"/>
    <w:rsid w:val="00A85F98"/>
    <w:rsid w:val="00A86457"/>
    <w:rsid w:val="00A86703"/>
    <w:rsid w:val="00A86B81"/>
    <w:rsid w:val="00A903C2"/>
    <w:rsid w:val="00A90A16"/>
    <w:rsid w:val="00A90ACD"/>
    <w:rsid w:val="00A90B96"/>
    <w:rsid w:val="00A912B5"/>
    <w:rsid w:val="00A9158C"/>
    <w:rsid w:val="00A91B76"/>
    <w:rsid w:val="00A9243A"/>
    <w:rsid w:val="00A9296D"/>
    <w:rsid w:val="00A92B93"/>
    <w:rsid w:val="00A92F51"/>
    <w:rsid w:val="00A932EC"/>
    <w:rsid w:val="00A934B4"/>
    <w:rsid w:val="00A936C1"/>
    <w:rsid w:val="00A93C5A"/>
    <w:rsid w:val="00A93CDA"/>
    <w:rsid w:val="00A941A8"/>
    <w:rsid w:val="00A94343"/>
    <w:rsid w:val="00A95377"/>
    <w:rsid w:val="00A95748"/>
    <w:rsid w:val="00A96244"/>
    <w:rsid w:val="00A962B2"/>
    <w:rsid w:val="00A965C4"/>
    <w:rsid w:val="00A96BE2"/>
    <w:rsid w:val="00A96C99"/>
    <w:rsid w:val="00A977E5"/>
    <w:rsid w:val="00A97E51"/>
    <w:rsid w:val="00AA02E6"/>
    <w:rsid w:val="00AA0677"/>
    <w:rsid w:val="00AA07AF"/>
    <w:rsid w:val="00AA12CF"/>
    <w:rsid w:val="00AA1544"/>
    <w:rsid w:val="00AA1C85"/>
    <w:rsid w:val="00AA1CC1"/>
    <w:rsid w:val="00AA2C37"/>
    <w:rsid w:val="00AA2CBC"/>
    <w:rsid w:val="00AA3078"/>
    <w:rsid w:val="00AA462B"/>
    <w:rsid w:val="00AA4C8E"/>
    <w:rsid w:val="00AA568C"/>
    <w:rsid w:val="00AA5B5C"/>
    <w:rsid w:val="00AA61DD"/>
    <w:rsid w:val="00AA6269"/>
    <w:rsid w:val="00AA6B02"/>
    <w:rsid w:val="00AA6C7A"/>
    <w:rsid w:val="00AA7319"/>
    <w:rsid w:val="00AB01A1"/>
    <w:rsid w:val="00AB039B"/>
    <w:rsid w:val="00AB0469"/>
    <w:rsid w:val="00AB0683"/>
    <w:rsid w:val="00AB0C4F"/>
    <w:rsid w:val="00AB1212"/>
    <w:rsid w:val="00AB124F"/>
    <w:rsid w:val="00AB14F1"/>
    <w:rsid w:val="00AB17CE"/>
    <w:rsid w:val="00AB1E84"/>
    <w:rsid w:val="00AB46F5"/>
    <w:rsid w:val="00AB47BE"/>
    <w:rsid w:val="00AB4CE3"/>
    <w:rsid w:val="00AB5151"/>
    <w:rsid w:val="00AB5155"/>
    <w:rsid w:val="00AB52C6"/>
    <w:rsid w:val="00AB5618"/>
    <w:rsid w:val="00AB5F14"/>
    <w:rsid w:val="00AB6030"/>
    <w:rsid w:val="00AB65CD"/>
    <w:rsid w:val="00AB673B"/>
    <w:rsid w:val="00AB6A5F"/>
    <w:rsid w:val="00AB6AE8"/>
    <w:rsid w:val="00AB75FC"/>
    <w:rsid w:val="00AB7D98"/>
    <w:rsid w:val="00AC03CD"/>
    <w:rsid w:val="00AC11DC"/>
    <w:rsid w:val="00AC1361"/>
    <w:rsid w:val="00AC247C"/>
    <w:rsid w:val="00AC254C"/>
    <w:rsid w:val="00AC2D5F"/>
    <w:rsid w:val="00AC34AE"/>
    <w:rsid w:val="00AC35E8"/>
    <w:rsid w:val="00AC3649"/>
    <w:rsid w:val="00AC380C"/>
    <w:rsid w:val="00AC3CD0"/>
    <w:rsid w:val="00AC4BDF"/>
    <w:rsid w:val="00AC4C90"/>
    <w:rsid w:val="00AC4D53"/>
    <w:rsid w:val="00AC5820"/>
    <w:rsid w:val="00AC5E03"/>
    <w:rsid w:val="00AC6125"/>
    <w:rsid w:val="00AC6161"/>
    <w:rsid w:val="00AC623B"/>
    <w:rsid w:val="00AC66D4"/>
    <w:rsid w:val="00AC6B53"/>
    <w:rsid w:val="00AC7413"/>
    <w:rsid w:val="00AD0CBD"/>
    <w:rsid w:val="00AD182F"/>
    <w:rsid w:val="00AD1937"/>
    <w:rsid w:val="00AD1C1E"/>
    <w:rsid w:val="00AD1CD8"/>
    <w:rsid w:val="00AD267B"/>
    <w:rsid w:val="00AD27D9"/>
    <w:rsid w:val="00AD2824"/>
    <w:rsid w:val="00AD44E9"/>
    <w:rsid w:val="00AD4F04"/>
    <w:rsid w:val="00AD5533"/>
    <w:rsid w:val="00AD578B"/>
    <w:rsid w:val="00AD599A"/>
    <w:rsid w:val="00AD5FF6"/>
    <w:rsid w:val="00AD5FFD"/>
    <w:rsid w:val="00AD6E88"/>
    <w:rsid w:val="00AD713E"/>
    <w:rsid w:val="00AD73C1"/>
    <w:rsid w:val="00AE0440"/>
    <w:rsid w:val="00AE0448"/>
    <w:rsid w:val="00AE04EF"/>
    <w:rsid w:val="00AE06D3"/>
    <w:rsid w:val="00AE0809"/>
    <w:rsid w:val="00AE0990"/>
    <w:rsid w:val="00AE0A4F"/>
    <w:rsid w:val="00AE1BBA"/>
    <w:rsid w:val="00AE1F2D"/>
    <w:rsid w:val="00AE2274"/>
    <w:rsid w:val="00AE228E"/>
    <w:rsid w:val="00AE24B7"/>
    <w:rsid w:val="00AE27BA"/>
    <w:rsid w:val="00AE2AA9"/>
    <w:rsid w:val="00AE2D7C"/>
    <w:rsid w:val="00AE35A6"/>
    <w:rsid w:val="00AE3D58"/>
    <w:rsid w:val="00AE3D63"/>
    <w:rsid w:val="00AE4252"/>
    <w:rsid w:val="00AE44E4"/>
    <w:rsid w:val="00AE4559"/>
    <w:rsid w:val="00AE4743"/>
    <w:rsid w:val="00AE4C74"/>
    <w:rsid w:val="00AE549D"/>
    <w:rsid w:val="00AE56E7"/>
    <w:rsid w:val="00AE6892"/>
    <w:rsid w:val="00AE74C1"/>
    <w:rsid w:val="00AE7910"/>
    <w:rsid w:val="00AE7F16"/>
    <w:rsid w:val="00AE7F5C"/>
    <w:rsid w:val="00AF0592"/>
    <w:rsid w:val="00AF0768"/>
    <w:rsid w:val="00AF0A12"/>
    <w:rsid w:val="00AF0BFA"/>
    <w:rsid w:val="00AF0F2F"/>
    <w:rsid w:val="00AF0FE9"/>
    <w:rsid w:val="00AF1041"/>
    <w:rsid w:val="00AF1387"/>
    <w:rsid w:val="00AF2D96"/>
    <w:rsid w:val="00AF2E72"/>
    <w:rsid w:val="00AF3198"/>
    <w:rsid w:val="00AF3B9A"/>
    <w:rsid w:val="00AF3E83"/>
    <w:rsid w:val="00AF4A0C"/>
    <w:rsid w:val="00AF4B1E"/>
    <w:rsid w:val="00AF4E99"/>
    <w:rsid w:val="00AF4ED4"/>
    <w:rsid w:val="00AF4F98"/>
    <w:rsid w:val="00AF59B3"/>
    <w:rsid w:val="00AF5A91"/>
    <w:rsid w:val="00AF626E"/>
    <w:rsid w:val="00AF6C83"/>
    <w:rsid w:val="00AF6EF6"/>
    <w:rsid w:val="00AF7131"/>
    <w:rsid w:val="00AF754F"/>
    <w:rsid w:val="00AF76D2"/>
    <w:rsid w:val="00AF7BEA"/>
    <w:rsid w:val="00AF7C06"/>
    <w:rsid w:val="00AF7FF8"/>
    <w:rsid w:val="00B00066"/>
    <w:rsid w:val="00B0006D"/>
    <w:rsid w:val="00B00884"/>
    <w:rsid w:val="00B00B97"/>
    <w:rsid w:val="00B00F55"/>
    <w:rsid w:val="00B00F6E"/>
    <w:rsid w:val="00B01781"/>
    <w:rsid w:val="00B01E30"/>
    <w:rsid w:val="00B01FFF"/>
    <w:rsid w:val="00B026C3"/>
    <w:rsid w:val="00B02CE8"/>
    <w:rsid w:val="00B02EE9"/>
    <w:rsid w:val="00B02F0F"/>
    <w:rsid w:val="00B02FA2"/>
    <w:rsid w:val="00B02FD3"/>
    <w:rsid w:val="00B0352A"/>
    <w:rsid w:val="00B03723"/>
    <w:rsid w:val="00B038FF"/>
    <w:rsid w:val="00B03914"/>
    <w:rsid w:val="00B047D8"/>
    <w:rsid w:val="00B04810"/>
    <w:rsid w:val="00B04A07"/>
    <w:rsid w:val="00B055B4"/>
    <w:rsid w:val="00B05A15"/>
    <w:rsid w:val="00B05B94"/>
    <w:rsid w:val="00B05DEC"/>
    <w:rsid w:val="00B0637A"/>
    <w:rsid w:val="00B06DCF"/>
    <w:rsid w:val="00B07A2C"/>
    <w:rsid w:val="00B10144"/>
    <w:rsid w:val="00B10B14"/>
    <w:rsid w:val="00B11634"/>
    <w:rsid w:val="00B11CD8"/>
    <w:rsid w:val="00B12108"/>
    <w:rsid w:val="00B12440"/>
    <w:rsid w:val="00B12599"/>
    <w:rsid w:val="00B12DF9"/>
    <w:rsid w:val="00B12EC6"/>
    <w:rsid w:val="00B13491"/>
    <w:rsid w:val="00B1371D"/>
    <w:rsid w:val="00B1483E"/>
    <w:rsid w:val="00B14AA3"/>
    <w:rsid w:val="00B14D6C"/>
    <w:rsid w:val="00B14EB5"/>
    <w:rsid w:val="00B15042"/>
    <w:rsid w:val="00B15ADB"/>
    <w:rsid w:val="00B16121"/>
    <w:rsid w:val="00B169E3"/>
    <w:rsid w:val="00B169E9"/>
    <w:rsid w:val="00B16DC1"/>
    <w:rsid w:val="00B17E00"/>
    <w:rsid w:val="00B17E7B"/>
    <w:rsid w:val="00B201CA"/>
    <w:rsid w:val="00B2092C"/>
    <w:rsid w:val="00B20D71"/>
    <w:rsid w:val="00B211FF"/>
    <w:rsid w:val="00B216ED"/>
    <w:rsid w:val="00B217BE"/>
    <w:rsid w:val="00B2183B"/>
    <w:rsid w:val="00B22062"/>
    <w:rsid w:val="00B22224"/>
    <w:rsid w:val="00B223D1"/>
    <w:rsid w:val="00B224C3"/>
    <w:rsid w:val="00B225A3"/>
    <w:rsid w:val="00B22903"/>
    <w:rsid w:val="00B22D08"/>
    <w:rsid w:val="00B23836"/>
    <w:rsid w:val="00B23D28"/>
    <w:rsid w:val="00B2418D"/>
    <w:rsid w:val="00B24AFC"/>
    <w:rsid w:val="00B24C59"/>
    <w:rsid w:val="00B251F9"/>
    <w:rsid w:val="00B25326"/>
    <w:rsid w:val="00B25407"/>
    <w:rsid w:val="00B2540A"/>
    <w:rsid w:val="00B25466"/>
    <w:rsid w:val="00B2565D"/>
    <w:rsid w:val="00B2567C"/>
    <w:rsid w:val="00B258BB"/>
    <w:rsid w:val="00B259EC"/>
    <w:rsid w:val="00B25ABE"/>
    <w:rsid w:val="00B26492"/>
    <w:rsid w:val="00B26923"/>
    <w:rsid w:val="00B26E49"/>
    <w:rsid w:val="00B27D81"/>
    <w:rsid w:val="00B30772"/>
    <w:rsid w:val="00B3080C"/>
    <w:rsid w:val="00B30A57"/>
    <w:rsid w:val="00B30D96"/>
    <w:rsid w:val="00B31008"/>
    <w:rsid w:val="00B31082"/>
    <w:rsid w:val="00B310F0"/>
    <w:rsid w:val="00B3124E"/>
    <w:rsid w:val="00B314F3"/>
    <w:rsid w:val="00B318D7"/>
    <w:rsid w:val="00B31C0C"/>
    <w:rsid w:val="00B321EF"/>
    <w:rsid w:val="00B32241"/>
    <w:rsid w:val="00B3229B"/>
    <w:rsid w:val="00B3288C"/>
    <w:rsid w:val="00B33027"/>
    <w:rsid w:val="00B33B70"/>
    <w:rsid w:val="00B33C15"/>
    <w:rsid w:val="00B34200"/>
    <w:rsid w:val="00B3433F"/>
    <w:rsid w:val="00B348AE"/>
    <w:rsid w:val="00B34B88"/>
    <w:rsid w:val="00B353A4"/>
    <w:rsid w:val="00B3563C"/>
    <w:rsid w:val="00B35A35"/>
    <w:rsid w:val="00B3621A"/>
    <w:rsid w:val="00B364F3"/>
    <w:rsid w:val="00B369FF"/>
    <w:rsid w:val="00B37A37"/>
    <w:rsid w:val="00B37AB5"/>
    <w:rsid w:val="00B37FA9"/>
    <w:rsid w:val="00B40739"/>
    <w:rsid w:val="00B40EC3"/>
    <w:rsid w:val="00B40FBB"/>
    <w:rsid w:val="00B41A10"/>
    <w:rsid w:val="00B41AB8"/>
    <w:rsid w:val="00B41CCB"/>
    <w:rsid w:val="00B41D02"/>
    <w:rsid w:val="00B41DFD"/>
    <w:rsid w:val="00B42CA7"/>
    <w:rsid w:val="00B42CF3"/>
    <w:rsid w:val="00B43288"/>
    <w:rsid w:val="00B43442"/>
    <w:rsid w:val="00B434B9"/>
    <w:rsid w:val="00B4369A"/>
    <w:rsid w:val="00B439DB"/>
    <w:rsid w:val="00B43FDD"/>
    <w:rsid w:val="00B44211"/>
    <w:rsid w:val="00B44C29"/>
    <w:rsid w:val="00B45CCC"/>
    <w:rsid w:val="00B45E1C"/>
    <w:rsid w:val="00B46166"/>
    <w:rsid w:val="00B4623D"/>
    <w:rsid w:val="00B46D64"/>
    <w:rsid w:val="00B4745F"/>
    <w:rsid w:val="00B479BA"/>
    <w:rsid w:val="00B47DC0"/>
    <w:rsid w:val="00B50271"/>
    <w:rsid w:val="00B50988"/>
    <w:rsid w:val="00B516BE"/>
    <w:rsid w:val="00B51F27"/>
    <w:rsid w:val="00B54BBF"/>
    <w:rsid w:val="00B54C1E"/>
    <w:rsid w:val="00B54E92"/>
    <w:rsid w:val="00B55BB5"/>
    <w:rsid w:val="00B55C64"/>
    <w:rsid w:val="00B55F26"/>
    <w:rsid w:val="00B56153"/>
    <w:rsid w:val="00B56226"/>
    <w:rsid w:val="00B56AB9"/>
    <w:rsid w:val="00B56B91"/>
    <w:rsid w:val="00B56D4D"/>
    <w:rsid w:val="00B57057"/>
    <w:rsid w:val="00B575FE"/>
    <w:rsid w:val="00B57DCE"/>
    <w:rsid w:val="00B57E00"/>
    <w:rsid w:val="00B57FD2"/>
    <w:rsid w:val="00B602D5"/>
    <w:rsid w:val="00B608E0"/>
    <w:rsid w:val="00B613AC"/>
    <w:rsid w:val="00B619D9"/>
    <w:rsid w:val="00B61D73"/>
    <w:rsid w:val="00B62010"/>
    <w:rsid w:val="00B62539"/>
    <w:rsid w:val="00B62C46"/>
    <w:rsid w:val="00B63304"/>
    <w:rsid w:val="00B6331D"/>
    <w:rsid w:val="00B6376D"/>
    <w:rsid w:val="00B63EA9"/>
    <w:rsid w:val="00B6401F"/>
    <w:rsid w:val="00B64DC6"/>
    <w:rsid w:val="00B65095"/>
    <w:rsid w:val="00B65254"/>
    <w:rsid w:val="00B65683"/>
    <w:rsid w:val="00B65AF9"/>
    <w:rsid w:val="00B65D0D"/>
    <w:rsid w:val="00B65E7B"/>
    <w:rsid w:val="00B669D4"/>
    <w:rsid w:val="00B66C76"/>
    <w:rsid w:val="00B66C95"/>
    <w:rsid w:val="00B67B97"/>
    <w:rsid w:val="00B67EE7"/>
    <w:rsid w:val="00B7050E"/>
    <w:rsid w:val="00B70ED1"/>
    <w:rsid w:val="00B71089"/>
    <w:rsid w:val="00B71A8E"/>
    <w:rsid w:val="00B71D17"/>
    <w:rsid w:val="00B71DD9"/>
    <w:rsid w:val="00B722B1"/>
    <w:rsid w:val="00B72EFE"/>
    <w:rsid w:val="00B72FF8"/>
    <w:rsid w:val="00B73C21"/>
    <w:rsid w:val="00B73C7D"/>
    <w:rsid w:val="00B73C87"/>
    <w:rsid w:val="00B73D12"/>
    <w:rsid w:val="00B73E5E"/>
    <w:rsid w:val="00B73F45"/>
    <w:rsid w:val="00B74270"/>
    <w:rsid w:val="00B7465D"/>
    <w:rsid w:val="00B746E6"/>
    <w:rsid w:val="00B74C02"/>
    <w:rsid w:val="00B751A0"/>
    <w:rsid w:val="00B756E5"/>
    <w:rsid w:val="00B75A98"/>
    <w:rsid w:val="00B75C55"/>
    <w:rsid w:val="00B75C5F"/>
    <w:rsid w:val="00B75E63"/>
    <w:rsid w:val="00B768D9"/>
    <w:rsid w:val="00B77496"/>
    <w:rsid w:val="00B774B1"/>
    <w:rsid w:val="00B77753"/>
    <w:rsid w:val="00B77B46"/>
    <w:rsid w:val="00B800C6"/>
    <w:rsid w:val="00B80391"/>
    <w:rsid w:val="00B80436"/>
    <w:rsid w:val="00B8046D"/>
    <w:rsid w:val="00B80685"/>
    <w:rsid w:val="00B80D51"/>
    <w:rsid w:val="00B815B6"/>
    <w:rsid w:val="00B82081"/>
    <w:rsid w:val="00B827BC"/>
    <w:rsid w:val="00B836EB"/>
    <w:rsid w:val="00B836F4"/>
    <w:rsid w:val="00B83BBA"/>
    <w:rsid w:val="00B83BF1"/>
    <w:rsid w:val="00B8410A"/>
    <w:rsid w:val="00B84702"/>
    <w:rsid w:val="00B84765"/>
    <w:rsid w:val="00B8552B"/>
    <w:rsid w:val="00B8609D"/>
    <w:rsid w:val="00B865CB"/>
    <w:rsid w:val="00B87233"/>
    <w:rsid w:val="00B878A4"/>
    <w:rsid w:val="00B87AB2"/>
    <w:rsid w:val="00B90453"/>
    <w:rsid w:val="00B90B92"/>
    <w:rsid w:val="00B91281"/>
    <w:rsid w:val="00B91F86"/>
    <w:rsid w:val="00B923D1"/>
    <w:rsid w:val="00B92408"/>
    <w:rsid w:val="00B92BD8"/>
    <w:rsid w:val="00B92CC3"/>
    <w:rsid w:val="00B9300E"/>
    <w:rsid w:val="00B938E3"/>
    <w:rsid w:val="00B93A3D"/>
    <w:rsid w:val="00B93C0B"/>
    <w:rsid w:val="00B944B6"/>
    <w:rsid w:val="00B9544E"/>
    <w:rsid w:val="00B9597F"/>
    <w:rsid w:val="00B95D50"/>
    <w:rsid w:val="00B95FB5"/>
    <w:rsid w:val="00B968C8"/>
    <w:rsid w:val="00B968F6"/>
    <w:rsid w:val="00B96C4D"/>
    <w:rsid w:val="00B9769D"/>
    <w:rsid w:val="00BA0443"/>
    <w:rsid w:val="00BA0617"/>
    <w:rsid w:val="00BA06C8"/>
    <w:rsid w:val="00BA097B"/>
    <w:rsid w:val="00BA19CE"/>
    <w:rsid w:val="00BA1B79"/>
    <w:rsid w:val="00BA1D43"/>
    <w:rsid w:val="00BA255E"/>
    <w:rsid w:val="00BA2C19"/>
    <w:rsid w:val="00BA2FCB"/>
    <w:rsid w:val="00BA34B9"/>
    <w:rsid w:val="00BA363F"/>
    <w:rsid w:val="00BA388B"/>
    <w:rsid w:val="00BA3EC5"/>
    <w:rsid w:val="00BA40BA"/>
    <w:rsid w:val="00BA43DE"/>
    <w:rsid w:val="00BA441E"/>
    <w:rsid w:val="00BA4AA5"/>
    <w:rsid w:val="00BA4B38"/>
    <w:rsid w:val="00BA4C97"/>
    <w:rsid w:val="00BA5094"/>
    <w:rsid w:val="00BA50DA"/>
    <w:rsid w:val="00BA51D9"/>
    <w:rsid w:val="00BA55D2"/>
    <w:rsid w:val="00BA5796"/>
    <w:rsid w:val="00BA59FB"/>
    <w:rsid w:val="00BA6042"/>
    <w:rsid w:val="00BA634C"/>
    <w:rsid w:val="00BA6481"/>
    <w:rsid w:val="00BA7CB1"/>
    <w:rsid w:val="00BB013B"/>
    <w:rsid w:val="00BB0221"/>
    <w:rsid w:val="00BB07DE"/>
    <w:rsid w:val="00BB123B"/>
    <w:rsid w:val="00BB12C1"/>
    <w:rsid w:val="00BB143C"/>
    <w:rsid w:val="00BB1751"/>
    <w:rsid w:val="00BB18C4"/>
    <w:rsid w:val="00BB19AF"/>
    <w:rsid w:val="00BB1E63"/>
    <w:rsid w:val="00BB22AA"/>
    <w:rsid w:val="00BB26B2"/>
    <w:rsid w:val="00BB27FF"/>
    <w:rsid w:val="00BB2AC7"/>
    <w:rsid w:val="00BB2B17"/>
    <w:rsid w:val="00BB2B1F"/>
    <w:rsid w:val="00BB2E78"/>
    <w:rsid w:val="00BB309F"/>
    <w:rsid w:val="00BB3625"/>
    <w:rsid w:val="00BB3E73"/>
    <w:rsid w:val="00BB41CE"/>
    <w:rsid w:val="00BB46B9"/>
    <w:rsid w:val="00BB4808"/>
    <w:rsid w:val="00BB4856"/>
    <w:rsid w:val="00BB4A91"/>
    <w:rsid w:val="00BB57A7"/>
    <w:rsid w:val="00BB5A6F"/>
    <w:rsid w:val="00BB5DFC"/>
    <w:rsid w:val="00BB5FB0"/>
    <w:rsid w:val="00BB6192"/>
    <w:rsid w:val="00BB6621"/>
    <w:rsid w:val="00BB6748"/>
    <w:rsid w:val="00BB6E2A"/>
    <w:rsid w:val="00BB6F77"/>
    <w:rsid w:val="00BB6F84"/>
    <w:rsid w:val="00BB7397"/>
    <w:rsid w:val="00BB77D4"/>
    <w:rsid w:val="00BC0118"/>
    <w:rsid w:val="00BC01BD"/>
    <w:rsid w:val="00BC0332"/>
    <w:rsid w:val="00BC0410"/>
    <w:rsid w:val="00BC068D"/>
    <w:rsid w:val="00BC13B3"/>
    <w:rsid w:val="00BC1B43"/>
    <w:rsid w:val="00BC225B"/>
    <w:rsid w:val="00BC2C41"/>
    <w:rsid w:val="00BC312A"/>
    <w:rsid w:val="00BC317D"/>
    <w:rsid w:val="00BC357B"/>
    <w:rsid w:val="00BC3797"/>
    <w:rsid w:val="00BC4CAA"/>
    <w:rsid w:val="00BC4D88"/>
    <w:rsid w:val="00BC53D5"/>
    <w:rsid w:val="00BC541F"/>
    <w:rsid w:val="00BC5504"/>
    <w:rsid w:val="00BC5995"/>
    <w:rsid w:val="00BC5A7F"/>
    <w:rsid w:val="00BC6BE5"/>
    <w:rsid w:val="00BC6C07"/>
    <w:rsid w:val="00BC7447"/>
    <w:rsid w:val="00BC7550"/>
    <w:rsid w:val="00BC78B9"/>
    <w:rsid w:val="00BD01EC"/>
    <w:rsid w:val="00BD06B7"/>
    <w:rsid w:val="00BD07A2"/>
    <w:rsid w:val="00BD0AFF"/>
    <w:rsid w:val="00BD0EE5"/>
    <w:rsid w:val="00BD105A"/>
    <w:rsid w:val="00BD1223"/>
    <w:rsid w:val="00BD12BA"/>
    <w:rsid w:val="00BD1590"/>
    <w:rsid w:val="00BD1B9B"/>
    <w:rsid w:val="00BD23C2"/>
    <w:rsid w:val="00BD2420"/>
    <w:rsid w:val="00BD278E"/>
    <w:rsid w:val="00BD279D"/>
    <w:rsid w:val="00BD29AE"/>
    <w:rsid w:val="00BD2A6D"/>
    <w:rsid w:val="00BD2B06"/>
    <w:rsid w:val="00BD2F50"/>
    <w:rsid w:val="00BD32B3"/>
    <w:rsid w:val="00BD356D"/>
    <w:rsid w:val="00BD45DD"/>
    <w:rsid w:val="00BD4958"/>
    <w:rsid w:val="00BD5234"/>
    <w:rsid w:val="00BD59DB"/>
    <w:rsid w:val="00BD5C30"/>
    <w:rsid w:val="00BD5E2A"/>
    <w:rsid w:val="00BD5F68"/>
    <w:rsid w:val="00BD60F5"/>
    <w:rsid w:val="00BD68C6"/>
    <w:rsid w:val="00BD6BB8"/>
    <w:rsid w:val="00BD6E8C"/>
    <w:rsid w:val="00BD7CC6"/>
    <w:rsid w:val="00BD7E17"/>
    <w:rsid w:val="00BE04F7"/>
    <w:rsid w:val="00BE113A"/>
    <w:rsid w:val="00BE2486"/>
    <w:rsid w:val="00BE2AE2"/>
    <w:rsid w:val="00BE2E39"/>
    <w:rsid w:val="00BE33E1"/>
    <w:rsid w:val="00BE344E"/>
    <w:rsid w:val="00BE349B"/>
    <w:rsid w:val="00BE35A9"/>
    <w:rsid w:val="00BE3604"/>
    <w:rsid w:val="00BE3CF3"/>
    <w:rsid w:val="00BE4180"/>
    <w:rsid w:val="00BE4D65"/>
    <w:rsid w:val="00BE5302"/>
    <w:rsid w:val="00BE542A"/>
    <w:rsid w:val="00BE5DE7"/>
    <w:rsid w:val="00BE66A6"/>
    <w:rsid w:val="00BE696F"/>
    <w:rsid w:val="00BE76EB"/>
    <w:rsid w:val="00BE77FC"/>
    <w:rsid w:val="00BE78DF"/>
    <w:rsid w:val="00BF0711"/>
    <w:rsid w:val="00BF085A"/>
    <w:rsid w:val="00BF0AF4"/>
    <w:rsid w:val="00BF15B9"/>
    <w:rsid w:val="00BF16C9"/>
    <w:rsid w:val="00BF2326"/>
    <w:rsid w:val="00BF2470"/>
    <w:rsid w:val="00BF24A8"/>
    <w:rsid w:val="00BF2EEE"/>
    <w:rsid w:val="00BF3924"/>
    <w:rsid w:val="00BF3A58"/>
    <w:rsid w:val="00BF465E"/>
    <w:rsid w:val="00BF46A1"/>
    <w:rsid w:val="00BF4821"/>
    <w:rsid w:val="00BF4DA3"/>
    <w:rsid w:val="00BF4FCC"/>
    <w:rsid w:val="00BF5453"/>
    <w:rsid w:val="00BF5480"/>
    <w:rsid w:val="00BF549B"/>
    <w:rsid w:val="00BF5671"/>
    <w:rsid w:val="00BF5BE2"/>
    <w:rsid w:val="00BF5D09"/>
    <w:rsid w:val="00BF5D0C"/>
    <w:rsid w:val="00BF66AB"/>
    <w:rsid w:val="00BF6CD9"/>
    <w:rsid w:val="00BF74BC"/>
    <w:rsid w:val="00BF75EF"/>
    <w:rsid w:val="00BF78EF"/>
    <w:rsid w:val="00BF7A69"/>
    <w:rsid w:val="00BF7A9F"/>
    <w:rsid w:val="00BF7ABD"/>
    <w:rsid w:val="00BF7CEA"/>
    <w:rsid w:val="00C0025E"/>
    <w:rsid w:val="00C006AD"/>
    <w:rsid w:val="00C008E9"/>
    <w:rsid w:val="00C00A39"/>
    <w:rsid w:val="00C0101E"/>
    <w:rsid w:val="00C017D3"/>
    <w:rsid w:val="00C01B47"/>
    <w:rsid w:val="00C01E33"/>
    <w:rsid w:val="00C02598"/>
    <w:rsid w:val="00C03481"/>
    <w:rsid w:val="00C037CD"/>
    <w:rsid w:val="00C039E1"/>
    <w:rsid w:val="00C0417E"/>
    <w:rsid w:val="00C0465D"/>
    <w:rsid w:val="00C0468E"/>
    <w:rsid w:val="00C047B7"/>
    <w:rsid w:val="00C04830"/>
    <w:rsid w:val="00C04F51"/>
    <w:rsid w:val="00C05A16"/>
    <w:rsid w:val="00C05EA1"/>
    <w:rsid w:val="00C065FE"/>
    <w:rsid w:val="00C0672D"/>
    <w:rsid w:val="00C06B38"/>
    <w:rsid w:val="00C06B79"/>
    <w:rsid w:val="00C06F52"/>
    <w:rsid w:val="00C0710F"/>
    <w:rsid w:val="00C071BF"/>
    <w:rsid w:val="00C07EB6"/>
    <w:rsid w:val="00C109C9"/>
    <w:rsid w:val="00C11179"/>
    <w:rsid w:val="00C11373"/>
    <w:rsid w:val="00C1148D"/>
    <w:rsid w:val="00C118F8"/>
    <w:rsid w:val="00C1210A"/>
    <w:rsid w:val="00C1234D"/>
    <w:rsid w:val="00C12641"/>
    <w:rsid w:val="00C12653"/>
    <w:rsid w:val="00C128E6"/>
    <w:rsid w:val="00C128ED"/>
    <w:rsid w:val="00C12D17"/>
    <w:rsid w:val="00C12E6E"/>
    <w:rsid w:val="00C132CD"/>
    <w:rsid w:val="00C13696"/>
    <w:rsid w:val="00C13A59"/>
    <w:rsid w:val="00C13E4D"/>
    <w:rsid w:val="00C14707"/>
    <w:rsid w:val="00C147AA"/>
    <w:rsid w:val="00C148C7"/>
    <w:rsid w:val="00C14924"/>
    <w:rsid w:val="00C14E8B"/>
    <w:rsid w:val="00C14ECE"/>
    <w:rsid w:val="00C151D6"/>
    <w:rsid w:val="00C153FC"/>
    <w:rsid w:val="00C15DC4"/>
    <w:rsid w:val="00C16021"/>
    <w:rsid w:val="00C16A5E"/>
    <w:rsid w:val="00C16BC8"/>
    <w:rsid w:val="00C16EE1"/>
    <w:rsid w:val="00C172BD"/>
    <w:rsid w:val="00C1776F"/>
    <w:rsid w:val="00C17A7A"/>
    <w:rsid w:val="00C17E02"/>
    <w:rsid w:val="00C17F62"/>
    <w:rsid w:val="00C20779"/>
    <w:rsid w:val="00C207BB"/>
    <w:rsid w:val="00C20826"/>
    <w:rsid w:val="00C20AFA"/>
    <w:rsid w:val="00C20CA3"/>
    <w:rsid w:val="00C20E6F"/>
    <w:rsid w:val="00C210EA"/>
    <w:rsid w:val="00C21704"/>
    <w:rsid w:val="00C220AC"/>
    <w:rsid w:val="00C2233F"/>
    <w:rsid w:val="00C22656"/>
    <w:rsid w:val="00C23510"/>
    <w:rsid w:val="00C23657"/>
    <w:rsid w:val="00C23694"/>
    <w:rsid w:val="00C23ADA"/>
    <w:rsid w:val="00C23CF2"/>
    <w:rsid w:val="00C23D05"/>
    <w:rsid w:val="00C23D8A"/>
    <w:rsid w:val="00C23DDE"/>
    <w:rsid w:val="00C241D2"/>
    <w:rsid w:val="00C24318"/>
    <w:rsid w:val="00C24A61"/>
    <w:rsid w:val="00C24E4F"/>
    <w:rsid w:val="00C253CD"/>
    <w:rsid w:val="00C25485"/>
    <w:rsid w:val="00C25EDB"/>
    <w:rsid w:val="00C25FBE"/>
    <w:rsid w:val="00C26022"/>
    <w:rsid w:val="00C2609E"/>
    <w:rsid w:val="00C26290"/>
    <w:rsid w:val="00C26715"/>
    <w:rsid w:val="00C26A41"/>
    <w:rsid w:val="00C271A6"/>
    <w:rsid w:val="00C27966"/>
    <w:rsid w:val="00C27FEE"/>
    <w:rsid w:val="00C30738"/>
    <w:rsid w:val="00C30CBA"/>
    <w:rsid w:val="00C30D62"/>
    <w:rsid w:val="00C30E5F"/>
    <w:rsid w:val="00C31399"/>
    <w:rsid w:val="00C320D6"/>
    <w:rsid w:val="00C32392"/>
    <w:rsid w:val="00C32953"/>
    <w:rsid w:val="00C32A24"/>
    <w:rsid w:val="00C32A88"/>
    <w:rsid w:val="00C32B0F"/>
    <w:rsid w:val="00C32FDB"/>
    <w:rsid w:val="00C33A5E"/>
    <w:rsid w:val="00C33D73"/>
    <w:rsid w:val="00C342FE"/>
    <w:rsid w:val="00C34A64"/>
    <w:rsid w:val="00C34A8E"/>
    <w:rsid w:val="00C34C5D"/>
    <w:rsid w:val="00C34C8D"/>
    <w:rsid w:val="00C3549C"/>
    <w:rsid w:val="00C3549D"/>
    <w:rsid w:val="00C35946"/>
    <w:rsid w:val="00C35972"/>
    <w:rsid w:val="00C36A87"/>
    <w:rsid w:val="00C36D5A"/>
    <w:rsid w:val="00C37069"/>
    <w:rsid w:val="00C37094"/>
    <w:rsid w:val="00C370EB"/>
    <w:rsid w:val="00C37764"/>
    <w:rsid w:val="00C37CA3"/>
    <w:rsid w:val="00C37E16"/>
    <w:rsid w:val="00C40062"/>
    <w:rsid w:val="00C409C7"/>
    <w:rsid w:val="00C409FB"/>
    <w:rsid w:val="00C418E8"/>
    <w:rsid w:val="00C41AF6"/>
    <w:rsid w:val="00C42341"/>
    <w:rsid w:val="00C42382"/>
    <w:rsid w:val="00C4305E"/>
    <w:rsid w:val="00C43BDE"/>
    <w:rsid w:val="00C43D2E"/>
    <w:rsid w:val="00C440E0"/>
    <w:rsid w:val="00C44332"/>
    <w:rsid w:val="00C44F3B"/>
    <w:rsid w:val="00C4550B"/>
    <w:rsid w:val="00C46058"/>
    <w:rsid w:val="00C46421"/>
    <w:rsid w:val="00C46491"/>
    <w:rsid w:val="00C475EC"/>
    <w:rsid w:val="00C47668"/>
    <w:rsid w:val="00C4786E"/>
    <w:rsid w:val="00C479C0"/>
    <w:rsid w:val="00C47B88"/>
    <w:rsid w:val="00C47F83"/>
    <w:rsid w:val="00C47F8E"/>
    <w:rsid w:val="00C501F2"/>
    <w:rsid w:val="00C512E2"/>
    <w:rsid w:val="00C516B8"/>
    <w:rsid w:val="00C519EF"/>
    <w:rsid w:val="00C525E8"/>
    <w:rsid w:val="00C528EE"/>
    <w:rsid w:val="00C52E4C"/>
    <w:rsid w:val="00C53169"/>
    <w:rsid w:val="00C5317E"/>
    <w:rsid w:val="00C53A81"/>
    <w:rsid w:val="00C53B89"/>
    <w:rsid w:val="00C53E05"/>
    <w:rsid w:val="00C54280"/>
    <w:rsid w:val="00C5447E"/>
    <w:rsid w:val="00C54796"/>
    <w:rsid w:val="00C553AF"/>
    <w:rsid w:val="00C55884"/>
    <w:rsid w:val="00C5640F"/>
    <w:rsid w:val="00C56619"/>
    <w:rsid w:val="00C56C68"/>
    <w:rsid w:val="00C56FE9"/>
    <w:rsid w:val="00C57471"/>
    <w:rsid w:val="00C574BF"/>
    <w:rsid w:val="00C5779E"/>
    <w:rsid w:val="00C57919"/>
    <w:rsid w:val="00C601CB"/>
    <w:rsid w:val="00C60F7E"/>
    <w:rsid w:val="00C61127"/>
    <w:rsid w:val="00C61705"/>
    <w:rsid w:val="00C61767"/>
    <w:rsid w:val="00C61998"/>
    <w:rsid w:val="00C61A60"/>
    <w:rsid w:val="00C61B98"/>
    <w:rsid w:val="00C629BA"/>
    <w:rsid w:val="00C62B02"/>
    <w:rsid w:val="00C6335A"/>
    <w:rsid w:val="00C639D8"/>
    <w:rsid w:val="00C63F46"/>
    <w:rsid w:val="00C6445F"/>
    <w:rsid w:val="00C64549"/>
    <w:rsid w:val="00C6489C"/>
    <w:rsid w:val="00C649AE"/>
    <w:rsid w:val="00C6502C"/>
    <w:rsid w:val="00C650B0"/>
    <w:rsid w:val="00C65211"/>
    <w:rsid w:val="00C657D9"/>
    <w:rsid w:val="00C658CC"/>
    <w:rsid w:val="00C65D04"/>
    <w:rsid w:val="00C65D3F"/>
    <w:rsid w:val="00C65F7A"/>
    <w:rsid w:val="00C66458"/>
    <w:rsid w:val="00C66545"/>
    <w:rsid w:val="00C66A4A"/>
    <w:rsid w:val="00C66AEC"/>
    <w:rsid w:val="00C66BA2"/>
    <w:rsid w:val="00C67330"/>
    <w:rsid w:val="00C6745C"/>
    <w:rsid w:val="00C67B02"/>
    <w:rsid w:val="00C67D19"/>
    <w:rsid w:val="00C702DD"/>
    <w:rsid w:val="00C70F33"/>
    <w:rsid w:val="00C7102B"/>
    <w:rsid w:val="00C7181D"/>
    <w:rsid w:val="00C71950"/>
    <w:rsid w:val="00C71CBD"/>
    <w:rsid w:val="00C72F2C"/>
    <w:rsid w:val="00C73037"/>
    <w:rsid w:val="00C7351B"/>
    <w:rsid w:val="00C73D75"/>
    <w:rsid w:val="00C73DB9"/>
    <w:rsid w:val="00C73E52"/>
    <w:rsid w:val="00C74603"/>
    <w:rsid w:val="00C74976"/>
    <w:rsid w:val="00C74B39"/>
    <w:rsid w:val="00C74E1F"/>
    <w:rsid w:val="00C74F2E"/>
    <w:rsid w:val="00C75060"/>
    <w:rsid w:val="00C75217"/>
    <w:rsid w:val="00C75292"/>
    <w:rsid w:val="00C754B7"/>
    <w:rsid w:val="00C75599"/>
    <w:rsid w:val="00C75AF5"/>
    <w:rsid w:val="00C75CC7"/>
    <w:rsid w:val="00C761A7"/>
    <w:rsid w:val="00C76568"/>
    <w:rsid w:val="00C76750"/>
    <w:rsid w:val="00C769E0"/>
    <w:rsid w:val="00C77632"/>
    <w:rsid w:val="00C77843"/>
    <w:rsid w:val="00C77B03"/>
    <w:rsid w:val="00C80EBF"/>
    <w:rsid w:val="00C81066"/>
    <w:rsid w:val="00C81B0C"/>
    <w:rsid w:val="00C825A4"/>
    <w:rsid w:val="00C82C08"/>
    <w:rsid w:val="00C82DD7"/>
    <w:rsid w:val="00C83017"/>
    <w:rsid w:val="00C83186"/>
    <w:rsid w:val="00C834AF"/>
    <w:rsid w:val="00C84286"/>
    <w:rsid w:val="00C84319"/>
    <w:rsid w:val="00C8438C"/>
    <w:rsid w:val="00C8457B"/>
    <w:rsid w:val="00C84B16"/>
    <w:rsid w:val="00C85447"/>
    <w:rsid w:val="00C854A7"/>
    <w:rsid w:val="00C8623A"/>
    <w:rsid w:val="00C8631F"/>
    <w:rsid w:val="00C86A49"/>
    <w:rsid w:val="00C86AD7"/>
    <w:rsid w:val="00C86CA9"/>
    <w:rsid w:val="00C872FC"/>
    <w:rsid w:val="00C87335"/>
    <w:rsid w:val="00C8795B"/>
    <w:rsid w:val="00C87C1F"/>
    <w:rsid w:val="00C87CDC"/>
    <w:rsid w:val="00C90A3C"/>
    <w:rsid w:val="00C90A95"/>
    <w:rsid w:val="00C90AEC"/>
    <w:rsid w:val="00C90CD8"/>
    <w:rsid w:val="00C90EDD"/>
    <w:rsid w:val="00C910F1"/>
    <w:rsid w:val="00C915B1"/>
    <w:rsid w:val="00C917B9"/>
    <w:rsid w:val="00C91B0C"/>
    <w:rsid w:val="00C91BB9"/>
    <w:rsid w:val="00C92030"/>
    <w:rsid w:val="00C920F8"/>
    <w:rsid w:val="00C926C3"/>
    <w:rsid w:val="00C92916"/>
    <w:rsid w:val="00C92A44"/>
    <w:rsid w:val="00C92B1F"/>
    <w:rsid w:val="00C92C74"/>
    <w:rsid w:val="00C9352E"/>
    <w:rsid w:val="00C935A6"/>
    <w:rsid w:val="00C9393A"/>
    <w:rsid w:val="00C94648"/>
    <w:rsid w:val="00C94C5B"/>
    <w:rsid w:val="00C94F38"/>
    <w:rsid w:val="00C957D0"/>
    <w:rsid w:val="00C957F9"/>
    <w:rsid w:val="00C95985"/>
    <w:rsid w:val="00C9614D"/>
    <w:rsid w:val="00C96648"/>
    <w:rsid w:val="00C96DB4"/>
    <w:rsid w:val="00C97780"/>
    <w:rsid w:val="00C97792"/>
    <w:rsid w:val="00C979D5"/>
    <w:rsid w:val="00CA03C3"/>
    <w:rsid w:val="00CA0961"/>
    <w:rsid w:val="00CA153F"/>
    <w:rsid w:val="00CA1809"/>
    <w:rsid w:val="00CA2298"/>
    <w:rsid w:val="00CA274C"/>
    <w:rsid w:val="00CA297A"/>
    <w:rsid w:val="00CA3134"/>
    <w:rsid w:val="00CA343A"/>
    <w:rsid w:val="00CA3841"/>
    <w:rsid w:val="00CA3A34"/>
    <w:rsid w:val="00CA3D47"/>
    <w:rsid w:val="00CA3DA4"/>
    <w:rsid w:val="00CA3FA6"/>
    <w:rsid w:val="00CA4753"/>
    <w:rsid w:val="00CA532F"/>
    <w:rsid w:val="00CA546A"/>
    <w:rsid w:val="00CA58AF"/>
    <w:rsid w:val="00CA5ABD"/>
    <w:rsid w:val="00CA6250"/>
    <w:rsid w:val="00CA6532"/>
    <w:rsid w:val="00CA6536"/>
    <w:rsid w:val="00CA6955"/>
    <w:rsid w:val="00CA6E8D"/>
    <w:rsid w:val="00CA753D"/>
    <w:rsid w:val="00CA75A4"/>
    <w:rsid w:val="00CA7620"/>
    <w:rsid w:val="00CA77E7"/>
    <w:rsid w:val="00CA7AE3"/>
    <w:rsid w:val="00CA7F61"/>
    <w:rsid w:val="00CB0D95"/>
    <w:rsid w:val="00CB0F82"/>
    <w:rsid w:val="00CB19FF"/>
    <w:rsid w:val="00CB1CB2"/>
    <w:rsid w:val="00CB1E09"/>
    <w:rsid w:val="00CB2437"/>
    <w:rsid w:val="00CB31D4"/>
    <w:rsid w:val="00CB3483"/>
    <w:rsid w:val="00CB34F6"/>
    <w:rsid w:val="00CB3A36"/>
    <w:rsid w:val="00CB3DF1"/>
    <w:rsid w:val="00CB3E43"/>
    <w:rsid w:val="00CB3F12"/>
    <w:rsid w:val="00CB4196"/>
    <w:rsid w:val="00CB51FE"/>
    <w:rsid w:val="00CB5702"/>
    <w:rsid w:val="00CB586F"/>
    <w:rsid w:val="00CB6098"/>
    <w:rsid w:val="00CB6856"/>
    <w:rsid w:val="00CB6B37"/>
    <w:rsid w:val="00CB6BB1"/>
    <w:rsid w:val="00CB6E3F"/>
    <w:rsid w:val="00CB76F3"/>
    <w:rsid w:val="00CC0360"/>
    <w:rsid w:val="00CC0424"/>
    <w:rsid w:val="00CC08B1"/>
    <w:rsid w:val="00CC12BF"/>
    <w:rsid w:val="00CC133C"/>
    <w:rsid w:val="00CC197D"/>
    <w:rsid w:val="00CC1D87"/>
    <w:rsid w:val="00CC2759"/>
    <w:rsid w:val="00CC2A88"/>
    <w:rsid w:val="00CC2C65"/>
    <w:rsid w:val="00CC2C89"/>
    <w:rsid w:val="00CC3274"/>
    <w:rsid w:val="00CC3665"/>
    <w:rsid w:val="00CC3E98"/>
    <w:rsid w:val="00CC3EB3"/>
    <w:rsid w:val="00CC4722"/>
    <w:rsid w:val="00CC4FAD"/>
    <w:rsid w:val="00CC5026"/>
    <w:rsid w:val="00CC5B1A"/>
    <w:rsid w:val="00CC5B32"/>
    <w:rsid w:val="00CC6097"/>
    <w:rsid w:val="00CC60AE"/>
    <w:rsid w:val="00CC638D"/>
    <w:rsid w:val="00CC6412"/>
    <w:rsid w:val="00CC6581"/>
    <w:rsid w:val="00CC6BAC"/>
    <w:rsid w:val="00CC6F31"/>
    <w:rsid w:val="00CC6F7F"/>
    <w:rsid w:val="00CC706F"/>
    <w:rsid w:val="00CC7512"/>
    <w:rsid w:val="00CC7A57"/>
    <w:rsid w:val="00CC7B1C"/>
    <w:rsid w:val="00CC7E02"/>
    <w:rsid w:val="00CD0127"/>
    <w:rsid w:val="00CD0E17"/>
    <w:rsid w:val="00CD0F6F"/>
    <w:rsid w:val="00CD100C"/>
    <w:rsid w:val="00CD12CA"/>
    <w:rsid w:val="00CD1D3E"/>
    <w:rsid w:val="00CD22A6"/>
    <w:rsid w:val="00CD2EC9"/>
    <w:rsid w:val="00CD3314"/>
    <w:rsid w:val="00CD3492"/>
    <w:rsid w:val="00CD468F"/>
    <w:rsid w:val="00CD4F80"/>
    <w:rsid w:val="00CD512C"/>
    <w:rsid w:val="00CD514F"/>
    <w:rsid w:val="00CD51B9"/>
    <w:rsid w:val="00CD5596"/>
    <w:rsid w:val="00CD56C8"/>
    <w:rsid w:val="00CD58D3"/>
    <w:rsid w:val="00CD5FBF"/>
    <w:rsid w:val="00CD5FD4"/>
    <w:rsid w:val="00CD6E32"/>
    <w:rsid w:val="00CD6E35"/>
    <w:rsid w:val="00CD7BA9"/>
    <w:rsid w:val="00CE01D9"/>
    <w:rsid w:val="00CE0A09"/>
    <w:rsid w:val="00CE0EA6"/>
    <w:rsid w:val="00CE1D2C"/>
    <w:rsid w:val="00CE3CDF"/>
    <w:rsid w:val="00CE3D34"/>
    <w:rsid w:val="00CE3DCF"/>
    <w:rsid w:val="00CE3E3C"/>
    <w:rsid w:val="00CE3F24"/>
    <w:rsid w:val="00CE4095"/>
    <w:rsid w:val="00CE4445"/>
    <w:rsid w:val="00CE46DA"/>
    <w:rsid w:val="00CE4822"/>
    <w:rsid w:val="00CE49AC"/>
    <w:rsid w:val="00CE4A2E"/>
    <w:rsid w:val="00CE4D1D"/>
    <w:rsid w:val="00CE4FA6"/>
    <w:rsid w:val="00CE4FDB"/>
    <w:rsid w:val="00CE5033"/>
    <w:rsid w:val="00CE546A"/>
    <w:rsid w:val="00CE5B4F"/>
    <w:rsid w:val="00CE5B94"/>
    <w:rsid w:val="00CE5C32"/>
    <w:rsid w:val="00CE69FC"/>
    <w:rsid w:val="00CE6B82"/>
    <w:rsid w:val="00CE710A"/>
    <w:rsid w:val="00CE76D0"/>
    <w:rsid w:val="00CF0256"/>
    <w:rsid w:val="00CF0309"/>
    <w:rsid w:val="00CF0623"/>
    <w:rsid w:val="00CF091D"/>
    <w:rsid w:val="00CF0C66"/>
    <w:rsid w:val="00CF1C3F"/>
    <w:rsid w:val="00CF200F"/>
    <w:rsid w:val="00CF3AF7"/>
    <w:rsid w:val="00CF4431"/>
    <w:rsid w:val="00CF44F8"/>
    <w:rsid w:val="00CF48D4"/>
    <w:rsid w:val="00CF48ED"/>
    <w:rsid w:val="00CF4B03"/>
    <w:rsid w:val="00CF4B2F"/>
    <w:rsid w:val="00CF4BC8"/>
    <w:rsid w:val="00CF5B53"/>
    <w:rsid w:val="00CF5C00"/>
    <w:rsid w:val="00CF6032"/>
    <w:rsid w:val="00CF6573"/>
    <w:rsid w:val="00CF6AC4"/>
    <w:rsid w:val="00CF7684"/>
    <w:rsid w:val="00CF7CC3"/>
    <w:rsid w:val="00CF7F15"/>
    <w:rsid w:val="00D0033C"/>
    <w:rsid w:val="00D00F0D"/>
    <w:rsid w:val="00D01BA5"/>
    <w:rsid w:val="00D01E01"/>
    <w:rsid w:val="00D036DC"/>
    <w:rsid w:val="00D03739"/>
    <w:rsid w:val="00D03919"/>
    <w:rsid w:val="00D03A4A"/>
    <w:rsid w:val="00D03F0B"/>
    <w:rsid w:val="00D03F9A"/>
    <w:rsid w:val="00D045F6"/>
    <w:rsid w:val="00D04A6B"/>
    <w:rsid w:val="00D04A9A"/>
    <w:rsid w:val="00D04AD1"/>
    <w:rsid w:val="00D05178"/>
    <w:rsid w:val="00D055D8"/>
    <w:rsid w:val="00D067A7"/>
    <w:rsid w:val="00D06C47"/>
    <w:rsid w:val="00D06D51"/>
    <w:rsid w:val="00D070F4"/>
    <w:rsid w:val="00D07470"/>
    <w:rsid w:val="00D0759C"/>
    <w:rsid w:val="00D07CF9"/>
    <w:rsid w:val="00D1097E"/>
    <w:rsid w:val="00D10A85"/>
    <w:rsid w:val="00D114B7"/>
    <w:rsid w:val="00D1154D"/>
    <w:rsid w:val="00D11630"/>
    <w:rsid w:val="00D12235"/>
    <w:rsid w:val="00D12804"/>
    <w:rsid w:val="00D12CA8"/>
    <w:rsid w:val="00D132DB"/>
    <w:rsid w:val="00D13307"/>
    <w:rsid w:val="00D1362F"/>
    <w:rsid w:val="00D137B6"/>
    <w:rsid w:val="00D14747"/>
    <w:rsid w:val="00D14751"/>
    <w:rsid w:val="00D14BA7"/>
    <w:rsid w:val="00D14CE9"/>
    <w:rsid w:val="00D15394"/>
    <w:rsid w:val="00D155D9"/>
    <w:rsid w:val="00D156C9"/>
    <w:rsid w:val="00D15840"/>
    <w:rsid w:val="00D1585E"/>
    <w:rsid w:val="00D1590F"/>
    <w:rsid w:val="00D15B5F"/>
    <w:rsid w:val="00D15E97"/>
    <w:rsid w:val="00D1643B"/>
    <w:rsid w:val="00D16494"/>
    <w:rsid w:val="00D1698D"/>
    <w:rsid w:val="00D17025"/>
    <w:rsid w:val="00D172DA"/>
    <w:rsid w:val="00D1794F"/>
    <w:rsid w:val="00D17BAC"/>
    <w:rsid w:val="00D20138"/>
    <w:rsid w:val="00D204CB"/>
    <w:rsid w:val="00D206FD"/>
    <w:rsid w:val="00D212C9"/>
    <w:rsid w:val="00D213FA"/>
    <w:rsid w:val="00D21593"/>
    <w:rsid w:val="00D222C4"/>
    <w:rsid w:val="00D22436"/>
    <w:rsid w:val="00D2291D"/>
    <w:rsid w:val="00D2299F"/>
    <w:rsid w:val="00D22CC1"/>
    <w:rsid w:val="00D22D55"/>
    <w:rsid w:val="00D23138"/>
    <w:rsid w:val="00D23377"/>
    <w:rsid w:val="00D23724"/>
    <w:rsid w:val="00D23852"/>
    <w:rsid w:val="00D242DF"/>
    <w:rsid w:val="00D2465E"/>
    <w:rsid w:val="00D24882"/>
    <w:rsid w:val="00D2492B"/>
    <w:rsid w:val="00D24991"/>
    <w:rsid w:val="00D24B4F"/>
    <w:rsid w:val="00D24EBE"/>
    <w:rsid w:val="00D25795"/>
    <w:rsid w:val="00D258AC"/>
    <w:rsid w:val="00D258C2"/>
    <w:rsid w:val="00D2603E"/>
    <w:rsid w:val="00D268ED"/>
    <w:rsid w:val="00D26C2B"/>
    <w:rsid w:val="00D27252"/>
    <w:rsid w:val="00D274BF"/>
    <w:rsid w:val="00D2753C"/>
    <w:rsid w:val="00D27AD3"/>
    <w:rsid w:val="00D27CDF"/>
    <w:rsid w:val="00D27E7E"/>
    <w:rsid w:val="00D304B8"/>
    <w:rsid w:val="00D3053A"/>
    <w:rsid w:val="00D30C3A"/>
    <w:rsid w:val="00D30DB7"/>
    <w:rsid w:val="00D315C9"/>
    <w:rsid w:val="00D31F27"/>
    <w:rsid w:val="00D31F28"/>
    <w:rsid w:val="00D327BD"/>
    <w:rsid w:val="00D336E4"/>
    <w:rsid w:val="00D336F5"/>
    <w:rsid w:val="00D33D4A"/>
    <w:rsid w:val="00D33F92"/>
    <w:rsid w:val="00D34109"/>
    <w:rsid w:val="00D343D9"/>
    <w:rsid w:val="00D34533"/>
    <w:rsid w:val="00D34923"/>
    <w:rsid w:val="00D34AF7"/>
    <w:rsid w:val="00D34BC6"/>
    <w:rsid w:val="00D34DA6"/>
    <w:rsid w:val="00D34F28"/>
    <w:rsid w:val="00D34F3B"/>
    <w:rsid w:val="00D35339"/>
    <w:rsid w:val="00D35377"/>
    <w:rsid w:val="00D353EB"/>
    <w:rsid w:val="00D354D8"/>
    <w:rsid w:val="00D3558A"/>
    <w:rsid w:val="00D35EDF"/>
    <w:rsid w:val="00D35F7A"/>
    <w:rsid w:val="00D360FB"/>
    <w:rsid w:val="00D3687F"/>
    <w:rsid w:val="00D36BB7"/>
    <w:rsid w:val="00D378A8"/>
    <w:rsid w:val="00D3791F"/>
    <w:rsid w:val="00D379E5"/>
    <w:rsid w:val="00D37A64"/>
    <w:rsid w:val="00D37FAE"/>
    <w:rsid w:val="00D40392"/>
    <w:rsid w:val="00D406A2"/>
    <w:rsid w:val="00D40A8E"/>
    <w:rsid w:val="00D40E49"/>
    <w:rsid w:val="00D4125A"/>
    <w:rsid w:val="00D416F0"/>
    <w:rsid w:val="00D41B4C"/>
    <w:rsid w:val="00D41FC6"/>
    <w:rsid w:val="00D42399"/>
    <w:rsid w:val="00D4254D"/>
    <w:rsid w:val="00D42A12"/>
    <w:rsid w:val="00D42ADE"/>
    <w:rsid w:val="00D434FF"/>
    <w:rsid w:val="00D4355F"/>
    <w:rsid w:val="00D43583"/>
    <w:rsid w:val="00D43650"/>
    <w:rsid w:val="00D436FA"/>
    <w:rsid w:val="00D43B08"/>
    <w:rsid w:val="00D43D68"/>
    <w:rsid w:val="00D44904"/>
    <w:rsid w:val="00D449D2"/>
    <w:rsid w:val="00D44BBC"/>
    <w:rsid w:val="00D45246"/>
    <w:rsid w:val="00D455A6"/>
    <w:rsid w:val="00D4561C"/>
    <w:rsid w:val="00D45B1A"/>
    <w:rsid w:val="00D45C48"/>
    <w:rsid w:val="00D45EEB"/>
    <w:rsid w:val="00D467ED"/>
    <w:rsid w:val="00D46CB0"/>
    <w:rsid w:val="00D4776B"/>
    <w:rsid w:val="00D47B29"/>
    <w:rsid w:val="00D47C1B"/>
    <w:rsid w:val="00D50255"/>
    <w:rsid w:val="00D5048B"/>
    <w:rsid w:val="00D50496"/>
    <w:rsid w:val="00D506E2"/>
    <w:rsid w:val="00D50B8A"/>
    <w:rsid w:val="00D510EC"/>
    <w:rsid w:val="00D511B9"/>
    <w:rsid w:val="00D51892"/>
    <w:rsid w:val="00D51AE7"/>
    <w:rsid w:val="00D51F67"/>
    <w:rsid w:val="00D52264"/>
    <w:rsid w:val="00D52666"/>
    <w:rsid w:val="00D528A4"/>
    <w:rsid w:val="00D529B3"/>
    <w:rsid w:val="00D52AEC"/>
    <w:rsid w:val="00D52AF9"/>
    <w:rsid w:val="00D52D7C"/>
    <w:rsid w:val="00D530DB"/>
    <w:rsid w:val="00D533E3"/>
    <w:rsid w:val="00D536AB"/>
    <w:rsid w:val="00D54179"/>
    <w:rsid w:val="00D5441A"/>
    <w:rsid w:val="00D54BCA"/>
    <w:rsid w:val="00D55571"/>
    <w:rsid w:val="00D55E22"/>
    <w:rsid w:val="00D5691A"/>
    <w:rsid w:val="00D56AED"/>
    <w:rsid w:val="00D56CB8"/>
    <w:rsid w:val="00D57A7F"/>
    <w:rsid w:val="00D57BF7"/>
    <w:rsid w:val="00D57CB5"/>
    <w:rsid w:val="00D60ABA"/>
    <w:rsid w:val="00D61070"/>
    <w:rsid w:val="00D616B4"/>
    <w:rsid w:val="00D61DA0"/>
    <w:rsid w:val="00D628FD"/>
    <w:rsid w:val="00D62969"/>
    <w:rsid w:val="00D62B01"/>
    <w:rsid w:val="00D62E9B"/>
    <w:rsid w:val="00D632E1"/>
    <w:rsid w:val="00D63CA7"/>
    <w:rsid w:val="00D63DF3"/>
    <w:rsid w:val="00D6451B"/>
    <w:rsid w:val="00D646F6"/>
    <w:rsid w:val="00D64A29"/>
    <w:rsid w:val="00D64B3F"/>
    <w:rsid w:val="00D64F08"/>
    <w:rsid w:val="00D65D0B"/>
    <w:rsid w:val="00D66013"/>
    <w:rsid w:val="00D661FA"/>
    <w:rsid w:val="00D665F0"/>
    <w:rsid w:val="00D66F4B"/>
    <w:rsid w:val="00D6742F"/>
    <w:rsid w:val="00D67490"/>
    <w:rsid w:val="00D7055C"/>
    <w:rsid w:val="00D70744"/>
    <w:rsid w:val="00D708D4"/>
    <w:rsid w:val="00D70D75"/>
    <w:rsid w:val="00D71050"/>
    <w:rsid w:val="00D71327"/>
    <w:rsid w:val="00D72895"/>
    <w:rsid w:val="00D72B1D"/>
    <w:rsid w:val="00D72CFB"/>
    <w:rsid w:val="00D73E32"/>
    <w:rsid w:val="00D73FDD"/>
    <w:rsid w:val="00D74841"/>
    <w:rsid w:val="00D749B0"/>
    <w:rsid w:val="00D749CC"/>
    <w:rsid w:val="00D7512B"/>
    <w:rsid w:val="00D7548C"/>
    <w:rsid w:val="00D756D1"/>
    <w:rsid w:val="00D759C6"/>
    <w:rsid w:val="00D75B18"/>
    <w:rsid w:val="00D75BE9"/>
    <w:rsid w:val="00D75C17"/>
    <w:rsid w:val="00D75C80"/>
    <w:rsid w:val="00D7608A"/>
    <w:rsid w:val="00D760F0"/>
    <w:rsid w:val="00D76E4C"/>
    <w:rsid w:val="00D76ED8"/>
    <w:rsid w:val="00D76FC1"/>
    <w:rsid w:val="00D771D6"/>
    <w:rsid w:val="00D77269"/>
    <w:rsid w:val="00D7772D"/>
    <w:rsid w:val="00D7782E"/>
    <w:rsid w:val="00D77CC4"/>
    <w:rsid w:val="00D77D09"/>
    <w:rsid w:val="00D80000"/>
    <w:rsid w:val="00D80E19"/>
    <w:rsid w:val="00D81D79"/>
    <w:rsid w:val="00D82331"/>
    <w:rsid w:val="00D82496"/>
    <w:rsid w:val="00D82A1C"/>
    <w:rsid w:val="00D83130"/>
    <w:rsid w:val="00D8373E"/>
    <w:rsid w:val="00D83C49"/>
    <w:rsid w:val="00D83CA7"/>
    <w:rsid w:val="00D83CC9"/>
    <w:rsid w:val="00D83EC5"/>
    <w:rsid w:val="00D842D7"/>
    <w:rsid w:val="00D84342"/>
    <w:rsid w:val="00D846AC"/>
    <w:rsid w:val="00D84B17"/>
    <w:rsid w:val="00D84E4E"/>
    <w:rsid w:val="00D857C0"/>
    <w:rsid w:val="00D858E3"/>
    <w:rsid w:val="00D85FAC"/>
    <w:rsid w:val="00D86C05"/>
    <w:rsid w:val="00D87134"/>
    <w:rsid w:val="00D875EF"/>
    <w:rsid w:val="00D8793E"/>
    <w:rsid w:val="00D90788"/>
    <w:rsid w:val="00D9140C"/>
    <w:rsid w:val="00D9155F"/>
    <w:rsid w:val="00D917C1"/>
    <w:rsid w:val="00D92282"/>
    <w:rsid w:val="00D92A5C"/>
    <w:rsid w:val="00D92AE9"/>
    <w:rsid w:val="00D92F52"/>
    <w:rsid w:val="00D93779"/>
    <w:rsid w:val="00D93A0D"/>
    <w:rsid w:val="00D9421B"/>
    <w:rsid w:val="00D943E3"/>
    <w:rsid w:val="00D94814"/>
    <w:rsid w:val="00D948F1"/>
    <w:rsid w:val="00D94F40"/>
    <w:rsid w:val="00D94F6E"/>
    <w:rsid w:val="00D956DE"/>
    <w:rsid w:val="00D95D5C"/>
    <w:rsid w:val="00D96512"/>
    <w:rsid w:val="00D96D1C"/>
    <w:rsid w:val="00D97000"/>
    <w:rsid w:val="00D971F4"/>
    <w:rsid w:val="00D9727E"/>
    <w:rsid w:val="00D97773"/>
    <w:rsid w:val="00D9796C"/>
    <w:rsid w:val="00D97CEB"/>
    <w:rsid w:val="00DA0998"/>
    <w:rsid w:val="00DA0D73"/>
    <w:rsid w:val="00DA0EEE"/>
    <w:rsid w:val="00DA1227"/>
    <w:rsid w:val="00DA1495"/>
    <w:rsid w:val="00DA14E1"/>
    <w:rsid w:val="00DA1848"/>
    <w:rsid w:val="00DA1CB3"/>
    <w:rsid w:val="00DA2DB7"/>
    <w:rsid w:val="00DA3677"/>
    <w:rsid w:val="00DA4396"/>
    <w:rsid w:val="00DA43FE"/>
    <w:rsid w:val="00DA483D"/>
    <w:rsid w:val="00DA4912"/>
    <w:rsid w:val="00DA4A7C"/>
    <w:rsid w:val="00DA4DAD"/>
    <w:rsid w:val="00DA4DC1"/>
    <w:rsid w:val="00DA51F9"/>
    <w:rsid w:val="00DA52D7"/>
    <w:rsid w:val="00DA56EC"/>
    <w:rsid w:val="00DA5FA5"/>
    <w:rsid w:val="00DA63FA"/>
    <w:rsid w:val="00DA70C7"/>
    <w:rsid w:val="00DA7779"/>
    <w:rsid w:val="00DA7A35"/>
    <w:rsid w:val="00DA7EB2"/>
    <w:rsid w:val="00DB05AE"/>
    <w:rsid w:val="00DB0906"/>
    <w:rsid w:val="00DB10FB"/>
    <w:rsid w:val="00DB17CA"/>
    <w:rsid w:val="00DB17F1"/>
    <w:rsid w:val="00DB196C"/>
    <w:rsid w:val="00DB1C6F"/>
    <w:rsid w:val="00DB1E5C"/>
    <w:rsid w:val="00DB2994"/>
    <w:rsid w:val="00DB2CA4"/>
    <w:rsid w:val="00DB3457"/>
    <w:rsid w:val="00DB365C"/>
    <w:rsid w:val="00DB3A90"/>
    <w:rsid w:val="00DB3B73"/>
    <w:rsid w:val="00DB44BD"/>
    <w:rsid w:val="00DB4993"/>
    <w:rsid w:val="00DB4C7F"/>
    <w:rsid w:val="00DB4D30"/>
    <w:rsid w:val="00DB4E4E"/>
    <w:rsid w:val="00DB4FFB"/>
    <w:rsid w:val="00DB563E"/>
    <w:rsid w:val="00DB5933"/>
    <w:rsid w:val="00DB59C4"/>
    <w:rsid w:val="00DB5CF1"/>
    <w:rsid w:val="00DB6100"/>
    <w:rsid w:val="00DB61B3"/>
    <w:rsid w:val="00DB620F"/>
    <w:rsid w:val="00DB7B4B"/>
    <w:rsid w:val="00DB7C54"/>
    <w:rsid w:val="00DC03C4"/>
    <w:rsid w:val="00DC051A"/>
    <w:rsid w:val="00DC08FC"/>
    <w:rsid w:val="00DC0C80"/>
    <w:rsid w:val="00DC1340"/>
    <w:rsid w:val="00DC19E7"/>
    <w:rsid w:val="00DC1F6D"/>
    <w:rsid w:val="00DC2089"/>
    <w:rsid w:val="00DC214A"/>
    <w:rsid w:val="00DC2583"/>
    <w:rsid w:val="00DC2A5E"/>
    <w:rsid w:val="00DC2E5D"/>
    <w:rsid w:val="00DC2EA5"/>
    <w:rsid w:val="00DC3D14"/>
    <w:rsid w:val="00DC3FD3"/>
    <w:rsid w:val="00DC40B5"/>
    <w:rsid w:val="00DC40C5"/>
    <w:rsid w:val="00DC40ED"/>
    <w:rsid w:val="00DC43DE"/>
    <w:rsid w:val="00DC476B"/>
    <w:rsid w:val="00DC4DF4"/>
    <w:rsid w:val="00DC4E3C"/>
    <w:rsid w:val="00DC4ED4"/>
    <w:rsid w:val="00DC52F5"/>
    <w:rsid w:val="00DC5C4C"/>
    <w:rsid w:val="00DC5C54"/>
    <w:rsid w:val="00DC60D1"/>
    <w:rsid w:val="00DC6111"/>
    <w:rsid w:val="00DC698B"/>
    <w:rsid w:val="00DC6A63"/>
    <w:rsid w:val="00DC76A0"/>
    <w:rsid w:val="00DC7D03"/>
    <w:rsid w:val="00DC7D30"/>
    <w:rsid w:val="00DD062F"/>
    <w:rsid w:val="00DD0632"/>
    <w:rsid w:val="00DD0BD2"/>
    <w:rsid w:val="00DD1312"/>
    <w:rsid w:val="00DD1AB3"/>
    <w:rsid w:val="00DD1BA1"/>
    <w:rsid w:val="00DD1BBE"/>
    <w:rsid w:val="00DD1D9A"/>
    <w:rsid w:val="00DD20D9"/>
    <w:rsid w:val="00DD217A"/>
    <w:rsid w:val="00DD2558"/>
    <w:rsid w:val="00DD25D4"/>
    <w:rsid w:val="00DD276B"/>
    <w:rsid w:val="00DD2B0D"/>
    <w:rsid w:val="00DD2D6B"/>
    <w:rsid w:val="00DD2F32"/>
    <w:rsid w:val="00DD3316"/>
    <w:rsid w:val="00DD33A4"/>
    <w:rsid w:val="00DD3B5E"/>
    <w:rsid w:val="00DD3D20"/>
    <w:rsid w:val="00DD415F"/>
    <w:rsid w:val="00DD44C0"/>
    <w:rsid w:val="00DD4A7D"/>
    <w:rsid w:val="00DD52AD"/>
    <w:rsid w:val="00DD54C8"/>
    <w:rsid w:val="00DD584E"/>
    <w:rsid w:val="00DD5882"/>
    <w:rsid w:val="00DD597E"/>
    <w:rsid w:val="00DD5DA5"/>
    <w:rsid w:val="00DD5DD8"/>
    <w:rsid w:val="00DD6082"/>
    <w:rsid w:val="00DD61CE"/>
    <w:rsid w:val="00DD67EE"/>
    <w:rsid w:val="00DD6F5C"/>
    <w:rsid w:val="00DD73D6"/>
    <w:rsid w:val="00DD741C"/>
    <w:rsid w:val="00DD75F8"/>
    <w:rsid w:val="00DD7D4D"/>
    <w:rsid w:val="00DD7FE3"/>
    <w:rsid w:val="00DE00B0"/>
    <w:rsid w:val="00DE0344"/>
    <w:rsid w:val="00DE04FE"/>
    <w:rsid w:val="00DE0663"/>
    <w:rsid w:val="00DE07CF"/>
    <w:rsid w:val="00DE0B00"/>
    <w:rsid w:val="00DE0F5B"/>
    <w:rsid w:val="00DE0F78"/>
    <w:rsid w:val="00DE11EA"/>
    <w:rsid w:val="00DE1447"/>
    <w:rsid w:val="00DE1E47"/>
    <w:rsid w:val="00DE27F2"/>
    <w:rsid w:val="00DE2FBF"/>
    <w:rsid w:val="00DE318F"/>
    <w:rsid w:val="00DE34CF"/>
    <w:rsid w:val="00DE3557"/>
    <w:rsid w:val="00DE3593"/>
    <w:rsid w:val="00DE3948"/>
    <w:rsid w:val="00DE3CB9"/>
    <w:rsid w:val="00DE4C0D"/>
    <w:rsid w:val="00DE57A1"/>
    <w:rsid w:val="00DE6760"/>
    <w:rsid w:val="00DE6CA8"/>
    <w:rsid w:val="00DE6F12"/>
    <w:rsid w:val="00DE74A1"/>
    <w:rsid w:val="00DE7CB0"/>
    <w:rsid w:val="00DF04E5"/>
    <w:rsid w:val="00DF04E8"/>
    <w:rsid w:val="00DF0C47"/>
    <w:rsid w:val="00DF103B"/>
    <w:rsid w:val="00DF13CE"/>
    <w:rsid w:val="00DF1CEF"/>
    <w:rsid w:val="00DF226B"/>
    <w:rsid w:val="00DF237E"/>
    <w:rsid w:val="00DF2A33"/>
    <w:rsid w:val="00DF31C3"/>
    <w:rsid w:val="00DF3C28"/>
    <w:rsid w:val="00DF40DF"/>
    <w:rsid w:val="00DF460D"/>
    <w:rsid w:val="00DF4830"/>
    <w:rsid w:val="00DF4EF2"/>
    <w:rsid w:val="00DF51A8"/>
    <w:rsid w:val="00DF5316"/>
    <w:rsid w:val="00DF5439"/>
    <w:rsid w:val="00DF56E3"/>
    <w:rsid w:val="00DF5DD1"/>
    <w:rsid w:val="00DF5FAD"/>
    <w:rsid w:val="00DF6030"/>
    <w:rsid w:val="00DF61DA"/>
    <w:rsid w:val="00DF6B5F"/>
    <w:rsid w:val="00DF6BE9"/>
    <w:rsid w:val="00DF6FB8"/>
    <w:rsid w:val="00DF6FFD"/>
    <w:rsid w:val="00DF77A0"/>
    <w:rsid w:val="00DF78CF"/>
    <w:rsid w:val="00DF7922"/>
    <w:rsid w:val="00DF7E02"/>
    <w:rsid w:val="00DF7E31"/>
    <w:rsid w:val="00DF7E5B"/>
    <w:rsid w:val="00E00667"/>
    <w:rsid w:val="00E00BB2"/>
    <w:rsid w:val="00E0182E"/>
    <w:rsid w:val="00E01F7D"/>
    <w:rsid w:val="00E02183"/>
    <w:rsid w:val="00E03073"/>
    <w:rsid w:val="00E03C18"/>
    <w:rsid w:val="00E03CEE"/>
    <w:rsid w:val="00E04133"/>
    <w:rsid w:val="00E04142"/>
    <w:rsid w:val="00E04721"/>
    <w:rsid w:val="00E04C3F"/>
    <w:rsid w:val="00E04E31"/>
    <w:rsid w:val="00E0632B"/>
    <w:rsid w:val="00E06376"/>
    <w:rsid w:val="00E06714"/>
    <w:rsid w:val="00E067F4"/>
    <w:rsid w:val="00E06AA0"/>
    <w:rsid w:val="00E07240"/>
    <w:rsid w:val="00E0738E"/>
    <w:rsid w:val="00E076D6"/>
    <w:rsid w:val="00E0792D"/>
    <w:rsid w:val="00E07A29"/>
    <w:rsid w:val="00E07FE1"/>
    <w:rsid w:val="00E101B6"/>
    <w:rsid w:val="00E10767"/>
    <w:rsid w:val="00E107F8"/>
    <w:rsid w:val="00E10A49"/>
    <w:rsid w:val="00E10C6D"/>
    <w:rsid w:val="00E10E3B"/>
    <w:rsid w:val="00E110C5"/>
    <w:rsid w:val="00E111DE"/>
    <w:rsid w:val="00E1133E"/>
    <w:rsid w:val="00E11444"/>
    <w:rsid w:val="00E115A9"/>
    <w:rsid w:val="00E11EB8"/>
    <w:rsid w:val="00E1276B"/>
    <w:rsid w:val="00E127C4"/>
    <w:rsid w:val="00E127D5"/>
    <w:rsid w:val="00E12C1B"/>
    <w:rsid w:val="00E13145"/>
    <w:rsid w:val="00E132AE"/>
    <w:rsid w:val="00E137EF"/>
    <w:rsid w:val="00E13ADC"/>
    <w:rsid w:val="00E13F3D"/>
    <w:rsid w:val="00E13F9F"/>
    <w:rsid w:val="00E140ED"/>
    <w:rsid w:val="00E142A0"/>
    <w:rsid w:val="00E148FD"/>
    <w:rsid w:val="00E14FDB"/>
    <w:rsid w:val="00E1501F"/>
    <w:rsid w:val="00E150BD"/>
    <w:rsid w:val="00E1535E"/>
    <w:rsid w:val="00E15697"/>
    <w:rsid w:val="00E15845"/>
    <w:rsid w:val="00E15CBE"/>
    <w:rsid w:val="00E1652F"/>
    <w:rsid w:val="00E16592"/>
    <w:rsid w:val="00E17D6D"/>
    <w:rsid w:val="00E20144"/>
    <w:rsid w:val="00E21B2F"/>
    <w:rsid w:val="00E21B7A"/>
    <w:rsid w:val="00E21C32"/>
    <w:rsid w:val="00E2213D"/>
    <w:rsid w:val="00E22755"/>
    <w:rsid w:val="00E22CCC"/>
    <w:rsid w:val="00E232AB"/>
    <w:rsid w:val="00E235E5"/>
    <w:rsid w:val="00E236EB"/>
    <w:rsid w:val="00E23B4F"/>
    <w:rsid w:val="00E23E37"/>
    <w:rsid w:val="00E24B74"/>
    <w:rsid w:val="00E24D15"/>
    <w:rsid w:val="00E24D48"/>
    <w:rsid w:val="00E24F48"/>
    <w:rsid w:val="00E25022"/>
    <w:rsid w:val="00E25A5C"/>
    <w:rsid w:val="00E25B28"/>
    <w:rsid w:val="00E26087"/>
    <w:rsid w:val="00E26710"/>
    <w:rsid w:val="00E26F69"/>
    <w:rsid w:val="00E270D5"/>
    <w:rsid w:val="00E27239"/>
    <w:rsid w:val="00E275F8"/>
    <w:rsid w:val="00E30234"/>
    <w:rsid w:val="00E30561"/>
    <w:rsid w:val="00E306AB"/>
    <w:rsid w:val="00E306DF"/>
    <w:rsid w:val="00E30F5B"/>
    <w:rsid w:val="00E31D44"/>
    <w:rsid w:val="00E32754"/>
    <w:rsid w:val="00E32BDC"/>
    <w:rsid w:val="00E32DE5"/>
    <w:rsid w:val="00E33251"/>
    <w:rsid w:val="00E3330C"/>
    <w:rsid w:val="00E3350D"/>
    <w:rsid w:val="00E33BAB"/>
    <w:rsid w:val="00E34A40"/>
    <w:rsid w:val="00E34BB0"/>
    <w:rsid w:val="00E34DC3"/>
    <w:rsid w:val="00E35CF3"/>
    <w:rsid w:val="00E35D6D"/>
    <w:rsid w:val="00E360EF"/>
    <w:rsid w:val="00E36192"/>
    <w:rsid w:val="00E36F44"/>
    <w:rsid w:val="00E37091"/>
    <w:rsid w:val="00E3775F"/>
    <w:rsid w:val="00E379DE"/>
    <w:rsid w:val="00E400DA"/>
    <w:rsid w:val="00E403C0"/>
    <w:rsid w:val="00E40C02"/>
    <w:rsid w:val="00E40D69"/>
    <w:rsid w:val="00E4132C"/>
    <w:rsid w:val="00E41649"/>
    <w:rsid w:val="00E41AD1"/>
    <w:rsid w:val="00E41FB9"/>
    <w:rsid w:val="00E42152"/>
    <w:rsid w:val="00E42B90"/>
    <w:rsid w:val="00E43169"/>
    <w:rsid w:val="00E4387E"/>
    <w:rsid w:val="00E43A96"/>
    <w:rsid w:val="00E43B59"/>
    <w:rsid w:val="00E4491B"/>
    <w:rsid w:val="00E449C5"/>
    <w:rsid w:val="00E44DBB"/>
    <w:rsid w:val="00E45298"/>
    <w:rsid w:val="00E45A86"/>
    <w:rsid w:val="00E45B67"/>
    <w:rsid w:val="00E45BCC"/>
    <w:rsid w:val="00E45D57"/>
    <w:rsid w:val="00E46552"/>
    <w:rsid w:val="00E4676F"/>
    <w:rsid w:val="00E469F4"/>
    <w:rsid w:val="00E46A41"/>
    <w:rsid w:val="00E46BB8"/>
    <w:rsid w:val="00E46D3C"/>
    <w:rsid w:val="00E47033"/>
    <w:rsid w:val="00E478E9"/>
    <w:rsid w:val="00E47C73"/>
    <w:rsid w:val="00E509BE"/>
    <w:rsid w:val="00E50A32"/>
    <w:rsid w:val="00E50CAB"/>
    <w:rsid w:val="00E51194"/>
    <w:rsid w:val="00E5175C"/>
    <w:rsid w:val="00E519B5"/>
    <w:rsid w:val="00E51F5F"/>
    <w:rsid w:val="00E51FA7"/>
    <w:rsid w:val="00E5240C"/>
    <w:rsid w:val="00E530FB"/>
    <w:rsid w:val="00E532FC"/>
    <w:rsid w:val="00E53A3B"/>
    <w:rsid w:val="00E53B2E"/>
    <w:rsid w:val="00E53BDB"/>
    <w:rsid w:val="00E53BF5"/>
    <w:rsid w:val="00E53BFA"/>
    <w:rsid w:val="00E54176"/>
    <w:rsid w:val="00E54FCC"/>
    <w:rsid w:val="00E55A12"/>
    <w:rsid w:val="00E55D9F"/>
    <w:rsid w:val="00E5608C"/>
    <w:rsid w:val="00E5618F"/>
    <w:rsid w:val="00E56C39"/>
    <w:rsid w:val="00E570E6"/>
    <w:rsid w:val="00E57242"/>
    <w:rsid w:val="00E575B1"/>
    <w:rsid w:val="00E575E4"/>
    <w:rsid w:val="00E57860"/>
    <w:rsid w:val="00E60D6B"/>
    <w:rsid w:val="00E60DEC"/>
    <w:rsid w:val="00E61237"/>
    <w:rsid w:val="00E61507"/>
    <w:rsid w:val="00E615EC"/>
    <w:rsid w:val="00E6170E"/>
    <w:rsid w:val="00E61D04"/>
    <w:rsid w:val="00E61E8F"/>
    <w:rsid w:val="00E620B7"/>
    <w:rsid w:val="00E62242"/>
    <w:rsid w:val="00E62747"/>
    <w:rsid w:val="00E62BBF"/>
    <w:rsid w:val="00E63885"/>
    <w:rsid w:val="00E63946"/>
    <w:rsid w:val="00E63B09"/>
    <w:rsid w:val="00E63DC1"/>
    <w:rsid w:val="00E63E23"/>
    <w:rsid w:val="00E6439D"/>
    <w:rsid w:val="00E65187"/>
    <w:rsid w:val="00E651DD"/>
    <w:rsid w:val="00E65A0E"/>
    <w:rsid w:val="00E66236"/>
    <w:rsid w:val="00E66294"/>
    <w:rsid w:val="00E66671"/>
    <w:rsid w:val="00E6667F"/>
    <w:rsid w:val="00E672FB"/>
    <w:rsid w:val="00E67E9E"/>
    <w:rsid w:val="00E70B78"/>
    <w:rsid w:val="00E70CD3"/>
    <w:rsid w:val="00E70D25"/>
    <w:rsid w:val="00E71136"/>
    <w:rsid w:val="00E712EC"/>
    <w:rsid w:val="00E719C3"/>
    <w:rsid w:val="00E71A2A"/>
    <w:rsid w:val="00E72499"/>
    <w:rsid w:val="00E727A7"/>
    <w:rsid w:val="00E7280B"/>
    <w:rsid w:val="00E73B95"/>
    <w:rsid w:val="00E74811"/>
    <w:rsid w:val="00E74BA5"/>
    <w:rsid w:val="00E74E12"/>
    <w:rsid w:val="00E7508C"/>
    <w:rsid w:val="00E75122"/>
    <w:rsid w:val="00E75499"/>
    <w:rsid w:val="00E75E82"/>
    <w:rsid w:val="00E76430"/>
    <w:rsid w:val="00E76F78"/>
    <w:rsid w:val="00E77033"/>
    <w:rsid w:val="00E77903"/>
    <w:rsid w:val="00E8022D"/>
    <w:rsid w:val="00E8032B"/>
    <w:rsid w:val="00E80695"/>
    <w:rsid w:val="00E80C25"/>
    <w:rsid w:val="00E80F51"/>
    <w:rsid w:val="00E810C5"/>
    <w:rsid w:val="00E810F8"/>
    <w:rsid w:val="00E8128D"/>
    <w:rsid w:val="00E81784"/>
    <w:rsid w:val="00E81D49"/>
    <w:rsid w:val="00E81FA8"/>
    <w:rsid w:val="00E81FF1"/>
    <w:rsid w:val="00E8207E"/>
    <w:rsid w:val="00E822FF"/>
    <w:rsid w:val="00E82322"/>
    <w:rsid w:val="00E82463"/>
    <w:rsid w:val="00E82621"/>
    <w:rsid w:val="00E826AA"/>
    <w:rsid w:val="00E82946"/>
    <w:rsid w:val="00E82950"/>
    <w:rsid w:val="00E82A5D"/>
    <w:rsid w:val="00E82EC8"/>
    <w:rsid w:val="00E83606"/>
    <w:rsid w:val="00E8410B"/>
    <w:rsid w:val="00E84110"/>
    <w:rsid w:val="00E843FE"/>
    <w:rsid w:val="00E8457B"/>
    <w:rsid w:val="00E84689"/>
    <w:rsid w:val="00E84C65"/>
    <w:rsid w:val="00E84E3C"/>
    <w:rsid w:val="00E85155"/>
    <w:rsid w:val="00E8519D"/>
    <w:rsid w:val="00E851F9"/>
    <w:rsid w:val="00E854B5"/>
    <w:rsid w:val="00E85555"/>
    <w:rsid w:val="00E85605"/>
    <w:rsid w:val="00E85A29"/>
    <w:rsid w:val="00E85B50"/>
    <w:rsid w:val="00E86045"/>
    <w:rsid w:val="00E86060"/>
    <w:rsid w:val="00E8618E"/>
    <w:rsid w:val="00E86BA1"/>
    <w:rsid w:val="00E86D2B"/>
    <w:rsid w:val="00E873F1"/>
    <w:rsid w:val="00E876A6"/>
    <w:rsid w:val="00E87D39"/>
    <w:rsid w:val="00E9037E"/>
    <w:rsid w:val="00E90469"/>
    <w:rsid w:val="00E90A3C"/>
    <w:rsid w:val="00E90B30"/>
    <w:rsid w:val="00E91004"/>
    <w:rsid w:val="00E91316"/>
    <w:rsid w:val="00E91629"/>
    <w:rsid w:val="00E92242"/>
    <w:rsid w:val="00E92524"/>
    <w:rsid w:val="00E92A72"/>
    <w:rsid w:val="00E92ABA"/>
    <w:rsid w:val="00E92F12"/>
    <w:rsid w:val="00E938B6"/>
    <w:rsid w:val="00E93FA3"/>
    <w:rsid w:val="00E942E8"/>
    <w:rsid w:val="00E944C4"/>
    <w:rsid w:val="00E946BC"/>
    <w:rsid w:val="00E94EF3"/>
    <w:rsid w:val="00E95408"/>
    <w:rsid w:val="00E954C2"/>
    <w:rsid w:val="00E95629"/>
    <w:rsid w:val="00E95965"/>
    <w:rsid w:val="00E959E6"/>
    <w:rsid w:val="00E95A81"/>
    <w:rsid w:val="00E95DA2"/>
    <w:rsid w:val="00E95FAF"/>
    <w:rsid w:val="00E962EE"/>
    <w:rsid w:val="00E96B22"/>
    <w:rsid w:val="00E96B55"/>
    <w:rsid w:val="00E96CE7"/>
    <w:rsid w:val="00E9715D"/>
    <w:rsid w:val="00E9727B"/>
    <w:rsid w:val="00E975A4"/>
    <w:rsid w:val="00E9761F"/>
    <w:rsid w:val="00E97721"/>
    <w:rsid w:val="00E979B2"/>
    <w:rsid w:val="00E979C6"/>
    <w:rsid w:val="00E97AA7"/>
    <w:rsid w:val="00E97AAF"/>
    <w:rsid w:val="00E97E22"/>
    <w:rsid w:val="00E97F17"/>
    <w:rsid w:val="00E97FFC"/>
    <w:rsid w:val="00EA02FB"/>
    <w:rsid w:val="00EA0397"/>
    <w:rsid w:val="00EA04C9"/>
    <w:rsid w:val="00EA096B"/>
    <w:rsid w:val="00EA0CBA"/>
    <w:rsid w:val="00EA0CFD"/>
    <w:rsid w:val="00EA1C28"/>
    <w:rsid w:val="00EA1F9B"/>
    <w:rsid w:val="00EA1FD0"/>
    <w:rsid w:val="00EA2C33"/>
    <w:rsid w:val="00EA3244"/>
    <w:rsid w:val="00EA3813"/>
    <w:rsid w:val="00EA3B4A"/>
    <w:rsid w:val="00EA3CEA"/>
    <w:rsid w:val="00EA3E50"/>
    <w:rsid w:val="00EA3E82"/>
    <w:rsid w:val="00EA4033"/>
    <w:rsid w:val="00EA46AA"/>
    <w:rsid w:val="00EA487F"/>
    <w:rsid w:val="00EA4915"/>
    <w:rsid w:val="00EA4DD5"/>
    <w:rsid w:val="00EA501B"/>
    <w:rsid w:val="00EA5189"/>
    <w:rsid w:val="00EA5D31"/>
    <w:rsid w:val="00EA6074"/>
    <w:rsid w:val="00EA613F"/>
    <w:rsid w:val="00EA6B4E"/>
    <w:rsid w:val="00EA74EE"/>
    <w:rsid w:val="00EA7AC9"/>
    <w:rsid w:val="00EA7C60"/>
    <w:rsid w:val="00EB1C59"/>
    <w:rsid w:val="00EB1F71"/>
    <w:rsid w:val="00EB2172"/>
    <w:rsid w:val="00EB21BA"/>
    <w:rsid w:val="00EB2791"/>
    <w:rsid w:val="00EB2EBC"/>
    <w:rsid w:val="00EB324C"/>
    <w:rsid w:val="00EB33C3"/>
    <w:rsid w:val="00EB34C3"/>
    <w:rsid w:val="00EB39EB"/>
    <w:rsid w:val="00EB3B46"/>
    <w:rsid w:val="00EB49FE"/>
    <w:rsid w:val="00EB4A78"/>
    <w:rsid w:val="00EB584D"/>
    <w:rsid w:val="00EB5B50"/>
    <w:rsid w:val="00EB63C0"/>
    <w:rsid w:val="00EB657D"/>
    <w:rsid w:val="00EB6977"/>
    <w:rsid w:val="00EB6FC1"/>
    <w:rsid w:val="00EB77A3"/>
    <w:rsid w:val="00EB7E40"/>
    <w:rsid w:val="00EC0056"/>
    <w:rsid w:val="00EC070B"/>
    <w:rsid w:val="00EC0CF4"/>
    <w:rsid w:val="00EC0D15"/>
    <w:rsid w:val="00EC1B89"/>
    <w:rsid w:val="00EC1D12"/>
    <w:rsid w:val="00EC2173"/>
    <w:rsid w:val="00EC2295"/>
    <w:rsid w:val="00EC2426"/>
    <w:rsid w:val="00EC2963"/>
    <w:rsid w:val="00EC2A2D"/>
    <w:rsid w:val="00EC2C5B"/>
    <w:rsid w:val="00EC3047"/>
    <w:rsid w:val="00EC334F"/>
    <w:rsid w:val="00EC3504"/>
    <w:rsid w:val="00EC37B1"/>
    <w:rsid w:val="00EC3850"/>
    <w:rsid w:val="00EC39FB"/>
    <w:rsid w:val="00EC3A46"/>
    <w:rsid w:val="00EC3B50"/>
    <w:rsid w:val="00EC3DF0"/>
    <w:rsid w:val="00EC41AD"/>
    <w:rsid w:val="00EC4C04"/>
    <w:rsid w:val="00EC4CDE"/>
    <w:rsid w:val="00EC4D93"/>
    <w:rsid w:val="00EC5443"/>
    <w:rsid w:val="00EC57EB"/>
    <w:rsid w:val="00EC5E6B"/>
    <w:rsid w:val="00EC5EB1"/>
    <w:rsid w:val="00EC68EB"/>
    <w:rsid w:val="00EC6A93"/>
    <w:rsid w:val="00EC6B4E"/>
    <w:rsid w:val="00EC714E"/>
    <w:rsid w:val="00EC729C"/>
    <w:rsid w:val="00EC7754"/>
    <w:rsid w:val="00EC7A33"/>
    <w:rsid w:val="00EC7B4D"/>
    <w:rsid w:val="00EC7D58"/>
    <w:rsid w:val="00ED00FD"/>
    <w:rsid w:val="00ED0DF5"/>
    <w:rsid w:val="00ED1102"/>
    <w:rsid w:val="00ED112F"/>
    <w:rsid w:val="00ED16D9"/>
    <w:rsid w:val="00ED2F3D"/>
    <w:rsid w:val="00ED2F80"/>
    <w:rsid w:val="00ED3329"/>
    <w:rsid w:val="00ED337C"/>
    <w:rsid w:val="00ED3638"/>
    <w:rsid w:val="00ED4CF6"/>
    <w:rsid w:val="00ED4EDF"/>
    <w:rsid w:val="00ED4F2A"/>
    <w:rsid w:val="00ED501F"/>
    <w:rsid w:val="00ED5AFE"/>
    <w:rsid w:val="00ED5CB7"/>
    <w:rsid w:val="00ED5E55"/>
    <w:rsid w:val="00ED5F09"/>
    <w:rsid w:val="00ED62C5"/>
    <w:rsid w:val="00ED6705"/>
    <w:rsid w:val="00ED6962"/>
    <w:rsid w:val="00ED7591"/>
    <w:rsid w:val="00ED7EF7"/>
    <w:rsid w:val="00ED7FF1"/>
    <w:rsid w:val="00EE0183"/>
    <w:rsid w:val="00EE0337"/>
    <w:rsid w:val="00EE0404"/>
    <w:rsid w:val="00EE051E"/>
    <w:rsid w:val="00EE0A91"/>
    <w:rsid w:val="00EE1002"/>
    <w:rsid w:val="00EE1421"/>
    <w:rsid w:val="00EE1CC6"/>
    <w:rsid w:val="00EE2020"/>
    <w:rsid w:val="00EE243B"/>
    <w:rsid w:val="00EE3112"/>
    <w:rsid w:val="00EE3662"/>
    <w:rsid w:val="00EE3697"/>
    <w:rsid w:val="00EE59DD"/>
    <w:rsid w:val="00EE5C98"/>
    <w:rsid w:val="00EE62AB"/>
    <w:rsid w:val="00EE6BCD"/>
    <w:rsid w:val="00EE7A95"/>
    <w:rsid w:val="00EE7D7C"/>
    <w:rsid w:val="00EF0244"/>
    <w:rsid w:val="00EF064E"/>
    <w:rsid w:val="00EF0B55"/>
    <w:rsid w:val="00EF0CE1"/>
    <w:rsid w:val="00EF0EFB"/>
    <w:rsid w:val="00EF191F"/>
    <w:rsid w:val="00EF1947"/>
    <w:rsid w:val="00EF1A13"/>
    <w:rsid w:val="00EF1B46"/>
    <w:rsid w:val="00EF1CB2"/>
    <w:rsid w:val="00EF264E"/>
    <w:rsid w:val="00EF2787"/>
    <w:rsid w:val="00EF2D6C"/>
    <w:rsid w:val="00EF32C9"/>
    <w:rsid w:val="00EF36BF"/>
    <w:rsid w:val="00EF3E07"/>
    <w:rsid w:val="00EF3E21"/>
    <w:rsid w:val="00EF3E8C"/>
    <w:rsid w:val="00EF3F8A"/>
    <w:rsid w:val="00EF4191"/>
    <w:rsid w:val="00EF41AB"/>
    <w:rsid w:val="00EF47FF"/>
    <w:rsid w:val="00EF48F5"/>
    <w:rsid w:val="00EF4F39"/>
    <w:rsid w:val="00EF5763"/>
    <w:rsid w:val="00EF58A6"/>
    <w:rsid w:val="00EF590B"/>
    <w:rsid w:val="00EF5EFB"/>
    <w:rsid w:val="00EF6264"/>
    <w:rsid w:val="00EF6544"/>
    <w:rsid w:val="00EF6604"/>
    <w:rsid w:val="00EF66F4"/>
    <w:rsid w:val="00EF684E"/>
    <w:rsid w:val="00EF73F6"/>
    <w:rsid w:val="00F00165"/>
    <w:rsid w:val="00F0057D"/>
    <w:rsid w:val="00F00B17"/>
    <w:rsid w:val="00F01145"/>
    <w:rsid w:val="00F0165C"/>
    <w:rsid w:val="00F01834"/>
    <w:rsid w:val="00F018AF"/>
    <w:rsid w:val="00F01AA4"/>
    <w:rsid w:val="00F01D5E"/>
    <w:rsid w:val="00F01F20"/>
    <w:rsid w:val="00F0226D"/>
    <w:rsid w:val="00F02D42"/>
    <w:rsid w:val="00F03186"/>
    <w:rsid w:val="00F0372F"/>
    <w:rsid w:val="00F03844"/>
    <w:rsid w:val="00F03B85"/>
    <w:rsid w:val="00F03BD7"/>
    <w:rsid w:val="00F03C02"/>
    <w:rsid w:val="00F03CA3"/>
    <w:rsid w:val="00F04BA8"/>
    <w:rsid w:val="00F04CDF"/>
    <w:rsid w:val="00F04F9D"/>
    <w:rsid w:val="00F05272"/>
    <w:rsid w:val="00F058F6"/>
    <w:rsid w:val="00F05D59"/>
    <w:rsid w:val="00F06362"/>
    <w:rsid w:val="00F0682E"/>
    <w:rsid w:val="00F0689C"/>
    <w:rsid w:val="00F07017"/>
    <w:rsid w:val="00F07194"/>
    <w:rsid w:val="00F0745F"/>
    <w:rsid w:val="00F07667"/>
    <w:rsid w:val="00F07B63"/>
    <w:rsid w:val="00F07E14"/>
    <w:rsid w:val="00F1039E"/>
    <w:rsid w:val="00F10CED"/>
    <w:rsid w:val="00F1119E"/>
    <w:rsid w:val="00F11A93"/>
    <w:rsid w:val="00F12839"/>
    <w:rsid w:val="00F12DD0"/>
    <w:rsid w:val="00F12EEC"/>
    <w:rsid w:val="00F132D5"/>
    <w:rsid w:val="00F137A7"/>
    <w:rsid w:val="00F14089"/>
    <w:rsid w:val="00F14378"/>
    <w:rsid w:val="00F143AE"/>
    <w:rsid w:val="00F14BFC"/>
    <w:rsid w:val="00F14F6F"/>
    <w:rsid w:val="00F14FEB"/>
    <w:rsid w:val="00F15085"/>
    <w:rsid w:val="00F15B4D"/>
    <w:rsid w:val="00F15F4E"/>
    <w:rsid w:val="00F1604F"/>
    <w:rsid w:val="00F16447"/>
    <w:rsid w:val="00F16D27"/>
    <w:rsid w:val="00F16D88"/>
    <w:rsid w:val="00F17A07"/>
    <w:rsid w:val="00F17D05"/>
    <w:rsid w:val="00F17D4C"/>
    <w:rsid w:val="00F2078B"/>
    <w:rsid w:val="00F207BF"/>
    <w:rsid w:val="00F208DD"/>
    <w:rsid w:val="00F20E2D"/>
    <w:rsid w:val="00F20E6F"/>
    <w:rsid w:val="00F210F9"/>
    <w:rsid w:val="00F2145F"/>
    <w:rsid w:val="00F21792"/>
    <w:rsid w:val="00F22774"/>
    <w:rsid w:val="00F228D4"/>
    <w:rsid w:val="00F22D04"/>
    <w:rsid w:val="00F23058"/>
    <w:rsid w:val="00F231C0"/>
    <w:rsid w:val="00F236B8"/>
    <w:rsid w:val="00F23AA3"/>
    <w:rsid w:val="00F24032"/>
    <w:rsid w:val="00F24048"/>
    <w:rsid w:val="00F2404C"/>
    <w:rsid w:val="00F240E8"/>
    <w:rsid w:val="00F24138"/>
    <w:rsid w:val="00F24776"/>
    <w:rsid w:val="00F24781"/>
    <w:rsid w:val="00F24EEA"/>
    <w:rsid w:val="00F24EF2"/>
    <w:rsid w:val="00F256EE"/>
    <w:rsid w:val="00F25979"/>
    <w:rsid w:val="00F259E9"/>
    <w:rsid w:val="00F25D98"/>
    <w:rsid w:val="00F2650A"/>
    <w:rsid w:val="00F26EE7"/>
    <w:rsid w:val="00F26FB1"/>
    <w:rsid w:val="00F270D8"/>
    <w:rsid w:val="00F27ECD"/>
    <w:rsid w:val="00F27FF9"/>
    <w:rsid w:val="00F3005D"/>
    <w:rsid w:val="00F300FB"/>
    <w:rsid w:val="00F3020B"/>
    <w:rsid w:val="00F306A5"/>
    <w:rsid w:val="00F30C79"/>
    <w:rsid w:val="00F30F72"/>
    <w:rsid w:val="00F30FE2"/>
    <w:rsid w:val="00F3125B"/>
    <w:rsid w:val="00F31434"/>
    <w:rsid w:val="00F31680"/>
    <w:rsid w:val="00F318CC"/>
    <w:rsid w:val="00F31917"/>
    <w:rsid w:val="00F31A04"/>
    <w:rsid w:val="00F31BC9"/>
    <w:rsid w:val="00F3242E"/>
    <w:rsid w:val="00F3249A"/>
    <w:rsid w:val="00F3260F"/>
    <w:rsid w:val="00F32F47"/>
    <w:rsid w:val="00F33016"/>
    <w:rsid w:val="00F3357C"/>
    <w:rsid w:val="00F3360F"/>
    <w:rsid w:val="00F34374"/>
    <w:rsid w:val="00F34476"/>
    <w:rsid w:val="00F34D8C"/>
    <w:rsid w:val="00F356C2"/>
    <w:rsid w:val="00F35B35"/>
    <w:rsid w:val="00F35E3D"/>
    <w:rsid w:val="00F35FE1"/>
    <w:rsid w:val="00F36048"/>
    <w:rsid w:val="00F360CA"/>
    <w:rsid w:val="00F3617F"/>
    <w:rsid w:val="00F36222"/>
    <w:rsid w:val="00F362D4"/>
    <w:rsid w:val="00F3640C"/>
    <w:rsid w:val="00F36892"/>
    <w:rsid w:val="00F370A9"/>
    <w:rsid w:val="00F37198"/>
    <w:rsid w:val="00F37441"/>
    <w:rsid w:val="00F374A7"/>
    <w:rsid w:val="00F3766C"/>
    <w:rsid w:val="00F378E5"/>
    <w:rsid w:val="00F37AE1"/>
    <w:rsid w:val="00F40380"/>
    <w:rsid w:val="00F4097E"/>
    <w:rsid w:val="00F409E3"/>
    <w:rsid w:val="00F40DA1"/>
    <w:rsid w:val="00F4106F"/>
    <w:rsid w:val="00F411B7"/>
    <w:rsid w:val="00F412AD"/>
    <w:rsid w:val="00F41F64"/>
    <w:rsid w:val="00F42239"/>
    <w:rsid w:val="00F422B9"/>
    <w:rsid w:val="00F42304"/>
    <w:rsid w:val="00F427CE"/>
    <w:rsid w:val="00F42B55"/>
    <w:rsid w:val="00F42FD9"/>
    <w:rsid w:val="00F43879"/>
    <w:rsid w:val="00F43A0B"/>
    <w:rsid w:val="00F43F48"/>
    <w:rsid w:val="00F445C4"/>
    <w:rsid w:val="00F4498A"/>
    <w:rsid w:val="00F44AFB"/>
    <w:rsid w:val="00F44E3D"/>
    <w:rsid w:val="00F45037"/>
    <w:rsid w:val="00F45576"/>
    <w:rsid w:val="00F45B80"/>
    <w:rsid w:val="00F462DF"/>
    <w:rsid w:val="00F46A26"/>
    <w:rsid w:val="00F46B4C"/>
    <w:rsid w:val="00F46B91"/>
    <w:rsid w:val="00F46CD3"/>
    <w:rsid w:val="00F4734A"/>
    <w:rsid w:val="00F47860"/>
    <w:rsid w:val="00F47CA4"/>
    <w:rsid w:val="00F50053"/>
    <w:rsid w:val="00F507DF"/>
    <w:rsid w:val="00F509AA"/>
    <w:rsid w:val="00F50C82"/>
    <w:rsid w:val="00F511A4"/>
    <w:rsid w:val="00F51827"/>
    <w:rsid w:val="00F51A9F"/>
    <w:rsid w:val="00F5211C"/>
    <w:rsid w:val="00F52EB1"/>
    <w:rsid w:val="00F53232"/>
    <w:rsid w:val="00F53426"/>
    <w:rsid w:val="00F535F5"/>
    <w:rsid w:val="00F53C2F"/>
    <w:rsid w:val="00F53C3A"/>
    <w:rsid w:val="00F53C94"/>
    <w:rsid w:val="00F53D2A"/>
    <w:rsid w:val="00F53D54"/>
    <w:rsid w:val="00F53D97"/>
    <w:rsid w:val="00F53FFE"/>
    <w:rsid w:val="00F5444F"/>
    <w:rsid w:val="00F5456A"/>
    <w:rsid w:val="00F55190"/>
    <w:rsid w:val="00F5519F"/>
    <w:rsid w:val="00F554FC"/>
    <w:rsid w:val="00F555CC"/>
    <w:rsid w:val="00F55653"/>
    <w:rsid w:val="00F55A62"/>
    <w:rsid w:val="00F561B9"/>
    <w:rsid w:val="00F564B9"/>
    <w:rsid w:val="00F56959"/>
    <w:rsid w:val="00F56CF3"/>
    <w:rsid w:val="00F56F45"/>
    <w:rsid w:val="00F573D3"/>
    <w:rsid w:val="00F57702"/>
    <w:rsid w:val="00F57A5F"/>
    <w:rsid w:val="00F57D15"/>
    <w:rsid w:val="00F57F30"/>
    <w:rsid w:val="00F60140"/>
    <w:rsid w:val="00F60F6B"/>
    <w:rsid w:val="00F610E2"/>
    <w:rsid w:val="00F6132C"/>
    <w:rsid w:val="00F6149B"/>
    <w:rsid w:val="00F61799"/>
    <w:rsid w:val="00F61A15"/>
    <w:rsid w:val="00F61CE9"/>
    <w:rsid w:val="00F61F36"/>
    <w:rsid w:val="00F62433"/>
    <w:rsid w:val="00F62BE1"/>
    <w:rsid w:val="00F62D1E"/>
    <w:rsid w:val="00F62D35"/>
    <w:rsid w:val="00F62EF0"/>
    <w:rsid w:val="00F63323"/>
    <w:rsid w:val="00F63B80"/>
    <w:rsid w:val="00F63B8D"/>
    <w:rsid w:val="00F6429D"/>
    <w:rsid w:val="00F6487A"/>
    <w:rsid w:val="00F64965"/>
    <w:rsid w:val="00F6574F"/>
    <w:rsid w:val="00F65A18"/>
    <w:rsid w:val="00F65BEF"/>
    <w:rsid w:val="00F65CE1"/>
    <w:rsid w:val="00F65E30"/>
    <w:rsid w:val="00F65E79"/>
    <w:rsid w:val="00F66503"/>
    <w:rsid w:val="00F665D6"/>
    <w:rsid w:val="00F66DE4"/>
    <w:rsid w:val="00F66FBE"/>
    <w:rsid w:val="00F676BF"/>
    <w:rsid w:val="00F67732"/>
    <w:rsid w:val="00F67C1F"/>
    <w:rsid w:val="00F67F8E"/>
    <w:rsid w:val="00F7048D"/>
    <w:rsid w:val="00F709B0"/>
    <w:rsid w:val="00F70E58"/>
    <w:rsid w:val="00F7188A"/>
    <w:rsid w:val="00F71B38"/>
    <w:rsid w:val="00F71D97"/>
    <w:rsid w:val="00F71F7C"/>
    <w:rsid w:val="00F7215C"/>
    <w:rsid w:val="00F72580"/>
    <w:rsid w:val="00F72AA7"/>
    <w:rsid w:val="00F72C10"/>
    <w:rsid w:val="00F73088"/>
    <w:rsid w:val="00F732CC"/>
    <w:rsid w:val="00F73356"/>
    <w:rsid w:val="00F7340E"/>
    <w:rsid w:val="00F7356D"/>
    <w:rsid w:val="00F74A68"/>
    <w:rsid w:val="00F74ABD"/>
    <w:rsid w:val="00F74ECF"/>
    <w:rsid w:val="00F74F6A"/>
    <w:rsid w:val="00F752F5"/>
    <w:rsid w:val="00F75D74"/>
    <w:rsid w:val="00F762C3"/>
    <w:rsid w:val="00F76300"/>
    <w:rsid w:val="00F764C0"/>
    <w:rsid w:val="00F7683B"/>
    <w:rsid w:val="00F76BB6"/>
    <w:rsid w:val="00F77329"/>
    <w:rsid w:val="00F77C81"/>
    <w:rsid w:val="00F77CEB"/>
    <w:rsid w:val="00F77D08"/>
    <w:rsid w:val="00F803FF"/>
    <w:rsid w:val="00F8052A"/>
    <w:rsid w:val="00F80861"/>
    <w:rsid w:val="00F80A5A"/>
    <w:rsid w:val="00F80AA0"/>
    <w:rsid w:val="00F80EAF"/>
    <w:rsid w:val="00F81601"/>
    <w:rsid w:val="00F81A56"/>
    <w:rsid w:val="00F821FE"/>
    <w:rsid w:val="00F82425"/>
    <w:rsid w:val="00F82B87"/>
    <w:rsid w:val="00F82F7B"/>
    <w:rsid w:val="00F8301D"/>
    <w:rsid w:val="00F83605"/>
    <w:rsid w:val="00F836F3"/>
    <w:rsid w:val="00F83A19"/>
    <w:rsid w:val="00F83D86"/>
    <w:rsid w:val="00F8479D"/>
    <w:rsid w:val="00F84B10"/>
    <w:rsid w:val="00F84B3D"/>
    <w:rsid w:val="00F84FDF"/>
    <w:rsid w:val="00F8555B"/>
    <w:rsid w:val="00F85AD8"/>
    <w:rsid w:val="00F8608C"/>
    <w:rsid w:val="00F86BC1"/>
    <w:rsid w:val="00F87010"/>
    <w:rsid w:val="00F87037"/>
    <w:rsid w:val="00F87054"/>
    <w:rsid w:val="00F870E1"/>
    <w:rsid w:val="00F87267"/>
    <w:rsid w:val="00F8773F"/>
    <w:rsid w:val="00F87CA4"/>
    <w:rsid w:val="00F87DCA"/>
    <w:rsid w:val="00F9076C"/>
    <w:rsid w:val="00F90B03"/>
    <w:rsid w:val="00F9101C"/>
    <w:rsid w:val="00F91BF7"/>
    <w:rsid w:val="00F91DEA"/>
    <w:rsid w:val="00F9204D"/>
    <w:rsid w:val="00F9229F"/>
    <w:rsid w:val="00F92583"/>
    <w:rsid w:val="00F92F80"/>
    <w:rsid w:val="00F9310E"/>
    <w:rsid w:val="00F93739"/>
    <w:rsid w:val="00F93CD3"/>
    <w:rsid w:val="00F94D00"/>
    <w:rsid w:val="00F95053"/>
    <w:rsid w:val="00F9522A"/>
    <w:rsid w:val="00F952C5"/>
    <w:rsid w:val="00F9538D"/>
    <w:rsid w:val="00F95546"/>
    <w:rsid w:val="00F956FF"/>
    <w:rsid w:val="00F959AB"/>
    <w:rsid w:val="00F96630"/>
    <w:rsid w:val="00F96810"/>
    <w:rsid w:val="00F969F1"/>
    <w:rsid w:val="00F970CA"/>
    <w:rsid w:val="00F97174"/>
    <w:rsid w:val="00F97A43"/>
    <w:rsid w:val="00FA028C"/>
    <w:rsid w:val="00FA040F"/>
    <w:rsid w:val="00FA04E2"/>
    <w:rsid w:val="00FA05FE"/>
    <w:rsid w:val="00FA0886"/>
    <w:rsid w:val="00FA0BD2"/>
    <w:rsid w:val="00FA1A1A"/>
    <w:rsid w:val="00FA1A52"/>
    <w:rsid w:val="00FA1A6F"/>
    <w:rsid w:val="00FA1AD9"/>
    <w:rsid w:val="00FA1C7E"/>
    <w:rsid w:val="00FA1E01"/>
    <w:rsid w:val="00FA1F1B"/>
    <w:rsid w:val="00FA207A"/>
    <w:rsid w:val="00FA39D7"/>
    <w:rsid w:val="00FA3A57"/>
    <w:rsid w:val="00FA3BC3"/>
    <w:rsid w:val="00FA3F3D"/>
    <w:rsid w:val="00FA409F"/>
    <w:rsid w:val="00FA41DA"/>
    <w:rsid w:val="00FA4337"/>
    <w:rsid w:val="00FA4492"/>
    <w:rsid w:val="00FA4640"/>
    <w:rsid w:val="00FA48EC"/>
    <w:rsid w:val="00FA4BD3"/>
    <w:rsid w:val="00FA4C06"/>
    <w:rsid w:val="00FA5259"/>
    <w:rsid w:val="00FA582C"/>
    <w:rsid w:val="00FA5EFF"/>
    <w:rsid w:val="00FA5F89"/>
    <w:rsid w:val="00FA67D1"/>
    <w:rsid w:val="00FA6909"/>
    <w:rsid w:val="00FA72BA"/>
    <w:rsid w:val="00FA73C2"/>
    <w:rsid w:val="00FA7D83"/>
    <w:rsid w:val="00FB0439"/>
    <w:rsid w:val="00FB0506"/>
    <w:rsid w:val="00FB0D8E"/>
    <w:rsid w:val="00FB114E"/>
    <w:rsid w:val="00FB11B1"/>
    <w:rsid w:val="00FB140C"/>
    <w:rsid w:val="00FB14C8"/>
    <w:rsid w:val="00FB1C56"/>
    <w:rsid w:val="00FB22B2"/>
    <w:rsid w:val="00FB23B3"/>
    <w:rsid w:val="00FB2585"/>
    <w:rsid w:val="00FB293D"/>
    <w:rsid w:val="00FB3040"/>
    <w:rsid w:val="00FB37B6"/>
    <w:rsid w:val="00FB40A3"/>
    <w:rsid w:val="00FB46C8"/>
    <w:rsid w:val="00FB479B"/>
    <w:rsid w:val="00FB542E"/>
    <w:rsid w:val="00FB5CF5"/>
    <w:rsid w:val="00FB6386"/>
    <w:rsid w:val="00FB692F"/>
    <w:rsid w:val="00FB6D41"/>
    <w:rsid w:val="00FB6E69"/>
    <w:rsid w:val="00FB71C1"/>
    <w:rsid w:val="00FB752A"/>
    <w:rsid w:val="00FB7A92"/>
    <w:rsid w:val="00FC0232"/>
    <w:rsid w:val="00FC026A"/>
    <w:rsid w:val="00FC0CB1"/>
    <w:rsid w:val="00FC0FB8"/>
    <w:rsid w:val="00FC0FDB"/>
    <w:rsid w:val="00FC11E2"/>
    <w:rsid w:val="00FC128E"/>
    <w:rsid w:val="00FC1346"/>
    <w:rsid w:val="00FC1492"/>
    <w:rsid w:val="00FC191E"/>
    <w:rsid w:val="00FC1C6A"/>
    <w:rsid w:val="00FC205C"/>
    <w:rsid w:val="00FC20B1"/>
    <w:rsid w:val="00FC2230"/>
    <w:rsid w:val="00FC23E8"/>
    <w:rsid w:val="00FC3494"/>
    <w:rsid w:val="00FC3818"/>
    <w:rsid w:val="00FC383F"/>
    <w:rsid w:val="00FC3861"/>
    <w:rsid w:val="00FC3A0A"/>
    <w:rsid w:val="00FC4BCE"/>
    <w:rsid w:val="00FC5517"/>
    <w:rsid w:val="00FC55FA"/>
    <w:rsid w:val="00FC5CF9"/>
    <w:rsid w:val="00FC630B"/>
    <w:rsid w:val="00FC6D04"/>
    <w:rsid w:val="00FC6D0E"/>
    <w:rsid w:val="00FC6DBA"/>
    <w:rsid w:val="00FC752D"/>
    <w:rsid w:val="00FC75EB"/>
    <w:rsid w:val="00FC7754"/>
    <w:rsid w:val="00FC784F"/>
    <w:rsid w:val="00FD03EA"/>
    <w:rsid w:val="00FD0913"/>
    <w:rsid w:val="00FD092B"/>
    <w:rsid w:val="00FD094E"/>
    <w:rsid w:val="00FD1472"/>
    <w:rsid w:val="00FD1572"/>
    <w:rsid w:val="00FD15DA"/>
    <w:rsid w:val="00FD16CD"/>
    <w:rsid w:val="00FD17BC"/>
    <w:rsid w:val="00FD194B"/>
    <w:rsid w:val="00FD1CB3"/>
    <w:rsid w:val="00FD1E1D"/>
    <w:rsid w:val="00FD1FC4"/>
    <w:rsid w:val="00FD244A"/>
    <w:rsid w:val="00FD38B9"/>
    <w:rsid w:val="00FD3A57"/>
    <w:rsid w:val="00FD3CF5"/>
    <w:rsid w:val="00FD561B"/>
    <w:rsid w:val="00FD5772"/>
    <w:rsid w:val="00FD5995"/>
    <w:rsid w:val="00FD5AF5"/>
    <w:rsid w:val="00FD5CF7"/>
    <w:rsid w:val="00FD646B"/>
    <w:rsid w:val="00FD652D"/>
    <w:rsid w:val="00FD68D2"/>
    <w:rsid w:val="00FD765F"/>
    <w:rsid w:val="00FD7CBA"/>
    <w:rsid w:val="00FE0307"/>
    <w:rsid w:val="00FE0821"/>
    <w:rsid w:val="00FE1435"/>
    <w:rsid w:val="00FE1693"/>
    <w:rsid w:val="00FE1D7C"/>
    <w:rsid w:val="00FE20BA"/>
    <w:rsid w:val="00FE2611"/>
    <w:rsid w:val="00FE283B"/>
    <w:rsid w:val="00FE2E1C"/>
    <w:rsid w:val="00FE34E6"/>
    <w:rsid w:val="00FE35F3"/>
    <w:rsid w:val="00FE3BD1"/>
    <w:rsid w:val="00FE3C9A"/>
    <w:rsid w:val="00FE3F3F"/>
    <w:rsid w:val="00FE4295"/>
    <w:rsid w:val="00FE45E3"/>
    <w:rsid w:val="00FE48A5"/>
    <w:rsid w:val="00FE4E62"/>
    <w:rsid w:val="00FE5086"/>
    <w:rsid w:val="00FE5CE2"/>
    <w:rsid w:val="00FE622E"/>
    <w:rsid w:val="00FE6ACD"/>
    <w:rsid w:val="00FE6FCD"/>
    <w:rsid w:val="00FE71DA"/>
    <w:rsid w:val="00FE73AB"/>
    <w:rsid w:val="00FE7691"/>
    <w:rsid w:val="00FE783A"/>
    <w:rsid w:val="00FE794E"/>
    <w:rsid w:val="00FE79AD"/>
    <w:rsid w:val="00FE7A7A"/>
    <w:rsid w:val="00FE7ACA"/>
    <w:rsid w:val="00FE7CBB"/>
    <w:rsid w:val="00FF08E2"/>
    <w:rsid w:val="00FF0E31"/>
    <w:rsid w:val="00FF0E5A"/>
    <w:rsid w:val="00FF1198"/>
    <w:rsid w:val="00FF1497"/>
    <w:rsid w:val="00FF14A3"/>
    <w:rsid w:val="00FF17CF"/>
    <w:rsid w:val="00FF17F1"/>
    <w:rsid w:val="00FF1925"/>
    <w:rsid w:val="00FF195A"/>
    <w:rsid w:val="00FF2008"/>
    <w:rsid w:val="00FF2408"/>
    <w:rsid w:val="00FF2455"/>
    <w:rsid w:val="00FF2587"/>
    <w:rsid w:val="00FF2CDF"/>
    <w:rsid w:val="00FF2D18"/>
    <w:rsid w:val="00FF33F7"/>
    <w:rsid w:val="00FF37B7"/>
    <w:rsid w:val="00FF37EE"/>
    <w:rsid w:val="00FF3A28"/>
    <w:rsid w:val="00FF4158"/>
    <w:rsid w:val="00FF41E7"/>
    <w:rsid w:val="00FF4499"/>
    <w:rsid w:val="00FF44BD"/>
    <w:rsid w:val="00FF53E7"/>
    <w:rsid w:val="00FF5E71"/>
    <w:rsid w:val="00FF64D0"/>
    <w:rsid w:val="00FF650C"/>
    <w:rsid w:val="00FF674F"/>
    <w:rsid w:val="00FF6E64"/>
    <w:rsid w:val="00FF7233"/>
    <w:rsid w:val="00FF7885"/>
    <w:rsid w:val="019076FE"/>
    <w:rsid w:val="03BB7B77"/>
    <w:rsid w:val="09734719"/>
    <w:rsid w:val="0AFD0A20"/>
    <w:rsid w:val="0B6B51B6"/>
    <w:rsid w:val="0BA5E0E1"/>
    <w:rsid w:val="0C6CE9DD"/>
    <w:rsid w:val="123C6EDC"/>
    <w:rsid w:val="17FA39F4"/>
    <w:rsid w:val="1D749010"/>
    <w:rsid w:val="2034CB95"/>
    <w:rsid w:val="23559BE5"/>
    <w:rsid w:val="27DA5092"/>
    <w:rsid w:val="2865F30A"/>
    <w:rsid w:val="28C2FF25"/>
    <w:rsid w:val="2F24D62E"/>
    <w:rsid w:val="2FD58F7D"/>
    <w:rsid w:val="3127107D"/>
    <w:rsid w:val="34206519"/>
    <w:rsid w:val="39FDB351"/>
    <w:rsid w:val="3CC86BAA"/>
    <w:rsid w:val="45B6AB43"/>
    <w:rsid w:val="4F8522A8"/>
    <w:rsid w:val="518621EF"/>
    <w:rsid w:val="51A5FB5E"/>
    <w:rsid w:val="52ED9911"/>
    <w:rsid w:val="53188275"/>
    <w:rsid w:val="57252DFD"/>
    <w:rsid w:val="59314C77"/>
    <w:rsid w:val="5DEFE9CE"/>
    <w:rsid w:val="5E2F90E0"/>
    <w:rsid w:val="6690D213"/>
    <w:rsid w:val="6BA7A4AA"/>
    <w:rsid w:val="6DCF1C0B"/>
    <w:rsid w:val="709231CE"/>
    <w:rsid w:val="709B02BB"/>
    <w:rsid w:val="726F4646"/>
    <w:rsid w:val="72D3F917"/>
    <w:rsid w:val="73D340C0"/>
    <w:rsid w:val="73D75FFF"/>
    <w:rsid w:val="7597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171E5BDD-DCDC-4A8B-A586-E9D10735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F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B225A3"/>
    <w:pPr>
      <w:ind w:left="851"/>
    </w:pPr>
    <w:rPr>
      <w:rFonts w:eastAsia="Times New Roman"/>
    </w:rPr>
  </w:style>
  <w:style w:type="character" w:customStyle="1" w:styleId="TALCar">
    <w:name w:val="TAL Car"/>
    <w:qFormat/>
    <w:rsid w:val="00B225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225A3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rsid w:val="00145EE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63345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F278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A009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A009D"/>
    <w:rPr>
      <w:color w:val="2B579A"/>
      <w:shd w:val="clear" w:color="auto" w:fill="E1DFDD"/>
    </w:rPr>
  </w:style>
  <w:style w:type="paragraph" w:customStyle="1" w:styleId="Default">
    <w:name w:val="Default"/>
    <w:rsid w:val="00F43F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4A64D6"/>
  </w:style>
  <w:style w:type="character" w:customStyle="1" w:styleId="apple-converted-space">
    <w:name w:val="apple-converted-space"/>
    <w:qFormat/>
    <w:rsid w:val="00D41B4C"/>
  </w:style>
  <w:style w:type="character" w:styleId="Emphasis">
    <w:name w:val="Emphasis"/>
    <w:uiPriority w:val="20"/>
    <w:qFormat/>
    <w:rsid w:val="00EE3697"/>
    <w:rPr>
      <w:i/>
      <w:iCs w:val="0"/>
    </w:rPr>
  </w:style>
  <w:style w:type="character" w:customStyle="1" w:styleId="b1zchn0">
    <w:name w:val="b1zchn0"/>
    <w:basedOn w:val="DefaultParagraphFont"/>
    <w:rsid w:val="00B22903"/>
  </w:style>
  <w:style w:type="character" w:styleId="Strong">
    <w:name w:val="Strong"/>
    <w:uiPriority w:val="22"/>
    <w:qFormat/>
    <w:rsid w:val="00851886"/>
    <w:rPr>
      <w:b/>
      <w:bCs/>
    </w:rPr>
  </w:style>
  <w:style w:type="paragraph" w:customStyle="1" w:styleId="xmsonormal">
    <w:name w:val="xmsonormal"/>
    <w:basedOn w:val="Normal"/>
    <w:rsid w:val="00851886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paragraph" w:customStyle="1" w:styleId="xmsolistparagraph">
    <w:name w:val="xmsolistparagraph"/>
    <w:basedOn w:val="Normal"/>
    <w:rsid w:val="0085188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msonormal">
    <w:name w:val="xxmsonormal"/>
    <w:basedOn w:val="Normal"/>
    <w:rsid w:val="004A47E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ommentSubjectChar">
    <w:name w:val="Comment Subject Char"/>
    <w:link w:val="CommentSubject"/>
    <w:uiPriority w:val="99"/>
    <w:rsid w:val="00E95965"/>
    <w:rPr>
      <w:rFonts w:ascii="Times New Roman" w:hAnsi="Times New Roman"/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75FA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77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379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12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2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0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6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5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4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3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83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5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1816">
          <w:marLeft w:val="190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1287">
          <w:marLeft w:val="190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805">
          <w:marLeft w:val="142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55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3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1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3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2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1_RL1/TSGR1_102-e/Docs/R1-2005541.zip" TargetMode="External"/><Relationship Id="rId18" Type="http://schemas.openxmlformats.org/officeDocument/2006/relationships/image" Target="media/image5.wmf"/><Relationship Id="rId26" Type="http://schemas.openxmlformats.org/officeDocument/2006/relationships/hyperlink" Target="https://www.3gpp.org/ftp/tsg_ran/WG1_RL1/TSGR1_103-e/Docs/R1-2008534.zip" TargetMode="External"/><Relationship Id="rId39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3G_Specs/CRs.htm" TargetMode="External"/><Relationship Id="rId34" Type="http://schemas.openxmlformats.org/officeDocument/2006/relationships/hyperlink" Target="https://www.3gpp.org/ftp/tsg_ran/WG1_RL1/TSGR1_103-e/Docs/R1-2008276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5" Type="http://schemas.openxmlformats.org/officeDocument/2006/relationships/image" Target="cid:image005.png@01D6B686.A923FFF0" TargetMode="External"/><Relationship Id="rId33" Type="http://schemas.openxmlformats.org/officeDocument/2006/relationships/hyperlink" Target="https://www.3gpp.org/ftp/tsg_ran/WG1_RL1/TSGR1_103-e/Docs/R1-2008432.zip" TargetMode="External"/><Relationship Id="rId38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29" Type="http://schemas.openxmlformats.org/officeDocument/2006/relationships/hyperlink" Target="https://www.3gpp.org/ftp/tsg_ran/WG1_RL1/TSGR1_103-e/Docs/R1-2008534.zi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8.png"/><Relationship Id="rId32" Type="http://schemas.openxmlformats.org/officeDocument/2006/relationships/hyperlink" Target="http://www.3gpp.org/ftp/Specs/html-info/21900.htm" TargetMode="External"/><Relationship Id="rId37" Type="http://schemas.openxmlformats.org/officeDocument/2006/relationships/hyperlink" Target="http://www.3gpp.org/Change-Requests" TargetMode="External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hyperlink" Target="http://www.3gpp.org/ftp/Specs/html-info/21900.htm" TargetMode="External"/><Relationship Id="rId28" Type="http://schemas.openxmlformats.org/officeDocument/2006/relationships/hyperlink" Target="https://www.3gpp.org/ftp/tsg_ran/WG1_RL1/TSGR1_103-e/Docs/R1-2008276.zip" TargetMode="External"/><Relationship Id="rId36" Type="http://schemas.openxmlformats.org/officeDocument/2006/relationships/hyperlink" Target="http://www.3gpp.org/3G_Specs/CRs.htm" TargetMode="External"/><Relationship Id="rId10" Type="http://schemas.openxmlformats.org/officeDocument/2006/relationships/webSettings" Target="webSettings.xml"/><Relationship Id="rId19" Type="http://schemas.openxmlformats.org/officeDocument/2006/relationships/image" Target="media/image6.wmf"/><Relationship Id="rId31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wmf"/><Relationship Id="rId22" Type="http://schemas.openxmlformats.org/officeDocument/2006/relationships/hyperlink" Target="http://www.3gpp.org/Change-Requests" TargetMode="External"/><Relationship Id="rId27" Type="http://schemas.openxmlformats.org/officeDocument/2006/relationships/hyperlink" Target="https://www.3gpp.org/ftp/tsg_ran/WG1_RL1/TSGR1_103-e/Docs/R1-2008432.zip" TargetMode="External"/><Relationship Id="rId30" Type="http://schemas.openxmlformats.org/officeDocument/2006/relationships/hyperlink" Target="http://www.3gpp.org/3G_Specs/CRs.htm" TargetMode="External"/><Relationship Id="rId35" Type="http://schemas.openxmlformats.org/officeDocument/2006/relationships/hyperlink" Target="https://www.3gpp.org/ftp/tsg_ran/WG1_RL1/TSGR1_103-e/Docs/R1-200843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5AIRPNAIUNRU-1830940522-9392</_dlc_DocId>
    <_dlc_DocIdUrl xmlns="71c5aaf6-e6ce-465b-b873-5148d2a4c105">
      <Url>https://nokia.sharepoint.com/sites/c5g/5gradio/_layouts/15/DocIdRedir.aspx?ID=5AIRPNAIUNRU-1830940522-9392</Url>
      <Description>5AIRPNAIUNRU-1830940522-9392</Description>
    </_dlc_DocIdUrl>
    <SharedWithUsers xmlns="95d2e41d-1f11-4347-bb1c-11d6a32975dd">
      <UserInfo>
        <DisplayName>Ye, Sigen (Nokia - US/Murray Hill)</DisplayName>
        <AccountId>341</AccountId>
        <AccountType/>
      </UserInfo>
      <UserInfo>
        <DisplayName>Hugl, Klaus (Nokia - AT/Vienna)</DisplayName>
        <AccountId>234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2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033400-8AA5-4240-BF23-8DF77E097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144576-5305-4BB2-BB71-44D59683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7</Pages>
  <Words>2932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19606</CharactersWithSpaces>
  <SharedDoc>false</SharedDoc>
  <HLinks>
    <vt:vector size="102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1638497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https://www.3gpp.org/ftp/tsg_ran/WG1_RL1/TSGR1_103-e/Docs/R1-2008432.zip</vt:lpwstr>
      </vt:variant>
      <vt:variant>
        <vt:lpwstr/>
      </vt:variant>
      <vt:variant>
        <vt:i4>1769573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https://www.3gpp.org/ftp/tsg_ran/WG1_RL1/TSGR1_103-e/Docs/R1-2008276.zip</vt:lpwstr>
      </vt:variant>
      <vt:variant>
        <vt:lpwstr/>
      </vt:variant>
      <vt:variant>
        <vt:i4>1638497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https://www.3gpp.org/ftp/tsg_ran/WG1_RL1/TSGR1_103-e/Docs/R1-2008432.zip</vt:lpwstr>
      </vt:variant>
      <vt:variant>
        <vt:lpwstr/>
      </vt:variant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1966177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https://www.3gpp.org/ftp/tsg_ran/WG1_RL1/TSGR1_103-e/Docs/R1-2008534.zip</vt:lpwstr>
      </vt:variant>
      <vt:variant>
        <vt:lpwstr/>
      </vt:variant>
      <vt:variant>
        <vt:i4>1769573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https://www.3gpp.org/ftp/tsg_ran/WG1_RL1/TSGR1_103-e/Docs/R1-2008276.zip</vt:lpwstr>
      </vt:variant>
      <vt:variant>
        <vt:lpwstr/>
      </vt:variant>
      <vt:variant>
        <vt:i4>1638497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https://www.3gpp.org/ftp/tsg_ran/WG1_RL1/TSGR1_103-e/Docs/R1-2008432.zip</vt:lpwstr>
      </vt:variant>
      <vt:variant>
        <vt:lpwstr/>
      </vt:variant>
      <vt:variant>
        <vt:i4>1966177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https://www.3gpp.org/ftp/tsg_ran/WG1_RL1/TSGR1_103-e/Docs/R1-2008534.zip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114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http://www.3gpp.org/ftp/TSG_RAN/WG1_RL1/TSGR1_102-e/Docs/R1-2005541.zip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Hugl, Klaus (Nokia - AT/Vienna)</cp:lastModifiedBy>
  <cp:revision>584</cp:revision>
  <cp:lastPrinted>2019-03-20T22:46:00Z</cp:lastPrinted>
  <dcterms:created xsi:type="dcterms:W3CDTF">2020-12-14T01:28:00Z</dcterms:created>
  <dcterms:modified xsi:type="dcterms:W3CDTF">2021-01-18T10:10:00Z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d6d77d73-64fa-436e-b8f2-36572ccbedc2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