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624AF9" w14:textId="682B88AE" w:rsidR="007C3A84" w:rsidRPr="0062517E" w:rsidRDefault="005F2112" w:rsidP="00A14EA7">
      <w:pPr>
        <w:tabs>
          <w:tab w:val="right" w:pos="9356"/>
        </w:tabs>
        <w:spacing w:after="0" w:line="276" w:lineRule="auto"/>
        <w:jc w:val="both"/>
        <w:rPr>
          <w:rFonts w:ascii="Arial" w:hAnsi="Arial" w:cs="Arial"/>
          <w:lang w:val="en-US"/>
        </w:rPr>
      </w:pPr>
      <w:r w:rsidRPr="0062517E">
        <w:rPr>
          <w:rFonts w:ascii="Arial" w:hAnsi="Arial" w:cs="Arial"/>
          <w:b/>
          <w:bCs/>
          <w:lang w:val="en-US"/>
        </w:rPr>
        <w:t xml:space="preserve">3GPP TSG RAN WG1 Meeting </w:t>
      </w:r>
      <w:r>
        <w:rPr>
          <w:rFonts w:ascii="Arial" w:hAnsi="Arial" w:cs="Arial"/>
          <w:b/>
          <w:bCs/>
          <w:lang w:val="en-US"/>
        </w:rPr>
        <w:t>#104-e</w:t>
      </w:r>
      <w:r w:rsidR="007C3A84" w:rsidRPr="0062517E">
        <w:rPr>
          <w:rFonts w:ascii="Arial" w:hAnsi="Arial" w:cs="Arial"/>
          <w:b/>
          <w:bCs/>
          <w:lang w:val="en-US"/>
        </w:rPr>
        <w:tab/>
      </w:r>
      <w:r w:rsidR="00AD001F" w:rsidRPr="00AD001F">
        <w:rPr>
          <w:rFonts w:ascii="Arial" w:hAnsi="Arial" w:cs="Arial"/>
          <w:b/>
          <w:bCs/>
          <w:lang w:val="en-US"/>
        </w:rPr>
        <w:t>R1</w:t>
      </w:r>
      <w:r w:rsidR="00B453AF" w:rsidRPr="00AD001F">
        <w:rPr>
          <w:rFonts w:ascii="Arial" w:hAnsi="Arial" w:cs="Arial"/>
          <w:b/>
          <w:bCs/>
          <w:lang w:val="en-US"/>
        </w:rPr>
        <w:t>-</w:t>
      </w:r>
      <w:r w:rsidR="00B453AF">
        <w:rPr>
          <w:rFonts w:ascii="Arial" w:hAnsi="Arial" w:cs="Arial"/>
          <w:b/>
          <w:bCs/>
          <w:lang w:val="en-US"/>
        </w:rPr>
        <w:t>2100535</w:t>
      </w:r>
    </w:p>
    <w:p w14:paraId="1DE328EC" w14:textId="55E06B70" w:rsidR="007C3A84" w:rsidRPr="0062517E" w:rsidRDefault="007C3A84" w:rsidP="00A14EA7">
      <w:pPr>
        <w:spacing w:line="276" w:lineRule="auto"/>
        <w:jc w:val="both"/>
        <w:rPr>
          <w:rFonts w:ascii="Arial" w:hAnsi="Arial" w:cs="Arial"/>
          <w:lang w:val="en-US"/>
        </w:rPr>
      </w:pPr>
      <w:r>
        <w:rPr>
          <w:rFonts w:ascii="Arial" w:hAnsi="Arial" w:cs="Arial"/>
          <w:b/>
          <w:bCs/>
          <w:lang w:val="en-US" w:eastAsia="ja-JP"/>
        </w:rPr>
        <w:t xml:space="preserve">E-meeting, </w:t>
      </w:r>
      <w:r w:rsidR="009E2FDA">
        <w:rPr>
          <w:rFonts w:ascii="Arial" w:hAnsi="Arial" w:cs="Arial"/>
          <w:b/>
          <w:bCs/>
          <w:lang w:val="en-US"/>
        </w:rPr>
        <w:t>25</w:t>
      </w:r>
      <w:r w:rsidR="009E2FDA">
        <w:rPr>
          <w:rFonts w:ascii="Arial" w:hAnsi="Arial" w:cs="Arial"/>
          <w:b/>
          <w:bCs/>
          <w:vertAlign w:val="superscript"/>
          <w:lang w:val="en-US"/>
        </w:rPr>
        <w:t>th</w:t>
      </w:r>
      <w:r w:rsidR="007D297D">
        <w:rPr>
          <w:rFonts w:ascii="Arial" w:hAnsi="Arial" w:cs="Arial"/>
          <w:b/>
          <w:bCs/>
          <w:lang w:val="en-US"/>
        </w:rPr>
        <w:t xml:space="preserve"> </w:t>
      </w:r>
      <w:r w:rsidR="009E2FDA">
        <w:rPr>
          <w:rFonts w:ascii="Arial" w:hAnsi="Arial" w:cs="Arial"/>
          <w:b/>
          <w:bCs/>
          <w:lang w:val="en-US"/>
        </w:rPr>
        <w:t xml:space="preserve">January </w:t>
      </w:r>
      <w:r w:rsidRPr="0062517E">
        <w:rPr>
          <w:rFonts w:ascii="Arial" w:hAnsi="Arial" w:cs="Arial"/>
          <w:b/>
          <w:bCs/>
          <w:lang w:val="en-US"/>
        </w:rPr>
        <w:t xml:space="preserve">– </w:t>
      </w:r>
      <w:r w:rsidR="009E2FDA">
        <w:rPr>
          <w:rFonts w:ascii="Arial" w:hAnsi="Arial" w:cs="Arial"/>
          <w:b/>
          <w:bCs/>
          <w:lang w:val="en-US"/>
        </w:rPr>
        <w:t>5</w:t>
      </w:r>
      <w:r w:rsidR="007D297D" w:rsidRPr="00B31E1F">
        <w:rPr>
          <w:rFonts w:ascii="Arial" w:hAnsi="Arial" w:cs="Arial"/>
          <w:b/>
          <w:bCs/>
          <w:vertAlign w:val="superscript"/>
          <w:lang w:val="en-US"/>
        </w:rPr>
        <w:t>th</w:t>
      </w:r>
      <w:r w:rsidR="007D297D">
        <w:rPr>
          <w:rFonts w:ascii="Arial" w:hAnsi="Arial" w:cs="Arial"/>
          <w:b/>
          <w:bCs/>
          <w:lang w:val="en-US"/>
        </w:rPr>
        <w:t xml:space="preserve"> </w:t>
      </w:r>
      <w:r w:rsidR="009E2FDA">
        <w:rPr>
          <w:rFonts w:ascii="Arial" w:hAnsi="Arial" w:cs="Arial"/>
          <w:b/>
          <w:bCs/>
          <w:lang w:val="en-US" w:eastAsia="ja-JP"/>
        </w:rPr>
        <w:t>February</w:t>
      </w:r>
      <w:r w:rsidR="007D297D">
        <w:rPr>
          <w:rFonts w:ascii="Arial" w:hAnsi="Arial" w:cs="Arial"/>
          <w:b/>
          <w:bCs/>
          <w:lang w:val="en-US" w:eastAsia="ja-JP"/>
        </w:rPr>
        <w:t xml:space="preserve"> </w:t>
      </w:r>
      <w:r>
        <w:rPr>
          <w:rFonts w:ascii="Arial" w:hAnsi="Arial" w:cs="Arial"/>
          <w:b/>
          <w:bCs/>
          <w:lang w:val="en-US"/>
        </w:rPr>
        <w:t>202</w:t>
      </w:r>
      <w:r w:rsidR="009E2FDA">
        <w:rPr>
          <w:rFonts w:ascii="Arial" w:hAnsi="Arial" w:cs="Arial"/>
          <w:b/>
          <w:bCs/>
          <w:lang w:val="en-US"/>
        </w:rPr>
        <w:t>1</w:t>
      </w:r>
    </w:p>
    <w:p w14:paraId="22F352C8" w14:textId="77777777" w:rsidR="007C3A84" w:rsidRPr="009E2FDA" w:rsidRDefault="007C3A84" w:rsidP="00A14EA7">
      <w:pPr>
        <w:pStyle w:val="CRCoverPage"/>
        <w:tabs>
          <w:tab w:val="left" w:pos="1980"/>
        </w:tabs>
        <w:spacing w:after="0" w:line="276" w:lineRule="auto"/>
        <w:jc w:val="both"/>
        <w:rPr>
          <w:rFonts w:ascii="Times New Roman" w:hAnsi="Times New Roman"/>
          <w:b/>
          <w:bCs/>
          <w:color w:val="FF0000"/>
          <w:sz w:val="22"/>
          <w:szCs w:val="22"/>
          <w:lang w:val="en-US" w:eastAsia="ja-JP"/>
        </w:rPr>
      </w:pPr>
      <w:r w:rsidRPr="009E2FDA">
        <w:rPr>
          <w:rFonts w:ascii="Times New Roman" w:hAnsi="Times New Roman"/>
          <w:b/>
          <w:bCs/>
          <w:sz w:val="22"/>
          <w:szCs w:val="22"/>
          <w:lang w:val="en-US"/>
        </w:rPr>
        <w:t xml:space="preserve">Agenda Item: </w:t>
      </w:r>
      <w:r w:rsidRPr="009E2FDA">
        <w:rPr>
          <w:rFonts w:ascii="Times New Roman" w:hAnsi="Times New Roman"/>
          <w:b/>
          <w:bCs/>
          <w:sz w:val="22"/>
          <w:szCs w:val="22"/>
          <w:lang w:val="en-US"/>
        </w:rPr>
        <w:tab/>
        <w:t>8.1.2.1 - Enhancements on Multi-TRP for PDCCH, PUCCH and PUSCH</w:t>
      </w:r>
    </w:p>
    <w:p w14:paraId="6BBB868A" w14:textId="77777777" w:rsidR="007C3A84" w:rsidRPr="009E2FDA" w:rsidRDefault="007C3A84" w:rsidP="00A14EA7">
      <w:pPr>
        <w:tabs>
          <w:tab w:val="left" w:pos="1985"/>
        </w:tabs>
        <w:spacing w:after="0" w:line="276" w:lineRule="auto"/>
        <w:jc w:val="both"/>
        <w:rPr>
          <w:rFonts w:ascii="Times New Roman" w:hAnsi="Times New Roman" w:cs="Times New Roman"/>
          <w:b/>
          <w:bCs/>
          <w:lang w:val="en-US"/>
        </w:rPr>
      </w:pPr>
      <w:r w:rsidRPr="009E2FDA">
        <w:rPr>
          <w:rFonts w:ascii="Times New Roman" w:hAnsi="Times New Roman" w:cs="Times New Roman"/>
          <w:b/>
          <w:bCs/>
          <w:lang w:val="en-US"/>
        </w:rPr>
        <w:t>Source:</w:t>
      </w:r>
      <w:r w:rsidRPr="009E2FDA">
        <w:rPr>
          <w:rFonts w:ascii="Times New Roman" w:hAnsi="Times New Roman" w:cs="Times New Roman"/>
          <w:b/>
          <w:bCs/>
          <w:lang w:val="en-US"/>
        </w:rPr>
        <w:tab/>
      </w:r>
      <w:proofErr w:type="spellStart"/>
      <w:r w:rsidRPr="009E2FDA">
        <w:rPr>
          <w:rFonts w:ascii="Times New Roman" w:hAnsi="Times New Roman" w:cs="Times New Roman"/>
          <w:b/>
          <w:bCs/>
          <w:lang w:val="en-US"/>
        </w:rPr>
        <w:t>Fraunhofer</w:t>
      </w:r>
      <w:proofErr w:type="spellEnd"/>
      <w:r w:rsidRPr="009E2FDA">
        <w:rPr>
          <w:rFonts w:ascii="Times New Roman" w:hAnsi="Times New Roman" w:cs="Times New Roman"/>
          <w:b/>
          <w:bCs/>
          <w:lang w:val="en-US"/>
        </w:rPr>
        <w:t xml:space="preserve"> IIS, </w:t>
      </w:r>
      <w:proofErr w:type="spellStart"/>
      <w:r w:rsidRPr="009E2FDA">
        <w:rPr>
          <w:rFonts w:ascii="Times New Roman" w:hAnsi="Times New Roman" w:cs="Times New Roman"/>
          <w:b/>
          <w:bCs/>
          <w:lang w:val="en-US"/>
        </w:rPr>
        <w:t>Fraunhofer</w:t>
      </w:r>
      <w:proofErr w:type="spellEnd"/>
      <w:r w:rsidRPr="009E2FDA">
        <w:rPr>
          <w:rFonts w:ascii="Times New Roman" w:hAnsi="Times New Roman" w:cs="Times New Roman"/>
          <w:b/>
          <w:bCs/>
          <w:lang w:val="en-US"/>
        </w:rPr>
        <w:t xml:space="preserve"> HHI</w:t>
      </w:r>
    </w:p>
    <w:p w14:paraId="14254BB4" w14:textId="77777777" w:rsidR="007C3A84" w:rsidRPr="009E2FDA" w:rsidRDefault="007C3A84" w:rsidP="00A14EA7">
      <w:pPr>
        <w:spacing w:after="0" w:line="276" w:lineRule="auto"/>
        <w:ind w:left="1985" w:hanging="1985"/>
        <w:jc w:val="both"/>
        <w:rPr>
          <w:rFonts w:ascii="Times New Roman" w:hAnsi="Times New Roman" w:cs="Times New Roman"/>
          <w:b/>
          <w:bCs/>
          <w:lang w:val="en-US"/>
        </w:rPr>
      </w:pPr>
      <w:r w:rsidRPr="009E2FDA">
        <w:rPr>
          <w:rFonts w:ascii="Times New Roman" w:hAnsi="Times New Roman" w:cs="Times New Roman"/>
          <w:b/>
          <w:bCs/>
          <w:lang w:val="en-US"/>
        </w:rPr>
        <w:t>Title:</w:t>
      </w:r>
      <w:r w:rsidRPr="009E2FDA">
        <w:rPr>
          <w:rFonts w:ascii="Times New Roman" w:hAnsi="Times New Roman" w:cs="Times New Roman"/>
          <w:b/>
          <w:bCs/>
          <w:lang w:val="en-US"/>
        </w:rPr>
        <w:tab/>
      </w:r>
      <w:r w:rsidR="00322FC3" w:rsidRPr="009E2FDA">
        <w:rPr>
          <w:rFonts w:ascii="Times New Roman" w:hAnsi="Times New Roman" w:cs="Times New Roman"/>
          <w:b/>
          <w:bCs/>
          <w:lang w:val="en-US"/>
        </w:rPr>
        <w:t xml:space="preserve">On </w:t>
      </w:r>
      <w:r w:rsidRPr="009E2FDA">
        <w:rPr>
          <w:rFonts w:ascii="Times New Roman" w:hAnsi="Times New Roman" w:cs="Times New Roman"/>
          <w:b/>
          <w:bCs/>
          <w:lang w:val="en-US"/>
        </w:rPr>
        <w:t xml:space="preserve">multi-TRP </w:t>
      </w:r>
      <w:r w:rsidR="00B36F96" w:rsidRPr="009E2FDA">
        <w:rPr>
          <w:rFonts w:ascii="Times New Roman" w:hAnsi="Times New Roman" w:cs="Times New Roman"/>
          <w:b/>
          <w:bCs/>
          <w:lang w:val="en-US"/>
        </w:rPr>
        <w:t xml:space="preserve">enhancements </w:t>
      </w:r>
      <w:r w:rsidRPr="009E2FDA">
        <w:rPr>
          <w:rFonts w:ascii="Times New Roman" w:hAnsi="Times New Roman" w:cs="Times New Roman"/>
          <w:b/>
          <w:bCs/>
          <w:lang w:val="en-US"/>
        </w:rPr>
        <w:t>for PDCCH</w:t>
      </w:r>
      <w:r w:rsidR="0020619B" w:rsidRPr="009E2FDA">
        <w:rPr>
          <w:rFonts w:ascii="Times New Roman" w:hAnsi="Times New Roman" w:cs="Times New Roman"/>
          <w:b/>
          <w:bCs/>
          <w:lang w:val="en-US"/>
        </w:rPr>
        <w:t xml:space="preserve"> </w:t>
      </w:r>
      <w:r w:rsidRPr="009E2FDA">
        <w:rPr>
          <w:rFonts w:ascii="Times New Roman" w:hAnsi="Times New Roman" w:cs="Times New Roman"/>
          <w:b/>
          <w:bCs/>
          <w:lang w:val="en-US"/>
        </w:rPr>
        <w:t>and PUSCH</w:t>
      </w:r>
    </w:p>
    <w:p w14:paraId="75D5FDB2" w14:textId="77777777" w:rsidR="007C3A84" w:rsidRPr="009E2FDA" w:rsidRDefault="007C3A84" w:rsidP="00A14EA7">
      <w:pPr>
        <w:pBdr>
          <w:bottom w:val="single" w:sz="12" w:space="1" w:color="auto"/>
        </w:pBdr>
        <w:spacing w:after="0" w:line="276" w:lineRule="auto"/>
        <w:ind w:left="1985" w:hanging="1985"/>
        <w:jc w:val="both"/>
        <w:rPr>
          <w:rFonts w:ascii="Times New Roman" w:hAnsi="Times New Roman" w:cs="Times New Roman"/>
          <w:b/>
          <w:bCs/>
          <w:lang w:val="en-US"/>
        </w:rPr>
      </w:pPr>
      <w:r w:rsidRPr="009E2FDA">
        <w:rPr>
          <w:rFonts w:ascii="Times New Roman" w:hAnsi="Times New Roman" w:cs="Times New Roman"/>
          <w:b/>
          <w:bCs/>
          <w:lang w:val="en-US"/>
        </w:rPr>
        <w:t>Document for:</w:t>
      </w:r>
      <w:r w:rsidRPr="009E2FDA">
        <w:rPr>
          <w:rFonts w:ascii="Times New Roman" w:hAnsi="Times New Roman" w:cs="Times New Roman"/>
          <w:b/>
          <w:bCs/>
          <w:lang w:val="en-US"/>
        </w:rPr>
        <w:tab/>
        <w:t>Decision</w:t>
      </w:r>
    </w:p>
    <w:p w14:paraId="2D72968B" w14:textId="77777777" w:rsidR="007C3A84" w:rsidRPr="0062517E" w:rsidRDefault="007C3A84" w:rsidP="00A14EA7">
      <w:pPr>
        <w:pBdr>
          <w:bottom w:val="single" w:sz="12" w:space="1" w:color="auto"/>
        </w:pBdr>
        <w:spacing w:line="276" w:lineRule="auto"/>
        <w:ind w:left="1985" w:hanging="1985"/>
        <w:jc w:val="both"/>
        <w:rPr>
          <w:b/>
          <w:bCs/>
          <w:lang w:val="en-US"/>
        </w:rPr>
      </w:pPr>
    </w:p>
    <w:p w14:paraId="20061629" w14:textId="77777777" w:rsidR="0010689B" w:rsidRDefault="0010689B" w:rsidP="00850144">
      <w:pPr>
        <w:pStyle w:val="Heading1"/>
        <w:spacing w:before="0" w:line="276" w:lineRule="auto"/>
        <w:rPr>
          <w:lang w:val="en-US"/>
        </w:rPr>
      </w:pPr>
      <w:r>
        <w:rPr>
          <w:lang w:val="en-US"/>
        </w:rPr>
        <w:t>Introduction</w:t>
      </w:r>
    </w:p>
    <w:p w14:paraId="248CD732" w14:textId="77777777" w:rsidR="007C3A84" w:rsidRPr="00C37C75" w:rsidRDefault="007C3A84" w:rsidP="00850144">
      <w:pPr>
        <w:pStyle w:val="ListParagraph"/>
        <w:spacing w:after="0" w:line="276" w:lineRule="auto"/>
        <w:ind w:left="0"/>
        <w:jc w:val="both"/>
        <w:rPr>
          <w:rFonts w:ascii="Times New Roman" w:hAnsi="Times New Roman" w:cs="Times New Roman"/>
          <w:sz w:val="20"/>
          <w:szCs w:val="20"/>
          <w:lang w:val="en-US"/>
        </w:rPr>
      </w:pPr>
      <w:r w:rsidRPr="00C37C75">
        <w:rPr>
          <w:rFonts w:ascii="Times New Roman" w:hAnsi="Times New Roman" w:cs="Times New Roman"/>
          <w:sz w:val="20"/>
          <w:szCs w:val="20"/>
          <w:lang w:val="en-US"/>
        </w:rPr>
        <w:t>In the plenary RAN#86 meeting, the following objectives on the enhancements on NR-MIMO were laid out regards to multi-TRP deployment [1]:</w:t>
      </w:r>
    </w:p>
    <w:p w14:paraId="0B948D44" w14:textId="77777777" w:rsidR="007C3A84" w:rsidRPr="00002795" w:rsidRDefault="007C3A84" w:rsidP="00850144">
      <w:pPr>
        <w:pStyle w:val="ListParagraph"/>
        <w:numPr>
          <w:ilvl w:val="0"/>
          <w:numId w:val="4"/>
        </w:numPr>
        <w:spacing w:line="276" w:lineRule="auto"/>
        <w:rPr>
          <w:rFonts w:ascii="Times New Roman" w:hAnsi="Times New Roman" w:cs="Times New Roman"/>
          <w:sz w:val="20"/>
          <w:szCs w:val="20"/>
          <w:lang w:val="en-GB" w:eastAsia="ko-KR"/>
        </w:rPr>
      </w:pPr>
      <w:r w:rsidRPr="00002795">
        <w:rPr>
          <w:rFonts w:ascii="Times New Roman" w:hAnsi="Times New Roman" w:cs="Times New Roman"/>
          <w:sz w:val="20"/>
          <w:szCs w:val="20"/>
          <w:lang w:val="en-GB" w:eastAsia="ko-KR"/>
        </w:rPr>
        <w:t>Enhancement on the support for multi-TRP deployment, targeting both FR1 and FR2:</w:t>
      </w:r>
    </w:p>
    <w:p w14:paraId="5CFC15AF" w14:textId="77777777" w:rsidR="007C3A84" w:rsidRPr="00002795" w:rsidRDefault="007C3A84" w:rsidP="00850144">
      <w:pPr>
        <w:pStyle w:val="ListParagraph"/>
        <w:numPr>
          <w:ilvl w:val="0"/>
          <w:numId w:val="3"/>
        </w:numPr>
        <w:spacing w:line="276" w:lineRule="auto"/>
        <w:rPr>
          <w:rFonts w:ascii="Times New Roman" w:hAnsi="Times New Roman" w:cs="Times New Roman"/>
          <w:sz w:val="20"/>
          <w:szCs w:val="20"/>
          <w:lang w:val="en-GB" w:eastAsia="ko-KR"/>
        </w:rPr>
      </w:pPr>
      <w:r w:rsidRPr="00002795">
        <w:rPr>
          <w:rFonts w:ascii="Times New Roman" w:hAnsi="Times New Roman" w:cs="Times New Roman"/>
          <w:sz w:val="20"/>
          <w:szCs w:val="20"/>
          <w:lang w:val="en-GB" w:eastAsia="ko-KR"/>
        </w:rPr>
        <w:t xml:space="preserve">Identify and specify features to improve reliability and robustness for channels other than PDSCH (that is, PDCCH, PUSCH, and PUCCH) using multi-TRP and/or multi-panel, with Rel.16 reliability features as the baseline </w:t>
      </w:r>
    </w:p>
    <w:p w14:paraId="4DD8CC51" w14:textId="77777777" w:rsidR="007C3A84" w:rsidRPr="00002795" w:rsidRDefault="007C3A84" w:rsidP="00850144">
      <w:pPr>
        <w:pStyle w:val="ListParagraph"/>
        <w:numPr>
          <w:ilvl w:val="0"/>
          <w:numId w:val="3"/>
        </w:numPr>
        <w:spacing w:line="276" w:lineRule="auto"/>
        <w:rPr>
          <w:rFonts w:ascii="Times New Roman" w:hAnsi="Times New Roman" w:cs="Times New Roman"/>
          <w:sz w:val="20"/>
          <w:szCs w:val="20"/>
          <w:lang w:val="en-GB" w:eastAsia="ko-KR"/>
        </w:rPr>
      </w:pPr>
      <w:r w:rsidRPr="00002795">
        <w:rPr>
          <w:rFonts w:ascii="Times New Roman" w:hAnsi="Times New Roman" w:cs="Times New Roman"/>
          <w:sz w:val="20"/>
          <w:szCs w:val="20"/>
          <w:lang w:val="en-GB" w:eastAsia="ko-KR"/>
        </w:rPr>
        <w:t>Identify and specify QCL/TCI-related enhancements to enable inter-cell multi-TRP operations, assuming multi-DCI based multi-PDSCH reception</w:t>
      </w:r>
    </w:p>
    <w:p w14:paraId="11230EEE" w14:textId="77777777" w:rsidR="007C3A84" w:rsidRPr="00002795" w:rsidRDefault="007C3A84" w:rsidP="00850144">
      <w:pPr>
        <w:pStyle w:val="ListParagraph"/>
        <w:numPr>
          <w:ilvl w:val="0"/>
          <w:numId w:val="3"/>
        </w:numPr>
        <w:spacing w:line="276" w:lineRule="auto"/>
        <w:rPr>
          <w:rFonts w:ascii="Times New Roman" w:hAnsi="Times New Roman" w:cs="Times New Roman"/>
          <w:sz w:val="20"/>
          <w:szCs w:val="20"/>
          <w:lang w:val="en-GB" w:eastAsia="ko-KR"/>
        </w:rPr>
      </w:pPr>
      <w:r w:rsidRPr="00002795">
        <w:rPr>
          <w:rFonts w:ascii="Times New Roman" w:hAnsi="Times New Roman" w:cs="Times New Roman"/>
          <w:sz w:val="20"/>
          <w:szCs w:val="20"/>
          <w:lang w:val="en-GB" w:eastAsia="ko-KR"/>
        </w:rPr>
        <w:t>Evaluate and, if needed, specify beam-management-related enhancements for simultaneous multi-TRP transmission with multi-panel reception</w:t>
      </w:r>
    </w:p>
    <w:p w14:paraId="0900693A" w14:textId="77777777" w:rsidR="007C3A84" w:rsidRPr="00002795" w:rsidRDefault="007C3A84" w:rsidP="00850144">
      <w:pPr>
        <w:pStyle w:val="ListParagraph"/>
        <w:numPr>
          <w:ilvl w:val="0"/>
          <w:numId w:val="3"/>
        </w:numPr>
        <w:spacing w:line="276" w:lineRule="auto"/>
        <w:rPr>
          <w:rFonts w:ascii="Times New Roman" w:hAnsi="Times New Roman" w:cs="Times New Roman"/>
          <w:sz w:val="20"/>
          <w:szCs w:val="20"/>
          <w:lang w:val="en-GB" w:eastAsia="ko-KR"/>
        </w:rPr>
      </w:pPr>
      <w:r w:rsidRPr="00002795">
        <w:rPr>
          <w:rFonts w:ascii="Times New Roman" w:hAnsi="Times New Roman" w:cs="Times New Roman"/>
          <w:sz w:val="20"/>
          <w:szCs w:val="20"/>
          <w:lang w:val="en-GB" w:eastAsia="ko-KR"/>
        </w:rPr>
        <w:t>Enhancement to support HST-SFN deployment scenario:</w:t>
      </w:r>
    </w:p>
    <w:p w14:paraId="6FD1825A" w14:textId="77777777" w:rsidR="007C3A84" w:rsidRDefault="007C3A84" w:rsidP="00850144">
      <w:pPr>
        <w:pStyle w:val="ListParagraph"/>
        <w:numPr>
          <w:ilvl w:val="1"/>
          <w:numId w:val="3"/>
        </w:numPr>
        <w:spacing w:line="276" w:lineRule="auto"/>
        <w:jc w:val="both"/>
        <w:rPr>
          <w:rFonts w:ascii="Times New Roman" w:hAnsi="Times New Roman" w:cs="Times New Roman"/>
          <w:sz w:val="20"/>
          <w:szCs w:val="20"/>
          <w:lang w:val="en-GB" w:eastAsia="ko-KR"/>
        </w:rPr>
      </w:pPr>
      <w:r w:rsidRPr="00002795">
        <w:rPr>
          <w:rFonts w:ascii="Times New Roman" w:hAnsi="Times New Roman" w:cs="Times New Roman"/>
          <w:sz w:val="20"/>
          <w:szCs w:val="20"/>
          <w:lang w:val="en-GB" w:eastAsia="ko-KR"/>
        </w:rPr>
        <w:t>Identify and specify solution(s) on QCL assumption for DMRS, e.g. multiple QCL assumptions for the same DMRS port(s), targeting DL-only transmission</w:t>
      </w:r>
    </w:p>
    <w:p w14:paraId="53829DF2" w14:textId="77777777" w:rsidR="007C3A84" w:rsidRPr="00002795" w:rsidRDefault="007C3A84" w:rsidP="00850144">
      <w:pPr>
        <w:pStyle w:val="ListParagraph"/>
        <w:numPr>
          <w:ilvl w:val="1"/>
          <w:numId w:val="3"/>
        </w:numPr>
        <w:spacing w:line="276" w:lineRule="auto"/>
        <w:jc w:val="both"/>
        <w:rPr>
          <w:rFonts w:ascii="Times New Roman" w:hAnsi="Times New Roman" w:cs="Times New Roman"/>
          <w:sz w:val="20"/>
          <w:szCs w:val="20"/>
          <w:lang w:val="en-GB" w:eastAsia="ko-KR"/>
        </w:rPr>
      </w:pPr>
      <w:r w:rsidRPr="00002795">
        <w:rPr>
          <w:rFonts w:ascii="Times New Roman" w:hAnsi="Times New Roman" w:cs="Times New Roman"/>
          <w:sz w:val="20"/>
          <w:szCs w:val="20"/>
          <w:lang w:val="en-GB" w:eastAsia="ko-KR"/>
        </w:rPr>
        <w:t>Evaluate and, if the benefit over Rel.16 HST enhancement baseline is demonstrated, specify QCL/QCL-like relation (including applicable type(s) and the associated requirement) between DL and UL signal by reusing the unified TCI framework</w:t>
      </w:r>
    </w:p>
    <w:p w14:paraId="54F23271" w14:textId="77777777" w:rsidR="00061121" w:rsidRPr="001E4036" w:rsidRDefault="00061121" w:rsidP="00850144">
      <w:pPr>
        <w:pStyle w:val="ListParagraph"/>
        <w:spacing w:line="276" w:lineRule="auto"/>
        <w:ind w:left="0"/>
        <w:jc w:val="both"/>
        <w:rPr>
          <w:rFonts w:ascii="Times New Roman" w:hAnsi="Times New Roman" w:cs="Times New Roman"/>
          <w:sz w:val="20"/>
          <w:szCs w:val="20"/>
          <w:lang w:val="en-US"/>
        </w:rPr>
      </w:pPr>
    </w:p>
    <w:p w14:paraId="6A85F79C" w14:textId="12B29266" w:rsidR="007C3A84" w:rsidRPr="001E4036" w:rsidRDefault="007C3A84" w:rsidP="00850144">
      <w:pPr>
        <w:pStyle w:val="ListParagraph"/>
        <w:spacing w:line="276" w:lineRule="auto"/>
        <w:ind w:left="0"/>
        <w:jc w:val="both"/>
        <w:rPr>
          <w:rFonts w:ascii="Times New Roman" w:hAnsi="Times New Roman" w:cs="Times New Roman"/>
          <w:sz w:val="20"/>
          <w:szCs w:val="20"/>
          <w:lang w:val="en-US"/>
        </w:rPr>
      </w:pPr>
      <w:r w:rsidRPr="001E4036">
        <w:rPr>
          <w:rFonts w:ascii="Times New Roman" w:hAnsi="Times New Roman" w:cs="Times New Roman"/>
          <w:sz w:val="20"/>
          <w:szCs w:val="20"/>
          <w:lang w:val="en-US"/>
        </w:rPr>
        <w:t xml:space="preserve">This contribution discusses various issues </w:t>
      </w:r>
      <w:r w:rsidR="00B073B7">
        <w:rPr>
          <w:rFonts w:ascii="Times New Roman" w:hAnsi="Times New Roman" w:cs="Times New Roman"/>
          <w:sz w:val="20"/>
          <w:szCs w:val="20"/>
          <w:lang w:val="en-US"/>
        </w:rPr>
        <w:t xml:space="preserve">regarding PUSCH and PDCCH reliability enhancements </w:t>
      </w:r>
      <w:r w:rsidR="003133C6">
        <w:rPr>
          <w:rFonts w:ascii="Times New Roman" w:hAnsi="Times New Roman" w:cs="Times New Roman"/>
          <w:sz w:val="20"/>
          <w:szCs w:val="20"/>
          <w:lang w:val="en-US"/>
        </w:rPr>
        <w:t>for</w:t>
      </w:r>
      <w:r w:rsidR="003133C6" w:rsidRPr="001E4036">
        <w:rPr>
          <w:rFonts w:ascii="Times New Roman" w:hAnsi="Times New Roman" w:cs="Times New Roman"/>
          <w:sz w:val="20"/>
          <w:szCs w:val="20"/>
          <w:lang w:val="en-US"/>
        </w:rPr>
        <w:t xml:space="preserve"> </w:t>
      </w:r>
      <w:r w:rsidRPr="001E4036">
        <w:rPr>
          <w:rFonts w:ascii="Times New Roman" w:hAnsi="Times New Roman" w:cs="Times New Roman"/>
          <w:sz w:val="20"/>
          <w:szCs w:val="20"/>
          <w:lang w:val="en-US"/>
        </w:rPr>
        <w:t>multi-TRP deployment</w:t>
      </w:r>
      <w:r w:rsidR="00956A35">
        <w:rPr>
          <w:rFonts w:ascii="Times New Roman" w:hAnsi="Times New Roman" w:cs="Times New Roman"/>
          <w:sz w:val="20"/>
          <w:szCs w:val="20"/>
          <w:lang w:val="en-US"/>
        </w:rPr>
        <w:t>s</w:t>
      </w:r>
      <w:r w:rsidRPr="001E4036">
        <w:rPr>
          <w:rFonts w:ascii="Times New Roman" w:hAnsi="Times New Roman" w:cs="Times New Roman"/>
          <w:sz w:val="20"/>
          <w:szCs w:val="20"/>
          <w:lang w:val="en-US"/>
        </w:rPr>
        <w:t>.</w:t>
      </w:r>
    </w:p>
    <w:p w14:paraId="3078FE5B" w14:textId="77777777" w:rsidR="007C3A84" w:rsidRDefault="007C3A84" w:rsidP="00A14EA7">
      <w:pPr>
        <w:pStyle w:val="Heading1"/>
        <w:spacing w:before="0" w:line="276" w:lineRule="auto"/>
        <w:rPr>
          <w:lang w:val="en-GB"/>
        </w:rPr>
      </w:pPr>
      <w:r>
        <w:rPr>
          <w:lang w:val="en-GB"/>
        </w:rPr>
        <w:t>PDCCH reliability enhancements</w:t>
      </w:r>
    </w:p>
    <w:p w14:paraId="2CC2A501" w14:textId="6322F8DB" w:rsidR="00A05984" w:rsidRPr="006B2B8F" w:rsidRDefault="00A05984" w:rsidP="00850144">
      <w:pPr>
        <w:pStyle w:val="ListParagraph"/>
        <w:spacing w:after="0" w:line="276" w:lineRule="auto"/>
        <w:ind w:left="0"/>
        <w:jc w:val="both"/>
        <w:rPr>
          <w:rFonts w:ascii="Times New Roman" w:hAnsi="Times New Roman" w:cs="Times New Roman"/>
          <w:sz w:val="20"/>
          <w:szCs w:val="20"/>
          <w:lang w:val="en-US"/>
        </w:rPr>
      </w:pPr>
      <w:r w:rsidRPr="006B2B8F">
        <w:rPr>
          <w:rFonts w:ascii="Times New Roman" w:hAnsi="Times New Roman" w:cs="Times New Roman"/>
          <w:sz w:val="20"/>
          <w:szCs w:val="20"/>
          <w:lang w:val="en-US"/>
        </w:rPr>
        <w:t>The following agreements were reached in RAN1#10</w:t>
      </w:r>
      <w:r w:rsidR="009E2FDA">
        <w:rPr>
          <w:rFonts w:ascii="Times New Roman" w:hAnsi="Times New Roman" w:cs="Times New Roman"/>
          <w:sz w:val="20"/>
          <w:szCs w:val="20"/>
          <w:lang w:val="en-US"/>
        </w:rPr>
        <w:t>3</w:t>
      </w:r>
      <w:r w:rsidRPr="006B2B8F">
        <w:rPr>
          <w:rFonts w:ascii="Times New Roman" w:hAnsi="Times New Roman" w:cs="Times New Roman"/>
          <w:sz w:val="20"/>
          <w:szCs w:val="20"/>
          <w:lang w:val="en-US"/>
        </w:rPr>
        <w:t>e with respect to PDCCH reliability enhancements</w:t>
      </w:r>
      <w:r w:rsidR="008A7AAA">
        <w:rPr>
          <w:rFonts w:ascii="Times New Roman" w:hAnsi="Times New Roman" w:cs="Times New Roman"/>
          <w:sz w:val="20"/>
          <w:szCs w:val="20"/>
          <w:lang w:val="en-US"/>
        </w:rPr>
        <w:t xml:space="preserve"> [2]</w:t>
      </w:r>
      <w:r w:rsidRPr="006B2B8F">
        <w:rPr>
          <w:rFonts w:ascii="Times New Roman" w:hAnsi="Times New Roman" w:cs="Times New Roman"/>
          <w:sz w:val="20"/>
          <w:szCs w:val="20"/>
          <w:lang w:val="en-US"/>
        </w:rPr>
        <w:t>.</w:t>
      </w:r>
    </w:p>
    <w:p w14:paraId="4240D6D4" w14:textId="77777777" w:rsidR="00C37C75" w:rsidRDefault="00C37C75" w:rsidP="00850144">
      <w:pPr>
        <w:spacing w:after="0" w:line="276" w:lineRule="auto"/>
        <w:jc w:val="both"/>
        <w:rPr>
          <w:rFonts w:ascii="Times New Roman" w:hAnsi="Times New Roman" w:cs="Times New Roman"/>
          <w:sz w:val="20"/>
          <w:szCs w:val="20"/>
          <w:highlight w:val="green"/>
          <w:lang w:val="en-US"/>
        </w:rPr>
      </w:pPr>
    </w:p>
    <w:p w14:paraId="6796D1DA" w14:textId="77777777" w:rsidR="00A04F4E" w:rsidRPr="00A04F4E" w:rsidRDefault="00A04F4E" w:rsidP="00850144">
      <w:pPr>
        <w:spacing w:after="0" w:line="276" w:lineRule="auto"/>
        <w:rPr>
          <w:rFonts w:ascii="Times New Roman" w:hAnsi="Times New Roman" w:cs="Times New Roman"/>
          <w:b/>
          <w:bCs/>
          <w:iCs/>
          <w:sz w:val="20"/>
          <w:szCs w:val="20"/>
          <w:lang w:val="en-US"/>
        </w:rPr>
      </w:pPr>
      <w:r w:rsidRPr="00A04F4E">
        <w:rPr>
          <w:rFonts w:ascii="Times New Roman" w:hAnsi="Times New Roman" w:cs="Times New Roman"/>
          <w:b/>
          <w:bCs/>
          <w:iCs/>
          <w:sz w:val="20"/>
          <w:szCs w:val="20"/>
          <w:highlight w:val="green"/>
          <w:lang w:val="en-US"/>
        </w:rPr>
        <w:t>Agreement</w:t>
      </w:r>
    </w:p>
    <w:p w14:paraId="1FFD781B" w14:textId="77777777" w:rsidR="00A04F4E" w:rsidRPr="00A04F4E" w:rsidRDefault="00A04F4E" w:rsidP="00850144">
      <w:pPr>
        <w:spacing w:after="0" w:line="276" w:lineRule="auto"/>
        <w:rPr>
          <w:rFonts w:ascii="Times New Roman" w:hAnsi="Times New Roman" w:cs="Times New Roman"/>
          <w:iCs/>
          <w:sz w:val="20"/>
          <w:szCs w:val="20"/>
          <w:lang w:val="en-GB"/>
        </w:rPr>
      </w:pPr>
      <w:r w:rsidRPr="00A04F4E">
        <w:rPr>
          <w:rFonts w:ascii="Times New Roman" w:hAnsi="Times New Roman" w:cs="Times New Roman"/>
          <w:iCs/>
          <w:sz w:val="20"/>
          <w:szCs w:val="20"/>
          <w:lang w:val="en-US"/>
        </w:rPr>
        <w:t>For PDCCH reliability enhancements, support SFN scheme + Alt 1-1.</w:t>
      </w:r>
    </w:p>
    <w:p w14:paraId="59F56A77" w14:textId="77777777" w:rsidR="00A04F4E" w:rsidRPr="00A04F4E" w:rsidRDefault="00A04F4E" w:rsidP="00850144">
      <w:pPr>
        <w:pStyle w:val="ListParagraph"/>
        <w:numPr>
          <w:ilvl w:val="0"/>
          <w:numId w:val="10"/>
        </w:numPr>
        <w:spacing w:after="0" w:line="276" w:lineRule="auto"/>
        <w:rPr>
          <w:rFonts w:ascii="Times New Roman" w:hAnsi="Times New Roman" w:cs="Times New Roman"/>
          <w:iCs/>
          <w:sz w:val="20"/>
          <w:szCs w:val="20"/>
          <w:lang w:val="en-US"/>
        </w:rPr>
      </w:pPr>
      <w:r w:rsidRPr="00A04F4E">
        <w:rPr>
          <w:rFonts w:ascii="Times New Roman" w:hAnsi="Times New Roman" w:cs="Times New Roman"/>
          <w:iCs/>
          <w:sz w:val="20"/>
          <w:szCs w:val="20"/>
          <w:lang w:val="en-US"/>
        </w:rPr>
        <w:t>FFS: TCI state activation for CORESET, impact on default beam, BFD resource for BFR</w:t>
      </w:r>
    </w:p>
    <w:p w14:paraId="37023C16" w14:textId="7D4B5882" w:rsidR="00A04F4E" w:rsidRPr="00A04F4E" w:rsidRDefault="00A04F4E" w:rsidP="00850144">
      <w:pPr>
        <w:spacing w:after="0" w:line="276" w:lineRule="auto"/>
        <w:jc w:val="both"/>
        <w:rPr>
          <w:rFonts w:ascii="Times New Roman" w:hAnsi="Times New Roman" w:cs="Times New Roman"/>
          <w:sz w:val="20"/>
          <w:szCs w:val="20"/>
          <w:lang w:val="en-US"/>
        </w:rPr>
      </w:pPr>
    </w:p>
    <w:p w14:paraId="6BC7DE33" w14:textId="77777777" w:rsidR="00A04F4E" w:rsidRPr="00A04F4E" w:rsidRDefault="00A04F4E" w:rsidP="00850144">
      <w:pPr>
        <w:spacing w:after="0" w:line="276" w:lineRule="auto"/>
        <w:rPr>
          <w:rFonts w:ascii="Times New Roman" w:hAnsi="Times New Roman" w:cs="Times New Roman"/>
          <w:b/>
          <w:bCs/>
          <w:iCs/>
          <w:sz w:val="20"/>
          <w:szCs w:val="20"/>
          <w:lang w:val="en-GB"/>
        </w:rPr>
      </w:pPr>
      <w:r w:rsidRPr="00A04F4E">
        <w:rPr>
          <w:rFonts w:ascii="Times New Roman" w:hAnsi="Times New Roman" w:cs="Times New Roman"/>
          <w:b/>
          <w:bCs/>
          <w:iCs/>
          <w:sz w:val="20"/>
          <w:szCs w:val="20"/>
          <w:highlight w:val="green"/>
          <w:lang w:val="en-US"/>
        </w:rPr>
        <w:t>Agreement</w:t>
      </w:r>
    </w:p>
    <w:p w14:paraId="6DA42BEF" w14:textId="77777777" w:rsidR="00A04F4E" w:rsidRPr="00A04F4E" w:rsidRDefault="00A04F4E" w:rsidP="00850144">
      <w:pPr>
        <w:spacing w:after="0" w:line="276" w:lineRule="auto"/>
        <w:rPr>
          <w:rFonts w:ascii="Times New Roman" w:hAnsi="Times New Roman" w:cs="Times New Roman"/>
          <w:iCs/>
          <w:sz w:val="20"/>
          <w:szCs w:val="20"/>
          <w:lang w:val="en-US"/>
        </w:rPr>
      </w:pPr>
      <w:r w:rsidRPr="00A04F4E">
        <w:rPr>
          <w:rFonts w:ascii="Times New Roman" w:hAnsi="Times New Roman" w:cs="Times New Roman"/>
          <w:iCs/>
          <w:sz w:val="20"/>
          <w:szCs w:val="20"/>
          <w:lang w:val="en-US"/>
        </w:rPr>
        <w:t>For PDCCH reliability enhancements with non-SFN schemes, support at least Option 2 + Case 1.</w:t>
      </w:r>
    </w:p>
    <w:p w14:paraId="4E364EC2" w14:textId="77777777" w:rsidR="00A04F4E" w:rsidRPr="00A04F4E" w:rsidRDefault="00A04F4E" w:rsidP="00850144">
      <w:pPr>
        <w:pStyle w:val="ListParagraph"/>
        <w:numPr>
          <w:ilvl w:val="0"/>
          <w:numId w:val="10"/>
        </w:numPr>
        <w:spacing w:after="0" w:line="276" w:lineRule="auto"/>
        <w:jc w:val="both"/>
        <w:rPr>
          <w:rFonts w:ascii="Times New Roman" w:hAnsi="Times New Roman" w:cs="Times New Roman"/>
          <w:iCs/>
          <w:sz w:val="20"/>
          <w:szCs w:val="20"/>
          <w:lang w:val="en-US"/>
        </w:rPr>
      </w:pPr>
      <w:r w:rsidRPr="00A04F4E">
        <w:rPr>
          <w:rFonts w:ascii="Times New Roman" w:hAnsi="Times New Roman" w:cs="Times New Roman"/>
          <w:iCs/>
          <w:sz w:val="20"/>
          <w:szCs w:val="20"/>
          <w:lang w:val="en-US"/>
        </w:rPr>
        <w:t>Maximum number of linked PDCCH candidates is two</w:t>
      </w:r>
    </w:p>
    <w:p w14:paraId="147847B7" w14:textId="77777777" w:rsidR="00A04F4E" w:rsidRPr="00A04F4E" w:rsidRDefault="00A04F4E" w:rsidP="00850144">
      <w:pPr>
        <w:pStyle w:val="ListParagraph"/>
        <w:numPr>
          <w:ilvl w:val="0"/>
          <w:numId w:val="10"/>
        </w:numPr>
        <w:spacing w:after="0" w:line="276" w:lineRule="auto"/>
        <w:rPr>
          <w:rFonts w:ascii="Times New Roman" w:hAnsi="Times New Roman" w:cs="Times New Roman"/>
          <w:iCs/>
          <w:sz w:val="20"/>
          <w:szCs w:val="20"/>
          <w:lang w:val="en-US"/>
        </w:rPr>
      </w:pPr>
      <w:r w:rsidRPr="00A04F4E">
        <w:rPr>
          <w:rFonts w:ascii="Times New Roman" w:hAnsi="Times New Roman" w:cs="Times New Roman"/>
          <w:iCs/>
          <w:sz w:val="20"/>
          <w:szCs w:val="20"/>
          <w:lang w:val="en-US"/>
        </w:rPr>
        <w:t>FFS: Details including how the two PDCCH candidates are counted toward the BD limits and impact on overbooking, if any</w:t>
      </w:r>
    </w:p>
    <w:p w14:paraId="6563E5C9" w14:textId="77777777" w:rsidR="00A04F4E" w:rsidRPr="00A04F4E" w:rsidRDefault="00A04F4E" w:rsidP="00850144">
      <w:pPr>
        <w:pStyle w:val="ListParagraph"/>
        <w:numPr>
          <w:ilvl w:val="0"/>
          <w:numId w:val="10"/>
        </w:numPr>
        <w:spacing w:after="0" w:line="276" w:lineRule="auto"/>
        <w:rPr>
          <w:rFonts w:ascii="Times New Roman" w:hAnsi="Times New Roman" w:cs="Times New Roman"/>
          <w:iCs/>
          <w:sz w:val="20"/>
          <w:szCs w:val="20"/>
          <w:lang w:val="en-US"/>
        </w:rPr>
      </w:pPr>
      <w:r w:rsidRPr="00A04F4E">
        <w:rPr>
          <w:rFonts w:ascii="Times New Roman" w:hAnsi="Times New Roman" w:cs="Times New Roman"/>
          <w:iCs/>
          <w:sz w:val="20"/>
          <w:szCs w:val="20"/>
          <w:lang w:val="en-US"/>
        </w:rPr>
        <w:t>Down-select at least one Alt from Alts 1-2 / 1-3 / 2 / 3</w:t>
      </w:r>
    </w:p>
    <w:p w14:paraId="44733399" w14:textId="77777777" w:rsidR="00A04F4E" w:rsidRPr="00A04F4E" w:rsidRDefault="00A04F4E" w:rsidP="00850144">
      <w:pPr>
        <w:pStyle w:val="ListParagraph"/>
        <w:numPr>
          <w:ilvl w:val="0"/>
          <w:numId w:val="10"/>
        </w:numPr>
        <w:spacing w:after="0" w:line="276" w:lineRule="auto"/>
        <w:rPr>
          <w:rFonts w:ascii="Times New Roman" w:hAnsi="Times New Roman" w:cs="Times New Roman"/>
          <w:iCs/>
          <w:sz w:val="20"/>
          <w:szCs w:val="20"/>
          <w:lang w:val="en-US"/>
        </w:rPr>
      </w:pPr>
      <w:r w:rsidRPr="00A04F4E">
        <w:rPr>
          <w:rFonts w:ascii="Times New Roman" w:hAnsi="Times New Roman" w:cs="Times New Roman"/>
          <w:iCs/>
          <w:sz w:val="20"/>
          <w:szCs w:val="20"/>
          <w:lang w:val="en-US"/>
        </w:rPr>
        <w:t>FFS: Linking options such as a fixed rule based on the same PDCCH candidate index, based on start CCE, based on configuration, etc.</w:t>
      </w:r>
      <w:r w:rsidRPr="00A04F4E">
        <w:rPr>
          <w:rFonts w:ascii="Times New Roman" w:hAnsi="Times New Roman" w:cs="Times New Roman"/>
          <w:sz w:val="20"/>
          <w:szCs w:val="20"/>
          <w:lang w:val="en-US"/>
        </w:rPr>
        <w:t xml:space="preserve"> </w:t>
      </w:r>
    </w:p>
    <w:p w14:paraId="128F5DC9" w14:textId="77777777" w:rsidR="00A04F4E" w:rsidRPr="00A04F4E" w:rsidRDefault="00A04F4E" w:rsidP="00850144">
      <w:pPr>
        <w:pStyle w:val="ListParagraph"/>
        <w:numPr>
          <w:ilvl w:val="0"/>
          <w:numId w:val="10"/>
        </w:numPr>
        <w:spacing w:after="0" w:line="276" w:lineRule="auto"/>
        <w:rPr>
          <w:rFonts w:ascii="Times New Roman" w:hAnsi="Times New Roman" w:cs="Times New Roman"/>
          <w:iCs/>
          <w:sz w:val="20"/>
          <w:szCs w:val="20"/>
          <w:lang w:val="en-US"/>
        </w:rPr>
      </w:pPr>
      <w:r w:rsidRPr="00A04F4E">
        <w:rPr>
          <w:rFonts w:ascii="Times New Roman" w:hAnsi="Times New Roman" w:cs="Times New Roman"/>
          <w:iCs/>
          <w:sz w:val="20"/>
          <w:szCs w:val="20"/>
          <w:lang w:val="en-US"/>
        </w:rPr>
        <w:t xml:space="preserve">FFS: additional restriction to facilitate soft combining </w:t>
      </w:r>
    </w:p>
    <w:p w14:paraId="210D9C66" w14:textId="77777777" w:rsidR="00A04F4E" w:rsidRPr="00A04F4E" w:rsidRDefault="00A04F4E" w:rsidP="00850144">
      <w:pPr>
        <w:pStyle w:val="ListParagraph"/>
        <w:numPr>
          <w:ilvl w:val="0"/>
          <w:numId w:val="10"/>
        </w:numPr>
        <w:spacing w:after="0" w:line="276" w:lineRule="auto"/>
        <w:jc w:val="both"/>
        <w:rPr>
          <w:rFonts w:ascii="Times New Roman" w:hAnsi="Times New Roman" w:cs="Times New Roman"/>
          <w:iCs/>
          <w:sz w:val="20"/>
          <w:szCs w:val="20"/>
          <w:lang w:val="en-US"/>
        </w:rPr>
      </w:pPr>
      <w:r w:rsidRPr="00A04F4E">
        <w:rPr>
          <w:rFonts w:ascii="Times New Roman" w:hAnsi="Times New Roman" w:cs="Times New Roman"/>
          <w:iCs/>
          <w:sz w:val="20"/>
          <w:szCs w:val="20"/>
          <w:lang w:val="en-US"/>
        </w:rPr>
        <w:lastRenderedPageBreak/>
        <w:t>FFS: implicit PUCCH resource determination for &gt;8 PUCCH resources in the resource set, scheduling offset for “</w:t>
      </w:r>
      <w:proofErr w:type="spellStart"/>
      <w:r w:rsidRPr="00A04F4E">
        <w:rPr>
          <w:rFonts w:ascii="Times New Roman" w:hAnsi="Times New Roman" w:cs="Times New Roman"/>
          <w:iCs/>
          <w:sz w:val="20"/>
          <w:szCs w:val="20"/>
          <w:lang w:val="en-US"/>
        </w:rPr>
        <w:t>timeDurationForQCL</w:t>
      </w:r>
      <w:proofErr w:type="spellEnd"/>
      <w:r w:rsidRPr="00A04F4E">
        <w:rPr>
          <w:rFonts w:ascii="Times New Roman" w:hAnsi="Times New Roman" w:cs="Times New Roman"/>
          <w:iCs/>
          <w:sz w:val="20"/>
          <w:szCs w:val="20"/>
          <w:lang w:val="en-US"/>
        </w:rPr>
        <w:t>”, Out-of-order / in-order definition for PDCCH-to-PDSCH and PDCCH-to-PUSCH, DAI for Type-2 codebook, Slot offset  for scheduling the same PDSCH/PUSCH/CSI-RS/SRS, rate matching PDSCH around the scheduling DCI.</w:t>
      </w:r>
    </w:p>
    <w:p w14:paraId="3E818125" w14:textId="2235A742" w:rsidR="00A05984" w:rsidRPr="00A04F4E" w:rsidRDefault="00A04F4E" w:rsidP="00850144">
      <w:pPr>
        <w:pStyle w:val="ListParagraph"/>
        <w:numPr>
          <w:ilvl w:val="0"/>
          <w:numId w:val="10"/>
        </w:numPr>
        <w:spacing w:after="0" w:line="276" w:lineRule="auto"/>
        <w:jc w:val="both"/>
        <w:rPr>
          <w:lang w:val="en-US"/>
        </w:rPr>
      </w:pPr>
      <w:r w:rsidRPr="00A04F4E">
        <w:rPr>
          <w:rFonts w:ascii="Times New Roman" w:hAnsi="Times New Roman" w:cs="Times New Roman"/>
          <w:iCs/>
          <w:sz w:val="20"/>
          <w:szCs w:val="20"/>
          <w:lang w:val="en-US"/>
        </w:rPr>
        <w:t>FFS: whether and how to support for DCI format 2_x</w:t>
      </w:r>
    </w:p>
    <w:p w14:paraId="094437B8" w14:textId="2FEB1737" w:rsidR="00CC35AC" w:rsidRDefault="00CC35AC" w:rsidP="00850144">
      <w:pPr>
        <w:spacing w:after="0" w:line="276" w:lineRule="auto"/>
        <w:jc w:val="both"/>
        <w:rPr>
          <w:lang w:val="en-US"/>
        </w:rPr>
      </w:pPr>
    </w:p>
    <w:p w14:paraId="2A92281E" w14:textId="77777777" w:rsidR="00E47538" w:rsidRPr="00E47538" w:rsidRDefault="00E47538" w:rsidP="00850144">
      <w:pPr>
        <w:spacing w:after="0" w:line="276" w:lineRule="auto"/>
        <w:jc w:val="both"/>
        <w:rPr>
          <w:rFonts w:ascii="Times New Roman" w:eastAsia="DengXian" w:hAnsi="Times New Roman" w:cs="Times New Roman"/>
          <w:b/>
          <w:bCs/>
          <w:kern w:val="32"/>
          <w:sz w:val="20"/>
          <w:szCs w:val="32"/>
          <w:highlight w:val="darkYellow"/>
          <w:lang w:val="en-US" w:eastAsia="zh-CN"/>
        </w:rPr>
      </w:pPr>
      <w:r w:rsidRPr="00E47538">
        <w:rPr>
          <w:rFonts w:ascii="Times New Roman" w:eastAsia="DengXian" w:hAnsi="Times New Roman" w:cs="Times New Roman"/>
          <w:b/>
          <w:bCs/>
          <w:kern w:val="32"/>
          <w:sz w:val="20"/>
          <w:szCs w:val="32"/>
          <w:highlight w:val="darkYellow"/>
          <w:lang w:val="en-US" w:eastAsia="zh-CN"/>
        </w:rPr>
        <w:t>Working Assumption</w:t>
      </w:r>
    </w:p>
    <w:p w14:paraId="4419C277" w14:textId="77777777" w:rsidR="00E47538" w:rsidRPr="00E47538" w:rsidRDefault="00E47538" w:rsidP="00850144">
      <w:pPr>
        <w:spacing w:after="0" w:line="276" w:lineRule="auto"/>
        <w:jc w:val="both"/>
        <w:rPr>
          <w:rFonts w:ascii="Times New Roman" w:eastAsia="DengXian" w:hAnsi="Times New Roman" w:cs="Times New Roman"/>
          <w:bCs/>
          <w:kern w:val="32"/>
          <w:sz w:val="20"/>
          <w:szCs w:val="32"/>
          <w:lang w:val="en-US" w:eastAsia="zh-CN"/>
        </w:rPr>
      </w:pPr>
      <w:r w:rsidRPr="00E47538">
        <w:rPr>
          <w:rFonts w:ascii="Times New Roman" w:eastAsia="DengXian" w:hAnsi="Times New Roman" w:cs="Times New Roman"/>
          <w:bCs/>
          <w:kern w:val="32"/>
          <w:sz w:val="20"/>
          <w:szCs w:val="32"/>
          <w:lang w:val="en-US" w:eastAsia="zh-CN"/>
        </w:rPr>
        <w:t>For PDCCH reliability enhancements with non-SFN schemes and Option 2 + Case 1, support Alt3 (two SS sets associated with corresponding CORESETs).</w:t>
      </w:r>
    </w:p>
    <w:p w14:paraId="0800C7BD" w14:textId="77777777" w:rsidR="00E47538" w:rsidRDefault="00E47538" w:rsidP="00850144">
      <w:pPr>
        <w:spacing w:after="0" w:line="276" w:lineRule="auto"/>
        <w:rPr>
          <w:rFonts w:ascii="Times New Roman" w:eastAsia="Times New Roman" w:hAnsi="Times New Roman" w:cs="Times"/>
          <w:b/>
          <w:bCs/>
          <w:sz w:val="20"/>
          <w:szCs w:val="20"/>
          <w:highlight w:val="green"/>
          <w:lang w:val="en-US"/>
        </w:rPr>
      </w:pPr>
    </w:p>
    <w:p w14:paraId="40E86F0F" w14:textId="61CCC725" w:rsidR="00E47538" w:rsidRPr="00E47538" w:rsidRDefault="00E47538" w:rsidP="00850144">
      <w:pPr>
        <w:spacing w:after="0" w:line="276" w:lineRule="auto"/>
        <w:rPr>
          <w:rFonts w:ascii="Times New Roman" w:eastAsia="Batang" w:hAnsi="Times New Roman" w:cs="Times"/>
          <w:b/>
          <w:bCs/>
          <w:sz w:val="20"/>
          <w:szCs w:val="20"/>
          <w:lang w:val="en-US" w:eastAsia="ko-KR"/>
        </w:rPr>
      </w:pPr>
      <w:r w:rsidRPr="00E47538">
        <w:rPr>
          <w:rFonts w:ascii="Times New Roman" w:eastAsia="Times New Roman" w:hAnsi="Times New Roman" w:cs="Times"/>
          <w:b/>
          <w:bCs/>
          <w:sz w:val="20"/>
          <w:szCs w:val="20"/>
          <w:highlight w:val="green"/>
          <w:lang w:val="en-US"/>
        </w:rPr>
        <w:t>Agreement</w:t>
      </w:r>
    </w:p>
    <w:p w14:paraId="2FF966D2" w14:textId="77777777" w:rsidR="00E47538" w:rsidRPr="00E47538" w:rsidRDefault="00E47538" w:rsidP="00850144">
      <w:pPr>
        <w:spacing w:after="0" w:line="276" w:lineRule="auto"/>
        <w:jc w:val="both"/>
        <w:rPr>
          <w:rFonts w:ascii="Times New Roman" w:eastAsia="Times New Roman" w:hAnsi="Times New Roman" w:cs="Times New Roman"/>
          <w:bCs/>
          <w:iCs/>
          <w:kern w:val="32"/>
          <w:sz w:val="20"/>
          <w:szCs w:val="20"/>
          <w:lang w:val="en-GB" w:eastAsia="zh-CN"/>
        </w:rPr>
      </w:pPr>
      <w:r w:rsidRPr="00E47538">
        <w:rPr>
          <w:rFonts w:ascii="Times New Roman" w:eastAsia="SimSun" w:hAnsi="Times New Roman" w:cs="Times New Roman"/>
          <w:bCs/>
          <w:iCs/>
          <w:sz w:val="20"/>
          <w:szCs w:val="20"/>
          <w:lang w:val="en-US"/>
        </w:rPr>
        <w:t xml:space="preserve">For PDCCH reliability enhancements with non-SFN schemes and </w:t>
      </w:r>
      <w:r w:rsidRPr="00E47538">
        <w:rPr>
          <w:rFonts w:ascii="Times New Roman" w:eastAsia="Times New Roman" w:hAnsi="Times New Roman" w:cs="Times New Roman"/>
          <w:bCs/>
          <w:iCs/>
          <w:kern w:val="32"/>
          <w:sz w:val="20"/>
          <w:szCs w:val="20"/>
          <w:lang w:val="en-US" w:eastAsia="zh-CN"/>
        </w:rPr>
        <w:t>Option 2 + Case 1, CCEs of the two PDCCH candidates are counted separately following Rel. 15/16 procedures. Further study the BD limit by considering the following</w:t>
      </w:r>
    </w:p>
    <w:p w14:paraId="0DEA4E00" w14:textId="77777777" w:rsidR="00E47538" w:rsidRPr="00E47538" w:rsidRDefault="00E47538" w:rsidP="00850144">
      <w:pPr>
        <w:numPr>
          <w:ilvl w:val="0"/>
          <w:numId w:val="35"/>
        </w:numPr>
        <w:spacing w:after="0" w:line="276" w:lineRule="auto"/>
        <w:rPr>
          <w:rFonts w:ascii="Times New Roman" w:eastAsia="Times New Roman" w:hAnsi="Times New Roman" w:cs="Times New Roman"/>
          <w:bCs/>
          <w:iCs/>
          <w:kern w:val="32"/>
          <w:sz w:val="20"/>
          <w:szCs w:val="20"/>
          <w:lang w:val="en-US" w:eastAsia="zh-CN"/>
        </w:rPr>
      </w:pPr>
      <w:r w:rsidRPr="00E47538">
        <w:rPr>
          <w:rFonts w:ascii="Times New Roman" w:eastAsia="Times New Roman" w:hAnsi="Times New Roman" w:cs="Times New Roman"/>
          <w:bCs/>
          <w:iCs/>
          <w:kern w:val="32"/>
          <w:sz w:val="20"/>
          <w:szCs w:val="20"/>
          <w:lang w:val="en-US" w:eastAsia="zh-CN"/>
        </w:rPr>
        <w:t>With respect to the complexity associated with RE de-mapping / demodulation, 2 units are required</w:t>
      </w:r>
    </w:p>
    <w:p w14:paraId="70BF02F4" w14:textId="77777777" w:rsidR="00E47538" w:rsidRPr="00E47538" w:rsidRDefault="00E47538" w:rsidP="00850144">
      <w:pPr>
        <w:numPr>
          <w:ilvl w:val="0"/>
          <w:numId w:val="35"/>
        </w:numPr>
        <w:spacing w:after="0" w:line="276" w:lineRule="auto"/>
        <w:jc w:val="both"/>
        <w:rPr>
          <w:rFonts w:ascii="Times New Roman" w:eastAsia="Times New Roman" w:hAnsi="Times New Roman" w:cs="Times New Roman"/>
          <w:bCs/>
          <w:iCs/>
          <w:kern w:val="32"/>
          <w:sz w:val="20"/>
          <w:szCs w:val="20"/>
          <w:lang w:val="en-US" w:eastAsia="zh-CN"/>
        </w:rPr>
      </w:pPr>
      <w:r w:rsidRPr="00E47538">
        <w:rPr>
          <w:rFonts w:ascii="Times New Roman" w:eastAsia="Times New Roman" w:hAnsi="Times New Roman" w:cs="Times New Roman"/>
          <w:bCs/>
          <w:iCs/>
          <w:kern w:val="32"/>
          <w:sz w:val="20"/>
          <w:szCs w:val="20"/>
          <w:lang w:val="en-US" w:eastAsia="zh-CN"/>
        </w:rPr>
        <w:t>With respect to the complexity associated with decoding, the following assumptions can be further discussed:</w:t>
      </w:r>
    </w:p>
    <w:p w14:paraId="6AE14A3E" w14:textId="77777777" w:rsidR="00E47538" w:rsidRPr="00E47538" w:rsidRDefault="00E47538" w:rsidP="00850144">
      <w:pPr>
        <w:numPr>
          <w:ilvl w:val="1"/>
          <w:numId w:val="35"/>
        </w:numPr>
        <w:spacing w:after="0" w:line="276" w:lineRule="auto"/>
        <w:jc w:val="both"/>
        <w:rPr>
          <w:rFonts w:ascii="Times New Roman" w:eastAsia="Times New Roman" w:hAnsi="Times New Roman" w:cs="Times New Roman"/>
          <w:bCs/>
          <w:iCs/>
          <w:kern w:val="32"/>
          <w:sz w:val="20"/>
          <w:szCs w:val="20"/>
          <w:lang w:val="en-US" w:eastAsia="zh-CN"/>
        </w:rPr>
      </w:pPr>
      <w:r w:rsidRPr="00E47538">
        <w:rPr>
          <w:rFonts w:ascii="Times New Roman" w:eastAsia="Times New Roman" w:hAnsi="Times New Roman" w:cs="Times New Roman"/>
          <w:bCs/>
          <w:iCs/>
          <w:kern w:val="32"/>
          <w:sz w:val="20"/>
          <w:szCs w:val="20"/>
          <w:lang w:val="en-US" w:eastAsia="zh-CN"/>
        </w:rPr>
        <w:t>Assumption 1: UE only decodes the combined candidate without decoding individual PDCCH candidates</w:t>
      </w:r>
    </w:p>
    <w:p w14:paraId="5FEA1340" w14:textId="77777777" w:rsidR="00E47538" w:rsidRPr="00E47538" w:rsidRDefault="00E47538" w:rsidP="00850144">
      <w:pPr>
        <w:numPr>
          <w:ilvl w:val="1"/>
          <w:numId w:val="35"/>
        </w:numPr>
        <w:spacing w:after="0" w:line="276" w:lineRule="auto"/>
        <w:jc w:val="both"/>
        <w:rPr>
          <w:rFonts w:ascii="Times New Roman" w:eastAsia="Times New Roman" w:hAnsi="Times New Roman" w:cs="Times New Roman"/>
          <w:bCs/>
          <w:iCs/>
          <w:kern w:val="32"/>
          <w:sz w:val="20"/>
          <w:szCs w:val="20"/>
          <w:lang w:val="en-US" w:eastAsia="zh-CN"/>
        </w:rPr>
      </w:pPr>
      <w:r w:rsidRPr="00E47538">
        <w:rPr>
          <w:rFonts w:ascii="Times New Roman" w:eastAsia="Times New Roman" w:hAnsi="Times New Roman" w:cs="Times New Roman"/>
          <w:bCs/>
          <w:iCs/>
          <w:kern w:val="32"/>
          <w:sz w:val="20"/>
          <w:szCs w:val="20"/>
          <w:lang w:val="en-US" w:eastAsia="zh-CN"/>
        </w:rPr>
        <w:t>Assumption 2: UE decodes individual PDCCH candidates</w:t>
      </w:r>
    </w:p>
    <w:p w14:paraId="31F1594A" w14:textId="77777777" w:rsidR="00E47538" w:rsidRPr="00E47538" w:rsidRDefault="00E47538" w:rsidP="00850144">
      <w:pPr>
        <w:numPr>
          <w:ilvl w:val="1"/>
          <w:numId w:val="35"/>
        </w:numPr>
        <w:spacing w:after="0" w:line="276" w:lineRule="auto"/>
        <w:jc w:val="both"/>
        <w:rPr>
          <w:rFonts w:ascii="Times New Roman" w:eastAsia="Times New Roman" w:hAnsi="Times New Roman" w:cs="Times New Roman"/>
          <w:bCs/>
          <w:iCs/>
          <w:kern w:val="32"/>
          <w:sz w:val="20"/>
          <w:szCs w:val="20"/>
          <w:lang w:val="en-US" w:eastAsia="zh-CN"/>
        </w:rPr>
      </w:pPr>
      <w:r w:rsidRPr="00E47538">
        <w:rPr>
          <w:rFonts w:ascii="Times New Roman" w:eastAsia="Times New Roman" w:hAnsi="Times New Roman" w:cs="Times New Roman"/>
          <w:bCs/>
          <w:iCs/>
          <w:kern w:val="32"/>
          <w:sz w:val="20"/>
          <w:szCs w:val="20"/>
          <w:lang w:val="en-US" w:eastAsia="zh-CN"/>
        </w:rPr>
        <w:t>Assumption 3: UE decodes the first PDCCH candidate and the combined candidate</w:t>
      </w:r>
    </w:p>
    <w:p w14:paraId="12FB39F6" w14:textId="77777777" w:rsidR="00E47538" w:rsidRPr="00E47538" w:rsidRDefault="00E47538" w:rsidP="00850144">
      <w:pPr>
        <w:numPr>
          <w:ilvl w:val="1"/>
          <w:numId w:val="35"/>
        </w:numPr>
        <w:spacing w:after="0" w:line="276" w:lineRule="auto"/>
        <w:jc w:val="both"/>
        <w:rPr>
          <w:rFonts w:ascii="Times New Roman" w:eastAsia="Times New Roman" w:hAnsi="Times New Roman" w:cs="Times New Roman"/>
          <w:bCs/>
          <w:iCs/>
          <w:kern w:val="32"/>
          <w:sz w:val="20"/>
          <w:szCs w:val="20"/>
          <w:lang w:val="en-US" w:eastAsia="zh-CN"/>
        </w:rPr>
      </w:pPr>
      <w:r w:rsidRPr="00E47538">
        <w:rPr>
          <w:rFonts w:ascii="Times New Roman" w:eastAsia="Times New Roman" w:hAnsi="Times New Roman" w:cs="Times New Roman"/>
          <w:bCs/>
          <w:iCs/>
          <w:kern w:val="32"/>
          <w:sz w:val="20"/>
          <w:szCs w:val="20"/>
          <w:lang w:val="en-US" w:eastAsia="zh-CN"/>
        </w:rPr>
        <w:t>Assumption 4: UE decodes each PDCCH candidate individually, and also decodes the combined</w:t>
      </w:r>
      <w:r w:rsidRPr="00E47538">
        <w:rPr>
          <w:rFonts w:ascii="Times New Roman" w:eastAsia="Times New Roman" w:hAnsi="Times New Roman" w:cs="Times New Roman"/>
          <w:b/>
          <w:bCs/>
          <w:iCs/>
          <w:kern w:val="32"/>
          <w:sz w:val="20"/>
          <w:szCs w:val="20"/>
          <w:lang w:val="en-US" w:eastAsia="zh-CN"/>
        </w:rPr>
        <w:t xml:space="preserve"> </w:t>
      </w:r>
      <w:r w:rsidRPr="00E47538">
        <w:rPr>
          <w:rFonts w:ascii="Times New Roman" w:eastAsia="Times New Roman" w:hAnsi="Times New Roman" w:cs="Times New Roman"/>
          <w:bCs/>
          <w:iCs/>
          <w:kern w:val="32"/>
          <w:sz w:val="20"/>
          <w:szCs w:val="20"/>
          <w:lang w:val="en-US" w:eastAsia="zh-CN"/>
        </w:rPr>
        <w:t>candidate</w:t>
      </w:r>
    </w:p>
    <w:p w14:paraId="4AEB502F" w14:textId="77777777" w:rsidR="00E47538" w:rsidRPr="00E47538" w:rsidRDefault="00E47538" w:rsidP="00850144">
      <w:pPr>
        <w:numPr>
          <w:ilvl w:val="0"/>
          <w:numId w:val="35"/>
        </w:numPr>
        <w:spacing w:after="0" w:line="276" w:lineRule="auto"/>
        <w:jc w:val="both"/>
        <w:rPr>
          <w:rFonts w:ascii="Times New Roman" w:eastAsia="Times New Roman" w:hAnsi="Times New Roman" w:cs="Times New Roman"/>
          <w:bCs/>
          <w:iCs/>
          <w:kern w:val="32"/>
          <w:sz w:val="20"/>
          <w:szCs w:val="20"/>
          <w:lang w:val="en-US" w:eastAsia="zh-CN"/>
        </w:rPr>
      </w:pPr>
      <w:r w:rsidRPr="00E47538">
        <w:rPr>
          <w:rFonts w:ascii="Times New Roman" w:eastAsia="Times New Roman" w:hAnsi="Times New Roman" w:cs="Times New Roman"/>
          <w:bCs/>
          <w:iCs/>
          <w:kern w:val="32"/>
          <w:sz w:val="20"/>
          <w:szCs w:val="20"/>
          <w:lang w:val="en-US" w:eastAsia="zh-CN"/>
        </w:rPr>
        <w:t>Note 1: The Assumptions 1-4 are for discussion purpose only, and they may or may not have specification impact.</w:t>
      </w:r>
    </w:p>
    <w:p w14:paraId="406FEF4B" w14:textId="77777777" w:rsidR="00E47538" w:rsidRPr="00E47538" w:rsidRDefault="00E47538" w:rsidP="00850144">
      <w:pPr>
        <w:numPr>
          <w:ilvl w:val="1"/>
          <w:numId w:val="35"/>
        </w:numPr>
        <w:spacing w:after="0" w:line="276" w:lineRule="auto"/>
        <w:jc w:val="both"/>
        <w:rPr>
          <w:rFonts w:ascii="Times New Roman" w:eastAsia="Times New Roman" w:hAnsi="Times New Roman" w:cs="Times New Roman"/>
          <w:bCs/>
          <w:iCs/>
          <w:kern w:val="32"/>
          <w:sz w:val="20"/>
          <w:szCs w:val="20"/>
          <w:lang w:val="en-US" w:eastAsia="zh-CN"/>
        </w:rPr>
      </w:pPr>
      <w:r w:rsidRPr="00E47538">
        <w:rPr>
          <w:rFonts w:ascii="Times New Roman" w:eastAsia="Times New Roman" w:hAnsi="Times New Roman" w:cs="Times New Roman"/>
          <w:bCs/>
          <w:iCs/>
          <w:kern w:val="32"/>
          <w:sz w:val="20"/>
          <w:szCs w:val="20"/>
          <w:lang w:val="en-US" w:eastAsia="zh-CN"/>
        </w:rPr>
        <w:t>FFS: The relationship between UE capability, RRC configuration, and the BD limit, and whether the Assumptions 1-4 are relevant for this purpose.</w:t>
      </w:r>
    </w:p>
    <w:p w14:paraId="213BF062" w14:textId="77777777" w:rsidR="00E47538" w:rsidRPr="00E47538" w:rsidRDefault="00E47538" w:rsidP="00850144">
      <w:pPr>
        <w:numPr>
          <w:ilvl w:val="0"/>
          <w:numId w:val="35"/>
        </w:numPr>
        <w:spacing w:after="0" w:line="276" w:lineRule="auto"/>
        <w:jc w:val="both"/>
        <w:rPr>
          <w:rFonts w:ascii="Times New Roman" w:eastAsia="Times New Roman" w:hAnsi="Times New Roman" w:cs="Times New Roman"/>
          <w:bCs/>
          <w:iCs/>
          <w:kern w:val="32"/>
          <w:sz w:val="20"/>
          <w:szCs w:val="20"/>
          <w:lang w:val="en-US" w:eastAsia="zh-CN"/>
        </w:rPr>
      </w:pPr>
      <w:r w:rsidRPr="00E47538">
        <w:rPr>
          <w:rFonts w:ascii="Times New Roman" w:eastAsia="Times New Roman" w:hAnsi="Times New Roman" w:cs="Times New Roman"/>
          <w:bCs/>
          <w:iCs/>
          <w:kern w:val="32"/>
          <w:sz w:val="20"/>
          <w:szCs w:val="20"/>
          <w:lang w:val="en-US" w:eastAsia="zh-CN"/>
        </w:rPr>
        <w:t>Note 2: the BD /CCE limit here is counted based on the configuration of PDCCH monitoring capability (e.g. per slot or per span).</w:t>
      </w:r>
    </w:p>
    <w:p w14:paraId="6D3654F6" w14:textId="087B532C" w:rsidR="00E47538" w:rsidRDefault="00E47538" w:rsidP="00850144">
      <w:pPr>
        <w:spacing w:after="0" w:line="276" w:lineRule="auto"/>
        <w:jc w:val="both"/>
        <w:rPr>
          <w:lang w:val="en-US"/>
        </w:rPr>
      </w:pPr>
    </w:p>
    <w:p w14:paraId="3DF86BED" w14:textId="77777777" w:rsidR="00E47538" w:rsidRPr="00E47538" w:rsidRDefault="00E47538" w:rsidP="00850144">
      <w:pPr>
        <w:spacing w:after="0" w:line="276" w:lineRule="auto"/>
        <w:jc w:val="both"/>
        <w:rPr>
          <w:rFonts w:ascii="Times New Roman" w:eastAsia="DengXian" w:hAnsi="Times New Roman" w:cs="Times New Roman"/>
          <w:b/>
          <w:bCs/>
          <w:kern w:val="32"/>
          <w:sz w:val="20"/>
          <w:szCs w:val="32"/>
          <w:lang w:val="en-US" w:eastAsia="zh-CN"/>
        </w:rPr>
      </w:pPr>
      <w:r w:rsidRPr="00E47538">
        <w:rPr>
          <w:rFonts w:ascii="Times New Roman" w:eastAsia="DengXian" w:hAnsi="Times New Roman" w:cs="Times New Roman"/>
          <w:b/>
          <w:bCs/>
          <w:kern w:val="32"/>
          <w:sz w:val="20"/>
          <w:szCs w:val="32"/>
          <w:highlight w:val="green"/>
          <w:lang w:val="en-US" w:eastAsia="zh-CN"/>
        </w:rPr>
        <w:t>Agreement</w:t>
      </w:r>
    </w:p>
    <w:p w14:paraId="7E5132F8" w14:textId="77777777" w:rsidR="00E47538" w:rsidRPr="00E47538" w:rsidRDefault="00E47538" w:rsidP="00850144">
      <w:pPr>
        <w:autoSpaceDE w:val="0"/>
        <w:autoSpaceDN w:val="0"/>
        <w:snapToGrid w:val="0"/>
        <w:spacing w:after="0" w:line="276" w:lineRule="auto"/>
        <w:jc w:val="both"/>
        <w:rPr>
          <w:rFonts w:ascii="Times New Roman" w:eastAsia="Calibri" w:hAnsi="Times New Roman" w:cs="Times"/>
          <w:sz w:val="20"/>
          <w:szCs w:val="20"/>
          <w:lang w:val="en-US"/>
        </w:rPr>
      </w:pPr>
      <w:r w:rsidRPr="00E47538">
        <w:rPr>
          <w:rFonts w:ascii="Times New Roman" w:eastAsia="Times New Roman" w:hAnsi="Times New Roman" w:cs="Times"/>
          <w:sz w:val="20"/>
          <w:szCs w:val="20"/>
          <w:lang w:val="en-US"/>
        </w:rPr>
        <w:t>When DL DCI is transmitted via PDCCH repetition (Option2 + Case 1), for PUCCH resource determination for HARQ-</w:t>
      </w:r>
      <w:proofErr w:type="spellStart"/>
      <w:r w:rsidRPr="00E47538">
        <w:rPr>
          <w:rFonts w:ascii="Times New Roman" w:eastAsia="Times New Roman" w:hAnsi="Times New Roman" w:cs="Times"/>
          <w:sz w:val="20"/>
          <w:szCs w:val="20"/>
          <w:lang w:val="en-US"/>
        </w:rPr>
        <w:t>Ack</w:t>
      </w:r>
      <w:proofErr w:type="spellEnd"/>
      <w:r w:rsidRPr="00E47538">
        <w:rPr>
          <w:rFonts w:ascii="Times New Roman" w:eastAsia="Times New Roman" w:hAnsi="Times New Roman" w:cs="Times"/>
          <w:sz w:val="20"/>
          <w:szCs w:val="20"/>
          <w:lang w:val="en-US"/>
        </w:rPr>
        <w:t xml:space="preserve"> when the corresponding PUCCH resource set has a size larger than eight: </w:t>
      </w:r>
    </w:p>
    <w:p w14:paraId="0C1D4610" w14:textId="77777777" w:rsidR="00E47538" w:rsidRPr="00E47538" w:rsidRDefault="00E47538" w:rsidP="00850144">
      <w:pPr>
        <w:numPr>
          <w:ilvl w:val="0"/>
          <w:numId w:val="36"/>
        </w:numPr>
        <w:autoSpaceDE w:val="0"/>
        <w:autoSpaceDN w:val="0"/>
        <w:snapToGrid w:val="0"/>
        <w:spacing w:after="0" w:line="276" w:lineRule="auto"/>
        <w:jc w:val="both"/>
        <w:rPr>
          <w:rFonts w:ascii="Times New Roman" w:eastAsia="Batang" w:hAnsi="Times New Roman" w:cs="Times"/>
          <w:sz w:val="20"/>
          <w:szCs w:val="20"/>
          <w:lang w:val="en-US" w:eastAsia="x-none"/>
        </w:rPr>
      </w:pPr>
      <w:r w:rsidRPr="00E47538">
        <w:rPr>
          <w:rFonts w:ascii="Times New Roman" w:eastAsia="Times New Roman" w:hAnsi="Times New Roman" w:cs="Times"/>
          <w:sz w:val="20"/>
          <w:szCs w:val="20"/>
          <w:lang w:val="en-US" w:eastAsia="x-none"/>
        </w:rPr>
        <w:t>Alt 1: Ensure same start CCE index (based on linking options) and the same number of CCEs in the two CORESETs (based on CORESET configuration restriction)</w:t>
      </w:r>
    </w:p>
    <w:p w14:paraId="5A1591ED" w14:textId="77777777" w:rsidR="00E47538" w:rsidRPr="00E47538" w:rsidRDefault="00E47538" w:rsidP="00850144">
      <w:pPr>
        <w:numPr>
          <w:ilvl w:val="0"/>
          <w:numId w:val="36"/>
        </w:numPr>
        <w:autoSpaceDE w:val="0"/>
        <w:autoSpaceDN w:val="0"/>
        <w:snapToGrid w:val="0"/>
        <w:spacing w:after="0" w:line="276" w:lineRule="auto"/>
        <w:rPr>
          <w:rFonts w:ascii="Times New Roman" w:eastAsia="Times New Roman" w:hAnsi="Times New Roman" w:cs="Times"/>
          <w:sz w:val="20"/>
          <w:szCs w:val="20"/>
          <w:lang w:val="en-US" w:eastAsia="x-none"/>
        </w:rPr>
      </w:pPr>
      <w:r w:rsidRPr="00E47538">
        <w:rPr>
          <w:rFonts w:ascii="Times New Roman" w:eastAsia="Times New Roman" w:hAnsi="Times New Roman" w:cs="Times"/>
          <w:sz w:val="20"/>
          <w:szCs w:val="20"/>
          <w:lang w:val="en-US" w:eastAsia="x-none"/>
        </w:rPr>
        <w:t>Alt 2: Starting CCE index and number of CCEs in the CORESET of one of the linked PDCCH candidates is applied</w:t>
      </w:r>
    </w:p>
    <w:p w14:paraId="088C2132" w14:textId="77777777" w:rsidR="00E47538" w:rsidRPr="00E47538" w:rsidRDefault="00E47538" w:rsidP="00850144">
      <w:pPr>
        <w:numPr>
          <w:ilvl w:val="1"/>
          <w:numId w:val="36"/>
        </w:numPr>
        <w:autoSpaceDE w:val="0"/>
        <w:autoSpaceDN w:val="0"/>
        <w:snapToGrid w:val="0"/>
        <w:spacing w:after="0" w:line="276" w:lineRule="auto"/>
        <w:jc w:val="both"/>
        <w:rPr>
          <w:rFonts w:ascii="Times New Roman" w:eastAsia="Times New Roman" w:hAnsi="Times New Roman" w:cs="Times"/>
          <w:sz w:val="20"/>
          <w:szCs w:val="20"/>
          <w:lang w:val="en-US" w:eastAsia="x-none"/>
        </w:rPr>
      </w:pPr>
      <w:r w:rsidRPr="00E47538">
        <w:rPr>
          <w:rFonts w:ascii="Times New Roman" w:eastAsia="Times New Roman" w:hAnsi="Times New Roman" w:cs="Times"/>
          <w:sz w:val="20"/>
          <w:szCs w:val="20"/>
          <w:lang w:val="en-US" w:eastAsia="x-none"/>
        </w:rPr>
        <w:t xml:space="preserve">FFS:  Which one of the linked PDCCH candidates is </w:t>
      </w:r>
      <w:proofErr w:type="gramStart"/>
      <w:r w:rsidRPr="00E47538">
        <w:rPr>
          <w:rFonts w:ascii="Times New Roman" w:eastAsia="Times New Roman" w:hAnsi="Times New Roman" w:cs="Times"/>
          <w:sz w:val="20"/>
          <w:szCs w:val="20"/>
          <w:lang w:val="en-US" w:eastAsia="x-none"/>
        </w:rPr>
        <w:t>used.</w:t>
      </w:r>
      <w:proofErr w:type="gramEnd"/>
    </w:p>
    <w:p w14:paraId="02E22474" w14:textId="77777777" w:rsidR="00E47538" w:rsidRPr="00E47538" w:rsidRDefault="00E47538" w:rsidP="00850144">
      <w:pPr>
        <w:numPr>
          <w:ilvl w:val="0"/>
          <w:numId w:val="36"/>
        </w:numPr>
        <w:autoSpaceDE w:val="0"/>
        <w:autoSpaceDN w:val="0"/>
        <w:snapToGrid w:val="0"/>
        <w:spacing w:after="0" w:line="276" w:lineRule="auto"/>
        <w:jc w:val="both"/>
        <w:rPr>
          <w:rFonts w:ascii="Times New Roman" w:eastAsia="Times New Roman" w:hAnsi="Times New Roman" w:cs="Times"/>
          <w:sz w:val="20"/>
          <w:szCs w:val="20"/>
          <w:lang w:val="en-US" w:eastAsia="x-none"/>
        </w:rPr>
      </w:pPr>
      <w:r w:rsidRPr="00E47538">
        <w:rPr>
          <w:rFonts w:ascii="Times New Roman" w:eastAsia="Times New Roman" w:hAnsi="Times New Roman" w:cs="Times"/>
          <w:sz w:val="20"/>
          <w:szCs w:val="20"/>
          <w:lang w:val="en-US" w:eastAsia="x-none"/>
        </w:rPr>
        <w:t>Alt 3: It is up to the UE to determine the PUCCH resource based on the starting CCE index and number of CCEs in the CORESET of any of the two linked PDCCH candidates</w:t>
      </w:r>
    </w:p>
    <w:p w14:paraId="389D2CD7" w14:textId="77777777" w:rsidR="00E47538" w:rsidRPr="00E47538" w:rsidRDefault="00E47538" w:rsidP="00850144">
      <w:pPr>
        <w:numPr>
          <w:ilvl w:val="0"/>
          <w:numId w:val="36"/>
        </w:numPr>
        <w:autoSpaceDE w:val="0"/>
        <w:autoSpaceDN w:val="0"/>
        <w:snapToGrid w:val="0"/>
        <w:spacing w:after="0" w:line="276" w:lineRule="auto"/>
        <w:jc w:val="both"/>
        <w:rPr>
          <w:rFonts w:ascii="Times New Roman" w:eastAsia="Times New Roman" w:hAnsi="Times New Roman" w:cs="Times"/>
          <w:sz w:val="20"/>
          <w:szCs w:val="20"/>
          <w:lang w:val="en-US" w:eastAsia="x-none"/>
        </w:rPr>
      </w:pPr>
      <w:r w:rsidRPr="00E47538">
        <w:rPr>
          <w:rFonts w:ascii="Times New Roman" w:eastAsia="Times New Roman" w:hAnsi="Times New Roman" w:cs="Times"/>
          <w:sz w:val="20"/>
          <w:szCs w:val="20"/>
          <w:lang w:val="en-US" w:eastAsia="x-none"/>
        </w:rPr>
        <w:t>Other alternatives are not precluded.</w:t>
      </w:r>
    </w:p>
    <w:p w14:paraId="00CDFE84" w14:textId="77777777" w:rsidR="00E47538" w:rsidRPr="00E47538" w:rsidRDefault="00E47538" w:rsidP="00850144">
      <w:pPr>
        <w:spacing w:after="0" w:line="276" w:lineRule="auto"/>
        <w:jc w:val="both"/>
        <w:rPr>
          <w:rFonts w:ascii="Times New Roman" w:eastAsia="DengXian" w:hAnsi="Times New Roman" w:cs="Times New Roman"/>
          <w:b/>
          <w:bCs/>
          <w:kern w:val="32"/>
          <w:sz w:val="20"/>
          <w:szCs w:val="32"/>
          <w:lang w:val="en-US" w:eastAsia="zh-CN"/>
        </w:rPr>
      </w:pPr>
    </w:p>
    <w:p w14:paraId="191A4811" w14:textId="561C8D8A" w:rsidR="00CC35AC" w:rsidRDefault="00311E8E" w:rsidP="00850144">
      <w:p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In </w:t>
      </w:r>
      <w:r w:rsidR="00862F5A">
        <w:rPr>
          <w:rFonts w:ascii="Times New Roman" w:hAnsi="Times New Roman" w:cs="Times New Roman"/>
          <w:sz w:val="20"/>
          <w:szCs w:val="20"/>
          <w:lang w:val="en-US"/>
        </w:rPr>
        <w:t xml:space="preserve">this </w:t>
      </w:r>
      <w:r w:rsidR="00035513">
        <w:rPr>
          <w:rFonts w:ascii="Times New Roman" w:hAnsi="Times New Roman" w:cs="Times New Roman"/>
          <w:sz w:val="20"/>
          <w:szCs w:val="20"/>
          <w:lang w:val="en-US"/>
        </w:rPr>
        <w:t>section</w:t>
      </w:r>
      <w:r w:rsidR="00CC35AC">
        <w:rPr>
          <w:rFonts w:ascii="Times New Roman" w:hAnsi="Times New Roman" w:cs="Times New Roman"/>
          <w:sz w:val="20"/>
          <w:szCs w:val="20"/>
          <w:lang w:val="en-US"/>
        </w:rPr>
        <w:t xml:space="preserve">, </w:t>
      </w:r>
      <w:r w:rsidR="00DF4580">
        <w:rPr>
          <w:rFonts w:ascii="Times New Roman" w:hAnsi="Times New Roman" w:cs="Times New Roman"/>
          <w:sz w:val="20"/>
          <w:szCs w:val="20"/>
          <w:lang w:val="en-US"/>
        </w:rPr>
        <w:t>simulation results and proposals related to PDCCH reliability enhancements are discussed.</w:t>
      </w:r>
    </w:p>
    <w:p w14:paraId="204B6CD3" w14:textId="77777777" w:rsidR="00CF3413" w:rsidRPr="00CC35AC" w:rsidRDefault="00CF3413" w:rsidP="00850144">
      <w:pPr>
        <w:spacing w:after="0" w:line="276" w:lineRule="auto"/>
        <w:jc w:val="both"/>
        <w:rPr>
          <w:rFonts w:ascii="Times New Roman" w:hAnsi="Times New Roman" w:cs="Times New Roman"/>
          <w:sz w:val="20"/>
          <w:szCs w:val="20"/>
          <w:lang w:val="en-US"/>
        </w:rPr>
      </w:pPr>
    </w:p>
    <w:p w14:paraId="089A9A6C" w14:textId="6C14E7B8" w:rsidR="00FB70EB" w:rsidRDefault="001A05ED" w:rsidP="00850144">
      <w:pPr>
        <w:pStyle w:val="Heading2"/>
        <w:spacing w:before="0" w:line="276" w:lineRule="auto"/>
        <w:rPr>
          <w:lang w:val="en-US"/>
        </w:rPr>
      </w:pPr>
      <w:r>
        <w:rPr>
          <w:lang w:val="en-US"/>
        </w:rPr>
        <w:t xml:space="preserve">Comparison of </w:t>
      </w:r>
      <w:r w:rsidR="003F1034">
        <w:rPr>
          <w:lang w:val="en-US"/>
        </w:rPr>
        <w:t xml:space="preserve">link </w:t>
      </w:r>
      <w:r w:rsidR="00FB70EB">
        <w:rPr>
          <w:lang w:val="en-US"/>
        </w:rPr>
        <w:t xml:space="preserve">level </w:t>
      </w:r>
      <w:r w:rsidR="00A35F2A">
        <w:rPr>
          <w:lang w:val="en-US"/>
        </w:rPr>
        <w:t xml:space="preserve">performances </w:t>
      </w:r>
      <w:r w:rsidR="004000D8">
        <w:rPr>
          <w:lang w:val="en-US"/>
        </w:rPr>
        <w:t>and observation</w:t>
      </w:r>
      <w:r w:rsidR="00A35F2A">
        <w:rPr>
          <w:lang w:val="en-US"/>
        </w:rPr>
        <w:t>s</w:t>
      </w:r>
    </w:p>
    <w:p w14:paraId="2E22C474" w14:textId="0F9727C4" w:rsidR="00FB70EB" w:rsidRDefault="001A05ED" w:rsidP="00A14EA7">
      <w:p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In this subsection, link level simulation results </w:t>
      </w:r>
      <w:r w:rsidR="001C7BB2">
        <w:rPr>
          <w:rFonts w:ascii="Times New Roman" w:hAnsi="Times New Roman" w:cs="Times New Roman"/>
          <w:sz w:val="20"/>
          <w:szCs w:val="20"/>
          <w:lang w:val="en-US"/>
        </w:rPr>
        <w:t>for</w:t>
      </w:r>
      <w:r>
        <w:rPr>
          <w:rFonts w:ascii="Times New Roman" w:hAnsi="Times New Roman" w:cs="Times New Roman"/>
          <w:sz w:val="20"/>
          <w:szCs w:val="20"/>
          <w:lang w:val="en-US"/>
        </w:rPr>
        <w:t xml:space="preserve"> enhancements on the PDCCH reliability are shown and discussed. T</w:t>
      </w:r>
      <w:r w:rsidR="004F6DBD">
        <w:rPr>
          <w:rFonts w:ascii="Times New Roman" w:hAnsi="Times New Roman" w:cs="Times New Roman"/>
          <w:sz w:val="20"/>
          <w:szCs w:val="20"/>
          <w:lang w:val="en-US"/>
        </w:rPr>
        <w:t xml:space="preserve">he following </w:t>
      </w:r>
      <w:r>
        <w:rPr>
          <w:rFonts w:ascii="Times New Roman" w:hAnsi="Times New Roman" w:cs="Times New Roman"/>
          <w:sz w:val="20"/>
          <w:szCs w:val="20"/>
          <w:lang w:val="en-US"/>
        </w:rPr>
        <w:t>schemes</w:t>
      </w:r>
      <w:r w:rsidR="004744DE">
        <w:rPr>
          <w:rFonts w:ascii="Times New Roman" w:hAnsi="Times New Roman" w:cs="Times New Roman"/>
          <w:sz w:val="20"/>
          <w:szCs w:val="20"/>
          <w:lang w:val="en-US"/>
        </w:rPr>
        <w:t xml:space="preserve"> are compared:</w:t>
      </w:r>
    </w:p>
    <w:p w14:paraId="06D757DB" w14:textId="77777777" w:rsidR="004744DE" w:rsidRDefault="00D21705" w:rsidP="00850144">
      <w:pPr>
        <w:pStyle w:val="ListParagraph"/>
        <w:numPr>
          <w:ilvl w:val="0"/>
          <w:numId w:val="10"/>
        </w:num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Single TRP </w:t>
      </w:r>
      <w:r w:rsidR="001A05ED">
        <w:rPr>
          <w:rFonts w:ascii="Times New Roman" w:hAnsi="Times New Roman" w:cs="Times New Roman"/>
          <w:sz w:val="20"/>
          <w:szCs w:val="20"/>
          <w:lang w:val="en-US"/>
        </w:rPr>
        <w:t xml:space="preserve">transmission </w:t>
      </w:r>
      <w:r>
        <w:rPr>
          <w:rFonts w:ascii="Times New Roman" w:hAnsi="Times New Roman" w:cs="Times New Roman"/>
          <w:sz w:val="20"/>
          <w:szCs w:val="20"/>
          <w:lang w:val="en-US"/>
        </w:rPr>
        <w:t>with AL = L</w:t>
      </w:r>
      <w:r w:rsidR="001A05ED">
        <w:rPr>
          <w:rFonts w:ascii="Times New Roman" w:hAnsi="Times New Roman" w:cs="Times New Roman"/>
          <w:sz w:val="20"/>
          <w:szCs w:val="20"/>
          <w:lang w:val="en-US"/>
        </w:rPr>
        <w:t>,</w:t>
      </w:r>
    </w:p>
    <w:p w14:paraId="0E522B80" w14:textId="34DD4FBD" w:rsidR="00D21705" w:rsidRDefault="00D21705" w:rsidP="00850144">
      <w:pPr>
        <w:pStyle w:val="ListParagraph"/>
        <w:numPr>
          <w:ilvl w:val="0"/>
          <w:numId w:val="10"/>
        </w:num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lastRenderedPageBreak/>
        <w:t xml:space="preserve">Multi-TRP </w:t>
      </w:r>
      <w:r w:rsidR="001A05ED">
        <w:rPr>
          <w:rFonts w:ascii="Times New Roman" w:hAnsi="Times New Roman" w:cs="Times New Roman"/>
          <w:sz w:val="20"/>
          <w:szCs w:val="20"/>
          <w:lang w:val="en-US"/>
        </w:rPr>
        <w:t xml:space="preserve">transmission employing SFN (single PDCCH candidate with two TCI states), </w:t>
      </w:r>
      <w:r>
        <w:rPr>
          <w:rFonts w:ascii="Times New Roman" w:hAnsi="Times New Roman" w:cs="Times New Roman"/>
          <w:sz w:val="20"/>
          <w:szCs w:val="20"/>
          <w:lang w:val="en-US"/>
        </w:rPr>
        <w:t xml:space="preserve">each </w:t>
      </w:r>
      <w:r w:rsidR="001A05ED">
        <w:rPr>
          <w:rFonts w:ascii="Times New Roman" w:hAnsi="Times New Roman" w:cs="Times New Roman"/>
          <w:sz w:val="20"/>
          <w:szCs w:val="20"/>
          <w:lang w:val="en-US"/>
        </w:rPr>
        <w:t xml:space="preserve">transmission </w:t>
      </w:r>
      <w:r>
        <w:rPr>
          <w:rFonts w:ascii="Times New Roman" w:hAnsi="Times New Roman" w:cs="Times New Roman"/>
          <w:sz w:val="20"/>
          <w:szCs w:val="20"/>
          <w:lang w:val="en-US"/>
        </w:rPr>
        <w:t xml:space="preserve">with AL = L, </w:t>
      </w:r>
    </w:p>
    <w:p w14:paraId="015B9729" w14:textId="213182EB" w:rsidR="00D21705" w:rsidRDefault="00D21705" w:rsidP="00850144">
      <w:pPr>
        <w:pStyle w:val="ListParagraph"/>
        <w:numPr>
          <w:ilvl w:val="0"/>
          <w:numId w:val="10"/>
        </w:num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Multi-TRP </w:t>
      </w:r>
      <w:r w:rsidR="001A05ED">
        <w:rPr>
          <w:rFonts w:ascii="Times New Roman" w:hAnsi="Times New Roman" w:cs="Times New Roman"/>
          <w:sz w:val="20"/>
          <w:szCs w:val="20"/>
          <w:lang w:val="en-US"/>
        </w:rPr>
        <w:t>transmission employing</w:t>
      </w:r>
      <w:r>
        <w:rPr>
          <w:rFonts w:ascii="Times New Roman" w:hAnsi="Times New Roman" w:cs="Times New Roman"/>
          <w:sz w:val="20"/>
          <w:szCs w:val="20"/>
          <w:lang w:val="en-US"/>
        </w:rPr>
        <w:t xml:space="preserve"> multiple PDCCH candidates</w:t>
      </w:r>
      <w:r w:rsidR="001A05ED">
        <w:rPr>
          <w:rFonts w:ascii="Times New Roman" w:hAnsi="Times New Roman" w:cs="Times New Roman"/>
          <w:sz w:val="20"/>
          <w:szCs w:val="20"/>
          <w:lang w:val="en-US"/>
        </w:rPr>
        <w:t>, each transmission with AL = L</w:t>
      </w:r>
      <w:r>
        <w:rPr>
          <w:rFonts w:ascii="Times New Roman" w:hAnsi="Times New Roman" w:cs="Times New Roman"/>
          <w:sz w:val="20"/>
          <w:szCs w:val="20"/>
          <w:lang w:val="en-US"/>
        </w:rPr>
        <w:t xml:space="preserve">. The following decoding methods </w:t>
      </w:r>
      <w:r w:rsidR="001A05ED">
        <w:rPr>
          <w:rFonts w:ascii="Times New Roman" w:hAnsi="Times New Roman" w:cs="Times New Roman"/>
          <w:sz w:val="20"/>
          <w:szCs w:val="20"/>
          <w:lang w:val="en-US"/>
        </w:rPr>
        <w:t xml:space="preserve">were </w:t>
      </w:r>
      <w:r>
        <w:rPr>
          <w:rFonts w:ascii="Times New Roman" w:hAnsi="Times New Roman" w:cs="Times New Roman"/>
          <w:sz w:val="20"/>
          <w:szCs w:val="20"/>
          <w:lang w:val="en-US"/>
        </w:rPr>
        <w:t xml:space="preserve">considered for this </w:t>
      </w:r>
      <w:r w:rsidR="001A05ED">
        <w:rPr>
          <w:rFonts w:ascii="Times New Roman" w:hAnsi="Times New Roman" w:cs="Times New Roman"/>
          <w:sz w:val="20"/>
          <w:szCs w:val="20"/>
          <w:lang w:val="en-US"/>
        </w:rPr>
        <w:t>scheme:</w:t>
      </w:r>
    </w:p>
    <w:p w14:paraId="31C2A236" w14:textId="3837F04F" w:rsidR="00D21705" w:rsidRDefault="00D21705" w:rsidP="00850144">
      <w:pPr>
        <w:pStyle w:val="ListParagraph"/>
        <w:numPr>
          <w:ilvl w:val="1"/>
          <w:numId w:val="10"/>
        </w:num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Selection decoding: The PDCCH candidates are decoded one after the other until a valid DCI is obtained.</w:t>
      </w:r>
      <w:r w:rsidR="00485D58">
        <w:rPr>
          <w:rFonts w:ascii="Times New Roman" w:hAnsi="Times New Roman" w:cs="Times New Roman"/>
          <w:sz w:val="20"/>
          <w:szCs w:val="20"/>
          <w:lang w:val="en-US"/>
        </w:rPr>
        <w:t xml:space="preserve"> </w:t>
      </w:r>
      <w:r w:rsidR="006F066D">
        <w:rPr>
          <w:rFonts w:ascii="Times New Roman" w:hAnsi="Times New Roman" w:cs="Times New Roman"/>
          <w:sz w:val="20"/>
          <w:szCs w:val="20"/>
          <w:lang w:val="en-US"/>
        </w:rPr>
        <w:t xml:space="preserve">For selection decoding, </w:t>
      </w:r>
      <w:r w:rsidR="00485D58">
        <w:rPr>
          <w:rFonts w:ascii="Times New Roman" w:hAnsi="Times New Roman" w:cs="Times New Roman"/>
          <w:sz w:val="20"/>
          <w:szCs w:val="20"/>
          <w:lang w:val="en-US"/>
        </w:rPr>
        <w:t xml:space="preserve">DCI repetition or </w:t>
      </w:r>
      <w:r w:rsidR="00880E55">
        <w:rPr>
          <w:rFonts w:ascii="Times New Roman" w:hAnsi="Times New Roman" w:cs="Times New Roman"/>
          <w:sz w:val="20"/>
          <w:szCs w:val="20"/>
          <w:lang w:val="en-US"/>
        </w:rPr>
        <w:t xml:space="preserve">multi-chance DCI </w:t>
      </w:r>
      <w:r w:rsidR="006F066D">
        <w:rPr>
          <w:rFonts w:ascii="Times New Roman" w:hAnsi="Times New Roman" w:cs="Times New Roman"/>
          <w:sz w:val="20"/>
          <w:szCs w:val="20"/>
          <w:lang w:val="en-US"/>
        </w:rPr>
        <w:t xml:space="preserve">is </w:t>
      </w:r>
      <w:r w:rsidR="00880E55">
        <w:rPr>
          <w:rFonts w:ascii="Times New Roman" w:hAnsi="Times New Roman" w:cs="Times New Roman"/>
          <w:sz w:val="20"/>
          <w:szCs w:val="20"/>
          <w:lang w:val="en-US"/>
        </w:rPr>
        <w:t>applicable</w:t>
      </w:r>
      <w:r w:rsidR="006F066D">
        <w:rPr>
          <w:rFonts w:ascii="Times New Roman" w:hAnsi="Times New Roman" w:cs="Times New Roman"/>
          <w:sz w:val="20"/>
          <w:szCs w:val="20"/>
          <w:lang w:val="en-US"/>
        </w:rPr>
        <w:t>.</w:t>
      </w:r>
    </w:p>
    <w:p w14:paraId="12D5D2CE" w14:textId="36E509CC" w:rsidR="00D21705" w:rsidRDefault="00D21705" w:rsidP="00850144">
      <w:pPr>
        <w:pStyle w:val="ListParagraph"/>
        <w:numPr>
          <w:ilvl w:val="1"/>
          <w:numId w:val="10"/>
        </w:num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Soft-combining: The soft output</w:t>
      </w:r>
      <w:r w:rsidR="006F066D">
        <w:rPr>
          <w:rFonts w:ascii="Times New Roman" w:hAnsi="Times New Roman" w:cs="Times New Roman"/>
          <w:sz w:val="20"/>
          <w:szCs w:val="20"/>
          <w:lang w:val="en-US"/>
        </w:rPr>
        <w:t>s</w:t>
      </w:r>
      <w:r>
        <w:rPr>
          <w:rFonts w:ascii="Times New Roman" w:hAnsi="Times New Roman" w:cs="Times New Roman"/>
          <w:sz w:val="20"/>
          <w:szCs w:val="20"/>
          <w:lang w:val="en-US"/>
        </w:rPr>
        <w:t xml:space="preserve"> </w:t>
      </w:r>
      <w:r w:rsidR="006F066D">
        <w:rPr>
          <w:rFonts w:ascii="Times New Roman" w:hAnsi="Times New Roman" w:cs="Times New Roman"/>
          <w:sz w:val="20"/>
          <w:szCs w:val="20"/>
          <w:lang w:val="en-US"/>
        </w:rPr>
        <w:t xml:space="preserve">are </w:t>
      </w:r>
      <w:r>
        <w:rPr>
          <w:rFonts w:ascii="Times New Roman" w:hAnsi="Times New Roman" w:cs="Times New Roman"/>
          <w:sz w:val="20"/>
          <w:szCs w:val="20"/>
          <w:lang w:val="en-US"/>
        </w:rPr>
        <w:t>combined from two PDCCH candidates and fed to the decoder.</w:t>
      </w:r>
      <w:r w:rsidR="006F066D">
        <w:rPr>
          <w:rFonts w:ascii="Times New Roman" w:hAnsi="Times New Roman" w:cs="Times New Roman"/>
          <w:sz w:val="20"/>
          <w:szCs w:val="20"/>
          <w:lang w:val="en-US"/>
        </w:rPr>
        <w:t xml:space="preserve"> For the soft-combining decoding, o</w:t>
      </w:r>
      <w:r w:rsidR="001C37EE">
        <w:rPr>
          <w:rFonts w:ascii="Times New Roman" w:hAnsi="Times New Roman" w:cs="Times New Roman"/>
          <w:sz w:val="20"/>
          <w:szCs w:val="20"/>
          <w:lang w:val="en-US"/>
        </w:rPr>
        <w:t xml:space="preserve">nly DCI repetition </w:t>
      </w:r>
      <w:r w:rsidR="006F066D">
        <w:rPr>
          <w:rFonts w:ascii="Times New Roman" w:hAnsi="Times New Roman" w:cs="Times New Roman"/>
          <w:sz w:val="20"/>
          <w:szCs w:val="20"/>
          <w:lang w:val="en-US"/>
        </w:rPr>
        <w:t xml:space="preserve">is </w:t>
      </w:r>
      <w:r w:rsidR="001C37EE">
        <w:rPr>
          <w:rFonts w:ascii="Times New Roman" w:hAnsi="Times New Roman" w:cs="Times New Roman"/>
          <w:sz w:val="20"/>
          <w:szCs w:val="20"/>
          <w:lang w:val="en-US"/>
        </w:rPr>
        <w:t>applicable</w:t>
      </w:r>
      <w:r w:rsidR="006F066D">
        <w:rPr>
          <w:rFonts w:ascii="Times New Roman" w:hAnsi="Times New Roman" w:cs="Times New Roman"/>
          <w:sz w:val="20"/>
          <w:szCs w:val="20"/>
          <w:lang w:val="en-US"/>
        </w:rPr>
        <w:t>.</w:t>
      </w:r>
    </w:p>
    <w:p w14:paraId="3004D801" w14:textId="5ABDD436" w:rsidR="00D21705" w:rsidRDefault="00D21705" w:rsidP="00850144">
      <w:pPr>
        <w:pStyle w:val="ListParagraph"/>
        <w:numPr>
          <w:ilvl w:val="1"/>
          <w:numId w:val="10"/>
        </w:num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Hybrid decoding: </w:t>
      </w:r>
      <w:r w:rsidR="006F066D">
        <w:rPr>
          <w:rFonts w:ascii="Times New Roman" w:hAnsi="Times New Roman" w:cs="Times New Roman"/>
          <w:sz w:val="20"/>
          <w:szCs w:val="20"/>
          <w:lang w:val="en-US"/>
        </w:rPr>
        <w:t>This decoding scheme is a</w:t>
      </w:r>
      <w:r>
        <w:rPr>
          <w:rFonts w:ascii="Times New Roman" w:hAnsi="Times New Roman" w:cs="Times New Roman"/>
          <w:sz w:val="20"/>
          <w:szCs w:val="20"/>
          <w:lang w:val="en-US"/>
        </w:rPr>
        <w:t xml:space="preserve"> combination of soft-combining and selection decoding. A first PDCCH candidate is </w:t>
      </w:r>
      <w:r w:rsidR="00AF1EEC">
        <w:rPr>
          <w:rFonts w:ascii="Times New Roman" w:hAnsi="Times New Roman" w:cs="Times New Roman"/>
          <w:sz w:val="20"/>
          <w:szCs w:val="20"/>
          <w:lang w:val="en-US"/>
        </w:rPr>
        <w:t>attempted for decoding. If a valid DCI is not obtained, the soft output from two PDCCH candidates is combined and attempted for decoding.</w:t>
      </w:r>
      <w:r w:rsidR="001C37EE">
        <w:rPr>
          <w:rFonts w:ascii="Times New Roman" w:hAnsi="Times New Roman" w:cs="Times New Roman"/>
          <w:sz w:val="20"/>
          <w:szCs w:val="20"/>
          <w:lang w:val="en-US"/>
        </w:rPr>
        <w:t xml:space="preserve"> </w:t>
      </w:r>
      <w:r w:rsidR="006F066D">
        <w:rPr>
          <w:rFonts w:ascii="Times New Roman" w:hAnsi="Times New Roman" w:cs="Times New Roman"/>
          <w:sz w:val="20"/>
          <w:szCs w:val="20"/>
          <w:lang w:val="en-US"/>
        </w:rPr>
        <w:t xml:space="preserve">For the hybrid decoding scheme, only </w:t>
      </w:r>
      <w:r w:rsidR="001C37EE">
        <w:rPr>
          <w:rFonts w:ascii="Times New Roman" w:hAnsi="Times New Roman" w:cs="Times New Roman"/>
          <w:sz w:val="20"/>
          <w:szCs w:val="20"/>
          <w:lang w:val="en-US"/>
        </w:rPr>
        <w:t xml:space="preserve">DCI repetition </w:t>
      </w:r>
      <w:r w:rsidR="006F066D">
        <w:rPr>
          <w:rFonts w:ascii="Times New Roman" w:hAnsi="Times New Roman" w:cs="Times New Roman"/>
          <w:sz w:val="20"/>
          <w:szCs w:val="20"/>
          <w:lang w:val="en-US"/>
        </w:rPr>
        <w:t xml:space="preserve">is </w:t>
      </w:r>
      <w:r w:rsidR="001C37EE">
        <w:rPr>
          <w:rFonts w:ascii="Times New Roman" w:hAnsi="Times New Roman" w:cs="Times New Roman"/>
          <w:sz w:val="20"/>
          <w:szCs w:val="20"/>
          <w:lang w:val="en-US"/>
        </w:rPr>
        <w:t>applicable</w:t>
      </w:r>
      <w:r w:rsidR="006F066D">
        <w:rPr>
          <w:rFonts w:ascii="Times New Roman" w:hAnsi="Times New Roman" w:cs="Times New Roman"/>
          <w:sz w:val="20"/>
          <w:szCs w:val="20"/>
          <w:lang w:val="en-US"/>
        </w:rPr>
        <w:t>.</w:t>
      </w:r>
    </w:p>
    <w:p w14:paraId="40CCF871" w14:textId="02DD2EB8" w:rsidR="008A0BE9" w:rsidRDefault="003121FA" w:rsidP="00850144">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The simulation assumptions are given in the appendix. </w:t>
      </w:r>
      <w:r w:rsidR="006F066D">
        <w:rPr>
          <w:rFonts w:ascii="Times New Roman" w:hAnsi="Times New Roman" w:cs="Times New Roman"/>
          <w:sz w:val="20"/>
          <w:szCs w:val="20"/>
          <w:lang w:val="en-US"/>
        </w:rPr>
        <w:t>Fig</w:t>
      </w:r>
      <w:r w:rsidR="00C2071D">
        <w:rPr>
          <w:rFonts w:ascii="Times New Roman" w:hAnsi="Times New Roman" w:cs="Times New Roman"/>
          <w:sz w:val="20"/>
          <w:szCs w:val="20"/>
          <w:lang w:val="en-US"/>
        </w:rPr>
        <w:t>.</w:t>
      </w:r>
      <w:r w:rsidR="006F066D">
        <w:rPr>
          <w:rFonts w:ascii="Times New Roman" w:hAnsi="Times New Roman" w:cs="Times New Roman"/>
          <w:sz w:val="20"/>
          <w:szCs w:val="20"/>
          <w:lang w:val="en-US"/>
        </w:rPr>
        <w:t xml:space="preserve"> </w:t>
      </w:r>
      <w:r w:rsidR="008A0BE9">
        <w:rPr>
          <w:rFonts w:ascii="Times New Roman" w:hAnsi="Times New Roman" w:cs="Times New Roman"/>
          <w:sz w:val="20"/>
          <w:szCs w:val="20"/>
          <w:lang w:val="en-US"/>
        </w:rPr>
        <w:t>1</w:t>
      </w:r>
      <w:r w:rsidR="006F066D">
        <w:rPr>
          <w:rFonts w:ascii="Times New Roman" w:hAnsi="Times New Roman" w:cs="Times New Roman"/>
          <w:sz w:val="20"/>
          <w:szCs w:val="20"/>
          <w:lang w:val="en-US"/>
        </w:rPr>
        <w:t xml:space="preserve"> </w:t>
      </w:r>
      <w:r w:rsidR="00C605DD">
        <w:rPr>
          <w:rFonts w:ascii="Times New Roman" w:hAnsi="Times New Roman" w:cs="Times New Roman"/>
          <w:sz w:val="20"/>
          <w:szCs w:val="20"/>
          <w:lang w:val="en-US"/>
        </w:rPr>
        <w:t>and Fig</w:t>
      </w:r>
      <w:r w:rsidR="00C2071D">
        <w:rPr>
          <w:rFonts w:ascii="Times New Roman" w:hAnsi="Times New Roman" w:cs="Times New Roman"/>
          <w:sz w:val="20"/>
          <w:szCs w:val="20"/>
          <w:lang w:val="en-US"/>
        </w:rPr>
        <w:t>.</w:t>
      </w:r>
      <w:r w:rsidR="00C605DD">
        <w:rPr>
          <w:rFonts w:ascii="Times New Roman" w:hAnsi="Times New Roman" w:cs="Times New Roman"/>
          <w:sz w:val="20"/>
          <w:szCs w:val="20"/>
          <w:lang w:val="en-US"/>
        </w:rPr>
        <w:t xml:space="preserve"> 2 </w:t>
      </w:r>
      <w:r w:rsidR="006F066D">
        <w:rPr>
          <w:rFonts w:ascii="Times New Roman" w:hAnsi="Times New Roman" w:cs="Times New Roman"/>
          <w:sz w:val="20"/>
          <w:szCs w:val="20"/>
          <w:lang w:val="en-US"/>
        </w:rPr>
        <w:t xml:space="preserve">present </w:t>
      </w:r>
      <w:r w:rsidR="00EC0DAD">
        <w:rPr>
          <w:rFonts w:ascii="Times New Roman" w:hAnsi="Times New Roman" w:cs="Times New Roman"/>
          <w:sz w:val="20"/>
          <w:szCs w:val="20"/>
          <w:lang w:val="en-US"/>
        </w:rPr>
        <w:t xml:space="preserve">the </w:t>
      </w:r>
      <w:r w:rsidR="00B564D4">
        <w:rPr>
          <w:rFonts w:ascii="Times New Roman" w:hAnsi="Times New Roman" w:cs="Times New Roman"/>
          <w:sz w:val="20"/>
          <w:szCs w:val="20"/>
          <w:lang w:val="en-US"/>
        </w:rPr>
        <w:t xml:space="preserve">results for </w:t>
      </w:r>
      <w:r w:rsidR="006F066D">
        <w:rPr>
          <w:rFonts w:ascii="Times New Roman" w:hAnsi="Times New Roman" w:cs="Times New Roman"/>
          <w:sz w:val="20"/>
          <w:szCs w:val="20"/>
          <w:lang w:val="en-US"/>
        </w:rPr>
        <w:t>FR1 transmissions when the</w:t>
      </w:r>
      <w:r w:rsidR="003B36BF">
        <w:rPr>
          <w:rFonts w:ascii="Times New Roman" w:hAnsi="Times New Roman" w:cs="Times New Roman"/>
          <w:sz w:val="20"/>
          <w:szCs w:val="20"/>
          <w:lang w:val="en-US"/>
        </w:rPr>
        <w:t xml:space="preserve"> </w:t>
      </w:r>
      <w:proofErr w:type="spellStart"/>
      <w:r w:rsidR="003B36BF">
        <w:rPr>
          <w:rFonts w:ascii="Times New Roman" w:hAnsi="Times New Roman" w:cs="Times New Roman"/>
          <w:sz w:val="20"/>
          <w:szCs w:val="20"/>
          <w:lang w:val="en-US"/>
        </w:rPr>
        <w:t>pathloss</w:t>
      </w:r>
      <w:proofErr w:type="spellEnd"/>
      <w:r w:rsidR="003B36BF">
        <w:rPr>
          <w:rFonts w:ascii="Times New Roman" w:hAnsi="Times New Roman" w:cs="Times New Roman"/>
          <w:sz w:val="20"/>
          <w:szCs w:val="20"/>
          <w:lang w:val="en-US"/>
        </w:rPr>
        <w:t xml:space="preserve"> difference </w:t>
      </w:r>
      <w:r w:rsidR="006F066D">
        <w:rPr>
          <w:rFonts w:ascii="Times New Roman" w:hAnsi="Times New Roman" w:cs="Times New Roman"/>
          <w:sz w:val="20"/>
          <w:szCs w:val="20"/>
          <w:lang w:val="en-US"/>
        </w:rPr>
        <w:t xml:space="preserve">between the two transmissions is 0 dB </w:t>
      </w:r>
      <w:r w:rsidR="008A0BE9">
        <w:rPr>
          <w:rFonts w:ascii="Times New Roman" w:hAnsi="Times New Roman" w:cs="Times New Roman"/>
          <w:sz w:val="20"/>
          <w:szCs w:val="20"/>
          <w:lang w:val="en-US"/>
        </w:rPr>
        <w:t xml:space="preserve">(left figure) </w:t>
      </w:r>
      <w:r w:rsidR="006F066D">
        <w:rPr>
          <w:rFonts w:ascii="Times New Roman" w:hAnsi="Times New Roman" w:cs="Times New Roman"/>
          <w:sz w:val="20"/>
          <w:szCs w:val="20"/>
          <w:lang w:val="en-US"/>
        </w:rPr>
        <w:t>and 3 dB</w:t>
      </w:r>
      <w:r w:rsidR="008A0BE9">
        <w:rPr>
          <w:rFonts w:ascii="Times New Roman" w:hAnsi="Times New Roman" w:cs="Times New Roman"/>
          <w:sz w:val="20"/>
          <w:szCs w:val="20"/>
          <w:lang w:val="en-US"/>
        </w:rPr>
        <w:t xml:space="preserve"> (right figure)</w:t>
      </w:r>
      <w:r w:rsidR="002E26CC">
        <w:rPr>
          <w:rFonts w:ascii="Times New Roman" w:hAnsi="Times New Roman" w:cs="Times New Roman"/>
          <w:sz w:val="20"/>
          <w:szCs w:val="20"/>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3"/>
        <w:gridCol w:w="4703"/>
      </w:tblGrid>
      <w:tr w:rsidR="00D5273B" w14:paraId="6125771E" w14:textId="77777777" w:rsidTr="00F9416A">
        <w:tc>
          <w:tcPr>
            <w:tcW w:w="4703" w:type="dxa"/>
          </w:tcPr>
          <w:p w14:paraId="4C2553BE" w14:textId="4C330592" w:rsidR="008A0BE9" w:rsidRDefault="004D60E0" w:rsidP="00850144">
            <w:pPr>
              <w:spacing w:line="276" w:lineRule="auto"/>
              <w:jc w:val="both"/>
              <w:rPr>
                <w:rFonts w:ascii="Times New Roman" w:hAnsi="Times New Roman" w:cs="Times New Roman"/>
                <w:sz w:val="20"/>
                <w:szCs w:val="20"/>
                <w:lang w:val="en-US"/>
              </w:rPr>
            </w:pPr>
            <w:r w:rsidRPr="004D60E0">
              <w:rPr>
                <w:rFonts w:ascii="Times New Roman" w:hAnsi="Times New Roman" w:cs="Times New Roman"/>
                <w:noProof/>
                <w:sz w:val="20"/>
                <w:szCs w:val="20"/>
                <w:lang w:eastAsia="de-DE"/>
              </w:rPr>
              <w:drawing>
                <wp:inline distT="0" distB="0" distL="0" distR="0" wp14:anchorId="6B87CA7F" wp14:editId="035326E6">
                  <wp:extent cx="3115310" cy="2336483"/>
                  <wp:effectExtent l="0" t="0" r="8890" b="6985"/>
                  <wp:docPr id="5" name="Picture 5" descr="C:\Users\vns\Documents\MATLAB\5g-simulators\link-level-simulator\multi_TRP_PDCCH_scripts\Plo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ns\Documents\MATLAB\5g-simulators\link-level-simulator\multi_TRP_PDCCH_scripts\Plot1.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126666" cy="2345000"/>
                          </a:xfrm>
                          <a:prstGeom prst="rect">
                            <a:avLst/>
                          </a:prstGeom>
                          <a:noFill/>
                          <a:ln>
                            <a:noFill/>
                          </a:ln>
                        </pic:spPr>
                      </pic:pic>
                    </a:graphicData>
                  </a:graphic>
                </wp:inline>
              </w:drawing>
            </w:r>
          </w:p>
        </w:tc>
        <w:tc>
          <w:tcPr>
            <w:tcW w:w="4703" w:type="dxa"/>
          </w:tcPr>
          <w:p w14:paraId="4F0A81E1" w14:textId="43B8E734" w:rsidR="008A0BE9" w:rsidRDefault="004D60E0" w:rsidP="00850144">
            <w:pPr>
              <w:spacing w:line="276" w:lineRule="auto"/>
              <w:jc w:val="both"/>
              <w:rPr>
                <w:rFonts w:ascii="Times New Roman" w:hAnsi="Times New Roman" w:cs="Times New Roman"/>
                <w:sz w:val="20"/>
                <w:szCs w:val="20"/>
                <w:lang w:val="en-US"/>
              </w:rPr>
            </w:pPr>
            <w:r w:rsidRPr="004D60E0">
              <w:rPr>
                <w:rFonts w:ascii="Times New Roman" w:hAnsi="Times New Roman" w:cs="Times New Roman"/>
                <w:noProof/>
                <w:sz w:val="20"/>
                <w:szCs w:val="20"/>
                <w:lang w:eastAsia="de-DE"/>
              </w:rPr>
              <w:drawing>
                <wp:inline distT="0" distB="0" distL="0" distR="0" wp14:anchorId="117BAFAD" wp14:editId="6C5835F1">
                  <wp:extent cx="3114886" cy="2336165"/>
                  <wp:effectExtent l="0" t="0" r="9525" b="6985"/>
                  <wp:docPr id="8" name="Picture 8" descr="C:\Users\vns\Documents\MATLAB\5g-simulators\link-level-simulator\multi_TRP_PDCCH_scripts\Plo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ns\Documents\MATLAB\5g-simulators\link-level-simulator\multi_TRP_PDCCH_scripts\Plot2.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22624" cy="2341968"/>
                          </a:xfrm>
                          <a:prstGeom prst="rect">
                            <a:avLst/>
                          </a:prstGeom>
                          <a:noFill/>
                          <a:ln>
                            <a:noFill/>
                          </a:ln>
                        </pic:spPr>
                      </pic:pic>
                    </a:graphicData>
                  </a:graphic>
                </wp:inline>
              </w:drawing>
            </w:r>
          </w:p>
        </w:tc>
      </w:tr>
      <w:tr w:rsidR="008A0BE9" w:rsidRPr="00CD112D" w14:paraId="0643BBAF" w14:textId="77777777" w:rsidTr="00F9416A">
        <w:tc>
          <w:tcPr>
            <w:tcW w:w="9406" w:type="dxa"/>
            <w:gridSpan w:val="2"/>
          </w:tcPr>
          <w:p w14:paraId="3EA2CA9D" w14:textId="7A55F8DF" w:rsidR="008A0BE9" w:rsidRDefault="008A0BE9" w:rsidP="00850144">
            <w:pPr>
              <w:spacing w:line="276"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Figure 1: </w:t>
            </w:r>
            <w:r w:rsidR="00C205DF">
              <w:rPr>
                <w:rFonts w:ascii="Times New Roman" w:hAnsi="Times New Roman" w:cs="Times New Roman"/>
                <w:sz w:val="20"/>
                <w:szCs w:val="20"/>
                <w:lang w:val="en-US"/>
              </w:rPr>
              <w:t>Link-level s</w:t>
            </w:r>
            <w:r>
              <w:rPr>
                <w:rFonts w:ascii="Times New Roman" w:hAnsi="Times New Roman" w:cs="Times New Roman"/>
                <w:sz w:val="20"/>
                <w:szCs w:val="20"/>
                <w:lang w:val="en-US"/>
              </w:rPr>
              <w:t>imulation results for S-TRP</w:t>
            </w:r>
            <w:r w:rsidR="00E73634">
              <w:rPr>
                <w:rFonts w:ascii="Times New Roman" w:hAnsi="Times New Roman" w:cs="Times New Roman"/>
                <w:sz w:val="20"/>
                <w:szCs w:val="20"/>
                <w:lang w:val="en-US"/>
              </w:rPr>
              <w:t xml:space="preserve"> and</w:t>
            </w:r>
            <w:r>
              <w:rPr>
                <w:rFonts w:ascii="Times New Roman" w:hAnsi="Times New Roman" w:cs="Times New Roman"/>
                <w:sz w:val="20"/>
                <w:szCs w:val="20"/>
                <w:lang w:val="en-US"/>
              </w:rPr>
              <w:t xml:space="preserve"> M-TRP </w:t>
            </w:r>
            <w:r w:rsidR="00E73634">
              <w:rPr>
                <w:rFonts w:ascii="Times New Roman" w:hAnsi="Times New Roman" w:cs="Times New Roman"/>
                <w:sz w:val="20"/>
                <w:szCs w:val="20"/>
                <w:lang w:val="en-US"/>
              </w:rPr>
              <w:t xml:space="preserve">transmissions </w:t>
            </w:r>
            <w:r w:rsidR="00BE2F4D">
              <w:rPr>
                <w:rFonts w:ascii="Times New Roman" w:hAnsi="Times New Roman" w:cs="Times New Roman"/>
                <w:sz w:val="20"/>
                <w:szCs w:val="20"/>
                <w:lang w:val="en-US"/>
              </w:rPr>
              <w:t xml:space="preserve">at FR1 </w:t>
            </w:r>
            <w:r>
              <w:rPr>
                <w:rFonts w:ascii="Times New Roman" w:hAnsi="Times New Roman" w:cs="Times New Roman"/>
                <w:sz w:val="20"/>
                <w:szCs w:val="20"/>
                <w:lang w:val="en-US"/>
              </w:rPr>
              <w:t>employing SFN</w:t>
            </w:r>
            <w:r w:rsidR="00066C5D">
              <w:rPr>
                <w:rFonts w:ascii="Times New Roman" w:hAnsi="Times New Roman" w:cs="Times New Roman"/>
                <w:sz w:val="20"/>
                <w:szCs w:val="20"/>
                <w:lang w:val="en-US"/>
              </w:rPr>
              <w:t xml:space="preserve"> and PDCCH repetition</w:t>
            </w:r>
            <w:r w:rsidR="00655BDB">
              <w:rPr>
                <w:rFonts w:ascii="Times New Roman" w:hAnsi="Times New Roman" w:cs="Times New Roman"/>
                <w:sz w:val="20"/>
                <w:szCs w:val="20"/>
                <w:lang w:val="en-US"/>
              </w:rPr>
              <w:t xml:space="preserve"> with</w:t>
            </w:r>
            <w:r w:rsidR="00066C5D">
              <w:rPr>
                <w:rFonts w:ascii="Times New Roman" w:hAnsi="Times New Roman" w:cs="Times New Roman"/>
                <w:sz w:val="20"/>
                <w:szCs w:val="20"/>
                <w:lang w:val="en-US"/>
              </w:rPr>
              <w:t xml:space="preserve"> </w:t>
            </w:r>
            <w:r w:rsidR="00E73634">
              <w:rPr>
                <w:rFonts w:ascii="Times New Roman" w:hAnsi="Times New Roman" w:cs="Times New Roman"/>
                <w:sz w:val="20"/>
                <w:szCs w:val="20"/>
                <w:lang w:val="en-US"/>
              </w:rPr>
              <w:t>selective decoding, soft-combining, and hybrid decoding, AL=8.</w:t>
            </w:r>
          </w:p>
        </w:tc>
      </w:tr>
    </w:tbl>
    <w:p w14:paraId="4DB5DBE4" w14:textId="77777777" w:rsidR="00D5273B" w:rsidRDefault="00D5273B" w:rsidP="00850144">
      <w:pPr>
        <w:spacing w:after="0" w:line="276" w:lineRule="auto"/>
        <w:jc w:val="both"/>
        <w:rPr>
          <w:rFonts w:ascii="Times New Roman" w:hAnsi="Times New Roman" w:cs="Times New Roma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3"/>
        <w:gridCol w:w="4703"/>
      </w:tblGrid>
      <w:tr w:rsidR="005A0E46" w14:paraId="23166CBF" w14:textId="77777777" w:rsidTr="002875F1">
        <w:tc>
          <w:tcPr>
            <w:tcW w:w="4698" w:type="dxa"/>
          </w:tcPr>
          <w:p w14:paraId="7AD6C6F7" w14:textId="77777777" w:rsidR="00D5273B" w:rsidRDefault="00D5273B" w:rsidP="00850144">
            <w:pPr>
              <w:spacing w:line="276" w:lineRule="auto"/>
              <w:jc w:val="center"/>
              <w:rPr>
                <w:rFonts w:ascii="Times New Roman" w:hAnsi="Times New Roman" w:cs="Times New Roman"/>
                <w:sz w:val="20"/>
                <w:szCs w:val="20"/>
                <w:lang w:val="en-US"/>
              </w:rPr>
            </w:pPr>
            <w:r w:rsidRPr="00D5273B">
              <w:rPr>
                <w:rFonts w:ascii="Times New Roman" w:hAnsi="Times New Roman" w:cs="Times New Roman"/>
                <w:noProof/>
                <w:sz w:val="20"/>
                <w:szCs w:val="20"/>
                <w:lang w:eastAsia="de-DE"/>
              </w:rPr>
              <w:drawing>
                <wp:inline distT="0" distB="0" distL="0" distR="0" wp14:anchorId="2E56A2DF" wp14:editId="3A1FDBDE">
                  <wp:extent cx="3168650" cy="2376488"/>
                  <wp:effectExtent l="0" t="0" r="0" b="5080"/>
                  <wp:docPr id="11" name="Picture 11" descr="C:\Users\vns\Documents\MATLAB\5g-simulators\link-level-simulator\multi_TRP_PDCCH_scripts\PlotNew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vns\Documents\MATLAB\5g-simulators\link-level-simulator\multi_TRP_PDCCH_scripts\PlotNew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92334" cy="2394251"/>
                          </a:xfrm>
                          <a:prstGeom prst="rect">
                            <a:avLst/>
                          </a:prstGeom>
                          <a:noFill/>
                          <a:ln>
                            <a:noFill/>
                          </a:ln>
                        </pic:spPr>
                      </pic:pic>
                    </a:graphicData>
                  </a:graphic>
                </wp:inline>
              </w:drawing>
            </w:r>
          </w:p>
        </w:tc>
        <w:tc>
          <w:tcPr>
            <w:tcW w:w="4698" w:type="dxa"/>
          </w:tcPr>
          <w:p w14:paraId="1C9BE114" w14:textId="3341C224" w:rsidR="00D5273B" w:rsidRDefault="005A0E46" w:rsidP="00850144">
            <w:pPr>
              <w:spacing w:line="276" w:lineRule="auto"/>
              <w:jc w:val="both"/>
              <w:rPr>
                <w:rFonts w:ascii="Times New Roman" w:hAnsi="Times New Roman" w:cs="Times New Roman"/>
                <w:sz w:val="20"/>
                <w:szCs w:val="20"/>
                <w:lang w:val="en-US"/>
              </w:rPr>
            </w:pPr>
            <w:r w:rsidRPr="005A0E46">
              <w:rPr>
                <w:rFonts w:ascii="Times New Roman" w:hAnsi="Times New Roman" w:cs="Times New Roman"/>
                <w:noProof/>
                <w:sz w:val="20"/>
                <w:szCs w:val="20"/>
                <w:lang w:eastAsia="de-DE"/>
              </w:rPr>
              <w:drawing>
                <wp:inline distT="0" distB="0" distL="0" distR="0" wp14:anchorId="655BEED9" wp14:editId="0807B388">
                  <wp:extent cx="3168650" cy="2376487"/>
                  <wp:effectExtent l="0" t="0" r="0" b="5080"/>
                  <wp:docPr id="12" name="Picture 12" descr="C:\Users\vns\Documents\MATLAB\5g-simulators\link-level-simulator\multi_TRP_PDCCH_scripts\PlotNew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vns\Documents\MATLAB\5g-simulators\link-level-simulator\multi_TRP_PDCCH_scripts\PlotNew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82440" cy="2386829"/>
                          </a:xfrm>
                          <a:prstGeom prst="rect">
                            <a:avLst/>
                          </a:prstGeom>
                          <a:noFill/>
                          <a:ln>
                            <a:noFill/>
                          </a:ln>
                        </pic:spPr>
                      </pic:pic>
                    </a:graphicData>
                  </a:graphic>
                </wp:inline>
              </w:drawing>
            </w:r>
          </w:p>
        </w:tc>
      </w:tr>
    </w:tbl>
    <w:p w14:paraId="2BF5414C" w14:textId="157720B8" w:rsidR="00D5273B" w:rsidRDefault="00A0658E" w:rsidP="00850144">
      <w:pPr>
        <w:spacing w:after="0" w:line="276"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Figure 2: Link-level simulation results for S-TRP and M-TRP transmissions at FR1 employing SFN</w:t>
      </w:r>
      <w:r w:rsidR="00DF67D6">
        <w:rPr>
          <w:rFonts w:ascii="Times New Roman" w:hAnsi="Times New Roman" w:cs="Times New Roman"/>
          <w:sz w:val="20"/>
          <w:szCs w:val="20"/>
          <w:lang w:val="en-US"/>
        </w:rPr>
        <w:t xml:space="preserve"> and PDCCH repetition</w:t>
      </w:r>
      <w:r>
        <w:rPr>
          <w:rFonts w:ascii="Times New Roman" w:hAnsi="Times New Roman" w:cs="Times New Roman"/>
          <w:sz w:val="20"/>
          <w:szCs w:val="20"/>
          <w:lang w:val="en-US"/>
        </w:rPr>
        <w:t xml:space="preserve"> </w:t>
      </w:r>
      <w:r w:rsidR="00B06919">
        <w:rPr>
          <w:rFonts w:ascii="Times New Roman" w:hAnsi="Times New Roman" w:cs="Times New Roman"/>
          <w:sz w:val="20"/>
          <w:szCs w:val="20"/>
          <w:lang w:val="en-US"/>
        </w:rPr>
        <w:t xml:space="preserve">with </w:t>
      </w:r>
      <w:r>
        <w:rPr>
          <w:rFonts w:ascii="Times New Roman" w:hAnsi="Times New Roman" w:cs="Times New Roman"/>
          <w:sz w:val="20"/>
          <w:szCs w:val="20"/>
          <w:lang w:val="en-US"/>
        </w:rPr>
        <w:t>selective decoding, soft-combining, and hybrid decoding, AL=4.</w:t>
      </w:r>
    </w:p>
    <w:p w14:paraId="2B21BECA" w14:textId="77777777" w:rsidR="00A0658E" w:rsidRDefault="00A0658E" w:rsidP="00850144">
      <w:pPr>
        <w:spacing w:after="0" w:line="276" w:lineRule="auto"/>
        <w:jc w:val="both"/>
        <w:rPr>
          <w:rFonts w:ascii="Times New Roman" w:hAnsi="Times New Roman" w:cs="Times New Roman"/>
          <w:sz w:val="20"/>
          <w:szCs w:val="20"/>
          <w:lang w:val="en-US"/>
        </w:rPr>
      </w:pPr>
    </w:p>
    <w:p w14:paraId="7033A49E" w14:textId="289B317E" w:rsidR="00F1347B" w:rsidRDefault="001C7BB2" w:rsidP="00850144">
      <w:pPr>
        <w:spacing w:after="0" w:line="276" w:lineRule="auto"/>
        <w:jc w:val="both"/>
        <w:rPr>
          <w:rFonts w:ascii="Times New Roman" w:hAnsi="Times New Roman" w:cs="Times New Roman"/>
          <w:sz w:val="20"/>
          <w:szCs w:val="20"/>
          <w:lang w:val="en-US"/>
        </w:rPr>
      </w:pPr>
      <w:r w:rsidRPr="00F9416A">
        <w:rPr>
          <w:rFonts w:ascii="Times New Roman" w:hAnsi="Times New Roman" w:cs="Times New Roman"/>
          <w:sz w:val="20"/>
          <w:szCs w:val="20"/>
          <w:lang w:val="en-US"/>
        </w:rPr>
        <w:lastRenderedPageBreak/>
        <w:t>As observed from the figures</w:t>
      </w:r>
      <w:r w:rsidR="00EF0455" w:rsidRPr="00F9416A">
        <w:rPr>
          <w:rFonts w:ascii="Times New Roman" w:hAnsi="Times New Roman" w:cs="Times New Roman"/>
          <w:sz w:val="20"/>
          <w:szCs w:val="20"/>
          <w:lang w:val="en-US"/>
        </w:rPr>
        <w:t>,</w:t>
      </w:r>
      <w:r w:rsidRPr="00F9416A">
        <w:rPr>
          <w:rFonts w:ascii="Times New Roman" w:hAnsi="Times New Roman" w:cs="Times New Roman"/>
          <w:sz w:val="20"/>
          <w:szCs w:val="20"/>
          <w:lang w:val="en-US"/>
        </w:rPr>
        <w:t xml:space="preserve"> </w:t>
      </w:r>
      <w:r w:rsidR="00EF0455" w:rsidRPr="00F9416A">
        <w:rPr>
          <w:rFonts w:ascii="Times New Roman" w:hAnsi="Times New Roman" w:cs="Times New Roman"/>
          <w:sz w:val="20"/>
          <w:szCs w:val="20"/>
          <w:lang w:val="en-US"/>
        </w:rPr>
        <w:t xml:space="preserve">for </w:t>
      </w:r>
      <w:r w:rsidR="007B778F">
        <w:rPr>
          <w:rFonts w:ascii="Times New Roman" w:hAnsi="Times New Roman" w:cs="Times New Roman"/>
          <w:sz w:val="20"/>
          <w:szCs w:val="20"/>
          <w:lang w:val="en-US"/>
        </w:rPr>
        <w:t xml:space="preserve">multi-TRP-based </w:t>
      </w:r>
      <w:r w:rsidRPr="00DE34CA">
        <w:rPr>
          <w:rFonts w:ascii="Times New Roman" w:hAnsi="Times New Roman" w:cs="Times New Roman"/>
          <w:sz w:val="20"/>
          <w:szCs w:val="20"/>
          <w:lang w:val="en-US"/>
        </w:rPr>
        <w:t>transmission</w:t>
      </w:r>
      <w:r w:rsidR="007B778F">
        <w:rPr>
          <w:rFonts w:ascii="Times New Roman" w:hAnsi="Times New Roman" w:cs="Times New Roman"/>
          <w:sz w:val="20"/>
          <w:szCs w:val="20"/>
          <w:lang w:val="en-US"/>
        </w:rPr>
        <w:t>s,</w:t>
      </w:r>
      <w:r w:rsidR="00EF0455" w:rsidRPr="00DE34CA">
        <w:rPr>
          <w:rFonts w:ascii="Times New Roman" w:hAnsi="Times New Roman" w:cs="Times New Roman"/>
          <w:sz w:val="20"/>
          <w:szCs w:val="20"/>
          <w:lang w:val="en-US"/>
        </w:rPr>
        <w:t xml:space="preserve"> the gain over single-TRP transmission increases when the </w:t>
      </w:r>
      <w:proofErr w:type="spellStart"/>
      <w:r w:rsidR="00EF0455" w:rsidRPr="00DE34CA">
        <w:rPr>
          <w:rFonts w:ascii="Times New Roman" w:hAnsi="Times New Roman" w:cs="Times New Roman"/>
          <w:sz w:val="20"/>
          <w:szCs w:val="20"/>
          <w:lang w:val="en-US"/>
        </w:rPr>
        <w:t>pathloss</w:t>
      </w:r>
      <w:proofErr w:type="spellEnd"/>
      <w:r w:rsidR="00EF0455" w:rsidRPr="00DE34CA">
        <w:rPr>
          <w:rFonts w:ascii="Times New Roman" w:hAnsi="Times New Roman" w:cs="Times New Roman"/>
          <w:sz w:val="20"/>
          <w:szCs w:val="20"/>
          <w:lang w:val="en-US"/>
        </w:rPr>
        <w:t xml:space="preserve"> difference between the two TRP decreases. Moreover, soft-combining outperforms selective decoding. The performance gap </w:t>
      </w:r>
      <w:r w:rsidR="008C6A1C">
        <w:rPr>
          <w:rFonts w:ascii="Times New Roman" w:hAnsi="Times New Roman" w:cs="Times New Roman"/>
          <w:sz w:val="20"/>
          <w:szCs w:val="20"/>
          <w:lang w:val="en-US"/>
        </w:rPr>
        <w:t xml:space="preserve">between the two decoding techniques </w:t>
      </w:r>
      <w:r w:rsidR="003039F5">
        <w:rPr>
          <w:rFonts w:ascii="Times New Roman" w:hAnsi="Times New Roman" w:cs="Times New Roman"/>
          <w:sz w:val="20"/>
          <w:szCs w:val="20"/>
          <w:lang w:val="en-US"/>
        </w:rPr>
        <w:t xml:space="preserve">increases </w:t>
      </w:r>
      <w:r w:rsidR="00EF0455" w:rsidRPr="00DE34CA">
        <w:rPr>
          <w:rFonts w:ascii="Times New Roman" w:hAnsi="Times New Roman" w:cs="Times New Roman"/>
          <w:sz w:val="20"/>
          <w:szCs w:val="20"/>
          <w:lang w:val="en-US"/>
        </w:rPr>
        <w:t xml:space="preserve">with decreasing </w:t>
      </w:r>
      <w:proofErr w:type="spellStart"/>
      <w:r w:rsidR="00EF0455" w:rsidRPr="00DE34CA">
        <w:rPr>
          <w:rFonts w:ascii="Times New Roman" w:hAnsi="Times New Roman" w:cs="Times New Roman"/>
          <w:sz w:val="20"/>
          <w:szCs w:val="20"/>
          <w:lang w:val="en-US"/>
        </w:rPr>
        <w:t>pathloss</w:t>
      </w:r>
      <w:proofErr w:type="spellEnd"/>
      <w:r w:rsidR="00EF0455" w:rsidRPr="00DE34CA">
        <w:rPr>
          <w:rFonts w:ascii="Times New Roman" w:hAnsi="Times New Roman" w:cs="Times New Roman"/>
          <w:sz w:val="20"/>
          <w:szCs w:val="20"/>
          <w:lang w:val="en-US"/>
        </w:rPr>
        <w:t xml:space="preserve"> difference between the two TRPs. </w:t>
      </w:r>
      <w:r w:rsidR="001B340B">
        <w:rPr>
          <w:rFonts w:ascii="Times New Roman" w:hAnsi="Times New Roman" w:cs="Times New Roman"/>
          <w:sz w:val="20"/>
          <w:szCs w:val="20"/>
          <w:lang w:val="en-US"/>
        </w:rPr>
        <w:t xml:space="preserve">It </w:t>
      </w:r>
      <w:r w:rsidR="0079673B">
        <w:rPr>
          <w:rFonts w:ascii="Times New Roman" w:hAnsi="Times New Roman" w:cs="Times New Roman"/>
          <w:sz w:val="20"/>
          <w:szCs w:val="20"/>
          <w:lang w:val="en-US"/>
        </w:rPr>
        <w:t>is</w:t>
      </w:r>
      <w:r w:rsidR="001B340B">
        <w:rPr>
          <w:rFonts w:ascii="Times New Roman" w:hAnsi="Times New Roman" w:cs="Times New Roman"/>
          <w:sz w:val="20"/>
          <w:szCs w:val="20"/>
          <w:lang w:val="en-US"/>
        </w:rPr>
        <w:t xml:space="preserve"> a</w:t>
      </w:r>
      <w:r w:rsidR="00EF0455" w:rsidRPr="00DE34CA">
        <w:rPr>
          <w:rFonts w:ascii="Times New Roman" w:hAnsi="Times New Roman" w:cs="Times New Roman"/>
          <w:sz w:val="20"/>
          <w:szCs w:val="20"/>
          <w:lang w:val="en-US"/>
        </w:rPr>
        <w:t xml:space="preserve">lso </w:t>
      </w:r>
      <w:r w:rsidR="001B340B">
        <w:rPr>
          <w:rFonts w:ascii="Times New Roman" w:hAnsi="Times New Roman" w:cs="Times New Roman"/>
          <w:sz w:val="20"/>
          <w:szCs w:val="20"/>
          <w:lang w:val="en-US"/>
        </w:rPr>
        <w:t>be observed that</w:t>
      </w:r>
      <w:r w:rsidR="00EF0455" w:rsidRPr="00DE34CA">
        <w:rPr>
          <w:rFonts w:ascii="Times New Roman" w:hAnsi="Times New Roman" w:cs="Times New Roman"/>
          <w:sz w:val="20"/>
          <w:szCs w:val="20"/>
          <w:lang w:val="en-US"/>
        </w:rPr>
        <w:t xml:space="preserve"> hybrid decoding slightly performs better than soft-combining.</w:t>
      </w:r>
    </w:p>
    <w:p w14:paraId="083F4247" w14:textId="77777777" w:rsidR="00FC7E51" w:rsidRDefault="00FC7E51" w:rsidP="00850144">
      <w:pPr>
        <w:spacing w:after="0" w:line="276" w:lineRule="auto"/>
        <w:jc w:val="both"/>
        <w:rPr>
          <w:rFonts w:ascii="Times New Roman" w:hAnsi="Times New Roman" w:cs="Times New Roman"/>
          <w:sz w:val="20"/>
          <w:szCs w:val="20"/>
          <w:lang w:val="en-US"/>
        </w:rPr>
      </w:pPr>
    </w:p>
    <w:p w14:paraId="7DDE6173" w14:textId="7CA96B1A" w:rsidR="002F3B21" w:rsidRPr="00F9416A" w:rsidRDefault="002F3B21" w:rsidP="00850144">
      <w:pPr>
        <w:spacing w:after="0" w:line="276" w:lineRule="auto"/>
        <w:jc w:val="both"/>
        <w:rPr>
          <w:rFonts w:ascii="Times New Roman" w:hAnsi="Times New Roman" w:cs="Times New Roman"/>
          <w:b/>
          <w:i/>
          <w:sz w:val="20"/>
          <w:szCs w:val="20"/>
          <w:lang w:val="en-US"/>
        </w:rPr>
      </w:pPr>
      <w:r w:rsidRPr="00F9416A">
        <w:rPr>
          <w:rFonts w:ascii="Times New Roman" w:hAnsi="Times New Roman" w:cs="Times New Roman"/>
          <w:b/>
          <w:i/>
          <w:sz w:val="20"/>
          <w:szCs w:val="20"/>
          <w:lang w:val="en-US"/>
        </w:rPr>
        <w:t xml:space="preserve">Observation 1: The following observations </w:t>
      </w:r>
      <w:r w:rsidR="00FD1049">
        <w:rPr>
          <w:rFonts w:ascii="Times New Roman" w:hAnsi="Times New Roman" w:cs="Times New Roman"/>
          <w:b/>
          <w:i/>
          <w:sz w:val="20"/>
          <w:szCs w:val="20"/>
          <w:lang w:val="en-US"/>
        </w:rPr>
        <w:t>are</w:t>
      </w:r>
      <w:r w:rsidRPr="00F9416A">
        <w:rPr>
          <w:rFonts w:ascii="Times New Roman" w:hAnsi="Times New Roman" w:cs="Times New Roman"/>
          <w:b/>
          <w:i/>
          <w:sz w:val="20"/>
          <w:szCs w:val="20"/>
          <w:lang w:val="en-US"/>
        </w:rPr>
        <w:t xml:space="preserve"> made from the PDCCH reliability enhancement simulation</w:t>
      </w:r>
      <w:r w:rsidR="00FD1049">
        <w:rPr>
          <w:rFonts w:ascii="Times New Roman" w:hAnsi="Times New Roman" w:cs="Times New Roman"/>
          <w:b/>
          <w:i/>
          <w:sz w:val="20"/>
          <w:szCs w:val="20"/>
          <w:lang w:val="en-US"/>
        </w:rPr>
        <w:t xml:space="preserve"> results</w:t>
      </w:r>
      <w:r w:rsidRPr="00F9416A">
        <w:rPr>
          <w:rFonts w:ascii="Times New Roman" w:hAnsi="Times New Roman" w:cs="Times New Roman"/>
          <w:b/>
          <w:i/>
          <w:sz w:val="20"/>
          <w:szCs w:val="20"/>
          <w:lang w:val="en-US"/>
        </w:rPr>
        <w:t xml:space="preserve"> for FR1</w:t>
      </w:r>
      <w:r w:rsidR="00FD1049">
        <w:rPr>
          <w:rFonts w:ascii="Times New Roman" w:hAnsi="Times New Roman" w:cs="Times New Roman"/>
          <w:b/>
          <w:i/>
          <w:sz w:val="20"/>
          <w:szCs w:val="20"/>
          <w:lang w:val="en-US"/>
        </w:rPr>
        <w:t>:</w:t>
      </w:r>
    </w:p>
    <w:p w14:paraId="574D79CE" w14:textId="04AD7934" w:rsidR="002F3B21" w:rsidRPr="00F9416A" w:rsidRDefault="002F3B21" w:rsidP="00850144">
      <w:pPr>
        <w:pStyle w:val="ListParagraph"/>
        <w:numPr>
          <w:ilvl w:val="0"/>
          <w:numId w:val="26"/>
        </w:numPr>
        <w:spacing w:after="0" w:line="276" w:lineRule="auto"/>
        <w:jc w:val="both"/>
        <w:rPr>
          <w:rFonts w:ascii="Times New Roman" w:hAnsi="Times New Roman" w:cs="Times New Roman"/>
          <w:b/>
          <w:i/>
          <w:sz w:val="20"/>
          <w:szCs w:val="20"/>
          <w:lang w:val="en-US"/>
        </w:rPr>
      </w:pPr>
      <w:r w:rsidRPr="00F9416A">
        <w:rPr>
          <w:rFonts w:ascii="Times New Roman" w:hAnsi="Times New Roman" w:cs="Times New Roman"/>
          <w:b/>
          <w:i/>
          <w:sz w:val="20"/>
          <w:szCs w:val="20"/>
          <w:lang w:val="en-US"/>
        </w:rPr>
        <w:t xml:space="preserve">PDCCH repetition </w:t>
      </w:r>
      <w:r w:rsidR="00BE2F4D">
        <w:rPr>
          <w:rFonts w:ascii="Times New Roman" w:hAnsi="Times New Roman" w:cs="Times New Roman"/>
          <w:b/>
          <w:i/>
          <w:sz w:val="20"/>
          <w:szCs w:val="20"/>
          <w:lang w:val="en-US"/>
        </w:rPr>
        <w:t>and</w:t>
      </w:r>
      <w:r w:rsidR="00BE2F4D" w:rsidRPr="00F9416A">
        <w:rPr>
          <w:rFonts w:ascii="Times New Roman" w:hAnsi="Times New Roman" w:cs="Times New Roman"/>
          <w:b/>
          <w:i/>
          <w:sz w:val="20"/>
          <w:szCs w:val="20"/>
          <w:lang w:val="en-US"/>
        </w:rPr>
        <w:t xml:space="preserve"> </w:t>
      </w:r>
      <w:r w:rsidRPr="00F9416A">
        <w:rPr>
          <w:rFonts w:ascii="Times New Roman" w:hAnsi="Times New Roman" w:cs="Times New Roman"/>
          <w:b/>
          <w:i/>
          <w:sz w:val="20"/>
          <w:szCs w:val="20"/>
          <w:lang w:val="en-US"/>
        </w:rPr>
        <w:t>SFN-based PDCCH transmission from two TRPs improves PDCCH reliability.</w:t>
      </w:r>
    </w:p>
    <w:p w14:paraId="5246A595" w14:textId="5EF11B3B" w:rsidR="002F3B21" w:rsidRPr="00DE34CA" w:rsidRDefault="002F3B21" w:rsidP="00850144">
      <w:pPr>
        <w:pStyle w:val="ListParagraph"/>
        <w:numPr>
          <w:ilvl w:val="0"/>
          <w:numId w:val="26"/>
        </w:numPr>
        <w:spacing w:after="0" w:line="276" w:lineRule="auto"/>
        <w:jc w:val="both"/>
        <w:rPr>
          <w:rFonts w:ascii="Times New Roman" w:hAnsi="Times New Roman" w:cs="Times New Roman"/>
          <w:b/>
          <w:i/>
          <w:sz w:val="20"/>
          <w:szCs w:val="20"/>
          <w:lang w:val="en-US"/>
        </w:rPr>
      </w:pPr>
      <w:r w:rsidRPr="00F9416A">
        <w:rPr>
          <w:rFonts w:ascii="Times New Roman" w:hAnsi="Times New Roman" w:cs="Times New Roman"/>
          <w:b/>
          <w:i/>
          <w:sz w:val="20"/>
          <w:szCs w:val="20"/>
          <w:lang w:val="en-US"/>
        </w:rPr>
        <w:t>In the case of PDCCH repetition or multi-chance PDCCH from two TRPs</w:t>
      </w:r>
      <w:r w:rsidR="00BE2F4D">
        <w:rPr>
          <w:rFonts w:ascii="Times New Roman" w:hAnsi="Times New Roman" w:cs="Times New Roman"/>
          <w:b/>
          <w:i/>
          <w:sz w:val="20"/>
          <w:szCs w:val="20"/>
          <w:lang w:val="en-US"/>
        </w:rPr>
        <w:t>,</w:t>
      </w:r>
      <w:r w:rsidRPr="00DE34CA">
        <w:rPr>
          <w:rFonts w:ascii="Times New Roman" w:hAnsi="Times New Roman" w:cs="Times New Roman"/>
          <w:b/>
          <w:i/>
          <w:sz w:val="20"/>
          <w:szCs w:val="20"/>
          <w:lang w:val="en-US"/>
        </w:rPr>
        <w:t xml:space="preserve"> the </w:t>
      </w:r>
      <w:r w:rsidR="00E455A5" w:rsidRPr="00DE34CA">
        <w:rPr>
          <w:rFonts w:ascii="Times New Roman" w:hAnsi="Times New Roman" w:cs="Times New Roman"/>
          <w:b/>
          <w:i/>
          <w:sz w:val="20"/>
          <w:szCs w:val="20"/>
          <w:lang w:val="en-US"/>
        </w:rPr>
        <w:t xml:space="preserve">hierarchy </w:t>
      </w:r>
      <w:r w:rsidR="008F2CDC" w:rsidRPr="00DE34CA">
        <w:rPr>
          <w:rFonts w:ascii="Times New Roman" w:hAnsi="Times New Roman" w:cs="Times New Roman"/>
          <w:b/>
          <w:i/>
          <w:sz w:val="20"/>
          <w:szCs w:val="20"/>
          <w:lang w:val="en-US"/>
        </w:rPr>
        <w:t xml:space="preserve">in terms of performance </w:t>
      </w:r>
      <w:r w:rsidRPr="00DE34CA">
        <w:rPr>
          <w:rFonts w:ascii="Times New Roman" w:hAnsi="Times New Roman" w:cs="Times New Roman"/>
          <w:b/>
          <w:i/>
          <w:sz w:val="20"/>
          <w:szCs w:val="20"/>
          <w:lang w:val="en-US"/>
        </w:rPr>
        <w:t>is as follows: hybrid decoding &gt; soft-combining &gt; selection decoding</w:t>
      </w:r>
      <w:r w:rsidR="004256EC" w:rsidRPr="00DE34CA">
        <w:rPr>
          <w:rFonts w:ascii="Times New Roman" w:hAnsi="Times New Roman" w:cs="Times New Roman"/>
          <w:b/>
          <w:i/>
          <w:sz w:val="20"/>
          <w:szCs w:val="20"/>
          <w:lang w:val="en-US"/>
        </w:rPr>
        <w:t>.</w:t>
      </w:r>
    </w:p>
    <w:p w14:paraId="7B4B257C" w14:textId="7B9CA175" w:rsidR="002F3B21" w:rsidRPr="00DE34CA" w:rsidRDefault="002F3B21" w:rsidP="00850144">
      <w:pPr>
        <w:pStyle w:val="ListParagraph"/>
        <w:spacing w:after="0" w:line="276" w:lineRule="auto"/>
        <w:ind w:left="360"/>
        <w:jc w:val="both"/>
        <w:rPr>
          <w:rFonts w:ascii="Times New Roman" w:hAnsi="Times New Roman" w:cs="Times New Roman"/>
          <w:b/>
          <w:i/>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8"/>
        <w:gridCol w:w="4688"/>
      </w:tblGrid>
      <w:tr w:rsidR="008208F8" w14:paraId="18453FAB" w14:textId="56316EF5" w:rsidTr="0086222D">
        <w:tc>
          <w:tcPr>
            <w:tcW w:w="4718" w:type="dxa"/>
          </w:tcPr>
          <w:p w14:paraId="34616AA6" w14:textId="22813AD1" w:rsidR="00FE7B24" w:rsidRDefault="00FE7B24" w:rsidP="00850144">
            <w:pPr>
              <w:spacing w:line="276" w:lineRule="auto"/>
              <w:jc w:val="center"/>
              <w:rPr>
                <w:rFonts w:ascii="Times New Roman" w:hAnsi="Times New Roman" w:cs="Times New Roman"/>
                <w:sz w:val="20"/>
                <w:szCs w:val="20"/>
                <w:lang w:val="en-US"/>
              </w:rPr>
            </w:pPr>
            <w:r w:rsidRPr="00DE1732">
              <w:rPr>
                <w:rFonts w:ascii="Times New Roman" w:hAnsi="Times New Roman" w:cs="Times New Roman"/>
                <w:noProof/>
                <w:sz w:val="20"/>
                <w:szCs w:val="20"/>
                <w:lang w:eastAsia="de-DE"/>
              </w:rPr>
              <w:drawing>
                <wp:inline distT="0" distB="0" distL="0" distR="0" wp14:anchorId="1179983B" wp14:editId="4D876411">
                  <wp:extent cx="3187700" cy="2390775"/>
                  <wp:effectExtent l="0" t="0" r="0" b="9525"/>
                  <wp:docPr id="10" name="Picture 10" descr="C:\Users\vns\Documents\MATLAB\5g-simulators\link-level-simulator\multi_TRP_PDCCH_scripts\Plot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vns\Documents\MATLAB\5g-simulators\link-level-simulator\multi_TRP_PDCCH_scripts\Plot3.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7354" cy="2405516"/>
                          </a:xfrm>
                          <a:prstGeom prst="rect">
                            <a:avLst/>
                          </a:prstGeom>
                          <a:noFill/>
                          <a:ln>
                            <a:noFill/>
                          </a:ln>
                        </pic:spPr>
                      </pic:pic>
                    </a:graphicData>
                  </a:graphic>
                </wp:inline>
              </w:drawing>
            </w:r>
          </w:p>
        </w:tc>
        <w:tc>
          <w:tcPr>
            <w:tcW w:w="4688" w:type="dxa"/>
          </w:tcPr>
          <w:p w14:paraId="417A8ABD" w14:textId="02793F95" w:rsidR="00FE7B24" w:rsidRPr="00DE1732" w:rsidRDefault="008208F8" w:rsidP="00850144">
            <w:pPr>
              <w:spacing w:line="276" w:lineRule="auto"/>
              <w:jc w:val="center"/>
              <w:rPr>
                <w:rFonts w:ascii="Times New Roman" w:hAnsi="Times New Roman" w:cs="Times New Roman"/>
                <w:noProof/>
                <w:sz w:val="20"/>
                <w:szCs w:val="20"/>
                <w:lang w:eastAsia="de-DE"/>
              </w:rPr>
            </w:pPr>
            <w:r w:rsidRPr="008208F8">
              <w:rPr>
                <w:rFonts w:ascii="Times New Roman" w:hAnsi="Times New Roman" w:cs="Times New Roman"/>
                <w:noProof/>
                <w:sz w:val="20"/>
                <w:szCs w:val="20"/>
                <w:lang w:eastAsia="de-DE"/>
              </w:rPr>
              <w:drawing>
                <wp:inline distT="0" distB="0" distL="0" distR="0" wp14:anchorId="1484893B" wp14:editId="1B9F40DF">
                  <wp:extent cx="3166533" cy="2374900"/>
                  <wp:effectExtent l="0" t="0" r="0" b="6350"/>
                  <wp:docPr id="13" name="Picture 13" descr="C:\Users\vns\Documents\MATLAB\5g-simulators\link-level-simulator\multi_TRP_PDCCH_scripts\PlotNew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vns\Documents\MATLAB\5g-simulators\link-level-simulator\multi_TRP_PDCCH_scripts\PlotNew3.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87835" cy="2390876"/>
                          </a:xfrm>
                          <a:prstGeom prst="rect">
                            <a:avLst/>
                          </a:prstGeom>
                          <a:noFill/>
                          <a:ln>
                            <a:noFill/>
                          </a:ln>
                        </pic:spPr>
                      </pic:pic>
                    </a:graphicData>
                  </a:graphic>
                </wp:inline>
              </w:drawing>
            </w:r>
          </w:p>
        </w:tc>
      </w:tr>
    </w:tbl>
    <w:p w14:paraId="0CE9F685" w14:textId="3D3FF6DC" w:rsidR="00FC7E51" w:rsidRDefault="00FE7B24" w:rsidP="00850144">
      <w:pPr>
        <w:spacing w:after="0" w:line="276"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Figure </w:t>
      </w:r>
      <w:r w:rsidR="0010051E">
        <w:rPr>
          <w:rFonts w:ascii="Times New Roman" w:hAnsi="Times New Roman" w:cs="Times New Roman"/>
          <w:sz w:val="20"/>
          <w:szCs w:val="20"/>
          <w:lang w:val="en-US"/>
        </w:rPr>
        <w:t>3</w:t>
      </w:r>
      <w:r>
        <w:rPr>
          <w:rFonts w:ascii="Times New Roman" w:hAnsi="Times New Roman" w:cs="Times New Roman"/>
          <w:sz w:val="20"/>
          <w:szCs w:val="20"/>
          <w:lang w:val="en-US"/>
        </w:rPr>
        <w:t xml:space="preserve">: Link-level simulation results for S-TRP and M-TRP transmissions at FR2 employing </w:t>
      </w:r>
      <w:r w:rsidR="00AB6532">
        <w:rPr>
          <w:rFonts w:ascii="Times New Roman" w:hAnsi="Times New Roman" w:cs="Times New Roman"/>
          <w:sz w:val="20"/>
          <w:szCs w:val="20"/>
          <w:lang w:val="en-US"/>
        </w:rPr>
        <w:t xml:space="preserve">PDCCH repetition with </w:t>
      </w:r>
      <w:r>
        <w:rPr>
          <w:rFonts w:ascii="Times New Roman" w:hAnsi="Times New Roman" w:cs="Times New Roman"/>
          <w:sz w:val="20"/>
          <w:szCs w:val="20"/>
          <w:lang w:val="en-US"/>
        </w:rPr>
        <w:t xml:space="preserve">selective decoding, soft-combining, and hybrid decoding, </w:t>
      </w:r>
      <w:r w:rsidR="00834140">
        <w:rPr>
          <w:rFonts w:ascii="Times New Roman" w:hAnsi="Times New Roman" w:cs="Times New Roman"/>
          <w:sz w:val="20"/>
          <w:szCs w:val="20"/>
          <w:lang w:val="en-US"/>
        </w:rPr>
        <w:t xml:space="preserve">for </w:t>
      </w:r>
      <w:r>
        <w:rPr>
          <w:rFonts w:ascii="Times New Roman" w:hAnsi="Times New Roman" w:cs="Times New Roman"/>
          <w:sz w:val="20"/>
          <w:szCs w:val="20"/>
          <w:lang w:val="en-US"/>
        </w:rPr>
        <w:t>AL=8</w:t>
      </w:r>
      <w:r w:rsidR="00834140">
        <w:rPr>
          <w:rFonts w:ascii="Times New Roman" w:hAnsi="Times New Roman" w:cs="Times New Roman"/>
          <w:sz w:val="20"/>
          <w:szCs w:val="20"/>
          <w:lang w:val="en-US"/>
        </w:rPr>
        <w:t xml:space="preserve"> (left) and AL = 4 (right)</w:t>
      </w:r>
      <w:r>
        <w:rPr>
          <w:rFonts w:ascii="Times New Roman" w:hAnsi="Times New Roman" w:cs="Times New Roman"/>
          <w:sz w:val="20"/>
          <w:szCs w:val="20"/>
          <w:lang w:val="en-US"/>
        </w:rPr>
        <w:t>.</w:t>
      </w:r>
    </w:p>
    <w:p w14:paraId="7491B5E6" w14:textId="77777777" w:rsidR="00FE7B24" w:rsidRDefault="00FE7B24" w:rsidP="00850144">
      <w:pPr>
        <w:spacing w:after="0" w:line="276" w:lineRule="auto"/>
        <w:jc w:val="both"/>
        <w:rPr>
          <w:rFonts w:ascii="Times New Roman" w:hAnsi="Times New Roman" w:cs="Times New Roman"/>
          <w:sz w:val="20"/>
          <w:szCs w:val="20"/>
          <w:lang w:val="en-US"/>
        </w:rPr>
      </w:pPr>
    </w:p>
    <w:p w14:paraId="4F42CDA9" w14:textId="4C9FE538" w:rsidR="005745BF" w:rsidRDefault="00BE2F4D" w:rsidP="00850144">
      <w:pPr>
        <w:spacing w:line="276" w:lineRule="auto"/>
        <w:jc w:val="both"/>
        <w:rPr>
          <w:rFonts w:ascii="Times New Roman" w:hAnsi="Times New Roman" w:cs="Times New Roman"/>
          <w:sz w:val="20"/>
          <w:szCs w:val="20"/>
          <w:lang w:val="en-US"/>
        </w:rPr>
      </w:pPr>
      <w:r w:rsidRPr="00DE34CA">
        <w:rPr>
          <w:rFonts w:ascii="Times New Roman" w:hAnsi="Times New Roman" w:cs="Times New Roman"/>
          <w:sz w:val="20"/>
          <w:szCs w:val="20"/>
          <w:lang w:val="en-US"/>
        </w:rPr>
        <w:t xml:space="preserve">For FR2 transmissions, a blockage probability of 10% was considered for each TRP with a blockage power of 10 </w:t>
      </w:r>
      <w:proofErr w:type="spellStart"/>
      <w:r w:rsidRPr="00DE34CA">
        <w:rPr>
          <w:rFonts w:ascii="Times New Roman" w:hAnsi="Times New Roman" w:cs="Times New Roman"/>
          <w:sz w:val="20"/>
          <w:szCs w:val="20"/>
          <w:lang w:val="en-US"/>
        </w:rPr>
        <w:t>dB.</w:t>
      </w:r>
      <w:proofErr w:type="spellEnd"/>
      <w:r w:rsidRPr="00DE34CA">
        <w:rPr>
          <w:rFonts w:ascii="Times New Roman" w:hAnsi="Times New Roman" w:cs="Times New Roman"/>
          <w:sz w:val="20"/>
          <w:szCs w:val="20"/>
          <w:lang w:val="en-US"/>
        </w:rPr>
        <w:t xml:space="preserve"> Fig</w:t>
      </w:r>
      <w:r w:rsidR="00D56339">
        <w:rPr>
          <w:rFonts w:ascii="Times New Roman" w:hAnsi="Times New Roman" w:cs="Times New Roman"/>
          <w:sz w:val="20"/>
          <w:szCs w:val="20"/>
          <w:lang w:val="en-US"/>
        </w:rPr>
        <w:t>.</w:t>
      </w:r>
      <w:r w:rsidRPr="00DE34CA">
        <w:rPr>
          <w:rFonts w:ascii="Times New Roman" w:hAnsi="Times New Roman" w:cs="Times New Roman"/>
          <w:sz w:val="20"/>
          <w:szCs w:val="20"/>
          <w:lang w:val="en-US"/>
        </w:rPr>
        <w:t xml:space="preserve"> </w:t>
      </w:r>
      <w:r w:rsidR="0010051E">
        <w:rPr>
          <w:rFonts w:ascii="Times New Roman" w:hAnsi="Times New Roman" w:cs="Times New Roman"/>
          <w:sz w:val="20"/>
          <w:szCs w:val="20"/>
          <w:lang w:val="en-US"/>
        </w:rPr>
        <w:t>3</w:t>
      </w:r>
      <w:r w:rsidR="0010051E" w:rsidRPr="00DE34CA">
        <w:rPr>
          <w:rFonts w:ascii="Times New Roman" w:hAnsi="Times New Roman" w:cs="Times New Roman"/>
          <w:sz w:val="20"/>
          <w:szCs w:val="20"/>
          <w:lang w:val="en-US"/>
        </w:rPr>
        <w:t xml:space="preserve"> </w:t>
      </w:r>
      <w:r w:rsidRPr="00DE34CA">
        <w:rPr>
          <w:rFonts w:ascii="Times New Roman" w:hAnsi="Times New Roman" w:cs="Times New Roman"/>
          <w:sz w:val="20"/>
          <w:szCs w:val="20"/>
          <w:lang w:val="en-US"/>
        </w:rPr>
        <w:t>presents results for S-TRP and M-TRP transmissions employing selective decoding, soft-combining, and hybrid decoding with AL=8</w:t>
      </w:r>
      <w:r w:rsidR="00E15D28">
        <w:rPr>
          <w:rFonts w:ascii="Times New Roman" w:hAnsi="Times New Roman" w:cs="Times New Roman"/>
          <w:sz w:val="20"/>
          <w:szCs w:val="20"/>
          <w:lang w:val="en-US"/>
        </w:rPr>
        <w:t xml:space="preserve"> and AL=4</w:t>
      </w:r>
      <w:r w:rsidRPr="00DE34CA">
        <w:rPr>
          <w:rFonts w:ascii="Times New Roman" w:hAnsi="Times New Roman" w:cs="Times New Roman"/>
          <w:sz w:val="20"/>
          <w:szCs w:val="20"/>
          <w:lang w:val="en-US"/>
        </w:rPr>
        <w:t xml:space="preserve">. As </w:t>
      </w:r>
      <w:r>
        <w:rPr>
          <w:rFonts w:ascii="Times New Roman" w:hAnsi="Times New Roman" w:cs="Times New Roman"/>
          <w:sz w:val="20"/>
          <w:szCs w:val="20"/>
          <w:lang w:val="en-US"/>
        </w:rPr>
        <w:t>shown in</w:t>
      </w:r>
      <w:r w:rsidRPr="00DE34CA">
        <w:rPr>
          <w:rFonts w:ascii="Times New Roman" w:hAnsi="Times New Roman" w:cs="Times New Roman"/>
          <w:sz w:val="20"/>
          <w:szCs w:val="20"/>
          <w:lang w:val="en-US"/>
        </w:rPr>
        <w:t xml:space="preserve"> the </w:t>
      </w:r>
      <w:r w:rsidR="00112E17">
        <w:rPr>
          <w:rFonts w:ascii="Times New Roman" w:hAnsi="Times New Roman" w:cs="Times New Roman"/>
          <w:sz w:val="20"/>
          <w:szCs w:val="20"/>
          <w:lang w:val="en-US"/>
        </w:rPr>
        <w:t>results</w:t>
      </w:r>
      <w:r w:rsidRPr="00DE34CA">
        <w:rPr>
          <w:rFonts w:ascii="Times New Roman" w:hAnsi="Times New Roman" w:cs="Times New Roman"/>
          <w:sz w:val="20"/>
          <w:szCs w:val="20"/>
          <w:lang w:val="en-US"/>
        </w:rPr>
        <w:t xml:space="preserve">, an error floor </w:t>
      </w:r>
      <w:r>
        <w:rPr>
          <w:rFonts w:ascii="Times New Roman" w:hAnsi="Times New Roman" w:cs="Times New Roman"/>
          <w:sz w:val="20"/>
          <w:szCs w:val="20"/>
          <w:lang w:val="en-US"/>
        </w:rPr>
        <w:t xml:space="preserve">is observed for S-TRP transmissions </w:t>
      </w:r>
      <w:r w:rsidRPr="00DE34CA">
        <w:rPr>
          <w:rFonts w:ascii="Times New Roman" w:hAnsi="Times New Roman" w:cs="Times New Roman"/>
          <w:sz w:val="20"/>
          <w:szCs w:val="20"/>
          <w:lang w:val="en-US"/>
        </w:rPr>
        <w:t xml:space="preserve">at BLER = 0.1 due to the TRP blockage. </w:t>
      </w:r>
      <w:r>
        <w:rPr>
          <w:rFonts w:ascii="Times New Roman" w:hAnsi="Times New Roman" w:cs="Times New Roman"/>
          <w:sz w:val="20"/>
          <w:szCs w:val="20"/>
          <w:lang w:val="en-US"/>
        </w:rPr>
        <w:t>Also, t</w:t>
      </w:r>
      <w:r w:rsidRPr="00DE34CA">
        <w:rPr>
          <w:rFonts w:ascii="Times New Roman" w:hAnsi="Times New Roman" w:cs="Times New Roman"/>
          <w:sz w:val="20"/>
          <w:szCs w:val="20"/>
          <w:lang w:val="en-US"/>
        </w:rPr>
        <w:t xml:space="preserve">he </w:t>
      </w:r>
      <w:r>
        <w:rPr>
          <w:rFonts w:ascii="Times New Roman" w:hAnsi="Times New Roman" w:cs="Times New Roman"/>
          <w:sz w:val="20"/>
          <w:szCs w:val="20"/>
          <w:lang w:val="en-US"/>
        </w:rPr>
        <w:t xml:space="preserve">error floor is observed for the </w:t>
      </w:r>
      <w:r w:rsidRPr="00DE34CA">
        <w:rPr>
          <w:rFonts w:ascii="Times New Roman" w:hAnsi="Times New Roman" w:cs="Times New Roman"/>
          <w:sz w:val="20"/>
          <w:szCs w:val="20"/>
          <w:lang w:val="en-US"/>
        </w:rPr>
        <w:t xml:space="preserve">multi-TRP </w:t>
      </w:r>
      <w:r>
        <w:rPr>
          <w:rFonts w:ascii="Times New Roman" w:hAnsi="Times New Roman" w:cs="Times New Roman"/>
          <w:sz w:val="20"/>
          <w:szCs w:val="20"/>
          <w:lang w:val="en-US"/>
        </w:rPr>
        <w:t xml:space="preserve">transmissions </w:t>
      </w:r>
      <w:r w:rsidRPr="00DE34CA">
        <w:rPr>
          <w:rFonts w:ascii="Times New Roman" w:hAnsi="Times New Roman" w:cs="Times New Roman"/>
          <w:sz w:val="20"/>
          <w:szCs w:val="20"/>
          <w:lang w:val="en-US"/>
        </w:rPr>
        <w:t>methods</w:t>
      </w:r>
      <w:r>
        <w:rPr>
          <w:rFonts w:ascii="Times New Roman" w:hAnsi="Times New Roman" w:cs="Times New Roman"/>
          <w:sz w:val="20"/>
          <w:szCs w:val="20"/>
          <w:lang w:val="en-US"/>
        </w:rPr>
        <w:t xml:space="preserve">, however, at </w:t>
      </w:r>
      <w:r w:rsidRPr="00DE34CA">
        <w:rPr>
          <w:rFonts w:ascii="Times New Roman" w:hAnsi="Times New Roman" w:cs="Times New Roman"/>
          <w:sz w:val="20"/>
          <w:szCs w:val="20"/>
          <w:lang w:val="en-US"/>
        </w:rPr>
        <w:t>BLER = 0.01 or close to BLER = 0.01 under the same blockage circumstances.</w:t>
      </w:r>
      <w:r>
        <w:rPr>
          <w:rFonts w:ascii="Times New Roman" w:hAnsi="Times New Roman" w:cs="Times New Roman"/>
          <w:sz w:val="20"/>
          <w:szCs w:val="20"/>
          <w:lang w:val="en-US"/>
        </w:rPr>
        <w:t xml:space="preserve"> Furthermore, s</w:t>
      </w:r>
      <w:r w:rsidR="002E17BB" w:rsidRPr="00B43DE0">
        <w:rPr>
          <w:rFonts w:ascii="Times New Roman" w:hAnsi="Times New Roman" w:cs="Times New Roman"/>
          <w:sz w:val="20"/>
          <w:szCs w:val="20"/>
          <w:lang w:val="en-US"/>
        </w:rPr>
        <w:t xml:space="preserve">elective decoding </w:t>
      </w:r>
      <w:r w:rsidR="00BC2017">
        <w:rPr>
          <w:rFonts w:ascii="Times New Roman" w:hAnsi="Times New Roman" w:cs="Times New Roman"/>
          <w:sz w:val="20"/>
          <w:szCs w:val="20"/>
          <w:lang w:val="en-US"/>
        </w:rPr>
        <w:t>is slightly better than</w:t>
      </w:r>
      <w:r w:rsidR="00BC2017" w:rsidRPr="00B43DE0">
        <w:rPr>
          <w:rFonts w:ascii="Times New Roman" w:hAnsi="Times New Roman" w:cs="Times New Roman"/>
          <w:sz w:val="20"/>
          <w:szCs w:val="20"/>
          <w:lang w:val="en-US"/>
        </w:rPr>
        <w:t xml:space="preserve"> </w:t>
      </w:r>
      <w:r w:rsidR="002E17BB" w:rsidRPr="00B43DE0">
        <w:rPr>
          <w:rFonts w:ascii="Times New Roman" w:hAnsi="Times New Roman" w:cs="Times New Roman"/>
          <w:sz w:val="20"/>
          <w:szCs w:val="20"/>
          <w:lang w:val="en-US"/>
        </w:rPr>
        <w:t xml:space="preserve">soft-combining and hybrid decoding at </w:t>
      </w:r>
      <w:r w:rsidR="00BC2017">
        <w:rPr>
          <w:rFonts w:ascii="Times New Roman" w:hAnsi="Times New Roman" w:cs="Times New Roman"/>
          <w:sz w:val="20"/>
          <w:szCs w:val="20"/>
          <w:lang w:val="en-US"/>
        </w:rPr>
        <w:t>medium SNR</w:t>
      </w:r>
      <w:r w:rsidR="00BF6002">
        <w:rPr>
          <w:rFonts w:ascii="Times New Roman" w:hAnsi="Times New Roman" w:cs="Times New Roman"/>
          <w:sz w:val="20"/>
          <w:szCs w:val="20"/>
          <w:lang w:val="en-US"/>
        </w:rPr>
        <w:t>s (</w:t>
      </w:r>
      <w:r w:rsidR="000D03C0">
        <w:rPr>
          <w:rFonts w:ascii="Times New Roman" w:hAnsi="Times New Roman" w:cs="Times New Roman"/>
          <w:sz w:val="20"/>
          <w:szCs w:val="20"/>
          <w:lang w:val="en-US"/>
        </w:rPr>
        <w:t>the differen</w:t>
      </w:r>
      <w:r w:rsidR="00035FC7">
        <w:rPr>
          <w:rFonts w:ascii="Times New Roman" w:hAnsi="Times New Roman" w:cs="Times New Roman"/>
          <w:sz w:val="20"/>
          <w:szCs w:val="20"/>
          <w:lang w:val="en-US"/>
        </w:rPr>
        <w:t>ce</w:t>
      </w:r>
      <w:r w:rsidR="000D03C0">
        <w:rPr>
          <w:rFonts w:ascii="Times New Roman" w:hAnsi="Times New Roman" w:cs="Times New Roman"/>
          <w:sz w:val="20"/>
          <w:szCs w:val="20"/>
          <w:lang w:val="en-US"/>
        </w:rPr>
        <w:t xml:space="preserve"> is more pronounced</w:t>
      </w:r>
      <w:r w:rsidR="00BF6002">
        <w:rPr>
          <w:rFonts w:ascii="Times New Roman" w:hAnsi="Times New Roman" w:cs="Times New Roman"/>
          <w:sz w:val="20"/>
          <w:szCs w:val="20"/>
          <w:lang w:val="en-US"/>
        </w:rPr>
        <w:t xml:space="preserve"> for AL = 8)</w:t>
      </w:r>
      <w:r>
        <w:rPr>
          <w:rFonts w:ascii="Times New Roman" w:hAnsi="Times New Roman" w:cs="Times New Roman"/>
          <w:sz w:val="20"/>
          <w:szCs w:val="20"/>
          <w:lang w:val="en-US"/>
        </w:rPr>
        <w:t>,</w:t>
      </w:r>
      <w:r w:rsidR="002E17BB" w:rsidRPr="00B43DE0">
        <w:rPr>
          <w:rFonts w:ascii="Times New Roman" w:hAnsi="Times New Roman" w:cs="Times New Roman"/>
          <w:sz w:val="20"/>
          <w:szCs w:val="20"/>
          <w:lang w:val="en-US"/>
        </w:rPr>
        <w:t xml:space="preserve"> but falls behind both schemes at </w:t>
      </w:r>
      <w:r w:rsidR="00BC2017">
        <w:rPr>
          <w:rFonts w:ascii="Times New Roman" w:hAnsi="Times New Roman" w:cs="Times New Roman"/>
          <w:sz w:val="20"/>
          <w:szCs w:val="20"/>
          <w:lang w:val="en-US"/>
        </w:rPr>
        <w:t xml:space="preserve">high </w:t>
      </w:r>
      <w:r w:rsidR="002E17BB" w:rsidRPr="00B43DE0">
        <w:rPr>
          <w:rFonts w:ascii="Times New Roman" w:hAnsi="Times New Roman" w:cs="Times New Roman"/>
          <w:sz w:val="20"/>
          <w:szCs w:val="20"/>
          <w:lang w:val="en-US"/>
        </w:rPr>
        <w:t>SNR.</w:t>
      </w:r>
    </w:p>
    <w:p w14:paraId="50D8B345" w14:textId="77777777" w:rsidR="00FA7A27" w:rsidRPr="00DE34CA" w:rsidRDefault="00FA7A27" w:rsidP="00850144">
      <w:pPr>
        <w:spacing w:after="0" w:line="276" w:lineRule="auto"/>
        <w:jc w:val="both"/>
        <w:rPr>
          <w:rFonts w:ascii="Times New Roman" w:hAnsi="Times New Roman" w:cs="Times New Roman"/>
          <w:b/>
          <w:i/>
          <w:sz w:val="20"/>
          <w:szCs w:val="20"/>
          <w:lang w:val="en-US"/>
        </w:rPr>
      </w:pPr>
      <w:r w:rsidRPr="00DE34CA">
        <w:rPr>
          <w:rFonts w:ascii="Times New Roman" w:hAnsi="Times New Roman" w:cs="Times New Roman"/>
          <w:b/>
          <w:i/>
          <w:sz w:val="20"/>
          <w:szCs w:val="20"/>
          <w:lang w:val="en-US"/>
        </w:rPr>
        <w:t>Observation 2: The following observations can be made from the PDCCH reliability enhancement simulations for FR2</w:t>
      </w:r>
    </w:p>
    <w:p w14:paraId="246246F8" w14:textId="4C43F759" w:rsidR="00FA7A27" w:rsidRPr="00DE34CA" w:rsidRDefault="00FA7A27" w:rsidP="00850144">
      <w:pPr>
        <w:pStyle w:val="ListParagraph"/>
        <w:numPr>
          <w:ilvl w:val="0"/>
          <w:numId w:val="25"/>
        </w:numPr>
        <w:spacing w:after="0" w:line="276" w:lineRule="auto"/>
        <w:jc w:val="both"/>
        <w:rPr>
          <w:rFonts w:ascii="Times New Roman" w:hAnsi="Times New Roman" w:cs="Times New Roman"/>
          <w:b/>
          <w:i/>
          <w:sz w:val="20"/>
          <w:szCs w:val="20"/>
          <w:lang w:val="en-US"/>
        </w:rPr>
      </w:pPr>
      <w:r w:rsidRPr="00DE34CA">
        <w:rPr>
          <w:rFonts w:ascii="Times New Roman" w:hAnsi="Times New Roman" w:cs="Times New Roman"/>
          <w:b/>
          <w:i/>
          <w:sz w:val="20"/>
          <w:szCs w:val="20"/>
          <w:lang w:val="en-US"/>
        </w:rPr>
        <w:t xml:space="preserve">Blockage results in error floors </w:t>
      </w:r>
      <w:r w:rsidR="00BE2F4D">
        <w:rPr>
          <w:rFonts w:ascii="Times New Roman" w:hAnsi="Times New Roman" w:cs="Times New Roman"/>
          <w:b/>
          <w:i/>
          <w:sz w:val="20"/>
          <w:szCs w:val="20"/>
          <w:lang w:val="en-US"/>
        </w:rPr>
        <w:t>for</w:t>
      </w:r>
      <w:r w:rsidR="00BE2F4D" w:rsidRPr="00DE34CA">
        <w:rPr>
          <w:rFonts w:ascii="Times New Roman" w:hAnsi="Times New Roman" w:cs="Times New Roman"/>
          <w:b/>
          <w:i/>
          <w:sz w:val="20"/>
          <w:szCs w:val="20"/>
          <w:lang w:val="en-US"/>
        </w:rPr>
        <w:t xml:space="preserve"> </w:t>
      </w:r>
      <w:r w:rsidRPr="00DE34CA">
        <w:rPr>
          <w:rFonts w:ascii="Times New Roman" w:hAnsi="Times New Roman" w:cs="Times New Roman"/>
          <w:b/>
          <w:i/>
          <w:sz w:val="20"/>
          <w:szCs w:val="20"/>
          <w:lang w:val="en-US"/>
        </w:rPr>
        <w:t xml:space="preserve">all methods. Multi-TRP schemes </w:t>
      </w:r>
      <w:r w:rsidR="00BE2F4D">
        <w:rPr>
          <w:rFonts w:ascii="Times New Roman" w:hAnsi="Times New Roman" w:cs="Times New Roman"/>
          <w:b/>
          <w:i/>
          <w:sz w:val="20"/>
          <w:szCs w:val="20"/>
          <w:lang w:val="en-US"/>
        </w:rPr>
        <w:t>can reduce the</w:t>
      </w:r>
      <w:r w:rsidR="001721DA" w:rsidRPr="00DE34CA">
        <w:rPr>
          <w:rFonts w:ascii="Times New Roman" w:hAnsi="Times New Roman" w:cs="Times New Roman"/>
          <w:b/>
          <w:i/>
          <w:sz w:val="20"/>
          <w:szCs w:val="20"/>
          <w:lang w:val="en-US"/>
        </w:rPr>
        <w:t xml:space="preserve"> </w:t>
      </w:r>
      <w:r w:rsidRPr="00DE34CA">
        <w:rPr>
          <w:rFonts w:ascii="Times New Roman" w:hAnsi="Times New Roman" w:cs="Times New Roman"/>
          <w:b/>
          <w:i/>
          <w:sz w:val="20"/>
          <w:szCs w:val="20"/>
          <w:lang w:val="en-US"/>
        </w:rPr>
        <w:t xml:space="preserve">error floor </w:t>
      </w:r>
      <w:r w:rsidR="00BE2F4D">
        <w:rPr>
          <w:rFonts w:ascii="Times New Roman" w:hAnsi="Times New Roman" w:cs="Times New Roman"/>
          <w:b/>
          <w:i/>
          <w:sz w:val="20"/>
          <w:szCs w:val="20"/>
          <w:lang w:val="en-US"/>
        </w:rPr>
        <w:t>over</w:t>
      </w:r>
      <w:r w:rsidR="00BE2F4D" w:rsidRPr="00DE34CA">
        <w:rPr>
          <w:rFonts w:ascii="Times New Roman" w:hAnsi="Times New Roman" w:cs="Times New Roman"/>
          <w:b/>
          <w:i/>
          <w:sz w:val="20"/>
          <w:szCs w:val="20"/>
          <w:lang w:val="en-US"/>
        </w:rPr>
        <w:t xml:space="preserve"> </w:t>
      </w:r>
      <w:r w:rsidRPr="00DE34CA">
        <w:rPr>
          <w:rFonts w:ascii="Times New Roman" w:hAnsi="Times New Roman" w:cs="Times New Roman"/>
          <w:b/>
          <w:i/>
          <w:sz w:val="20"/>
          <w:szCs w:val="20"/>
          <w:lang w:val="en-US"/>
        </w:rPr>
        <w:t>the single-TRP scheme.</w:t>
      </w:r>
    </w:p>
    <w:p w14:paraId="694956F5" w14:textId="77777777" w:rsidR="00FA7A27" w:rsidRPr="00DE34CA" w:rsidRDefault="00FA7A27" w:rsidP="00850144">
      <w:pPr>
        <w:pStyle w:val="ListParagraph"/>
        <w:numPr>
          <w:ilvl w:val="0"/>
          <w:numId w:val="25"/>
        </w:numPr>
        <w:spacing w:after="0" w:line="276" w:lineRule="auto"/>
        <w:jc w:val="both"/>
        <w:rPr>
          <w:rFonts w:ascii="Times New Roman" w:hAnsi="Times New Roman" w:cs="Times New Roman"/>
          <w:b/>
          <w:i/>
          <w:sz w:val="20"/>
          <w:szCs w:val="20"/>
          <w:lang w:val="en-US"/>
        </w:rPr>
      </w:pPr>
      <w:r w:rsidRPr="00DE34CA">
        <w:rPr>
          <w:rFonts w:ascii="Times New Roman" w:hAnsi="Times New Roman" w:cs="Times New Roman"/>
          <w:b/>
          <w:i/>
          <w:sz w:val="20"/>
          <w:szCs w:val="20"/>
          <w:lang w:val="en-US"/>
        </w:rPr>
        <w:t>Soft-combining and hybrid decoding perform better than selective decoding at low and high SNRs.</w:t>
      </w:r>
    </w:p>
    <w:p w14:paraId="3D99DE0E" w14:textId="6ED7D02D" w:rsidR="004C1AD8" w:rsidRDefault="00285832" w:rsidP="00850144">
      <w:pPr>
        <w:pStyle w:val="Heading2"/>
        <w:spacing w:line="276" w:lineRule="auto"/>
        <w:rPr>
          <w:lang w:val="en-US"/>
        </w:rPr>
      </w:pPr>
      <w:r>
        <w:rPr>
          <w:lang w:val="en-US"/>
        </w:rPr>
        <w:t>Proposals for PDCCH reliability enhancements</w:t>
      </w:r>
    </w:p>
    <w:p w14:paraId="6939E35A" w14:textId="77777777" w:rsidR="00E74698" w:rsidRDefault="00E74698" w:rsidP="00850144">
      <w:pPr>
        <w:pStyle w:val="Heading3"/>
        <w:spacing w:line="276" w:lineRule="auto"/>
        <w:rPr>
          <w:rFonts w:ascii="Arial" w:hAnsi="Arial" w:cs="Arial"/>
          <w:lang w:val="en-US"/>
        </w:rPr>
      </w:pPr>
      <w:r w:rsidRPr="00800CA9">
        <w:rPr>
          <w:rFonts w:ascii="Arial" w:hAnsi="Arial" w:cs="Arial"/>
          <w:lang w:val="en-US"/>
        </w:rPr>
        <w:t>Scheme for PDCCH transmission</w:t>
      </w:r>
    </w:p>
    <w:p w14:paraId="6CD3D0C1" w14:textId="77777777" w:rsidR="00E74698" w:rsidRDefault="00E74698" w:rsidP="00850144">
      <w:pPr>
        <w:spacing w:after="0" w:line="276" w:lineRule="auto"/>
        <w:rPr>
          <w:lang w:val="en-US"/>
        </w:rPr>
      </w:pPr>
    </w:p>
    <w:p w14:paraId="14FC6CE2" w14:textId="77777777" w:rsidR="00E74698" w:rsidRDefault="00E74698" w:rsidP="00850144">
      <w:pPr>
        <w:spacing w:line="276" w:lineRule="auto"/>
        <w:jc w:val="both"/>
        <w:rPr>
          <w:rFonts w:ascii="Times New Roman" w:hAnsi="Times New Roman" w:cs="Times New Roman"/>
          <w:sz w:val="20"/>
          <w:szCs w:val="20"/>
          <w:lang w:val="en-US"/>
        </w:rPr>
      </w:pPr>
      <w:r w:rsidRPr="00800CA9">
        <w:rPr>
          <w:rFonts w:ascii="Times New Roman" w:hAnsi="Times New Roman" w:cs="Times New Roman"/>
          <w:sz w:val="20"/>
          <w:szCs w:val="20"/>
          <w:lang w:val="en-US"/>
        </w:rPr>
        <w:t>In the previous meeting</w:t>
      </w:r>
      <w:r>
        <w:rPr>
          <w:rFonts w:ascii="Times New Roman" w:hAnsi="Times New Roman" w:cs="Times New Roman"/>
          <w:sz w:val="20"/>
          <w:szCs w:val="20"/>
          <w:lang w:val="en-US"/>
        </w:rPr>
        <w:t xml:space="preserve">, at least Option 2 + Case 1 was agreed to be supported. The support of Alt-3 in this scenario is taken as a working assumption. The issues raised regarding this alternative and CORESET BFR shall be addressed without considering a different alternative such as Alt 1-3 as it would complicate the specification further. The </w:t>
      </w:r>
      <w:r>
        <w:rPr>
          <w:rFonts w:ascii="Times New Roman" w:hAnsi="Times New Roman" w:cs="Times New Roman"/>
          <w:sz w:val="20"/>
          <w:szCs w:val="20"/>
          <w:lang w:val="en-US"/>
        </w:rPr>
        <w:lastRenderedPageBreak/>
        <w:t>specification shall have just one transmission scheme for PDCCH reliability enhancement in non-SFN scenarios, which is Alt-3.</w:t>
      </w:r>
    </w:p>
    <w:p w14:paraId="08D9CEE8" w14:textId="7A5B8AB7" w:rsidR="00043492" w:rsidRDefault="00E74698" w:rsidP="00850144">
      <w:pPr>
        <w:spacing w:line="276" w:lineRule="auto"/>
        <w:jc w:val="both"/>
        <w:rPr>
          <w:rFonts w:ascii="Times New Roman" w:hAnsi="Times New Roman" w:cs="Times New Roman"/>
          <w:b/>
          <w:i/>
          <w:sz w:val="20"/>
          <w:szCs w:val="20"/>
          <w:lang w:val="en-US"/>
        </w:rPr>
      </w:pPr>
      <w:r>
        <w:rPr>
          <w:rFonts w:ascii="Times New Roman" w:hAnsi="Times New Roman" w:cs="Times New Roman"/>
          <w:b/>
          <w:i/>
          <w:sz w:val="20"/>
          <w:szCs w:val="20"/>
          <w:lang w:val="en-US"/>
        </w:rPr>
        <w:t xml:space="preserve">Proposal </w:t>
      </w:r>
      <w:r w:rsidR="00043492">
        <w:rPr>
          <w:rFonts w:ascii="Times New Roman" w:hAnsi="Times New Roman" w:cs="Times New Roman"/>
          <w:b/>
          <w:i/>
          <w:sz w:val="20"/>
          <w:szCs w:val="20"/>
          <w:lang w:val="en-US"/>
        </w:rPr>
        <w:t>1</w:t>
      </w:r>
      <w:r>
        <w:rPr>
          <w:rFonts w:ascii="Times New Roman" w:hAnsi="Times New Roman" w:cs="Times New Roman"/>
          <w:b/>
          <w:i/>
          <w:sz w:val="20"/>
          <w:szCs w:val="20"/>
          <w:lang w:val="en-US"/>
        </w:rPr>
        <w:t xml:space="preserve">: Confirm the </w:t>
      </w:r>
      <w:r w:rsidR="00043492">
        <w:rPr>
          <w:rFonts w:ascii="Times New Roman" w:hAnsi="Times New Roman" w:cs="Times New Roman"/>
          <w:b/>
          <w:i/>
          <w:sz w:val="20"/>
          <w:szCs w:val="20"/>
          <w:lang w:val="en-US"/>
        </w:rPr>
        <w:t xml:space="preserve">following </w:t>
      </w:r>
      <w:r>
        <w:rPr>
          <w:rFonts w:ascii="Times New Roman" w:hAnsi="Times New Roman" w:cs="Times New Roman"/>
          <w:b/>
          <w:i/>
          <w:sz w:val="20"/>
          <w:szCs w:val="20"/>
          <w:lang w:val="en-US"/>
        </w:rPr>
        <w:t>working assumption</w:t>
      </w:r>
      <w:r w:rsidR="00043492">
        <w:rPr>
          <w:rFonts w:ascii="Times New Roman" w:hAnsi="Times New Roman" w:cs="Times New Roman"/>
          <w:b/>
          <w:i/>
          <w:sz w:val="20"/>
          <w:szCs w:val="20"/>
          <w:lang w:val="en-US"/>
        </w:rPr>
        <w:t>:</w:t>
      </w:r>
    </w:p>
    <w:p w14:paraId="32E9DBD1" w14:textId="24E5943B" w:rsidR="00E74698" w:rsidRPr="00CE30BD" w:rsidRDefault="00043492" w:rsidP="00850144">
      <w:pPr>
        <w:pStyle w:val="ListParagraph"/>
        <w:numPr>
          <w:ilvl w:val="0"/>
          <w:numId w:val="25"/>
        </w:numPr>
        <w:spacing w:line="276" w:lineRule="auto"/>
        <w:jc w:val="both"/>
        <w:rPr>
          <w:rFonts w:ascii="Times New Roman" w:hAnsi="Times New Roman" w:cs="Times New Roman"/>
          <w:b/>
          <w:i/>
          <w:sz w:val="20"/>
          <w:szCs w:val="20"/>
          <w:lang w:val="en-US"/>
        </w:rPr>
      </w:pPr>
      <w:r w:rsidRPr="00043492">
        <w:rPr>
          <w:rFonts w:ascii="Times New Roman" w:hAnsi="Times New Roman" w:cs="Times New Roman"/>
          <w:b/>
          <w:i/>
          <w:sz w:val="20"/>
          <w:szCs w:val="20"/>
          <w:lang w:val="en-US"/>
        </w:rPr>
        <w:t>For PDCCH reliability enhancements with non-SFN schemes and Option 2 + Case 1, support Alt3 (two SS sets associated with corresponding CORESETs).</w:t>
      </w:r>
      <w:r w:rsidR="00E74698" w:rsidRPr="00CE30BD">
        <w:rPr>
          <w:rFonts w:ascii="Times New Roman" w:hAnsi="Times New Roman" w:cs="Times New Roman"/>
          <w:b/>
          <w:i/>
          <w:sz w:val="20"/>
          <w:szCs w:val="20"/>
          <w:lang w:val="en-US"/>
        </w:rPr>
        <w:t xml:space="preserve"> </w:t>
      </w:r>
    </w:p>
    <w:p w14:paraId="50A29FDD" w14:textId="507DBED1" w:rsidR="00E74698" w:rsidRDefault="00E74698" w:rsidP="00850144">
      <w:pPr>
        <w:spacing w:line="276" w:lineRule="auto"/>
        <w:jc w:val="both"/>
        <w:rPr>
          <w:rFonts w:ascii="Times New Roman" w:hAnsi="Times New Roman" w:cs="Times New Roman"/>
          <w:b/>
          <w:i/>
          <w:sz w:val="20"/>
          <w:szCs w:val="20"/>
          <w:lang w:val="en-US"/>
        </w:rPr>
      </w:pPr>
      <w:r w:rsidRPr="00BA1C36">
        <w:rPr>
          <w:rFonts w:ascii="Times New Roman" w:hAnsi="Times New Roman" w:cs="Times New Roman"/>
          <w:b/>
          <w:i/>
          <w:sz w:val="20"/>
          <w:szCs w:val="20"/>
          <w:lang w:val="en-US"/>
        </w:rPr>
        <w:t xml:space="preserve">Proposal </w:t>
      </w:r>
      <w:r w:rsidR="00043492">
        <w:rPr>
          <w:rFonts w:ascii="Times New Roman" w:hAnsi="Times New Roman" w:cs="Times New Roman"/>
          <w:b/>
          <w:i/>
          <w:sz w:val="20"/>
          <w:szCs w:val="20"/>
          <w:lang w:val="en-US"/>
        </w:rPr>
        <w:t>2</w:t>
      </w:r>
      <w:r w:rsidRPr="00BA1C36">
        <w:rPr>
          <w:rFonts w:ascii="Times New Roman" w:hAnsi="Times New Roman" w:cs="Times New Roman"/>
          <w:b/>
          <w:i/>
          <w:sz w:val="20"/>
          <w:szCs w:val="20"/>
          <w:lang w:val="en-US"/>
        </w:rPr>
        <w:t>: In the confirmation of the working assumption on the usage of Alt-3</w:t>
      </w:r>
      <w:r w:rsidR="00DC1D7D">
        <w:rPr>
          <w:rFonts w:ascii="Times New Roman" w:hAnsi="Times New Roman" w:cs="Times New Roman"/>
          <w:b/>
          <w:i/>
          <w:sz w:val="20"/>
          <w:szCs w:val="20"/>
          <w:lang w:val="en-US"/>
        </w:rPr>
        <w:t xml:space="preserve"> and option 2 + case 1</w:t>
      </w:r>
      <w:r w:rsidRPr="00BA1C36">
        <w:rPr>
          <w:rFonts w:ascii="Times New Roman" w:hAnsi="Times New Roman" w:cs="Times New Roman"/>
          <w:b/>
          <w:i/>
          <w:sz w:val="20"/>
          <w:szCs w:val="20"/>
          <w:lang w:val="en-US"/>
        </w:rPr>
        <w:t>, do not include any other scheme</w:t>
      </w:r>
      <w:r w:rsidR="00FB3E35">
        <w:rPr>
          <w:rFonts w:ascii="Times New Roman" w:hAnsi="Times New Roman" w:cs="Times New Roman"/>
          <w:b/>
          <w:i/>
          <w:sz w:val="20"/>
          <w:szCs w:val="20"/>
          <w:lang w:val="en-US"/>
        </w:rPr>
        <w:t xml:space="preserve"> for non-SFN scenarios</w:t>
      </w:r>
      <w:r w:rsidRPr="00BA1C36">
        <w:rPr>
          <w:rFonts w:ascii="Times New Roman" w:hAnsi="Times New Roman" w:cs="Times New Roman"/>
          <w:b/>
          <w:i/>
          <w:sz w:val="20"/>
          <w:szCs w:val="20"/>
          <w:lang w:val="en-US"/>
        </w:rPr>
        <w:t>. Work on addressing any deficiencies without the inclusion of one of the other alternatives.</w:t>
      </w:r>
    </w:p>
    <w:p w14:paraId="09DBD14E" w14:textId="77777777" w:rsidR="00E74698" w:rsidRDefault="00E74698" w:rsidP="00850144">
      <w:pPr>
        <w:spacing w:line="276" w:lineRule="auto"/>
        <w:jc w:val="both"/>
        <w:rPr>
          <w:rFonts w:ascii="Times New Roman" w:hAnsi="Times New Roman" w:cs="Times New Roman"/>
          <w:b/>
          <w:sz w:val="20"/>
          <w:szCs w:val="20"/>
          <w:u w:val="single"/>
          <w:lang w:val="en-US"/>
        </w:rPr>
      </w:pPr>
      <w:r>
        <w:rPr>
          <w:rFonts w:ascii="Times New Roman" w:hAnsi="Times New Roman" w:cs="Times New Roman"/>
          <w:b/>
          <w:sz w:val="20"/>
          <w:szCs w:val="20"/>
          <w:u w:val="single"/>
          <w:lang w:val="en-US"/>
        </w:rPr>
        <w:t xml:space="preserve">Facilitating </w:t>
      </w:r>
      <w:r w:rsidRPr="00CB4AA6">
        <w:rPr>
          <w:rFonts w:ascii="Times New Roman" w:hAnsi="Times New Roman" w:cs="Times New Roman"/>
          <w:b/>
          <w:sz w:val="20"/>
          <w:szCs w:val="20"/>
          <w:u w:val="single"/>
          <w:lang w:val="en-US"/>
        </w:rPr>
        <w:t>Alt-3 for PDCCH reliability enhancement</w:t>
      </w:r>
    </w:p>
    <w:p w14:paraId="50F96604" w14:textId="77777777" w:rsidR="00E74698" w:rsidRDefault="00E74698" w:rsidP="00850144">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To enable the use of Alt-3 for PDCCH reliability enhancement along with Option 2 and Case 1, the following aspects still need to be discussed.</w:t>
      </w:r>
    </w:p>
    <w:p w14:paraId="0ACB88A4" w14:textId="77777777" w:rsidR="00E74698" w:rsidRDefault="00E74698" w:rsidP="00850144">
      <w:pPr>
        <w:pStyle w:val="ListParagraph"/>
        <w:numPr>
          <w:ilvl w:val="0"/>
          <w:numId w:val="25"/>
        </w:numPr>
        <w:spacing w:after="0" w:line="276" w:lineRule="auto"/>
        <w:jc w:val="both"/>
        <w:rPr>
          <w:rFonts w:ascii="Times New Roman" w:hAnsi="Times New Roman" w:cs="Times New Roman"/>
          <w:iCs/>
          <w:sz w:val="20"/>
          <w:szCs w:val="20"/>
          <w:lang w:val="en-US"/>
        </w:rPr>
      </w:pPr>
      <w:r w:rsidRPr="006554B4">
        <w:rPr>
          <w:rFonts w:ascii="Times New Roman" w:hAnsi="Times New Roman" w:cs="Times New Roman"/>
          <w:b/>
          <w:i/>
          <w:iCs/>
          <w:sz w:val="20"/>
          <w:szCs w:val="20"/>
          <w:lang w:val="en-US"/>
        </w:rPr>
        <w:t>Signaling of search space sets that contain the 2 PDCCH candidates corresponding to a DCI:</w:t>
      </w:r>
      <w:r>
        <w:rPr>
          <w:rFonts w:ascii="Times New Roman" w:hAnsi="Times New Roman" w:cs="Times New Roman"/>
          <w:iCs/>
          <w:sz w:val="20"/>
          <w:szCs w:val="20"/>
          <w:lang w:val="en-US"/>
        </w:rPr>
        <w:t xml:space="preserve"> The search spaces sets that contain the linked PDCCH candidates in the respective CORESETs have to be explicitly signaled. RRC signaling of the association between any two search space sets would be the obvious choice to start with. However, to dynamically or semi-persistently modify the association among the search space sets, lower layer signaling can be used. If the feature is widely considered for use only in certain UE mobility scenarios, cell edge movement for e.g., then MAC-CE would be a better choice for associating search space sets that contain the 2 PDCCH candidates.</w:t>
      </w:r>
    </w:p>
    <w:p w14:paraId="3D459F3F" w14:textId="77777777" w:rsidR="00E74698" w:rsidRDefault="00E74698" w:rsidP="00850144">
      <w:pPr>
        <w:pStyle w:val="ListParagraph"/>
        <w:numPr>
          <w:ilvl w:val="0"/>
          <w:numId w:val="25"/>
        </w:numPr>
        <w:spacing w:after="0" w:line="276" w:lineRule="auto"/>
        <w:jc w:val="both"/>
        <w:rPr>
          <w:rFonts w:ascii="Times New Roman" w:hAnsi="Times New Roman" w:cs="Times New Roman"/>
          <w:sz w:val="20"/>
          <w:szCs w:val="20"/>
          <w:lang w:val="en-US"/>
        </w:rPr>
      </w:pPr>
      <w:r w:rsidRPr="00BE4F20">
        <w:rPr>
          <w:rFonts w:ascii="Times New Roman" w:hAnsi="Times New Roman" w:cs="Times New Roman"/>
          <w:b/>
          <w:i/>
          <w:iCs/>
          <w:sz w:val="20"/>
          <w:szCs w:val="20"/>
          <w:lang w:val="en-US"/>
        </w:rPr>
        <w:t>Options to link the PDCCH candidates in the search space sets</w:t>
      </w:r>
      <w:r w:rsidRPr="00BE4F20">
        <w:rPr>
          <w:rFonts w:ascii="Times New Roman" w:hAnsi="Times New Roman" w:cs="Times New Roman"/>
          <w:b/>
          <w:i/>
          <w:sz w:val="20"/>
          <w:szCs w:val="20"/>
          <w:lang w:val="en-US"/>
        </w:rPr>
        <w:t>:</w:t>
      </w:r>
      <w:r w:rsidRPr="00782FED">
        <w:rPr>
          <w:rFonts w:ascii="Times New Roman" w:hAnsi="Times New Roman" w:cs="Times New Roman"/>
          <w:sz w:val="20"/>
          <w:szCs w:val="20"/>
          <w:lang w:val="en-US"/>
        </w:rPr>
        <w:t xml:space="preserve"> If the two search space sets that contain the associated PDCCH candidates </w:t>
      </w:r>
      <w:r>
        <w:rPr>
          <w:rFonts w:ascii="Times New Roman" w:hAnsi="Times New Roman" w:cs="Times New Roman"/>
          <w:sz w:val="20"/>
          <w:szCs w:val="20"/>
          <w:lang w:val="en-US"/>
        </w:rPr>
        <w:t>are explicitly associated as mentioned above, the PDCCH candidates in the respective search space sets that contain the same DCI need to be identified by the UE for decoding purposes. A fixed method of linking the PDCCH candidates can be specified. Since option 2 mandates that the DCI is repeated exactly in the 2 PDCCH candidates, the linked candidates shall have the same aggregation level. In addition, a simple method of linkage would be the use of the PDCCH candidate index. Therefore, the linkage of PDCCH candidates with the same PDCCH candidate index in the same aggregation level would address the restrictions required for option 2 and facilitate soft-combining.</w:t>
      </w:r>
    </w:p>
    <w:p w14:paraId="32FAF90C" w14:textId="77777777" w:rsidR="00E74698" w:rsidRDefault="00E74698" w:rsidP="00850144">
      <w:pPr>
        <w:spacing w:after="0" w:line="276" w:lineRule="auto"/>
        <w:jc w:val="both"/>
        <w:rPr>
          <w:rFonts w:ascii="Times New Roman" w:hAnsi="Times New Roman" w:cs="Times New Roman"/>
          <w:sz w:val="20"/>
          <w:szCs w:val="20"/>
          <w:lang w:val="en-US"/>
        </w:rPr>
      </w:pPr>
    </w:p>
    <w:p w14:paraId="61310DEF" w14:textId="0857430F" w:rsidR="00E74698" w:rsidRDefault="00E74698" w:rsidP="00850144">
      <w:pPr>
        <w:spacing w:after="0" w:line="276" w:lineRule="auto"/>
        <w:jc w:val="both"/>
        <w:rPr>
          <w:rFonts w:ascii="Times New Roman" w:hAnsi="Times New Roman" w:cs="Times New Roman"/>
          <w:b/>
          <w:i/>
          <w:iCs/>
          <w:sz w:val="20"/>
          <w:szCs w:val="20"/>
          <w:lang w:val="en-US"/>
        </w:rPr>
      </w:pPr>
      <w:r w:rsidRPr="00047ACD">
        <w:rPr>
          <w:rFonts w:ascii="Times New Roman" w:hAnsi="Times New Roman" w:cs="Times New Roman"/>
          <w:b/>
          <w:i/>
          <w:sz w:val="20"/>
          <w:szCs w:val="20"/>
          <w:lang w:val="en-US"/>
        </w:rPr>
        <w:t xml:space="preserve">Proposal </w:t>
      </w:r>
      <w:r w:rsidR="00A16755">
        <w:rPr>
          <w:rFonts w:ascii="Times New Roman" w:hAnsi="Times New Roman" w:cs="Times New Roman"/>
          <w:b/>
          <w:i/>
          <w:sz w:val="20"/>
          <w:szCs w:val="20"/>
          <w:lang w:val="en-US"/>
        </w:rPr>
        <w:t>3</w:t>
      </w:r>
      <w:r w:rsidRPr="00047ACD">
        <w:rPr>
          <w:rFonts w:ascii="Times New Roman" w:hAnsi="Times New Roman" w:cs="Times New Roman"/>
          <w:b/>
          <w:i/>
          <w:sz w:val="20"/>
          <w:szCs w:val="20"/>
          <w:lang w:val="en-US"/>
        </w:rPr>
        <w:t xml:space="preserve">: </w:t>
      </w:r>
      <w:r w:rsidRPr="00047ACD">
        <w:rPr>
          <w:rFonts w:ascii="Times New Roman" w:hAnsi="Times New Roman" w:cs="Times New Roman"/>
          <w:b/>
          <w:i/>
          <w:iCs/>
          <w:sz w:val="20"/>
          <w:szCs w:val="20"/>
          <w:lang w:val="en-US"/>
        </w:rPr>
        <w:t xml:space="preserve">The search spaces sets that contain the linked PDCCH candidates are explicitly signaled via RRC or MAC-CE. MAC-CE is preferred for dynamic or semi-persistent linkage of the PDCCH candidates. </w:t>
      </w:r>
    </w:p>
    <w:p w14:paraId="31F07C17" w14:textId="77777777" w:rsidR="00E74698" w:rsidRDefault="00E74698" w:rsidP="00850144">
      <w:pPr>
        <w:spacing w:after="0" w:line="276" w:lineRule="auto"/>
        <w:jc w:val="both"/>
        <w:rPr>
          <w:rFonts w:ascii="Times New Roman" w:hAnsi="Times New Roman" w:cs="Times New Roman"/>
          <w:b/>
          <w:i/>
          <w:iCs/>
          <w:sz w:val="20"/>
          <w:szCs w:val="20"/>
          <w:lang w:val="en-US"/>
        </w:rPr>
      </w:pPr>
    </w:p>
    <w:p w14:paraId="71D55844" w14:textId="16B455EB" w:rsidR="00E74698" w:rsidRPr="00047ACD" w:rsidRDefault="00E74698" w:rsidP="00850144">
      <w:pPr>
        <w:spacing w:after="0" w:line="276" w:lineRule="auto"/>
        <w:jc w:val="both"/>
        <w:rPr>
          <w:rFonts w:ascii="Times New Roman" w:hAnsi="Times New Roman" w:cs="Times New Roman"/>
          <w:b/>
          <w:i/>
          <w:sz w:val="20"/>
          <w:szCs w:val="20"/>
          <w:lang w:val="en-US"/>
        </w:rPr>
      </w:pPr>
      <w:r>
        <w:rPr>
          <w:rFonts w:ascii="Times New Roman" w:hAnsi="Times New Roman" w:cs="Times New Roman"/>
          <w:b/>
          <w:i/>
          <w:iCs/>
          <w:sz w:val="20"/>
          <w:szCs w:val="20"/>
          <w:lang w:val="en-US"/>
        </w:rPr>
        <w:t xml:space="preserve">Proposal </w:t>
      </w:r>
      <w:r w:rsidR="00A16755">
        <w:rPr>
          <w:rFonts w:ascii="Times New Roman" w:hAnsi="Times New Roman" w:cs="Times New Roman"/>
          <w:b/>
          <w:i/>
          <w:iCs/>
          <w:sz w:val="20"/>
          <w:szCs w:val="20"/>
          <w:lang w:val="en-US"/>
        </w:rPr>
        <w:t>4</w:t>
      </w:r>
      <w:r>
        <w:rPr>
          <w:rFonts w:ascii="Times New Roman" w:hAnsi="Times New Roman" w:cs="Times New Roman"/>
          <w:b/>
          <w:i/>
          <w:iCs/>
          <w:sz w:val="20"/>
          <w:szCs w:val="20"/>
          <w:lang w:val="en-US"/>
        </w:rPr>
        <w:t>: The PDCCH candidates with the same PDCCH candidate index in a given aggregation level in the two search space sets are linked with each other.</w:t>
      </w:r>
    </w:p>
    <w:p w14:paraId="12E7F3FD" w14:textId="07BF4AB0" w:rsidR="00457C83" w:rsidRDefault="0007266E" w:rsidP="00850144">
      <w:pPr>
        <w:pStyle w:val="Heading3"/>
        <w:spacing w:line="276" w:lineRule="auto"/>
        <w:rPr>
          <w:rFonts w:ascii="Arial" w:hAnsi="Arial" w:cs="Arial"/>
          <w:lang w:val="en-US"/>
        </w:rPr>
      </w:pPr>
      <w:r>
        <w:rPr>
          <w:rFonts w:ascii="Arial" w:hAnsi="Arial" w:cs="Arial"/>
          <w:lang w:val="en-US"/>
        </w:rPr>
        <w:t>UE capability and b</w:t>
      </w:r>
      <w:r w:rsidR="003F79BC" w:rsidRPr="003F79BC">
        <w:rPr>
          <w:rFonts w:ascii="Arial" w:hAnsi="Arial" w:cs="Arial"/>
          <w:lang w:val="en-US"/>
        </w:rPr>
        <w:t>lind decoding</w:t>
      </w:r>
      <w:r w:rsidR="003F79BC">
        <w:rPr>
          <w:rFonts w:ascii="Arial" w:hAnsi="Arial" w:cs="Arial"/>
          <w:lang w:val="en-US"/>
        </w:rPr>
        <w:t xml:space="preserve"> </w:t>
      </w:r>
      <w:r>
        <w:rPr>
          <w:rFonts w:ascii="Arial" w:hAnsi="Arial" w:cs="Arial"/>
          <w:lang w:val="en-US"/>
        </w:rPr>
        <w:t>attempts for various decoding methods</w:t>
      </w:r>
    </w:p>
    <w:p w14:paraId="57744BD2" w14:textId="77777777" w:rsidR="0007266E" w:rsidRDefault="0007266E" w:rsidP="00850144">
      <w:pPr>
        <w:spacing w:after="0" w:line="276" w:lineRule="auto"/>
        <w:jc w:val="both"/>
        <w:rPr>
          <w:lang w:val="en-US"/>
        </w:rPr>
      </w:pPr>
    </w:p>
    <w:p w14:paraId="52E88BE3" w14:textId="091A348A" w:rsidR="002A7F04" w:rsidRDefault="0007266E" w:rsidP="00850144">
      <w:p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From the above observations</w:t>
      </w:r>
      <w:r w:rsidR="00207C81">
        <w:rPr>
          <w:rFonts w:ascii="Times New Roman" w:hAnsi="Times New Roman" w:cs="Times New Roman"/>
          <w:sz w:val="20"/>
          <w:szCs w:val="20"/>
          <w:lang w:val="en-US"/>
        </w:rPr>
        <w:t xml:space="preserve">, </w:t>
      </w:r>
      <w:r w:rsidR="00CF5B0D">
        <w:rPr>
          <w:rFonts w:ascii="Times New Roman" w:hAnsi="Times New Roman" w:cs="Times New Roman"/>
          <w:sz w:val="20"/>
          <w:szCs w:val="20"/>
          <w:lang w:val="en-US"/>
        </w:rPr>
        <w:t xml:space="preserve">it can be </w:t>
      </w:r>
      <w:r>
        <w:rPr>
          <w:rFonts w:ascii="Times New Roman" w:hAnsi="Times New Roman" w:cs="Times New Roman"/>
          <w:sz w:val="20"/>
          <w:szCs w:val="20"/>
          <w:lang w:val="en-US"/>
        </w:rPr>
        <w:t xml:space="preserve">understood </w:t>
      </w:r>
      <w:r w:rsidR="00CF5B0D">
        <w:rPr>
          <w:rFonts w:ascii="Times New Roman" w:hAnsi="Times New Roman" w:cs="Times New Roman"/>
          <w:sz w:val="20"/>
          <w:szCs w:val="20"/>
          <w:lang w:val="en-US"/>
        </w:rPr>
        <w:t>that, i</w:t>
      </w:r>
      <w:r w:rsidR="00FE73E2">
        <w:rPr>
          <w:rFonts w:ascii="Times New Roman" w:hAnsi="Times New Roman" w:cs="Times New Roman"/>
          <w:sz w:val="20"/>
          <w:szCs w:val="20"/>
          <w:lang w:val="en-US"/>
        </w:rPr>
        <w:t xml:space="preserve">n general, </w:t>
      </w:r>
      <w:r w:rsidR="00F040B6">
        <w:rPr>
          <w:rFonts w:ascii="Times New Roman" w:hAnsi="Times New Roman" w:cs="Times New Roman"/>
          <w:sz w:val="20"/>
          <w:szCs w:val="20"/>
          <w:lang w:val="en-US"/>
        </w:rPr>
        <w:t xml:space="preserve">soft-combining or </w:t>
      </w:r>
      <w:r w:rsidR="00CC4001">
        <w:rPr>
          <w:rFonts w:ascii="Times New Roman" w:hAnsi="Times New Roman" w:cs="Times New Roman"/>
          <w:sz w:val="20"/>
          <w:szCs w:val="20"/>
          <w:lang w:val="en-US"/>
        </w:rPr>
        <w:t xml:space="preserve">hybrid decoding </w:t>
      </w:r>
      <w:r w:rsidR="00BC2017">
        <w:rPr>
          <w:rFonts w:ascii="Times New Roman" w:hAnsi="Times New Roman" w:cs="Times New Roman"/>
          <w:sz w:val="20"/>
          <w:szCs w:val="20"/>
          <w:lang w:val="en-US"/>
        </w:rPr>
        <w:t>perform better than</w:t>
      </w:r>
      <w:r w:rsidR="00193460">
        <w:rPr>
          <w:rFonts w:ascii="Times New Roman" w:hAnsi="Times New Roman" w:cs="Times New Roman"/>
          <w:sz w:val="20"/>
          <w:szCs w:val="20"/>
          <w:lang w:val="en-US"/>
        </w:rPr>
        <w:t xml:space="preserve"> </w:t>
      </w:r>
      <w:r w:rsidR="002601D8">
        <w:rPr>
          <w:rFonts w:ascii="Times New Roman" w:hAnsi="Times New Roman" w:cs="Times New Roman"/>
          <w:sz w:val="20"/>
          <w:szCs w:val="20"/>
          <w:lang w:val="en-US"/>
        </w:rPr>
        <w:t xml:space="preserve">selective </w:t>
      </w:r>
      <w:r w:rsidR="00193460">
        <w:rPr>
          <w:rFonts w:ascii="Times New Roman" w:hAnsi="Times New Roman" w:cs="Times New Roman"/>
          <w:sz w:val="20"/>
          <w:szCs w:val="20"/>
          <w:lang w:val="en-US"/>
        </w:rPr>
        <w:t>decoding</w:t>
      </w:r>
      <w:r w:rsidR="00FB34D2">
        <w:rPr>
          <w:rFonts w:ascii="Times New Roman" w:hAnsi="Times New Roman" w:cs="Times New Roman"/>
          <w:sz w:val="20"/>
          <w:szCs w:val="20"/>
          <w:lang w:val="en-US"/>
        </w:rPr>
        <w:t>.</w:t>
      </w:r>
      <w:r w:rsidR="00B7797A">
        <w:rPr>
          <w:rFonts w:ascii="Times New Roman" w:hAnsi="Times New Roman" w:cs="Times New Roman"/>
          <w:sz w:val="20"/>
          <w:szCs w:val="20"/>
          <w:lang w:val="en-US"/>
        </w:rPr>
        <w:t xml:space="preserve"> </w:t>
      </w:r>
      <w:r w:rsidR="00FB34D2">
        <w:rPr>
          <w:rFonts w:ascii="Times New Roman" w:hAnsi="Times New Roman" w:cs="Times New Roman"/>
          <w:sz w:val="20"/>
          <w:szCs w:val="20"/>
          <w:lang w:val="en-US"/>
        </w:rPr>
        <w:t xml:space="preserve">For Option 2 + Case 1, any of the 3 decoding methods – selective decoding, soft-combining and hybrid decoding – can </w:t>
      </w:r>
      <w:r w:rsidR="00281ACF">
        <w:rPr>
          <w:rFonts w:ascii="Times New Roman" w:hAnsi="Times New Roman" w:cs="Times New Roman"/>
          <w:sz w:val="20"/>
          <w:szCs w:val="20"/>
          <w:lang w:val="en-US"/>
        </w:rPr>
        <w:t>be applied</w:t>
      </w:r>
      <w:r>
        <w:rPr>
          <w:rFonts w:ascii="Times New Roman" w:hAnsi="Times New Roman" w:cs="Times New Roman"/>
          <w:sz w:val="20"/>
          <w:szCs w:val="20"/>
          <w:lang w:val="en-US"/>
        </w:rPr>
        <w:t xml:space="preserve">, based on the UE’s capability. </w:t>
      </w:r>
      <w:r w:rsidR="00E02292">
        <w:rPr>
          <w:rFonts w:ascii="Times New Roman" w:hAnsi="Times New Roman" w:cs="Times New Roman"/>
          <w:sz w:val="20"/>
          <w:szCs w:val="20"/>
          <w:lang w:val="en-US"/>
        </w:rPr>
        <w:t>The phase 3 discussions in the last meeting summarized the possible decoding methods and the BD complexit</w:t>
      </w:r>
      <w:r w:rsidR="00792602">
        <w:rPr>
          <w:rFonts w:ascii="Times New Roman" w:hAnsi="Times New Roman" w:cs="Times New Roman"/>
          <w:sz w:val="20"/>
          <w:szCs w:val="20"/>
          <w:lang w:val="en-US"/>
        </w:rPr>
        <w:t>y of each method was discussed</w:t>
      </w:r>
      <w:r w:rsidR="00D57B24">
        <w:rPr>
          <w:rFonts w:ascii="Times New Roman" w:hAnsi="Times New Roman" w:cs="Times New Roman"/>
          <w:sz w:val="20"/>
          <w:szCs w:val="20"/>
          <w:lang w:val="en-US"/>
        </w:rPr>
        <w:t xml:space="preserve"> allowing for various </w:t>
      </w:r>
      <w:proofErr w:type="spellStart"/>
      <w:r w:rsidR="00D57B24">
        <w:rPr>
          <w:rFonts w:ascii="Times New Roman" w:hAnsi="Times New Roman" w:cs="Times New Roman"/>
          <w:sz w:val="20"/>
          <w:szCs w:val="20"/>
          <w:lang w:val="en-US"/>
        </w:rPr>
        <w:t>gNB</w:t>
      </w:r>
      <w:proofErr w:type="spellEnd"/>
      <w:r w:rsidR="00D57B24">
        <w:rPr>
          <w:rFonts w:ascii="Times New Roman" w:hAnsi="Times New Roman" w:cs="Times New Roman"/>
          <w:sz w:val="20"/>
          <w:szCs w:val="20"/>
          <w:lang w:val="en-US"/>
        </w:rPr>
        <w:t xml:space="preserve"> transmission and UE capability possibilities</w:t>
      </w:r>
      <w:r w:rsidR="00111193">
        <w:rPr>
          <w:rFonts w:ascii="Times New Roman" w:hAnsi="Times New Roman" w:cs="Times New Roman"/>
          <w:sz w:val="20"/>
          <w:szCs w:val="20"/>
          <w:lang w:val="en-US"/>
        </w:rPr>
        <w:t>.</w:t>
      </w:r>
    </w:p>
    <w:p w14:paraId="01FED4AC" w14:textId="407B4DB5" w:rsidR="004F2A49" w:rsidRDefault="004F2A49" w:rsidP="00850144">
      <w:pPr>
        <w:spacing w:after="0" w:line="276" w:lineRule="auto"/>
        <w:jc w:val="both"/>
        <w:rPr>
          <w:rFonts w:ascii="Times New Roman" w:hAnsi="Times New Roman" w:cs="Times New Roman"/>
          <w:sz w:val="20"/>
          <w:szCs w:val="20"/>
          <w:lang w:val="en-US"/>
        </w:rPr>
      </w:pPr>
    </w:p>
    <w:p w14:paraId="5560E0E9" w14:textId="03D7F152" w:rsidR="004F2A49" w:rsidRPr="004F2A49" w:rsidRDefault="00F85C64" w:rsidP="00850144">
      <w:pPr>
        <w:spacing w:after="0" w:line="276" w:lineRule="auto"/>
        <w:jc w:val="both"/>
        <w:rPr>
          <w:rFonts w:ascii="Times New Roman" w:hAnsi="Times New Roman" w:cs="Times New Roman"/>
          <w:b/>
          <w:sz w:val="20"/>
          <w:szCs w:val="20"/>
          <w:lang w:val="en-US"/>
        </w:rPr>
      </w:pPr>
      <w:r w:rsidRPr="00850144">
        <w:rPr>
          <w:rFonts w:ascii="Times New Roman" w:hAnsi="Times New Roman" w:cs="Times New Roman"/>
          <w:b/>
          <w:sz w:val="20"/>
          <w:szCs w:val="20"/>
          <w:lang w:val="en-US"/>
        </w:rPr>
        <w:t xml:space="preserve">FL </w:t>
      </w:r>
      <w:r w:rsidR="004F2A49" w:rsidRPr="00850144">
        <w:rPr>
          <w:rFonts w:ascii="Times New Roman" w:hAnsi="Times New Roman" w:cs="Times New Roman"/>
          <w:b/>
          <w:sz w:val="20"/>
          <w:szCs w:val="20"/>
          <w:lang w:val="en-US"/>
        </w:rPr>
        <w:t>Proposal</w:t>
      </w:r>
    </w:p>
    <w:p w14:paraId="387A8417" w14:textId="77777777" w:rsidR="004F2A49" w:rsidRPr="004F2A49" w:rsidRDefault="004F2A49" w:rsidP="00850144">
      <w:pPr>
        <w:numPr>
          <w:ilvl w:val="0"/>
          <w:numId w:val="37"/>
        </w:numPr>
        <w:spacing w:after="0" w:line="276" w:lineRule="auto"/>
        <w:rPr>
          <w:rFonts w:ascii="Times New Roman" w:eastAsia="MS Gothic" w:hAnsi="Times New Roman" w:cs="Times New Roman"/>
          <w:sz w:val="20"/>
          <w:szCs w:val="20"/>
          <w:lang w:val="en-GB" w:eastAsia="zh-CN"/>
        </w:rPr>
      </w:pPr>
      <w:r w:rsidRPr="004F2A49">
        <w:rPr>
          <w:rFonts w:ascii="Times New Roman" w:eastAsia="MS Gothic" w:hAnsi="Times New Roman" w:cs="Times New Roman"/>
          <w:sz w:val="20"/>
          <w:szCs w:val="20"/>
          <w:lang w:val="en-GB" w:eastAsia="zh-CN"/>
        </w:rPr>
        <w:t>For CCE limit, Rel. 15/16 procedures are enough as the CCEs of the two PDCCH candidates can be considered separately for channel estimation complexity purpose.</w:t>
      </w:r>
    </w:p>
    <w:p w14:paraId="4F2A25AB" w14:textId="77777777" w:rsidR="004F2A49" w:rsidRPr="004F2A49" w:rsidRDefault="004F2A49" w:rsidP="00850144">
      <w:pPr>
        <w:numPr>
          <w:ilvl w:val="0"/>
          <w:numId w:val="37"/>
        </w:numPr>
        <w:spacing w:after="0" w:line="276" w:lineRule="auto"/>
        <w:rPr>
          <w:rFonts w:ascii="Times New Roman" w:eastAsia="MS Gothic" w:hAnsi="Times New Roman" w:cs="Times New Roman"/>
          <w:sz w:val="20"/>
          <w:szCs w:val="20"/>
          <w:lang w:val="en-GB" w:eastAsia="zh-CN"/>
        </w:rPr>
      </w:pPr>
      <w:r w:rsidRPr="004F2A49">
        <w:rPr>
          <w:rFonts w:ascii="Times New Roman" w:eastAsia="MS Gothic" w:hAnsi="Times New Roman" w:cs="Times New Roman"/>
          <w:sz w:val="20"/>
          <w:szCs w:val="20"/>
          <w:lang w:val="en-GB" w:eastAsia="zh-CN"/>
        </w:rPr>
        <w:t>For BD limit:</w:t>
      </w:r>
    </w:p>
    <w:p w14:paraId="1EF3FD9F" w14:textId="77777777" w:rsidR="004F2A49" w:rsidRPr="004F2A49" w:rsidRDefault="004F2A49" w:rsidP="00850144">
      <w:pPr>
        <w:numPr>
          <w:ilvl w:val="1"/>
          <w:numId w:val="37"/>
        </w:numPr>
        <w:spacing w:after="0" w:line="276" w:lineRule="auto"/>
        <w:rPr>
          <w:rFonts w:ascii="Times New Roman" w:eastAsia="MS Gothic" w:hAnsi="Times New Roman" w:cs="Times New Roman"/>
          <w:sz w:val="20"/>
          <w:szCs w:val="20"/>
          <w:lang w:val="en-GB" w:eastAsia="zh-CN"/>
        </w:rPr>
      </w:pPr>
      <w:r w:rsidRPr="004F2A49">
        <w:rPr>
          <w:rFonts w:ascii="Times New Roman" w:eastAsia="MS Gothic" w:hAnsi="Times New Roman" w:cs="Times New Roman"/>
          <w:sz w:val="20"/>
          <w:szCs w:val="20"/>
          <w:lang w:val="en-GB" w:eastAsia="zh-CN"/>
        </w:rPr>
        <w:t>With respect to the complexity associated with RE de-mapping / demodulation, 2 units are required</w:t>
      </w:r>
    </w:p>
    <w:p w14:paraId="115570D7" w14:textId="77777777" w:rsidR="004F2A49" w:rsidRPr="004F2A49" w:rsidRDefault="004F2A49" w:rsidP="00850144">
      <w:pPr>
        <w:numPr>
          <w:ilvl w:val="1"/>
          <w:numId w:val="37"/>
        </w:numPr>
        <w:spacing w:after="0" w:line="276" w:lineRule="auto"/>
        <w:rPr>
          <w:rFonts w:ascii="Times New Roman" w:eastAsia="MS Gothic" w:hAnsi="Times New Roman" w:cs="Times New Roman"/>
          <w:sz w:val="20"/>
          <w:szCs w:val="20"/>
          <w:lang w:val="en-GB" w:eastAsia="zh-CN"/>
        </w:rPr>
      </w:pPr>
      <w:r w:rsidRPr="004F2A49">
        <w:rPr>
          <w:rFonts w:ascii="Times New Roman" w:eastAsia="MS Gothic" w:hAnsi="Times New Roman" w:cs="Times New Roman"/>
          <w:sz w:val="20"/>
          <w:szCs w:val="20"/>
          <w:lang w:val="en-GB" w:eastAsia="zh-CN"/>
        </w:rPr>
        <w:lastRenderedPageBreak/>
        <w:t>With respect to the complexity associated with decoding:</w:t>
      </w:r>
    </w:p>
    <w:p w14:paraId="65319669" w14:textId="3ACF7DF0" w:rsidR="004F2A49" w:rsidRPr="004F2A49" w:rsidRDefault="004F2A49" w:rsidP="00850144">
      <w:pPr>
        <w:numPr>
          <w:ilvl w:val="2"/>
          <w:numId w:val="37"/>
        </w:numPr>
        <w:spacing w:after="0" w:line="276" w:lineRule="auto"/>
        <w:rPr>
          <w:rFonts w:ascii="Times New Roman" w:eastAsia="MS Gothic" w:hAnsi="Times New Roman" w:cs="Times New Roman"/>
          <w:sz w:val="20"/>
          <w:szCs w:val="20"/>
          <w:lang w:val="en-GB" w:eastAsia="zh-CN"/>
        </w:rPr>
      </w:pPr>
      <w:r w:rsidRPr="004F2A49">
        <w:rPr>
          <w:rFonts w:ascii="Times New Roman" w:eastAsia="MS Gothic" w:hAnsi="Times New Roman" w:cs="Times New Roman"/>
          <w:sz w:val="20"/>
          <w:szCs w:val="20"/>
          <w:lang w:val="en-GB" w:eastAsia="zh-CN"/>
        </w:rPr>
        <w:t>&gt;= 1 unit (Assumption 1): UE only decodes the combined candidate without decoding individual PDCCH candidates (the reason for &gt;= is that soft-combining may have additional complexity associated with storing)</w:t>
      </w:r>
    </w:p>
    <w:p w14:paraId="3A643674" w14:textId="77777777" w:rsidR="004F2A49" w:rsidRPr="004F2A49" w:rsidRDefault="004F2A49" w:rsidP="00850144">
      <w:pPr>
        <w:numPr>
          <w:ilvl w:val="2"/>
          <w:numId w:val="37"/>
        </w:numPr>
        <w:spacing w:after="0" w:line="276" w:lineRule="auto"/>
        <w:rPr>
          <w:rFonts w:ascii="Times New Roman" w:eastAsia="MS Gothic" w:hAnsi="Times New Roman" w:cs="Times New Roman"/>
          <w:sz w:val="20"/>
          <w:szCs w:val="20"/>
          <w:lang w:val="en-GB" w:eastAsia="zh-CN"/>
        </w:rPr>
      </w:pPr>
      <w:r w:rsidRPr="004F2A49">
        <w:rPr>
          <w:rFonts w:ascii="Times New Roman" w:eastAsia="MS Gothic" w:hAnsi="Times New Roman" w:cs="Times New Roman"/>
          <w:sz w:val="20"/>
          <w:szCs w:val="20"/>
          <w:lang w:val="en-GB" w:eastAsia="zh-CN"/>
        </w:rPr>
        <w:t>2 units (Assumption 2): UE decodes individual PDCCH candidates</w:t>
      </w:r>
    </w:p>
    <w:p w14:paraId="1696012C" w14:textId="7D2E6768" w:rsidR="004F2A49" w:rsidRPr="004F2A49" w:rsidRDefault="004F2A49" w:rsidP="00850144">
      <w:pPr>
        <w:numPr>
          <w:ilvl w:val="2"/>
          <w:numId w:val="37"/>
        </w:numPr>
        <w:spacing w:after="0" w:line="276" w:lineRule="auto"/>
        <w:rPr>
          <w:rFonts w:ascii="Times New Roman" w:eastAsia="MS Gothic" w:hAnsi="Times New Roman" w:cs="Times New Roman"/>
          <w:sz w:val="20"/>
          <w:szCs w:val="20"/>
          <w:lang w:val="en-GB" w:eastAsia="zh-CN"/>
        </w:rPr>
      </w:pPr>
      <w:r w:rsidRPr="004F2A49">
        <w:rPr>
          <w:rFonts w:ascii="Times New Roman" w:eastAsia="MS Gothic" w:hAnsi="Times New Roman" w:cs="Times New Roman"/>
          <w:sz w:val="20"/>
          <w:szCs w:val="20"/>
          <w:lang w:val="en-GB" w:eastAsia="zh-CN"/>
        </w:rPr>
        <w:t>&gt;= 2 units (Assumption 3): UE decodes the first PDCCH candidate, UE also decodes the combined candidate</w:t>
      </w:r>
    </w:p>
    <w:p w14:paraId="13B7BE44" w14:textId="77777777" w:rsidR="004F2A49" w:rsidRPr="004F2A49" w:rsidRDefault="004F2A49" w:rsidP="00850144">
      <w:pPr>
        <w:numPr>
          <w:ilvl w:val="2"/>
          <w:numId w:val="37"/>
        </w:numPr>
        <w:spacing w:after="0" w:line="276" w:lineRule="auto"/>
        <w:rPr>
          <w:rFonts w:ascii="Times New Roman" w:eastAsia="MS Gothic" w:hAnsi="Times New Roman" w:cs="Times New Roman"/>
          <w:sz w:val="20"/>
          <w:szCs w:val="20"/>
          <w:lang w:val="en-GB" w:eastAsia="zh-CN"/>
        </w:rPr>
      </w:pPr>
      <w:r w:rsidRPr="004F2A49">
        <w:rPr>
          <w:rFonts w:ascii="Times New Roman" w:eastAsia="MS Gothic" w:hAnsi="Times New Roman" w:cs="Times New Roman"/>
          <w:sz w:val="20"/>
          <w:szCs w:val="20"/>
          <w:lang w:val="en-GB" w:eastAsia="zh-CN"/>
        </w:rPr>
        <w:t>&gt;=3 units (Assumption 4): UE decodes each PDCCH candidate individually, and also decodes the combined candidate</w:t>
      </w:r>
    </w:p>
    <w:p w14:paraId="0B0B02E9" w14:textId="77777777" w:rsidR="004F2A49" w:rsidRPr="004F2A49" w:rsidRDefault="004F2A49" w:rsidP="00850144">
      <w:pPr>
        <w:numPr>
          <w:ilvl w:val="1"/>
          <w:numId w:val="37"/>
        </w:numPr>
        <w:spacing w:after="0" w:line="276" w:lineRule="auto"/>
        <w:rPr>
          <w:rFonts w:ascii="Times New Roman" w:eastAsia="MS Gothic" w:hAnsi="Times New Roman" w:cs="Times New Roman"/>
          <w:sz w:val="20"/>
          <w:szCs w:val="20"/>
          <w:lang w:val="en-GB" w:eastAsia="zh-CN"/>
        </w:rPr>
      </w:pPr>
      <w:r w:rsidRPr="004F2A49">
        <w:rPr>
          <w:rFonts w:ascii="Times New Roman" w:eastAsia="MS Gothic" w:hAnsi="Times New Roman" w:cs="Times New Roman"/>
          <w:sz w:val="20"/>
          <w:szCs w:val="20"/>
          <w:lang w:val="en-GB" w:eastAsia="zh-CN"/>
        </w:rPr>
        <w:t>Overall, 2 BDs or 3 BDs can be considered given the above, which may depend on UE capability and/or configuration. Given this, it should be discussed whether “soft-combining” can be transparent to the spec.</w:t>
      </w:r>
    </w:p>
    <w:p w14:paraId="0B2D9567" w14:textId="60F44C86" w:rsidR="004F2A49" w:rsidRPr="004F2A49" w:rsidRDefault="004F2A49" w:rsidP="00850144">
      <w:pPr>
        <w:spacing w:after="0" w:line="276" w:lineRule="auto"/>
        <w:jc w:val="both"/>
        <w:rPr>
          <w:rFonts w:ascii="Times New Roman" w:hAnsi="Times New Roman" w:cs="Times New Roman"/>
          <w:sz w:val="20"/>
          <w:szCs w:val="20"/>
          <w:lang w:val="en-GB"/>
        </w:rPr>
      </w:pPr>
    </w:p>
    <w:p w14:paraId="53DBA3DC" w14:textId="77777777" w:rsidR="005C13B1" w:rsidRDefault="005C13B1" w:rsidP="00850144">
      <w:p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Considering any method that takes more than 2 blind decoding attempts is an over-usage of resources for one DCI, we may discount at least assumption 4 from the methods considered for decoding.</w:t>
      </w:r>
    </w:p>
    <w:p w14:paraId="271952AD" w14:textId="2C2A0145" w:rsidR="005C13B1" w:rsidRDefault="005C13B1" w:rsidP="00850144">
      <w:pPr>
        <w:spacing w:after="0" w:line="276" w:lineRule="auto"/>
        <w:jc w:val="both"/>
        <w:rPr>
          <w:rFonts w:ascii="Times New Roman" w:hAnsi="Times New Roman" w:cs="Times New Roman"/>
          <w:sz w:val="20"/>
          <w:szCs w:val="20"/>
          <w:lang w:val="en-US"/>
        </w:rPr>
      </w:pPr>
    </w:p>
    <w:p w14:paraId="3FA26862" w14:textId="78CBBF75" w:rsidR="005C13B1" w:rsidRDefault="005C13B1" w:rsidP="00850144">
      <w:pPr>
        <w:spacing w:after="0" w:line="276" w:lineRule="auto"/>
        <w:jc w:val="both"/>
        <w:rPr>
          <w:rFonts w:ascii="Times New Roman" w:hAnsi="Times New Roman" w:cs="Times New Roman"/>
          <w:sz w:val="20"/>
          <w:szCs w:val="20"/>
          <w:lang w:val="en-US"/>
        </w:rPr>
      </w:pPr>
      <w:r w:rsidRPr="00EB0621">
        <w:rPr>
          <w:rFonts w:ascii="Times New Roman" w:hAnsi="Times New Roman" w:cs="Times New Roman"/>
          <w:b/>
          <w:i/>
          <w:sz w:val="20"/>
          <w:szCs w:val="20"/>
          <w:lang w:val="en-US"/>
        </w:rPr>
        <w:t xml:space="preserve">Proposal </w:t>
      </w:r>
      <w:r w:rsidR="00870E36">
        <w:rPr>
          <w:rFonts w:ascii="Times New Roman" w:hAnsi="Times New Roman" w:cs="Times New Roman"/>
          <w:b/>
          <w:i/>
          <w:sz w:val="20"/>
          <w:szCs w:val="20"/>
          <w:lang w:val="en-US"/>
        </w:rPr>
        <w:t>5</w:t>
      </w:r>
      <w:r w:rsidRPr="00EB0621">
        <w:rPr>
          <w:rFonts w:ascii="Times New Roman" w:hAnsi="Times New Roman" w:cs="Times New Roman"/>
          <w:b/>
          <w:i/>
          <w:sz w:val="20"/>
          <w:szCs w:val="20"/>
          <w:lang w:val="en-US"/>
        </w:rPr>
        <w:t>:</w:t>
      </w:r>
      <w:r w:rsidR="00EB0621">
        <w:rPr>
          <w:rFonts w:ascii="Times New Roman" w:hAnsi="Times New Roman" w:cs="Times New Roman"/>
          <w:b/>
          <w:i/>
          <w:sz w:val="20"/>
          <w:szCs w:val="20"/>
          <w:lang w:val="en-US"/>
        </w:rPr>
        <w:t xml:space="preserve"> </w:t>
      </w:r>
      <w:r w:rsidRPr="00EB0621">
        <w:rPr>
          <w:rFonts w:ascii="Times New Roman" w:hAnsi="Times New Roman" w:cs="Times New Roman"/>
          <w:b/>
          <w:i/>
          <w:sz w:val="20"/>
          <w:szCs w:val="20"/>
          <w:lang w:val="en-US"/>
        </w:rPr>
        <w:t xml:space="preserve">Assumption 4 </w:t>
      </w:r>
      <w:r w:rsidR="00EC2942">
        <w:rPr>
          <w:rFonts w:ascii="Times New Roman" w:hAnsi="Times New Roman" w:cs="Times New Roman"/>
          <w:b/>
          <w:i/>
          <w:sz w:val="20"/>
          <w:szCs w:val="20"/>
          <w:lang w:val="en-US"/>
        </w:rPr>
        <w:t>shall</w:t>
      </w:r>
      <w:r w:rsidR="00EC2942" w:rsidRPr="00EB0621">
        <w:rPr>
          <w:rFonts w:ascii="Times New Roman" w:hAnsi="Times New Roman" w:cs="Times New Roman"/>
          <w:b/>
          <w:i/>
          <w:sz w:val="20"/>
          <w:szCs w:val="20"/>
          <w:lang w:val="en-US"/>
        </w:rPr>
        <w:t xml:space="preserve"> </w:t>
      </w:r>
      <w:r w:rsidRPr="00EB0621">
        <w:rPr>
          <w:rFonts w:ascii="Times New Roman" w:hAnsi="Times New Roman" w:cs="Times New Roman"/>
          <w:b/>
          <w:i/>
          <w:sz w:val="20"/>
          <w:szCs w:val="20"/>
          <w:lang w:val="en-US"/>
        </w:rPr>
        <w:t xml:space="preserve">not </w:t>
      </w:r>
      <w:r w:rsidR="00EC2942">
        <w:rPr>
          <w:rFonts w:ascii="Times New Roman" w:hAnsi="Times New Roman" w:cs="Times New Roman"/>
          <w:b/>
          <w:i/>
          <w:sz w:val="20"/>
          <w:szCs w:val="20"/>
          <w:lang w:val="en-US"/>
        </w:rPr>
        <w:t xml:space="preserve">be </w:t>
      </w:r>
      <w:r w:rsidRPr="00EB0621">
        <w:rPr>
          <w:rFonts w:ascii="Times New Roman" w:hAnsi="Times New Roman" w:cs="Times New Roman"/>
          <w:b/>
          <w:i/>
          <w:sz w:val="20"/>
          <w:szCs w:val="20"/>
          <w:lang w:val="en-US"/>
        </w:rPr>
        <w:t xml:space="preserve">considered for the process of </w:t>
      </w:r>
      <w:r w:rsidR="0098464E" w:rsidRPr="00EB0621">
        <w:rPr>
          <w:rFonts w:ascii="Times New Roman" w:hAnsi="Times New Roman" w:cs="Times New Roman"/>
          <w:b/>
          <w:i/>
          <w:sz w:val="20"/>
          <w:szCs w:val="20"/>
          <w:lang w:val="en-US"/>
        </w:rPr>
        <w:t>decoding</w:t>
      </w:r>
      <w:r w:rsidR="00FF3042" w:rsidRPr="00EB0621">
        <w:rPr>
          <w:rFonts w:ascii="Times New Roman" w:hAnsi="Times New Roman" w:cs="Times New Roman"/>
          <w:b/>
          <w:i/>
          <w:sz w:val="20"/>
          <w:szCs w:val="20"/>
          <w:lang w:val="en-US"/>
        </w:rPr>
        <w:t xml:space="preserve"> a DCI transmitted on</w:t>
      </w:r>
      <w:r w:rsidR="0098464E" w:rsidRPr="00EB0621">
        <w:rPr>
          <w:rFonts w:ascii="Times New Roman" w:hAnsi="Times New Roman" w:cs="Times New Roman"/>
          <w:b/>
          <w:i/>
          <w:sz w:val="20"/>
          <w:szCs w:val="20"/>
          <w:lang w:val="en-US"/>
        </w:rPr>
        <w:t xml:space="preserve"> multiple PDCCH candidates.</w:t>
      </w:r>
    </w:p>
    <w:p w14:paraId="4C2C2030" w14:textId="77777777" w:rsidR="005C13B1" w:rsidRDefault="005C13B1" w:rsidP="00850144">
      <w:pPr>
        <w:spacing w:after="0" w:line="276" w:lineRule="auto"/>
        <w:jc w:val="both"/>
        <w:rPr>
          <w:rFonts w:ascii="Times New Roman" w:hAnsi="Times New Roman" w:cs="Times New Roman"/>
          <w:sz w:val="20"/>
          <w:szCs w:val="20"/>
          <w:lang w:val="en-US"/>
        </w:rPr>
      </w:pPr>
    </w:p>
    <w:p w14:paraId="1A68D431" w14:textId="68FF7099" w:rsidR="004E05FE" w:rsidRDefault="005B4C7B" w:rsidP="00850144">
      <w:p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To refine the </w:t>
      </w:r>
      <w:r w:rsidR="00841A66">
        <w:rPr>
          <w:rFonts w:ascii="Times New Roman" w:hAnsi="Times New Roman" w:cs="Times New Roman"/>
          <w:sz w:val="20"/>
          <w:szCs w:val="20"/>
          <w:lang w:val="en-US"/>
        </w:rPr>
        <w:t xml:space="preserve">FL </w:t>
      </w:r>
      <w:r>
        <w:rPr>
          <w:rFonts w:ascii="Times New Roman" w:hAnsi="Times New Roman" w:cs="Times New Roman"/>
          <w:sz w:val="20"/>
          <w:szCs w:val="20"/>
          <w:lang w:val="en-US"/>
        </w:rPr>
        <w:t>proposal</w:t>
      </w:r>
      <w:r w:rsidR="00841A66">
        <w:rPr>
          <w:rFonts w:ascii="Times New Roman" w:hAnsi="Times New Roman" w:cs="Times New Roman"/>
          <w:sz w:val="20"/>
          <w:szCs w:val="20"/>
          <w:lang w:val="en-US"/>
        </w:rPr>
        <w:t xml:space="preserve"> from </w:t>
      </w:r>
      <w:r w:rsidR="00B2768F">
        <w:rPr>
          <w:rFonts w:ascii="Times New Roman" w:hAnsi="Times New Roman" w:cs="Times New Roman"/>
          <w:sz w:val="20"/>
          <w:szCs w:val="20"/>
          <w:lang w:val="en-US"/>
        </w:rPr>
        <w:t xml:space="preserve">the </w:t>
      </w:r>
      <w:r w:rsidR="00841A66">
        <w:rPr>
          <w:rFonts w:ascii="Times New Roman" w:hAnsi="Times New Roman" w:cs="Times New Roman"/>
          <w:sz w:val="20"/>
          <w:szCs w:val="20"/>
          <w:lang w:val="en-US"/>
        </w:rPr>
        <w:t>phase 3 discussions in RAN1#103-e</w:t>
      </w:r>
      <w:r>
        <w:rPr>
          <w:rFonts w:ascii="Times New Roman" w:hAnsi="Times New Roman" w:cs="Times New Roman"/>
          <w:sz w:val="20"/>
          <w:szCs w:val="20"/>
          <w:lang w:val="en-US"/>
        </w:rPr>
        <w:t xml:space="preserve">, the </w:t>
      </w:r>
      <w:r w:rsidR="00BB00E9">
        <w:rPr>
          <w:rFonts w:ascii="Times New Roman" w:hAnsi="Times New Roman" w:cs="Times New Roman"/>
          <w:sz w:val="20"/>
          <w:szCs w:val="20"/>
          <w:lang w:val="en-US"/>
        </w:rPr>
        <w:t xml:space="preserve">BD complexity </w:t>
      </w:r>
      <w:r w:rsidR="00770BCB">
        <w:rPr>
          <w:rFonts w:ascii="Times New Roman" w:hAnsi="Times New Roman" w:cs="Times New Roman"/>
          <w:sz w:val="20"/>
          <w:szCs w:val="20"/>
          <w:lang w:val="en-US"/>
        </w:rPr>
        <w:t>shall be</w:t>
      </w:r>
      <w:r w:rsidR="00F67188">
        <w:rPr>
          <w:rFonts w:ascii="Times New Roman" w:hAnsi="Times New Roman" w:cs="Times New Roman"/>
          <w:sz w:val="20"/>
          <w:szCs w:val="20"/>
          <w:lang w:val="en-US"/>
        </w:rPr>
        <w:t xml:space="preserve"> </w:t>
      </w:r>
      <w:r w:rsidR="00CA17F1">
        <w:rPr>
          <w:rFonts w:ascii="Times New Roman" w:hAnsi="Times New Roman" w:cs="Times New Roman"/>
          <w:sz w:val="20"/>
          <w:szCs w:val="20"/>
          <w:lang w:val="en-US"/>
        </w:rPr>
        <w:t>fixed for each decoding method.</w:t>
      </w:r>
      <w:r w:rsidR="001936D9">
        <w:rPr>
          <w:rFonts w:ascii="Times New Roman" w:hAnsi="Times New Roman" w:cs="Times New Roman"/>
          <w:sz w:val="20"/>
          <w:szCs w:val="20"/>
          <w:lang w:val="en-US"/>
        </w:rPr>
        <w:t xml:space="preserve"> </w:t>
      </w:r>
      <w:r w:rsidR="00032FC2">
        <w:rPr>
          <w:rFonts w:ascii="Times New Roman" w:hAnsi="Times New Roman" w:cs="Times New Roman"/>
          <w:sz w:val="20"/>
          <w:szCs w:val="20"/>
          <w:lang w:val="en-US"/>
        </w:rPr>
        <w:t xml:space="preserve">For that purpose, the decision on the total complexity of soft-combining </w:t>
      </w:r>
      <w:r w:rsidR="00770BCB">
        <w:rPr>
          <w:rFonts w:ascii="Times New Roman" w:hAnsi="Times New Roman" w:cs="Times New Roman"/>
          <w:sz w:val="20"/>
          <w:szCs w:val="20"/>
          <w:lang w:val="en-US"/>
        </w:rPr>
        <w:t>is</w:t>
      </w:r>
      <w:r w:rsidR="00032FC2">
        <w:rPr>
          <w:rFonts w:ascii="Times New Roman" w:hAnsi="Times New Roman" w:cs="Times New Roman"/>
          <w:sz w:val="20"/>
          <w:szCs w:val="20"/>
          <w:lang w:val="en-US"/>
        </w:rPr>
        <w:t xml:space="preserve"> enough. </w:t>
      </w:r>
      <w:r w:rsidR="00770BCB">
        <w:rPr>
          <w:rFonts w:ascii="Times New Roman" w:hAnsi="Times New Roman" w:cs="Times New Roman"/>
          <w:sz w:val="20"/>
          <w:szCs w:val="20"/>
          <w:lang w:val="en-US"/>
        </w:rPr>
        <w:t>T</w:t>
      </w:r>
      <w:r w:rsidR="00032FC2">
        <w:rPr>
          <w:rFonts w:ascii="Times New Roman" w:hAnsi="Times New Roman" w:cs="Times New Roman"/>
          <w:sz w:val="20"/>
          <w:szCs w:val="20"/>
          <w:lang w:val="en-US"/>
        </w:rPr>
        <w:t xml:space="preserve">he soft-combining process may be considered to have a complexity of </w:t>
      </w:r>
      <m:oMath>
        <m:r>
          <w:rPr>
            <w:rFonts w:ascii="Cambria Math" w:hAnsi="Cambria Math" w:cs="Times New Roman"/>
            <w:sz w:val="20"/>
            <w:szCs w:val="20"/>
            <w:lang w:val="en-US"/>
          </w:rPr>
          <m:t>1+ρ</m:t>
        </m:r>
      </m:oMath>
      <w:r w:rsidR="00032FC2">
        <w:rPr>
          <w:rFonts w:ascii="Times New Roman" w:hAnsi="Times New Roman" w:cs="Times New Roman"/>
          <w:sz w:val="20"/>
          <w:szCs w:val="20"/>
          <w:lang w:val="en-US"/>
        </w:rPr>
        <w:t xml:space="preserve"> </w:t>
      </w:r>
      <w:proofErr w:type="gramStart"/>
      <w:r w:rsidR="00032FC2">
        <w:rPr>
          <w:rFonts w:ascii="Times New Roman" w:hAnsi="Times New Roman" w:cs="Times New Roman"/>
          <w:sz w:val="20"/>
          <w:szCs w:val="20"/>
          <w:lang w:val="en-US"/>
        </w:rPr>
        <w:t xml:space="preserve">wherein </w:t>
      </w:r>
      <w:proofErr w:type="gramEnd"/>
      <m:oMath>
        <m:r>
          <w:rPr>
            <w:rFonts w:ascii="Cambria Math" w:hAnsi="Cambria Math" w:cs="Times New Roman"/>
            <w:sz w:val="20"/>
            <w:szCs w:val="20"/>
            <w:lang w:val="en-US"/>
          </w:rPr>
          <m:t>ρ∈{0,1}</m:t>
        </m:r>
      </m:oMath>
      <w:r w:rsidR="00032FC2">
        <w:rPr>
          <w:rFonts w:ascii="Times New Roman" w:hAnsi="Times New Roman" w:cs="Times New Roman"/>
          <w:sz w:val="20"/>
          <w:szCs w:val="20"/>
          <w:lang w:val="en-US"/>
        </w:rPr>
        <w:t xml:space="preserve">, and </w:t>
      </w:r>
      <m:oMath>
        <m:r>
          <w:rPr>
            <w:rFonts w:ascii="Cambria Math" w:hAnsi="Cambria Math" w:cs="Times New Roman"/>
            <w:sz w:val="20"/>
            <w:szCs w:val="20"/>
            <w:lang w:val="en-US"/>
          </w:rPr>
          <m:t>ρ</m:t>
        </m:r>
      </m:oMath>
      <w:r w:rsidR="00032FC2">
        <w:rPr>
          <w:rFonts w:ascii="Times New Roman" w:hAnsi="Times New Roman" w:cs="Times New Roman"/>
          <w:sz w:val="20"/>
          <w:szCs w:val="20"/>
          <w:lang w:val="en-US"/>
        </w:rPr>
        <w:t xml:space="preserve"> takes into account the UE’s additional requirements to carry out soft-combining such as memory requirements for LLR computation, addition of LLRs from the 2 PDCCH candidates, the number of other blind decoding processes </w:t>
      </w:r>
      <w:r w:rsidR="00145AC7">
        <w:rPr>
          <w:rFonts w:ascii="Times New Roman" w:hAnsi="Times New Roman" w:cs="Times New Roman"/>
          <w:sz w:val="20"/>
          <w:szCs w:val="20"/>
          <w:lang w:val="en-US"/>
        </w:rPr>
        <w:t xml:space="preserve">and </w:t>
      </w:r>
      <w:r w:rsidR="00770BCB">
        <w:rPr>
          <w:rFonts w:ascii="Times New Roman" w:hAnsi="Times New Roman" w:cs="Times New Roman"/>
          <w:sz w:val="20"/>
          <w:szCs w:val="20"/>
          <w:lang w:val="en-US"/>
        </w:rPr>
        <w:t xml:space="preserve">the </w:t>
      </w:r>
      <w:r w:rsidR="00145AC7">
        <w:rPr>
          <w:rFonts w:ascii="Times New Roman" w:hAnsi="Times New Roman" w:cs="Times New Roman"/>
          <w:sz w:val="20"/>
          <w:szCs w:val="20"/>
          <w:lang w:val="en-US"/>
        </w:rPr>
        <w:t xml:space="preserve">resources </w:t>
      </w:r>
      <w:r w:rsidR="00032FC2">
        <w:rPr>
          <w:rFonts w:ascii="Times New Roman" w:hAnsi="Times New Roman" w:cs="Times New Roman"/>
          <w:sz w:val="20"/>
          <w:szCs w:val="20"/>
          <w:lang w:val="en-US"/>
        </w:rPr>
        <w:t>that may be obstructed due to the resources used for soft-combining, etc.</w:t>
      </w:r>
      <w:r w:rsidR="00436451">
        <w:rPr>
          <w:rFonts w:ascii="Times New Roman" w:hAnsi="Times New Roman" w:cs="Times New Roman"/>
          <w:sz w:val="20"/>
          <w:szCs w:val="20"/>
          <w:lang w:val="en-US"/>
        </w:rPr>
        <w:t xml:space="preserve"> The decision on the value of </w:t>
      </w:r>
      <m:oMath>
        <m:r>
          <w:rPr>
            <w:rFonts w:ascii="Cambria Math" w:hAnsi="Cambria Math" w:cs="Times New Roman"/>
            <w:sz w:val="20"/>
            <w:szCs w:val="20"/>
            <w:lang w:val="en-US"/>
          </w:rPr>
          <m:t>ρ</m:t>
        </m:r>
      </m:oMath>
      <w:r w:rsidR="00FD1CF9">
        <w:rPr>
          <w:rFonts w:ascii="Times New Roman" w:hAnsi="Times New Roman" w:cs="Times New Roman"/>
          <w:sz w:val="20"/>
          <w:szCs w:val="20"/>
          <w:lang w:val="en-US"/>
        </w:rPr>
        <w:t xml:space="preserve"> can be provided by UE and chip vendors based on their observations.</w:t>
      </w:r>
      <w:r w:rsidR="002C632B">
        <w:rPr>
          <w:rFonts w:ascii="Times New Roman" w:hAnsi="Times New Roman" w:cs="Times New Roman"/>
          <w:sz w:val="20"/>
          <w:szCs w:val="20"/>
          <w:lang w:val="en-US"/>
        </w:rPr>
        <w:t xml:space="preserve"> </w:t>
      </w:r>
    </w:p>
    <w:p w14:paraId="3BED1943" w14:textId="0678BDBF" w:rsidR="004E05FE" w:rsidRDefault="004E05FE" w:rsidP="00850144">
      <w:pPr>
        <w:spacing w:after="0" w:line="276" w:lineRule="auto"/>
        <w:jc w:val="both"/>
        <w:rPr>
          <w:rFonts w:ascii="Times New Roman" w:hAnsi="Times New Roman" w:cs="Times New Roman"/>
          <w:sz w:val="20"/>
          <w:szCs w:val="20"/>
          <w:lang w:val="en-US"/>
        </w:rPr>
      </w:pPr>
    </w:p>
    <w:p w14:paraId="243D28B1" w14:textId="3B7CF5AC" w:rsidR="004E05FE" w:rsidRPr="00003E4C" w:rsidRDefault="004E05FE" w:rsidP="00850144">
      <w:pPr>
        <w:spacing w:after="0" w:line="276" w:lineRule="auto"/>
        <w:jc w:val="both"/>
        <w:rPr>
          <w:rFonts w:ascii="Times New Roman" w:hAnsi="Times New Roman" w:cs="Times New Roman"/>
          <w:b/>
          <w:i/>
          <w:sz w:val="20"/>
          <w:szCs w:val="20"/>
          <w:lang w:val="en-US"/>
        </w:rPr>
      </w:pPr>
      <w:r w:rsidRPr="00003E4C">
        <w:rPr>
          <w:rFonts w:ascii="Times New Roman" w:hAnsi="Times New Roman" w:cs="Times New Roman"/>
          <w:b/>
          <w:i/>
          <w:sz w:val="20"/>
          <w:szCs w:val="20"/>
          <w:lang w:val="en-US"/>
        </w:rPr>
        <w:t>Proposal</w:t>
      </w:r>
      <w:r w:rsidR="00C7672B" w:rsidRPr="00003E4C">
        <w:rPr>
          <w:rFonts w:ascii="Times New Roman" w:hAnsi="Times New Roman" w:cs="Times New Roman"/>
          <w:b/>
          <w:i/>
          <w:sz w:val="20"/>
          <w:szCs w:val="20"/>
          <w:lang w:val="en-US"/>
        </w:rPr>
        <w:t xml:space="preserve"> </w:t>
      </w:r>
      <w:r w:rsidR="00870E36">
        <w:rPr>
          <w:rFonts w:ascii="Times New Roman" w:hAnsi="Times New Roman" w:cs="Times New Roman"/>
          <w:b/>
          <w:i/>
          <w:sz w:val="20"/>
          <w:szCs w:val="20"/>
          <w:lang w:val="en-US"/>
        </w:rPr>
        <w:t>6</w:t>
      </w:r>
      <w:r w:rsidR="00C7672B" w:rsidRPr="00003E4C">
        <w:rPr>
          <w:rFonts w:ascii="Times New Roman" w:hAnsi="Times New Roman" w:cs="Times New Roman"/>
          <w:b/>
          <w:i/>
          <w:sz w:val="20"/>
          <w:szCs w:val="20"/>
          <w:lang w:val="en-US"/>
        </w:rPr>
        <w:t>:</w:t>
      </w:r>
    </w:p>
    <w:p w14:paraId="10D7CDD2" w14:textId="38BFE3FF" w:rsidR="0082722B" w:rsidRPr="00003E4C" w:rsidRDefault="004E05FE" w:rsidP="00850144">
      <w:pPr>
        <w:spacing w:after="0" w:line="276" w:lineRule="auto"/>
        <w:jc w:val="both"/>
        <w:rPr>
          <w:rFonts w:ascii="Times New Roman" w:hAnsi="Times New Roman" w:cs="Times New Roman"/>
          <w:b/>
          <w:i/>
          <w:sz w:val="20"/>
          <w:szCs w:val="20"/>
          <w:lang w:val="en-US"/>
        </w:rPr>
      </w:pPr>
      <w:r w:rsidRPr="00003E4C">
        <w:rPr>
          <w:rFonts w:ascii="Times New Roman" w:hAnsi="Times New Roman" w:cs="Times New Roman"/>
          <w:b/>
          <w:i/>
          <w:sz w:val="20"/>
          <w:szCs w:val="20"/>
          <w:lang w:val="en-US"/>
        </w:rPr>
        <w:t>T</w:t>
      </w:r>
      <w:r w:rsidR="001936D9" w:rsidRPr="00003E4C">
        <w:rPr>
          <w:rFonts w:ascii="Times New Roman" w:hAnsi="Times New Roman" w:cs="Times New Roman"/>
          <w:b/>
          <w:i/>
          <w:sz w:val="20"/>
          <w:szCs w:val="20"/>
          <w:lang w:val="en-US"/>
        </w:rPr>
        <w:t xml:space="preserve">he </w:t>
      </w:r>
      <w:r w:rsidR="002C632B" w:rsidRPr="00003E4C">
        <w:rPr>
          <w:rFonts w:ascii="Times New Roman" w:hAnsi="Times New Roman" w:cs="Times New Roman"/>
          <w:b/>
          <w:i/>
          <w:sz w:val="20"/>
          <w:szCs w:val="20"/>
          <w:lang w:val="en-US"/>
        </w:rPr>
        <w:t xml:space="preserve">number of blind decoding attempts </w:t>
      </w:r>
      <w:r w:rsidR="001936D9" w:rsidRPr="00003E4C">
        <w:rPr>
          <w:rFonts w:ascii="Times New Roman" w:hAnsi="Times New Roman" w:cs="Times New Roman"/>
          <w:b/>
          <w:i/>
          <w:sz w:val="20"/>
          <w:szCs w:val="20"/>
          <w:lang w:val="en-US"/>
        </w:rPr>
        <w:t xml:space="preserve">that could be </w:t>
      </w:r>
      <w:r w:rsidR="002D4CCB" w:rsidRPr="00003E4C">
        <w:rPr>
          <w:rFonts w:ascii="Times New Roman" w:hAnsi="Times New Roman" w:cs="Times New Roman"/>
          <w:b/>
          <w:i/>
          <w:sz w:val="20"/>
          <w:szCs w:val="20"/>
          <w:lang w:val="en-US"/>
        </w:rPr>
        <w:t xml:space="preserve">counted </w:t>
      </w:r>
      <w:r w:rsidR="001936D9" w:rsidRPr="00003E4C">
        <w:rPr>
          <w:rFonts w:ascii="Times New Roman" w:hAnsi="Times New Roman" w:cs="Times New Roman"/>
          <w:b/>
          <w:i/>
          <w:sz w:val="20"/>
          <w:szCs w:val="20"/>
          <w:lang w:val="en-US"/>
        </w:rPr>
        <w:t xml:space="preserve">for each method </w:t>
      </w:r>
      <w:r w:rsidR="00F8139C" w:rsidRPr="00003E4C">
        <w:rPr>
          <w:rFonts w:ascii="Times New Roman" w:hAnsi="Times New Roman" w:cs="Times New Roman"/>
          <w:b/>
          <w:i/>
          <w:sz w:val="20"/>
          <w:szCs w:val="20"/>
          <w:lang w:val="en-US"/>
        </w:rPr>
        <w:t>is as follows</w:t>
      </w:r>
      <w:r w:rsidR="001936D9" w:rsidRPr="00003E4C">
        <w:rPr>
          <w:rFonts w:ascii="Times New Roman" w:hAnsi="Times New Roman" w:cs="Times New Roman"/>
          <w:b/>
          <w:i/>
          <w:sz w:val="20"/>
          <w:szCs w:val="20"/>
          <w:lang w:val="en-US"/>
        </w:rPr>
        <w:t>:</w:t>
      </w:r>
    </w:p>
    <w:p w14:paraId="3791C4CA" w14:textId="29F317C8" w:rsidR="001936D9" w:rsidRPr="00003E4C" w:rsidRDefault="001936D9" w:rsidP="00850144">
      <w:pPr>
        <w:pStyle w:val="ListParagraph"/>
        <w:numPr>
          <w:ilvl w:val="0"/>
          <w:numId w:val="25"/>
        </w:numPr>
        <w:spacing w:after="0" w:line="276" w:lineRule="auto"/>
        <w:jc w:val="both"/>
        <w:rPr>
          <w:rFonts w:ascii="Times New Roman" w:hAnsi="Times New Roman" w:cs="Times New Roman"/>
          <w:b/>
          <w:i/>
          <w:sz w:val="20"/>
          <w:szCs w:val="20"/>
          <w:lang w:val="en-US"/>
        </w:rPr>
      </w:pPr>
      <w:r w:rsidRPr="00003E4C">
        <w:rPr>
          <w:rFonts w:ascii="Times New Roman" w:hAnsi="Times New Roman" w:cs="Times New Roman"/>
          <w:b/>
          <w:i/>
          <w:sz w:val="20"/>
          <w:szCs w:val="20"/>
          <w:lang w:val="en-US"/>
        </w:rPr>
        <w:t>Assumption 1 – Soft-combi</w:t>
      </w:r>
      <w:r w:rsidR="00302CDE" w:rsidRPr="00003E4C">
        <w:rPr>
          <w:rFonts w:ascii="Times New Roman" w:hAnsi="Times New Roman" w:cs="Times New Roman"/>
          <w:b/>
          <w:i/>
          <w:sz w:val="20"/>
          <w:szCs w:val="20"/>
          <w:lang w:val="en-US"/>
        </w:rPr>
        <w:t xml:space="preserve">ning only: </w:t>
      </w:r>
      <m:oMath>
        <m:r>
          <m:rPr>
            <m:sty m:val="bi"/>
          </m:rPr>
          <w:rPr>
            <w:rFonts w:ascii="Cambria Math" w:hAnsi="Cambria Math" w:cs="Times New Roman"/>
            <w:sz w:val="20"/>
            <w:szCs w:val="20"/>
            <w:lang w:val="en-US"/>
          </w:rPr>
          <m:t>1+ρ</m:t>
        </m:r>
      </m:oMath>
    </w:p>
    <w:p w14:paraId="764A68C2" w14:textId="6173A3B1" w:rsidR="004E05FE" w:rsidRPr="00003E4C" w:rsidRDefault="001936D9" w:rsidP="00850144">
      <w:pPr>
        <w:pStyle w:val="ListParagraph"/>
        <w:numPr>
          <w:ilvl w:val="0"/>
          <w:numId w:val="25"/>
        </w:numPr>
        <w:spacing w:after="0" w:line="276" w:lineRule="auto"/>
        <w:jc w:val="both"/>
        <w:rPr>
          <w:rFonts w:ascii="Times New Roman" w:hAnsi="Times New Roman" w:cs="Times New Roman"/>
          <w:b/>
          <w:i/>
          <w:sz w:val="20"/>
          <w:szCs w:val="20"/>
          <w:lang w:val="en-US"/>
        </w:rPr>
      </w:pPr>
      <w:r w:rsidRPr="00003E4C">
        <w:rPr>
          <w:rFonts w:ascii="Times New Roman" w:hAnsi="Times New Roman" w:cs="Times New Roman"/>
          <w:b/>
          <w:i/>
          <w:sz w:val="20"/>
          <w:szCs w:val="20"/>
          <w:lang w:val="en-US"/>
        </w:rPr>
        <w:t>Assumption 2 – Selection decoding:</w:t>
      </w:r>
      <w:r w:rsidR="004E05FE" w:rsidRPr="00003E4C">
        <w:rPr>
          <w:rFonts w:ascii="Times New Roman" w:hAnsi="Times New Roman" w:cs="Times New Roman"/>
          <w:b/>
          <w:i/>
          <w:sz w:val="20"/>
          <w:szCs w:val="20"/>
          <w:lang w:val="en-US"/>
        </w:rPr>
        <w:t xml:space="preserve"> </w:t>
      </w:r>
      <m:oMath>
        <m:r>
          <m:rPr>
            <m:sty m:val="bi"/>
          </m:rPr>
          <w:rPr>
            <w:rFonts w:ascii="Cambria Math" w:hAnsi="Cambria Math" w:cs="Times New Roman"/>
            <w:sz w:val="20"/>
            <w:szCs w:val="20"/>
            <w:lang w:val="en-US"/>
          </w:rPr>
          <m:t>2</m:t>
        </m:r>
      </m:oMath>
    </w:p>
    <w:p w14:paraId="79D05E41" w14:textId="7C088005" w:rsidR="004E05FE" w:rsidRPr="006A2CB8" w:rsidRDefault="001936D9" w:rsidP="00850144">
      <w:pPr>
        <w:pStyle w:val="ListParagraph"/>
        <w:numPr>
          <w:ilvl w:val="0"/>
          <w:numId w:val="25"/>
        </w:numPr>
        <w:spacing w:after="0" w:line="276" w:lineRule="auto"/>
        <w:jc w:val="both"/>
        <w:rPr>
          <w:rFonts w:ascii="Times New Roman" w:hAnsi="Times New Roman" w:cs="Times New Roman"/>
          <w:sz w:val="20"/>
          <w:szCs w:val="20"/>
          <w:lang w:val="en-US"/>
        </w:rPr>
      </w:pPr>
      <w:r w:rsidRPr="00003E4C">
        <w:rPr>
          <w:rFonts w:ascii="Times New Roman" w:hAnsi="Times New Roman" w:cs="Times New Roman"/>
          <w:b/>
          <w:i/>
          <w:sz w:val="20"/>
          <w:szCs w:val="20"/>
          <w:lang w:val="en-US"/>
        </w:rPr>
        <w:t>Assumption 3 – Hybrid decoding</w:t>
      </w:r>
      <w:r w:rsidR="004E05FE" w:rsidRPr="00003E4C">
        <w:rPr>
          <w:rFonts w:ascii="Times New Roman" w:hAnsi="Times New Roman" w:cs="Times New Roman"/>
          <w:b/>
          <w:i/>
          <w:sz w:val="20"/>
          <w:szCs w:val="20"/>
          <w:lang w:val="en-US"/>
        </w:rPr>
        <w:t xml:space="preserve"> (select one candidate and decode</w:t>
      </w:r>
      <w:r w:rsidR="009066D0">
        <w:rPr>
          <w:rFonts w:ascii="Times New Roman" w:hAnsi="Times New Roman" w:cs="Times New Roman"/>
          <w:b/>
          <w:i/>
          <w:sz w:val="20"/>
          <w:szCs w:val="20"/>
          <w:lang w:val="en-US"/>
        </w:rPr>
        <w:t>,</w:t>
      </w:r>
      <w:r w:rsidR="004E05FE" w:rsidRPr="00003E4C">
        <w:rPr>
          <w:rFonts w:ascii="Times New Roman" w:hAnsi="Times New Roman" w:cs="Times New Roman"/>
          <w:b/>
          <w:i/>
          <w:sz w:val="20"/>
          <w:szCs w:val="20"/>
          <w:lang w:val="en-US"/>
        </w:rPr>
        <w:t xml:space="preserve"> and soft-combining)</w:t>
      </w:r>
      <w:r w:rsidRPr="00003E4C">
        <w:rPr>
          <w:rFonts w:ascii="Times New Roman" w:hAnsi="Times New Roman" w:cs="Times New Roman"/>
          <w:b/>
          <w:i/>
          <w:sz w:val="20"/>
          <w:szCs w:val="20"/>
          <w:lang w:val="en-US"/>
        </w:rPr>
        <w:t>:</w:t>
      </w:r>
      <w:r w:rsidR="004E05FE" w:rsidRPr="00003E4C">
        <w:rPr>
          <w:rFonts w:ascii="Times New Roman" w:hAnsi="Times New Roman" w:cs="Times New Roman"/>
          <w:b/>
          <w:i/>
          <w:sz w:val="20"/>
          <w:szCs w:val="20"/>
          <w:lang w:val="en-US"/>
        </w:rPr>
        <w:t xml:space="preserve"> </w:t>
      </w:r>
      <m:oMath>
        <m:r>
          <m:rPr>
            <m:sty m:val="bi"/>
          </m:rPr>
          <w:rPr>
            <w:rFonts w:ascii="Cambria Math" w:hAnsi="Cambria Math" w:cs="Times New Roman"/>
            <w:sz w:val="20"/>
            <w:szCs w:val="20"/>
            <w:lang w:val="en-US"/>
          </w:rPr>
          <m:t>2+ρ</m:t>
        </m:r>
      </m:oMath>
    </w:p>
    <w:p w14:paraId="402E927D" w14:textId="5A8E1A0E" w:rsidR="006A2CB8" w:rsidRDefault="006A2CB8" w:rsidP="00850144">
      <w:pPr>
        <w:spacing w:after="0" w:line="276" w:lineRule="auto"/>
        <w:jc w:val="both"/>
        <w:rPr>
          <w:rFonts w:ascii="Times New Roman" w:hAnsi="Times New Roman" w:cs="Times New Roman"/>
          <w:b/>
          <w:i/>
          <w:sz w:val="20"/>
          <w:szCs w:val="20"/>
          <w:lang w:val="en-US"/>
        </w:rPr>
      </w:pPr>
      <w:proofErr w:type="gramStart"/>
      <w:r w:rsidRPr="006A2CB8">
        <w:rPr>
          <w:rFonts w:ascii="Times New Roman" w:hAnsi="Times New Roman" w:cs="Times New Roman"/>
          <w:b/>
          <w:i/>
          <w:sz w:val="20"/>
          <w:szCs w:val="20"/>
          <w:lang w:val="en-US"/>
        </w:rPr>
        <w:t xml:space="preserve">where </w:t>
      </w:r>
      <w:proofErr w:type="gramEnd"/>
      <m:oMath>
        <m:r>
          <m:rPr>
            <m:sty m:val="bi"/>
          </m:rPr>
          <w:rPr>
            <w:rFonts w:ascii="Cambria Math" w:hAnsi="Cambria Math" w:cs="Times New Roman"/>
            <w:sz w:val="20"/>
            <w:szCs w:val="20"/>
            <w:lang w:val="en-US"/>
          </w:rPr>
          <m:t>ρ∈{0,1}</m:t>
        </m:r>
      </m:oMath>
      <w:r w:rsidR="00CE3D29">
        <w:rPr>
          <w:rFonts w:ascii="Times New Roman" w:hAnsi="Times New Roman" w:cs="Times New Roman"/>
          <w:b/>
          <w:i/>
          <w:sz w:val="20"/>
          <w:szCs w:val="20"/>
          <w:lang w:val="en-US"/>
        </w:rPr>
        <w:t>.</w:t>
      </w:r>
    </w:p>
    <w:p w14:paraId="1C991879" w14:textId="384C996C" w:rsidR="00B04ABD" w:rsidRDefault="00B04ABD" w:rsidP="00850144">
      <w:pPr>
        <w:spacing w:after="0" w:line="276" w:lineRule="auto"/>
        <w:jc w:val="both"/>
        <w:rPr>
          <w:rFonts w:ascii="Times New Roman" w:hAnsi="Times New Roman" w:cs="Times New Roman"/>
          <w:b/>
          <w:i/>
          <w:sz w:val="20"/>
          <w:szCs w:val="20"/>
          <w:lang w:val="en-US"/>
        </w:rPr>
      </w:pPr>
    </w:p>
    <w:p w14:paraId="7FDD76E2" w14:textId="2105EB1A" w:rsidR="0007502F" w:rsidRDefault="00412429" w:rsidP="00850144">
      <w:p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In the case of option 2 + </w:t>
      </w:r>
      <w:r w:rsidR="00D76652">
        <w:rPr>
          <w:rFonts w:ascii="Times New Roman" w:hAnsi="Times New Roman" w:cs="Times New Roman"/>
          <w:sz w:val="20"/>
          <w:szCs w:val="20"/>
          <w:lang w:val="en-US"/>
        </w:rPr>
        <w:t xml:space="preserve">Case </w:t>
      </w:r>
      <w:r>
        <w:rPr>
          <w:rFonts w:ascii="Times New Roman" w:hAnsi="Times New Roman" w:cs="Times New Roman"/>
          <w:sz w:val="20"/>
          <w:szCs w:val="20"/>
          <w:lang w:val="en-US"/>
        </w:rPr>
        <w:t xml:space="preserve">1, the definition of option 2 mandates that the </w:t>
      </w:r>
      <w:r w:rsidR="00010F26">
        <w:rPr>
          <w:rFonts w:ascii="Times New Roman" w:hAnsi="Times New Roman" w:cs="Times New Roman"/>
          <w:sz w:val="20"/>
          <w:szCs w:val="20"/>
          <w:lang w:val="en-US"/>
        </w:rPr>
        <w:t xml:space="preserve">bit pattern of </w:t>
      </w:r>
      <w:r>
        <w:rPr>
          <w:rFonts w:ascii="Times New Roman" w:hAnsi="Times New Roman" w:cs="Times New Roman"/>
          <w:sz w:val="20"/>
          <w:szCs w:val="20"/>
          <w:lang w:val="en-US"/>
        </w:rPr>
        <w:t xml:space="preserve">each PDCCH candidate is repeated </w:t>
      </w:r>
      <w:r w:rsidR="00010F26">
        <w:rPr>
          <w:rFonts w:ascii="Times New Roman" w:hAnsi="Times New Roman" w:cs="Times New Roman"/>
          <w:sz w:val="20"/>
          <w:szCs w:val="20"/>
          <w:lang w:val="en-US"/>
        </w:rPr>
        <w:t>which</w:t>
      </w:r>
      <w:r>
        <w:rPr>
          <w:rFonts w:ascii="Times New Roman" w:hAnsi="Times New Roman" w:cs="Times New Roman"/>
          <w:sz w:val="20"/>
          <w:szCs w:val="20"/>
          <w:lang w:val="en-US"/>
        </w:rPr>
        <w:t xml:space="preserve"> </w:t>
      </w:r>
      <w:r w:rsidR="00010F26">
        <w:rPr>
          <w:rFonts w:ascii="Times New Roman" w:hAnsi="Times New Roman" w:cs="Times New Roman"/>
          <w:sz w:val="20"/>
          <w:szCs w:val="20"/>
          <w:lang w:val="en-US"/>
        </w:rPr>
        <w:t xml:space="preserve">makes </w:t>
      </w:r>
      <w:r>
        <w:rPr>
          <w:rFonts w:ascii="Times New Roman" w:hAnsi="Times New Roman" w:cs="Times New Roman"/>
          <w:sz w:val="20"/>
          <w:szCs w:val="20"/>
          <w:lang w:val="en-US"/>
        </w:rPr>
        <w:t>it suitable for soft-combining. Therefore, if Option 2 + Case 1 is the only non-SFN transmission method</w:t>
      </w:r>
      <w:r w:rsidR="00010F26">
        <w:rPr>
          <w:rFonts w:ascii="Times New Roman" w:hAnsi="Times New Roman" w:cs="Times New Roman"/>
          <w:sz w:val="20"/>
          <w:szCs w:val="20"/>
          <w:lang w:val="en-US"/>
        </w:rPr>
        <w:t xml:space="preserve"> supported by the specification</w:t>
      </w:r>
      <w:r>
        <w:rPr>
          <w:rFonts w:ascii="Times New Roman" w:hAnsi="Times New Roman" w:cs="Times New Roman"/>
          <w:sz w:val="20"/>
          <w:szCs w:val="20"/>
          <w:lang w:val="en-US"/>
        </w:rPr>
        <w:t xml:space="preserve">, the UE may use any decoding method and the decoding method may be transparent to the </w:t>
      </w:r>
      <w:proofErr w:type="spellStart"/>
      <w:r>
        <w:rPr>
          <w:rFonts w:ascii="Times New Roman" w:hAnsi="Times New Roman" w:cs="Times New Roman"/>
          <w:sz w:val="20"/>
          <w:szCs w:val="20"/>
          <w:lang w:val="en-US"/>
        </w:rPr>
        <w:t>gNB</w:t>
      </w:r>
      <w:proofErr w:type="spellEnd"/>
      <w:r>
        <w:rPr>
          <w:rFonts w:ascii="Times New Roman" w:hAnsi="Times New Roman" w:cs="Times New Roman"/>
          <w:sz w:val="20"/>
          <w:szCs w:val="20"/>
          <w:lang w:val="en-US"/>
        </w:rPr>
        <w:t>.</w:t>
      </w:r>
      <w:r w:rsidR="0007502F">
        <w:rPr>
          <w:rFonts w:ascii="Times New Roman" w:hAnsi="Times New Roman" w:cs="Times New Roman"/>
          <w:sz w:val="20"/>
          <w:szCs w:val="20"/>
          <w:lang w:val="en-US"/>
        </w:rPr>
        <w:t xml:space="preserve"> </w:t>
      </w:r>
      <w:r w:rsidR="000D3CC3">
        <w:rPr>
          <w:rFonts w:ascii="Times New Roman" w:hAnsi="Times New Roman" w:cs="Times New Roman"/>
          <w:sz w:val="20"/>
          <w:szCs w:val="20"/>
          <w:lang w:val="en-US"/>
        </w:rPr>
        <w:t xml:space="preserve">However, if a transmission scheme that is not suitable for soft-combining is used, </w:t>
      </w:r>
      <w:proofErr w:type="spellStart"/>
      <w:r w:rsidR="000D3CC3">
        <w:rPr>
          <w:rFonts w:ascii="Times New Roman" w:hAnsi="Times New Roman" w:cs="Times New Roman"/>
          <w:sz w:val="20"/>
          <w:szCs w:val="20"/>
          <w:lang w:val="en-US"/>
        </w:rPr>
        <w:t>gNB</w:t>
      </w:r>
      <w:proofErr w:type="spellEnd"/>
      <w:r w:rsidR="000D3CC3">
        <w:rPr>
          <w:rFonts w:ascii="Times New Roman" w:hAnsi="Times New Roman" w:cs="Times New Roman"/>
          <w:sz w:val="20"/>
          <w:szCs w:val="20"/>
          <w:lang w:val="en-US"/>
        </w:rPr>
        <w:t xml:space="preserve"> selection for example (i.e., the </w:t>
      </w:r>
      <w:proofErr w:type="spellStart"/>
      <w:r w:rsidR="000D3CC3">
        <w:rPr>
          <w:rFonts w:ascii="Times New Roman" w:hAnsi="Times New Roman" w:cs="Times New Roman"/>
          <w:sz w:val="20"/>
          <w:szCs w:val="20"/>
          <w:lang w:val="en-US"/>
        </w:rPr>
        <w:t>gNB</w:t>
      </w:r>
      <w:proofErr w:type="spellEnd"/>
      <w:r w:rsidR="000D3CC3">
        <w:rPr>
          <w:rFonts w:ascii="Times New Roman" w:hAnsi="Times New Roman" w:cs="Times New Roman"/>
          <w:sz w:val="20"/>
          <w:szCs w:val="20"/>
          <w:lang w:val="en-US"/>
        </w:rPr>
        <w:t xml:space="preserve"> may choose to transmit the DCI on only one of the 2 PDCCH candidates), then </w:t>
      </w:r>
      <w:r w:rsidR="00D1632C">
        <w:rPr>
          <w:rFonts w:ascii="Times New Roman" w:hAnsi="Times New Roman" w:cs="Times New Roman"/>
          <w:sz w:val="20"/>
          <w:szCs w:val="20"/>
          <w:lang w:val="en-US"/>
        </w:rPr>
        <w:t xml:space="preserve">the UE </w:t>
      </w:r>
      <w:r w:rsidR="006F7FDD">
        <w:rPr>
          <w:rFonts w:ascii="Times New Roman" w:hAnsi="Times New Roman" w:cs="Times New Roman"/>
          <w:sz w:val="20"/>
          <w:szCs w:val="20"/>
          <w:lang w:val="en-US"/>
        </w:rPr>
        <w:t>cannot use soft-combining for decoding. Hence, either the UE has to explicitly be indicated</w:t>
      </w:r>
      <w:r w:rsidR="00BB24F5">
        <w:rPr>
          <w:rFonts w:ascii="Times New Roman" w:hAnsi="Times New Roman" w:cs="Times New Roman"/>
          <w:sz w:val="20"/>
          <w:szCs w:val="20"/>
          <w:lang w:val="en-US"/>
        </w:rPr>
        <w:t xml:space="preserve"> regarding </w:t>
      </w:r>
      <w:r w:rsidR="000F6458">
        <w:rPr>
          <w:rFonts w:ascii="Times New Roman" w:hAnsi="Times New Roman" w:cs="Times New Roman"/>
          <w:sz w:val="20"/>
          <w:szCs w:val="20"/>
          <w:lang w:val="en-US"/>
        </w:rPr>
        <w:t xml:space="preserve">the </w:t>
      </w:r>
      <w:proofErr w:type="spellStart"/>
      <w:r w:rsidR="00BB24F5">
        <w:rPr>
          <w:rFonts w:ascii="Times New Roman" w:hAnsi="Times New Roman" w:cs="Times New Roman"/>
          <w:sz w:val="20"/>
          <w:szCs w:val="20"/>
          <w:lang w:val="en-US"/>
        </w:rPr>
        <w:t>gNB</w:t>
      </w:r>
      <w:r w:rsidR="000F6458">
        <w:rPr>
          <w:rFonts w:ascii="Times New Roman" w:hAnsi="Times New Roman" w:cs="Times New Roman"/>
          <w:sz w:val="20"/>
          <w:szCs w:val="20"/>
          <w:lang w:val="en-US"/>
        </w:rPr>
        <w:t>’s</w:t>
      </w:r>
      <w:proofErr w:type="spellEnd"/>
      <w:r w:rsidR="00BB24F5">
        <w:rPr>
          <w:rFonts w:ascii="Times New Roman" w:hAnsi="Times New Roman" w:cs="Times New Roman"/>
          <w:sz w:val="20"/>
          <w:szCs w:val="20"/>
          <w:lang w:val="en-US"/>
        </w:rPr>
        <w:t xml:space="preserve"> selection or </w:t>
      </w:r>
      <w:r w:rsidR="00D02044">
        <w:rPr>
          <w:rFonts w:ascii="Times New Roman" w:hAnsi="Times New Roman" w:cs="Times New Roman"/>
          <w:sz w:val="20"/>
          <w:szCs w:val="20"/>
          <w:lang w:val="en-US"/>
        </w:rPr>
        <w:t>depending on UE’s decoding capabilities</w:t>
      </w:r>
      <w:r w:rsidR="000F6458">
        <w:rPr>
          <w:rFonts w:ascii="Times New Roman" w:hAnsi="Times New Roman" w:cs="Times New Roman"/>
          <w:sz w:val="20"/>
          <w:szCs w:val="20"/>
          <w:lang w:val="en-US"/>
        </w:rPr>
        <w:t>,</w:t>
      </w:r>
      <w:r w:rsidR="00D02044">
        <w:rPr>
          <w:rFonts w:ascii="Times New Roman" w:hAnsi="Times New Roman" w:cs="Times New Roman"/>
          <w:sz w:val="20"/>
          <w:szCs w:val="20"/>
          <w:lang w:val="en-US"/>
        </w:rPr>
        <w:t xml:space="preserve"> </w:t>
      </w:r>
      <w:proofErr w:type="spellStart"/>
      <w:r w:rsidR="00D02044">
        <w:rPr>
          <w:rFonts w:ascii="Times New Roman" w:hAnsi="Times New Roman" w:cs="Times New Roman"/>
          <w:sz w:val="20"/>
          <w:szCs w:val="20"/>
          <w:lang w:val="en-US"/>
        </w:rPr>
        <w:t>gNB</w:t>
      </w:r>
      <w:proofErr w:type="spellEnd"/>
      <w:r w:rsidR="00D02044">
        <w:rPr>
          <w:rFonts w:ascii="Times New Roman" w:hAnsi="Times New Roman" w:cs="Times New Roman"/>
          <w:sz w:val="20"/>
          <w:szCs w:val="20"/>
          <w:lang w:val="en-US"/>
        </w:rPr>
        <w:t xml:space="preserve"> selection has to be enabled or disabled</w:t>
      </w:r>
      <w:r w:rsidR="00E01D67">
        <w:rPr>
          <w:rFonts w:ascii="Times New Roman" w:hAnsi="Times New Roman" w:cs="Times New Roman"/>
          <w:sz w:val="20"/>
          <w:szCs w:val="20"/>
          <w:lang w:val="en-US"/>
        </w:rPr>
        <w:t xml:space="preserve"> for the PDCCH transmission</w:t>
      </w:r>
      <w:r w:rsidR="00D02044">
        <w:rPr>
          <w:rFonts w:ascii="Times New Roman" w:hAnsi="Times New Roman" w:cs="Times New Roman"/>
          <w:sz w:val="20"/>
          <w:szCs w:val="20"/>
          <w:lang w:val="en-US"/>
        </w:rPr>
        <w:t>.</w:t>
      </w:r>
      <w:r w:rsidR="00D1632C">
        <w:rPr>
          <w:rFonts w:ascii="Times New Roman" w:hAnsi="Times New Roman" w:cs="Times New Roman"/>
          <w:sz w:val="20"/>
          <w:szCs w:val="20"/>
          <w:lang w:val="en-US"/>
        </w:rPr>
        <w:t xml:space="preserve"> </w:t>
      </w:r>
      <w:r w:rsidR="00D31282">
        <w:rPr>
          <w:rFonts w:ascii="Times New Roman" w:hAnsi="Times New Roman" w:cs="Times New Roman"/>
          <w:sz w:val="20"/>
          <w:szCs w:val="20"/>
          <w:lang w:val="en-US"/>
        </w:rPr>
        <w:t xml:space="preserve">If a UE is capable of only soft-combining for a DCI repetition, the </w:t>
      </w:r>
      <w:proofErr w:type="spellStart"/>
      <w:r w:rsidR="00D31282">
        <w:rPr>
          <w:rFonts w:ascii="Times New Roman" w:hAnsi="Times New Roman" w:cs="Times New Roman"/>
          <w:sz w:val="20"/>
          <w:szCs w:val="20"/>
          <w:lang w:val="en-US"/>
        </w:rPr>
        <w:t>gNB</w:t>
      </w:r>
      <w:proofErr w:type="spellEnd"/>
      <w:r w:rsidR="00D31282">
        <w:rPr>
          <w:rFonts w:ascii="Times New Roman" w:hAnsi="Times New Roman" w:cs="Times New Roman"/>
          <w:sz w:val="20"/>
          <w:szCs w:val="20"/>
          <w:lang w:val="en-US"/>
        </w:rPr>
        <w:t xml:space="preserve"> has to adapt the PDCCH transmission method to option 2</w:t>
      </w:r>
      <w:r w:rsidR="000F6458">
        <w:rPr>
          <w:rFonts w:ascii="Times New Roman" w:hAnsi="Times New Roman" w:cs="Times New Roman"/>
          <w:sz w:val="20"/>
          <w:szCs w:val="20"/>
          <w:lang w:val="en-US"/>
        </w:rPr>
        <w:t>,</w:t>
      </w:r>
      <w:r w:rsidR="000D0797">
        <w:rPr>
          <w:rFonts w:ascii="Times New Roman" w:hAnsi="Times New Roman" w:cs="Times New Roman"/>
          <w:sz w:val="20"/>
          <w:szCs w:val="20"/>
          <w:lang w:val="en-US"/>
        </w:rPr>
        <w:t xml:space="preserve"> and no other</w:t>
      </w:r>
      <w:r w:rsidR="00931C93">
        <w:rPr>
          <w:rFonts w:ascii="Times New Roman" w:hAnsi="Times New Roman" w:cs="Times New Roman"/>
          <w:sz w:val="20"/>
          <w:szCs w:val="20"/>
          <w:lang w:val="en-US"/>
        </w:rPr>
        <w:t xml:space="preserve"> option</w:t>
      </w:r>
      <w:r w:rsidR="000D0797">
        <w:rPr>
          <w:rFonts w:ascii="Times New Roman" w:hAnsi="Times New Roman" w:cs="Times New Roman"/>
          <w:sz w:val="20"/>
          <w:szCs w:val="20"/>
          <w:lang w:val="en-US"/>
        </w:rPr>
        <w:t xml:space="preserve"> can be used.</w:t>
      </w:r>
      <w:r w:rsidR="003D60C0">
        <w:rPr>
          <w:rFonts w:ascii="Times New Roman" w:hAnsi="Times New Roman" w:cs="Times New Roman"/>
          <w:sz w:val="20"/>
          <w:szCs w:val="20"/>
          <w:lang w:val="en-US"/>
        </w:rPr>
        <w:t xml:space="preserve"> </w:t>
      </w:r>
      <w:r w:rsidR="00E014FB">
        <w:rPr>
          <w:rFonts w:ascii="Times New Roman" w:hAnsi="Times New Roman" w:cs="Times New Roman"/>
          <w:sz w:val="20"/>
          <w:szCs w:val="20"/>
          <w:lang w:val="en-US"/>
        </w:rPr>
        <w:t>From the above discussion, the conclusions in the following table can be made:</w:t>
      </w:r>
    </w:p>
    <w:p w14:paraId="5783A77B" w14:textId="5F9282A1" w:rsidR="00680338" w:rsidRDefault="00680338" w:rsidP="00850144">
      <w:pPr>
        <w:spacing w:after="0" w:line="276" w:lineRule="auto"/>
        <w:jc w:val="both"/>
        <w:rPr>
          <w:rFonts w:ascii="Times New Roman" w:hAnsi="Times New Roman" w:cs="Times New Roman"/>
          <w:sz w:val="20"/>
          <w:szCs w:val="20"/>
          <w:lang w:val="en-US"/>
        </w:rPr>
      </w:pPr>
    </w:p>
    <w:tbl>
      <w:tblPr>
        <w:tblStyle w:val="TableGrid"/>
        <w:tblW w:w="0" w:type="auto"/>
        <w:jc w:val="center"/>
        <w:tblLook w:val="04A0" w:firstRow="1" w:lastRow="0" w:firstColumn="1" w:lastColumn="0" w:noHBand="0" w:noVBand="1"/>
      </w:tblPr>
      <w:tblGrid>
        <w:gridCol w:w="2593"/>
        <w:gridCol w:w="3214"/>
        <w:gridCol w:w="2552"/>
      </w:tblGrid>
      <w:tr w:rsidR="00680338" w:rsidRPr="00CD112D" w14:paraId="7EC6120F" w14:textId="77777777" w:rsidTr="005D406F">
        <w:trPr>
          <w:jc w:val="center"/>
        </w:trPr>
        <w:tc>
          <w:tcPr>
            <w:tcW w:w="2593" w:type="dxa"/>
          </w:tcPr>
          <w:p w14:paraId="1E3E51AE" w14:textId="77777777" w:rsidR="00680338" w:rsidRPr="00412429" w:rsidRDefault="00680338" w:rsidP="00850144">
            <w:pPr>
              <w:spacing w:line="276" w:lineRule="auto"/>
              <w:jc w:val="center"/>
              <w:rPr>
                <w:rFonts w:ascii="Times New Roman" w:hAnsi="Times New Roman" w:cs="Times New Roman"/>
                <w:b/>
                <w:sz w:val="20"/>
                <w:szCs w:val="20"/>
                <w:lang w:val="en-US"/>
              </w:rPr>
            </w:pPr>
            <w:r w:rsidRPr="00412429">
              <w:rPr>
                <w:rFonts w:ascii="Times New Roman" w:hAnsi="Times New Roman" w:cs="Times New Roman"/>
                <w:b/>
                <w:sz w:val="20"/>
                <w:szCs w:val="20"/>
                <w:lang w:val="en-US"/>
              </w:rPr>
              <w:t xml:space="preserve">PDCCH transmission </w:t>
            </w:r>
            <w:r>
              <w:rPr>
                <w:rFonts w:ascii="Times New Roman" w:hAnsi="Times New Roman" w:cs="Times New Roman"/>
                <w:b/>
                <w:sz w:val="20"/>
                <w:szCs w:val="20"/>
                <w:lang w:val="en-US"/>
              </w:rPr>
              <w:t>schemes in the specification</w:t>
            </w:r>
          </w:p>
        </w:tc>
        <w:tc>
          <w:tcPr>
            <w:tcW w:w="3214" w:type="dxa"/>
          </w:tcPr>
          <w:p w14:paraId="57D033B0" w14:textId="526A9D78" w:rsidR="00680338" w:rsidRPr="00412429" w:rsidRDefault="00850144" w:rsidP="00850144">
            <w:pPr>
              <w:spacing w:line="276"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 xml:space="preserve">Is </w:t>
            </w:r>
            <w:proofErr w:type="spellStart"/>
            <w:r w:rsidR="00680338" w:rsidRPr="00412429">
              <w:rPr>
                <w:rFonts w:ascii="Times New Roman" w:hAnsi="Times New Roman" w:cs="Times New Roman"/>
                <w:b/>
                <w:sz w:val="20"/>
                <w:szCs w:val="20"/>
                <w:lang w:val="en-US"/>
              </w:rPr>
              <w:t>gNB</w:t>
            </w:r>
            <w:proofErr w:type="spellEnd"/>
            <w:r w:rsidR="00680338" w:rsidRPr="00412429">
              <w:rPr>
                <w:rFonts w:ascii="Times New Roman" w:hAnsi="Times New Roman" w:cs="Times New Roman"/>
                <w:b/>
                <w:sz w:val="20"/>
                <w:szCs w:val="20"/>
                <w:lang w:val="en-US"/>
              </w:rPr>
              <w:t xml:space="preserve"> selection</w:t>
            </w:r>
            <w:r>
              <w:rPr>
                <w:rFonts w:ascii="Times New Roman" w:hAnsi="Times New Roman" w:cs="Times New Roman"/>
                <w:b/>
                <w:sz w:val="20"/>
                <w:szCs w:val="20"/>
                <w:lang w:val="en-US"/>
              </w:rPr>
              <w:t xml:space="preserve"> possible?</w:t>
            </w:r>
            <w:r w:rsidR="00680338" w:rsidRPr="00412429">
              <w:rPr>
                <w:rFonts w:ascii="Times New Roman" w:hAnsi="Times New Roman" w:cs="Times New Roman"/>
                <w:b/>
                <w:sz w:val="20"/>
                <w:szCs w:val="20"/>
                <w:lang w:val="en-US"/>
              </w:rPr>
              <w:t xml:space="preserve"> (i.e., the </w:t>
            </w:r>
            <w:proofErr w:type="spellStart"/>
            <w:r w:rsidR="00680338" w:rsidRPr="00412429">
              <w:rPr>
                <w:rFonts w:ascii="Times New Roman" w:hAnsi="Times New Roman" w:cs="Times New Roman"/>
                <w:b/>
                <w:sz w:val="20"/>
                <w:szCs w:val="20"/>
                <w:lang w:val="en-US"/>
              </w:rPr>
              <w:t>gNB</w:t>
            </w:r>
            <w:proofErr w:type="spellEnd"/>
            <w:r w:rsidR="00680338" w:rsidRPr="00412429">
              <w:rPr>
                <w:rFonts w:ascii="Times New Roman" w:hAnsi="Times New Roman" w:cs="Times New Roman"/>
                <w:b/>
                <w:sz w:val="20"/>
                <w:szCs w:val="20"/>
                <w:lang w:val="en-US"/>
              </w:rPr>
              <w:t xml:space="preserve"> may choose to transmit the PDCCH in only one of the PDCCH candidates)</w:t>
            </w:r>
          </w:p>
        </w:tc>
        <w:tc>
          <w:tcPr>
            <w:tcW w:w="2552" w:type="dxa"/>
          </w:tcPr>
          <w:p w14:paraId="695BB89B" w14:textId="55E22764" w:rsidR="00680338" w:rsidRPr="00412429" w:rsidRDefault="00A5129E" w:rsidP="00850144">
            <w:pPr>
              <w:spacing w:line="276"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 xml:space="preserve">Can soft-combining at the UE be transparent to the </w:t>
            </w:r>
            <w:proofErr w:type="spellStart"/>
            <w:r>
              <w:rPr>
                <w:rFonts w:ascii="Times New Roman" w:hAnsi="Times New Roman" w:cs="Times New Roman"/>
                <w:b/>
                <w:sz w:val="20"/>
                <w:szCs w:val="20"/>
                <w:lang w:val="en-US"/>
              </w:rPr>
              <w:t>gNB</w:t>
            </w:r>
            <w:proofErr w:type="spellEnd"/>
            <w:r>
              <w:rPr>
                <w:rFonts w:ascii="Times New Roman" w:hAnsi="Times New Roman" w:cs="Times New Roman"/>
                <w:b/>
                <w:sz w:val="20"/>
                <w:szCs w:val="20"/>
                <w:lang w:val="en-US"/>
              </w:rPr>
              <w:t>?</w:t>
            </w:r>
          </w:p>
        </w:tc>
      </w:tr>
      <w:tr w:rsidR="00680338" w:rsidRPr="00CD112D" w14:paraId="03971470" w14:textId="77777777" w:rsidTr="005D406F">
        <w:trPr>
          <w:trHeight w:val="143"/>
          <w:jc w:val="center"/>
        </w:trPr>
        <w:tc>
          <w:tcPr>
            <w:tcW w:w="2593" w:type="dxa"/>
            <w:vMerge w:val="restart"/>
          </w:tcPr>
          <w:p w14:paraId="0FAFBE0A" w14:textId="77777777" w:rsidR="00680338" w:rsidRDefault="00680338" w:rsidP="00850144">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lastRenderedPageBreak/>
              <w:t>Option 2 + Case 1 only</w:t>
            </w:r>
          </w:p>
        </w:tc>
        <w:tc>
          <w:tcPr>
            <w:tcW w:w="3214" w:type="dxa"/>
          </w:tcPr>
          <w:p w14:paraId="641A5162" w14:textId="77777777" w:rsidR="00680338" w:rsidRDefault="00680338" w:rsidP="00850144">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Yes</w:t>
            </w:r>
          </w:p>
        </w:tc>
        <w:tc>
          <w:tcPr>
            <w:tcW w:w="2552" w:type="dxa"/>
          </w:tcPr>
          <w:p w14:paraId="60B10EF1" w14:textId="1279DD0A" w:rsidR="00680338" w:rsidRDefault="00680338" w:rsidP="00850144">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No</w:t>
            </w:r>
            <w:r w:rsidR="00F64A32">
              <w:rPr>
                <w:rFonts w:ascii="Times New Roman" w:hAnsi="Times New Roman" w:cs="Times New Roman"/>
                <w:sz w:val="20"/>
                <w:szCs w:val="20"/>
                <w:lang w:val="en-US"/>
              </w:rPr>
              <w:t xml:space="preserve">: </w:t>
            </w:r>
            <w:r w:rsidR="00432965">
              <w:rPr>
                <w:rFonts w:ascii="Times New Roman" w:hAnsi="Times New Roman" w:cs="Times New Roman"/>
                <w:sz w:val="20"/>
                <w:szCs w:val="20"/>
                <w:lang w:val="en-US"/>
              </w:rPr>
              <w:t xml:space="preserve">the </w:t>
            </w:r>
            <w:proofErr w:type="spellStart"/>
            <w:r w:rsidR="00432965">
              <w:rPr>
                <w:rFonts w:ascii="Times New Roman" w:hAnsi="Times New Roman" w:cs="Times New Roman"/>
                <w:sz w:val="20"/>
                <w:szCs w:val="20"/>
                <w:lang w:val="en-US"/>
              </w:rPr>
              <w:t>gNB</w:t>
            </w:r>
            <w:proofErr w:type="spellEnd"/>
            <w:r w:rsidR="00432965">
              <w:rPr>
                <w:rFonts w:ascii="Times New Roman" w:hAnsi="Times New Roman" w:cs="Times New Roman"/>
                <w:sz w:val="20"/>
                <w:szCs w:val="20"/>
                <w:lang w:val="en-US"/>
              </w:rPr>
              <w:t xml:space="preserve"> needs to know that the UE </w:t>
            </w:r>
            <w:r w:rsidR="00156D95">
              <w:rPr>
                <w:rFonts w:ascii="Times New Roman" w:hAnsi="Times New Roman" w:cs="Times New Roman"/>
                <w:sz w:val="20"/>
                <w:szCs w:val="20"/>
                <w:lang w:val="en-US"/>
              </w:rPr>
              <w:t xml:space="preserve">can </w:t>
            </w:r>
            <w:r w:rsidR="00432965">
              <w:rPr>
                <w:rFonts w:ascii="Times New Roman" w:hAnsi="Times New Roman" w:cs="Times New Roman"/>
                <w:sz w:val="20"/>
                <w:szCs w:val="20"/>
                <w:lang w:val="en-US"/>
              </w:rPr>
              <w:t xml:space="preserve">perform </w:t>
            </w:r>
            <w:r w:rsidR="00C60B36">
              <w:rPr>
                <w:rFonts w:ascii="Times New Roman" w:hAnsi="Times New Roman" w:cs="Times New Roman"/>
                <w:sz w:val="20"/>
                <w:szCs w:val="20"/>
                <w:lang w:val="en-US"/>
              </w:rPr>
              <w:t>selection decoding when only one of the PDCCH</w:t>
            </w:r>
            <w:r w:rsidR="008D7566">
              <w:rPr>
                <w:rFonts w:ascii="Times New Roman" w:hAnsi="Times New Roman" w:cs="Times New Roman"/>
                <w:sz w:val="20"/>
                <w:szCs w:val="20"/>
                <w:lang w:val="en-US"/>
              </w:rPr>
              <w:t xml:space="preserve">s </w:t>
            </w:r>
            <w:r w:rsidR="00292A85">
              <w:rPr>
                <w:rFonts w:ascii="Times New Roman" w:hAnsi="Times New Roman" w:cs="Times New Roman"/>
                <w:sz w:val="20"/>
                <w:szCs w:val="20"/>
                <w:lang w:val="en-US"/>
              </w:rPr>
              <w:t>comprises the DCI</w:t>
            </w:r>
            <w:r w:rsidR="00307F5E">
              <w:rPr>
                <w:rFonts w:ascii="Times New Roman" w:hAnsi="Times New Roman" w:cs="Times New Roman"/>
                <w:sz w:val="20"/>
                <w:szCs w:val="20"/>
                <w:lang w:val="en-US"/>
              </w:rPr>
              <w:t>.</w:t>
            </w:r>
          </w:p>
        </w:tc>
      </w:tr>
      <w:tr w:rsidR="00680338" w:rsidRPr="00CD112D" w14:paraId="02988E07" w14:textId="77777777" w:rsidTr="005D406F">
        <w:trPr>
          <w:trHeight w:val="142"/>
          <w:jc w:val="center"/>
        </w:trPr>
        <w:tc>
          <w:tcPr>
            <w:tcW w:w="2593" w:type="dxa"/>
            <w:vMerge/>
          </w:tcPr>
          <w:p w14:paraId="55F7BAD8" w14:textId="77777777" w:rsidR="00680338" w:rsidRDefault="00680338" w:rsidP="00850144">
            <w:pPr>
              <w:spacing w:line="276" w:lineRule="auto"/>
              <w:jc w:val="both"/>
              <w:rPr>
                <w:rFonts w:ascii="Times New Roman" w:hAnsi="Times New Roman" w:cs="Times New Roman"/>
                <w:sz w:val="20"/>
                <w:szCs w:val="20"/>
                <w:lang w:val="en-US"/>
              </w:rPr>
            </w:pPr>
          </w:p>
        </w:tc>
        <w:tc>
          <w:tcPr>
            <w:tcW w:w="3214" w:type="dxa"/>
          </w:tcPr>
          <w:p w14:paraId="1BC7C61D" w14:textId="77777777" w:rsidR="00680338" w:rsidRDefault="00680338" w:rsidP="00850144">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No</w:t>
            </w:r>
          </w:p>
        </w:tc>
        <w:tc>
          <w:tcPr>
            <w:tcW w:w="2552" w:type="dxa"/>
          </w:tcPr>
          <w:p w14:paraId="5A08119D" w14:textId="10ABEED7" w:rsidR="00680338" w:rsidRDefault="00680338" w:rsidP="00850144">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Yes</w:t>
            </w:r>
            <w:r w:rsidR="00F64A32">
              <w:rPr>
                <w:rFonts w:ascii="Times New Roman" w:hAnsi="Times New Roman" w:cs="Times New Roman"/>
                <w:sz w:val="20"/>
                <w:szCs w:val="20"/>
                <w:lang w:val="en-US"/>
              </w:rPr>
              <w:t xml:space="preserve">: </w:t>
            </w:r>
            <w:r w:rsidR="002739D6">
              <w:rPr>
                <w:rFonts w:ascii="Times New Roman" w:hAnsi="Times New Roman" w:cs="Times New Roman"/>
                <w:sz w:val="20"/>
                <w:szCs w:val="20"/>
                <w:lang w:val="en-US"/>
              </w:rPr>
              <w:t xml:space="preserve">the UE may use any decoding method – selection, soft-combining, </w:t>
            </w:r>
            <w:r w:rsidR="000F6458">
              <w:rPr>
                <w:rFonts w:ascii="Times New Roman" w:hAnsi="Times New Roman" w:cs="Times New Roman"/>
                <w:sz w:val="20"/>
                <w:szCs w:val="20"/>
                <w:lang w:val="en-US"/>
              </w:rPr>
              <w:t xml:space="preserve">or </w:t>
            </w:r>
            <w:r w:rsidR="002739D6">
              <w:rPr>
                <w:rFonts w:ascii="Times New Roman" w:hAnsi="Times New Roman" w:cs="Times New Roman"/>
                <w:sz w:val="20"/>
                <w:szCs w:val="20"/>
                <w:lang w:val="en-US"/>
              </w:rPr>
              <w:t xml:space="preserve">hybrid – and the </w:t>
            </w:r>
            <w:proofErr w:type="spellStart"/>
            <w:r w:rsidR="002739D6">
              <w:rPr>
                <w:rFonts w:ascii="Times New Roman" w:hAnsi="Times New Roman" w:cs="Times New Roman"/>
                <w:sz w:val="20"/>
                <w:szCs w:val="20"/>
                <w:lang w:val="en-US"/>
              </w:rPr>
              <w:t>gNB</w:t>
            </w:r>
            <w:proofErr w:type="spellEnd"/>
            <w:r w:rsidR="002739D6">
              <w:rPr>
                <w:rFonts w:ascii="Times New Roman" w:hAnsi="Times New Roman" w:cs="Times New Roman"/>
                <w:sz w:val="20"/>
                <w:szCs w:val="20"/>
                <w:lang w:val="en-US"/>
              </w:rPr>
              <w:t xml:space="preserve"> does not need to know</w:t>
            </w:r>
            <w:r w:rsidR="000F6458">
              <w:rPr>
                <w:rFonts w:ascii="Times New Roman" w:hAnsi="Times New Roman" w:cs="Times New Roman"/>
                <w:sz w:val="20"/>
                <w:szCs w:val="20"/>
                <w:lang w:val="en-US"/>
              </w:rPr>
              <w:t xml:space="preserve"> the decoding method.</w:t>
            </w:r>
          </w:p>
        </w:tc>
      </w:tr>
      <w:tr w:rsidR="00B26F8B" w:rsidRPr="00CD112D" w14:paraId="5CA9699B" w14:textId="77777777" w:rsidTr="00877BCB">
        <w:trPr>
          <w:trHeight w:val="1322"/>
          <w:jc w:val="center"/>
        </w:trPr>
        <w:tc>
          <w:tcPr>
            <w:tcW w:w="2593" w:type="dxa"/>
          </w:tcPr>
          <w:p w14:paraId="318D5BCA" w14:textId="791AE484" w:rsidR="00B26F8B" w:rsidRDefault="00B26F8B" w:rsidP="00F64814">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Option 2 + Case 1 and other transmission method</w:t>
            </w:r>
          </w:p>
        </w:tc>
        <w:tc>
          <w:tcPr>
            <w:tcW w:w="3214" w:type="dxa"/>
          </w:tcPr>
          <w:p w14:paraId="17072589" w14:textId="2394F441" w:rsidR="00B26F8B" w:rsidRDefault="00B26F8B" w:rsidP="00526885">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Yes/No</w:t>
            </w:r>
          </w:p>
        </w:tc>
        <w:tc>
          <w:tcPr>
            <w:tcW w:w="2552" w:type="dxa"/>
          </w:tcPr>
          <w:p w14:paraId="0837B863" w14:textId="6018F105" w:rsidR="00B26F8B" w:rsidRDefault="00B26F8B" w:rsidP="00F64814">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No: the </w:t>
            </w:r>
            <w:proofErr w:type="spellStart"/>
            <w:r>
              <w:rPr>
                <w:rFonts w:ascii="Times New Roman" w:hAnsi="Times New Roman" w:cs="Times New Roman"/>
                <w:sz w:val="20"/>
                <w:szCs w:val="20"/>
                <w:lang w:val="en-US"/>
              </w:rPr>
              <w:t>gNB</w:t>
            </w:r>
            <w:proofErr w:type="spellEnd"/>
            <w:r>
              <w:rPr>
                <w:rFonts w:ascii="Times New Roman" w:hAnsi="Times New Roman" w:cs="Times New Roman"/>
                <w:sz w:val="20"/>
                <w:szCs w:val="20"/>
                <w:lang w:val="en-US"/>
              </w:rPr>
              <w:t xml:space="preserve"> needs to know if the UE can perform selection decoding if the transmission method does not support soft-combining.</w:t>
            </w:r>
          </w:p>
        </w:tc>
      </w:tr>
    </w:tbl>
    <w:p w14:paraId="34485F7A" w14:textId="77777777" w:rsidR="00680338" w:rsidRDefault="00680338" w:rsidP="003927A4">
      <w:pPr>
        <w:spacing w:after="0" w:line="276" w:lineRule="auto"/>
        <w:jc w:val="both"/>
        <w:rPr>
          <w:rFonts w:ascii="Times New Roman" w:hAnsi="Times New Roman" w:cs="Times New Roman"/>
          <w:sz w:val="20"/>
          <w:szCs w:val="20"/>
          <w:lang w:val="en-US"/>
        </w:rPr>
      </w:pPr>
    </w:p>
    <w:p w14:paraId="71872849" w14:textId="68AB1B6B" w:rsidR="000F3DFE" w:rsidRDefault="009F430D" w:rsidP="00C166A9">
      <w:p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The </w:t>
      </w:r>
      <w:proofErr w:type="spellStart"/>
      <w:r>
        <w:rPr>
          <w:rFonts w:ascii="Times New Roman" w:hAnsi="Times New Roman" w:cs="Times New Roman"/>
          <w:sz w:val="20"/>
          <w:szCs w:val="20"/>
          <w:lang w:val="en-US"/>
        </w:rPr>
        <w:t>gNB</w:t>
      </w:r>
      <w:proofErr w:type="spellEnd"/>
      <w:r>
        <w:rPr>
          <w:rFonts w:ascii="Times New Roman" w:hAnsi="Times New Roman" w:cs="Times New Roman"/>
          <w:sz w:val="20"/>
          <w:szCs w:val="20"/>
          <w:lang w:val="en-US"/>
        </w:rPr>
        <w:t xml:space="preserve"> </w:t>
      </w:r>
      <w:r w:rsidR="00D73DDD">
        <w:rPr>
          <w:rFonts w:ascii="Times New Roman" w:hAnsi="Times New Roman" w:cs="Times New Roman"/>
          <w:sz w:val="20"/>
          <w:szCs w:val="20"/>
          <w:lang w:val="en-US"/>
        </w:rPr>
        <w:t xml:space="preserve">should </w:t>
      </w:r>
      <w:r>
        <w:rPr>
          <w:rFonts w:ascii="Times New Roman" w:hAnsi="Times New Roman" w:cs="Times New Roman"/>
          <w:sz w:val="20"/>
          <w:szCs w:val="20"/>
          <w:lang w:val="en-US"/>
        </w:rPr>
        <w:t xml:space="preserve">know the number of blind decoding attempts </w:t>
      </w:r>
      <w:r w:rsidR="00192E90">
        <w:rPr>
          <w:rFonts w:ascii="Times New Roman" w:hAnsi="Times New Roman" w:cs="Times New Roman"/>
          <w:sz w:val="20"/>
          <w:szCs w:val="20"/>
          <w:lang w:val="en-US"/>
        </w:rPr>
        <w:t>to be counted</w:t>
      </w:r>
      <w:r w:rsidR="00E96DB1">
        <w:rPr>
          <w:rFonts w:ascii="Times New Roman" w:hAnsi="Times New Roman" w:cs="Times New Roman"/>
          <w:sz w:val="20"/>
          <w:szCs w:val="20"/>
          <w:lang w:val="en-US"/>
        </w:rPr>
        <w:t xml:space="preserve"> in the case of decoding PDCCH repetition</w:t>
      </w:r>
      <w:r w:rsidR="00010F26">
        <w:rPr>
          <w:rFonts w:ascii="Times New Roman" w:hAnsi="Times New Roman" w:cs="Times New Roman"/>
          <w:sz w:val="20"/>
          <w:szCs w:val="20"/>
          <w:lang w:val="en-US"/>
        </w:rPr>
        <w:t>s</w:t>
      </w:r>
      <w:r w:rsidR="00192E90">
        <w:rPr>
          <w:rFonts w:ascii="Times New Roman" w:hAnsi="Times New Roman" w:cs="Times New Roman"/>
          <w:sz w:val="20"/>
          <w:szCs w:val="20"/>
          <w:lang w:val="en-US"/>
        </w:rPr>
        <w:t xml:space="preserve"> </w:t>
      </w:r>
      <w:r w:rsidR="00210FA6">
        <w:rPr>
          <w:rFonts w:ascii="Times New Roman" w:hAnsi="Times New Roman" w:cs="Times New Roman"/>
          <w:sz w:val="20"/>
          <w:szCs w:val="20"/>
          <w:lang w:val="en-US"/>
        </w:rPr>
        <w:t>for the scheduling of PDCCH and overbooking purposes.</w:t>
      </w:r>
      <w:r w:rsidR="00621308">
        <w:rPr>
          <w:rFonts w:ascii="Times New Roman" w:hAnsi="Times New Roman" w:cs="Times New Roman"/>
          <w:sz w:val="20"/>
          <w:szCs w:val="20"/>
          <w:lang w:val="en-US"/>
        </w:rPr>
        <w:t xml:space="preserve"> Therefore, a UE capability shall be introduced for the number of blind decoding attempts </w:t>
      </w:r>
      <w:r w:rsidR="00010F26">
        <w:rPr>
          <w:rFonts w:ascii="Times New Roman" w:hAnsi="Times New Roman" w:cs="Times New Roman"/>
          <w:sz w:val="20"/>
          <w:szCs w:val="20"/>
          <w:lang w:val="en-US"/>
        </w:rPr>
        <w:t xml:space="preserve">for </w:t>
      </w:r>
      <w:r w:rsidR="00621308">
        <w:rPr>
          <w:rFonts w:ascii="Times New Roman" w:hAnsi="Times New Roman" w:cs="Times New Roman"/>
          <w:sz w:val="20"/>
          <w:szCs w:val="20"/>
          <w:lang w:val="en-US"/>
        </w:rPr>
        <w:t xml:space="preserve">decoding a DCI </w:t>
      </w:r>
      <w:r w:rsidR="00EC6806">
        <w:rPr>
          <w:rFonts w:ascii="Times New Roman" w:hAnsi="Times New Roman" w:cs="Times New Roman"/>
          <w:sz w:val="20"/>
          <w:szCs w:val="20"/>
          <w:lang w:val="en-US"/>
        </w:rPr>
        <w:t xml:space="preserve">associated with </w:t>
      </w:r>
      <w:r w:rsidR="00621308">
        <w:rPr>
          <w:rFonts w:ascii="Times New Roman" w:hAnsi="Times New Roman" w:cs="Times New Roman"/>
          <w:sz w:val="20"/>
          <w:szCs w:val="20"/>
          <w:lang w:val="en-US"/>
        </w:rPr>
        <w:t>multiple PDCCH candidates.</w:t>
      </w:r>
      <w:r w:rsidR="00315E72">
        <w:rPr>
          <w:rFonts w:ascii="Times New Roman" w:hAnsi="Times New Roman" w:cs="Times New Roman"/>
          <w:sz w:val="20"/>
          <w:szCs w:val="20"/>
          <w:lang w:val="en-US"/>
        </w:rPr>
        <w:t xml:space="preserve"> </w:t>
      </w:r>
      <w:r w:rsidR="00CE3D57">
        <w:rPr>
          <w:rFonts w:ascii="Times New Roman" w:hAnsi="Times New Roman" w:cs="Times New Roman"/>
          <w:sz w:val="20"/>
          <w:szCs w:val="20"/>
          <w:lang w:val="en-US"/>
        </w:rPr>
        <w:t>T</w:t>
      </w:r>
      <w:r w:rsidR="00210FA6">
        <w:rPr>
          <w:rFonts w:ascii="Times New Roman" w:hAnsi="Times New Roman" w:cs="Times New Roman"/>
          <w:sz w:val="20"/>
          <w:szCs w:val="20"/>
          <w:lang w:val="en-US"/>
        </w:rPr>
        <w:t>he capability of soft-combining may be deduced</w:t>
      </w:r>
      <w:r w:rsidR="00CE3D57">
        <w:rPr>
          <w:rFonts w:ascii="Times New Roman" w:hAnsi="Times New Roman" w:cs="Times New Roman"/>
          <w:sz w:val="20"/>
          <w:szCs w:val="20"/>
          <w:lang w:val="en-US"/>
        </w:rPr>
        <w:t xml:space="preserve"> from the </w:t>
      </w:r>
      <w:r w:rsidR="00010F26">
        <w:rPr>
          <w:rFonts w:ascii="Times New Roman" w:hAnsi="Times New Roman" w:cs="Times New Roman"/>
          <w:sz w:val="20"/>
          <w:szCs w:val="20"/>
          <w:lang w:val="en-US"/>
        </w:rPr>
        <w:t xml:space="preserve">reported </w:t>
      </w:r>
      <w:r w:rsidR="00CE3D57">
        <w:rPr>
          <w:rFonts w:ascii="Times New Roman" w:hAnsi="Times New Roman" w:cs="Times New Roman"/>
          <w:sz w:val="20"/>
          <w:szCs w:val="20"/>
          <w:lang w:val="en-US"/>
        </w:rPr>
        <w:t>value</w:t>
      </w:r>
      <w:r w:rsidR="00DA31B3">
        <w:rPr>
          <w:rFonts w:ascii="Times New Roman" w:hAnsi="Times New Roman" w:cs="Times New Roman"/>
          <w:sz w:val="20"/>
          <w:szCs w:val="20"/>
          <w:lang w:val="en-US"/>
        </w:rPr>
        <w:t>, if it is unique</w:t>
      </w:r>
      <w:r w:rsidR="0065183C">
        <w:rPr>
          <w:rFonts w:ascii="Times New Roman" w:hAnsi="Times New Roman" w:cs="Times New Roman"/>
          <w:sz w:val="20"/>
          <w:szCs w:val="20"/>
          <w:lang w:val="en-US"/>
        </w:rPr>
        <w:t xml:space="preserve"> from the other possible values. If the value isn’t unique, </w:t>
      </w:r>
      <w:r w:rsidR="00401920">
        <w:rPr>
          <w:rFonts w:ascii="Times New Roman" w:hAnsi="Times New Roman" w:cs="Times New Roman"/>
          <w:sz w:val="20"/>
          <w:szCs w:val="20"/>
          <w:lang w:val="en-US"/>
        </w:rPr>
        <w:t>a separate</w:t>
      </w:r>
      <w:r w:rsidR="00CD78AE">
        <w:rPr>
          <w:rFonts w:ascii="Times New Roman" w:hAnsi="Times New Roman" w:cs="Times New Roman"/>
          <w:sz w:val="20"/>
          <w:szCs w:val="20"/>
          <w:lang w:val="en-US"/>
        </w:rPr>
        <w:t xml:space="preserve"> or different</w:t>
      </w:r>
      <w:r w:rsidR="00401920">
        <w:rPr>
          <w:rFonts w:ascii="Times New Roman" w:hAnsi="Times New Roman" w:cs="Times New Roman"/>
          <w:sz w:val="20"/>
          <w:szCs w:val="20"/>
          <w:lang w:val="en-US"/>
        </w:rPr>
        <w:t xml:space="preserve"> capability may be reported for soft-combining</w:t>
      </w:r>
      <w:r w:rsidR="0065183C">
        <w:rPr>
          <w:rFonts w:ascii="Times New Roman" w:hAnsi="Times New Roman" w:cs="Times New Roman"/>
          <w:sz w:val="20"/>
          <w:szCs w:val="20"/>
          <w:lang w:val="en-US"/>
        </w:rPr>
        <w:t>. However, this separate capability</w:t>
      </w:r>
      <w:r w:rsidR="00515317">
        <w:rPr>
          <w:rFonts w:ascii="Times New Roman" w:hAnsi="Times New Roman" w:cs="Times New Roman"/>
          <w:sz w:val="20"/>
          <w:szCs w:val="20"/>
          <w:lang w:val="en-US"/>
        </w:rPr>
        <w:t xml:space="preserve"> reporting</w:t>
      </w:r>
      <w:r w:rsidR="0065183C">
        <w:rPr>
          <w:rFonts w:ascii="Times New Roman" w:hAnsi="Times New Roman" w:cs="Times New Roman"/>
          <w:sz w:val="20"/>
          <w:szCs w:val="20"/>
          <w:lang w:val="en-US"/>
        </w:rPr>
        <w:t xml:space="preserve"> is required only if </w:t>
      </w:r>
      <w:r w:rsidR="00B42304">
        <w:rPr>
          <w:rFonts w:ascii="Times New Roman" w:hAnsi="Times New Roman" w:cs="Times New Roman"/>
          <w:sz w:val="20"/>
          <w:szCs w:val="20"/>
          <w:lang w:val="en-US"/>
        </w:rPr>
        <w:t xml:space="preserve">more than one non-SFN transmission method is </w:t>
      </w:r>
      <w:r w:rsidR="00CE33E4">
        <w:rPr>
          <w:rFonts w:ascii="Times New Roman" w:hAnsi="Times New Roman" w:cs="Times New Roman"/>
          <w:sz w:val="20"/>
          <w:szCs w:val="20"/>
          <w:lang w:val="en-US"/>
        </w:rPr>
        <w:t xml:space="preserve">specified </w:t>
      </w:r>
      <w:r w:rsidR="001D6C22">
        <w:rPr>
          <w:rFonts w:ascii="Times New Roman" w:hAnsi="Times New Roman" w:cs="Times New Roman"/>
          <w:sz w:val="20"/>
          <w:szCs w:val="20"/>
          <w:lang w:val="en-US"/>
        </w:rPr>
        <w:t>and/</w:t>
      </w:r>
      <w:r w:rsidR="00CE33E4">
        <w:rPr>
          <w:rFonts w:ascii="Times New Roman" w:hAnsi="Times New Roman" w:cs="Times New Roman"/>
          <w:sz w:val="20"/>
          <w:szCs w:val="20"/>
          <w:lang w:val="en-US"/>
        </w:rPr>
        <w:t xml:space="preserve">or if </w:t>
      </w:r>
      <w:proofErr w:type="spellStart"/>
      <w:r w:rsidR="00CE33E4">
        <w:rPr>
          <w:rFonts w:ascii="Times New Roman" w:hAnsi="Times New Roman" w:cs="Times New Roman"/>
          <w:sz w:val="20"/>
          <w:szCs w:val="20"/>
          <w:lang w:val="en-US"/>
        </w:rPr>
        <w:t>gNB</w:t>
      </w:r>
      <w:proofErr w:type="spellEnd"/>
      <w:r w:rsidR="00CE33E4">
        <w:rPr>
          <w:rFonts w:ascii="Times New Roman" w:hAnsi="Times New Roman" w:cs="Times New Roman"/>
          <w:sz w:val="20"/>
          <w:szCs w:val="20"/>
          <w:lang w:val="en-US"/>
        </w:rPr>
        <w:t xml:space="preserve"> selection is </w:t>
      </w:r>
      <w:r w:rsidR="0013009E">
        <w:rPr>
          <w:rFonts w:ascii="Times New Roman" w:hAnsi="Times New Roman" w:cs="Times New Roman"/>
          <w:sz w:val="20"/>
          <w:szCs w:val="20"/>
          <w:lang w:val="en-US"/>
        </w:rPr>
        <w:t>performed</w:t>
      </w:r>
      <w:r w:rsidR="009B072F">
        <w:rPr>
          <w:rFonts w:ascii="Times New Roman" w:hAnsi="Times New Roman" w:cs="Times New Roman"/>
          <w:sz w:val="20"/>
          <w:szCs w:val="20"/>
          <w:lang w:val="en-US"/>
        </w:rPr>
        <w:t xml:space="preserve"> </w:t>
      </w:r>
      <w:r w:rsidR="00E73655">
        <w:rPr>
          <w:rFonts w:ascii="Times New Roman" w:hAnsi="Times New Roman" w:cs="Times New Roman"/>
          <w:sz w:val="20"/>
          <w:szCs w:val="20"/>
          <w:lang w:val="en-US"/>
        </w:rPr>
        <w:t>in the case of Option 2 + Case 1</w:t>
      </w:r>
      <w:r w:rsidR="00C1366C">
        <w:rPr>
          <w:rFonts w:ascii="Times New Roman" w:hAnsi="Times New Roman" w:cs="Times New Roman"/>
          <w:sz w:val="20"/>
          <w:szCs w:val="20"/>
          <w:lang w:val="en-US"/>
        </w:rPr>
        <w:t xml:space="preserve">. If not, the UE’s capability for soft-combining is not required to be known at the </w:t>
      </w:r>
      <w:proofErr w:type="spellStart"/>
      <w:r w:rsidR="00C1366C">
        <w:rPr>
          <w:rFonts w:ascii="Times New Roman" w:hAnsi="Times New Roman" w:cs="Times New Roman"/>
          <w:sz w:val="20"/>
          <w:szCs w:val="20"/>
          <w:lang w:val="en-US"/>
        </w:rPr>
        <w:t>gNB</w:t>
      </w:r>
      <w:proofErr w:type="spellEnd"/>
      <w:r w:rsidR="00C11B24">
        <w:rPr>
          <w:rFonts w:ascii="Times New Roman" w:hAnsi="Times New Roman" w:cs="Times New Roman"/>
          <w:sz w:val="20"/>
          <w:szCs w:val="20"/>
          <w:lang w:val="en-US"/>
        </w:rPr>
        <w:t xml:space="preserve">. </w:t>
      </w:r>
      <w:r w:rsidR="00D11843">
        <w:rPr>
          <w:rFonts w:ascii="Times New Roman" w:hAnsi="Times New Roman" w:cs="Times New Roman"/>
          <w:sz w:val="20"/>
          <w:szCs w:val="20"/>
          <w:lang w:val="en-US"/>
        </w:rPr>
        <w:t>As mentioned earlier, s</w:t>
      </w:r>
      <w:r w:rsidR="00C11B24">
        <w:rPr>
          <w:rFonts w:ascii="Times New Roman" w:hAnsi="Times New Roman" w:cs="Times New Roman"/>
          <w:sz w:val="20"/>
          <w:szCs w:val="20"/>
          <w:lang w:val="en-US"/>
        </w:rPr>
        <w:t xml:space="preserve">pecifying multiple transmission schemes, i.e., schemes in addition to option 2 + case 1, for non-SFN PDCCH reliability </w:t>
      </w:r>
      <w:r w:rsidR="00022E55">
        <w:rPr>
          <w:rFonts w:ascii="Times New Roman" w:hAnsi="Times New Roman" w:cs="Times New Roman"/>
          <w:sz w:val="20"/>
          <w:szCs w:val="20"/>
          <w:lang w:val="en-US"/>
        </w:rPr>
        <w:t>would complicate the specification</w:t>
      </w:r>
      <w:r w:rsidR="00C166A9">
        <w:rPr>
          <w:rFonts w:ascii="Times New Roman" w:hAnsi="Times New Roman" w:cs="Times New Roman"/>
          <w:sz w:val="20"/>
          <w:szCs w:val="20"/>
          <w:lang w:val="en-US"/>
        </w:rPr>
        <w:t xml:space="preserve">. </w:t>
      </w:r>
      <w:r w:rsidR="0058371A">
        <w:rPr>
          <w:rFonts w:ascii="Times New Roman" w:hAnsi="Times New Roman" w:cs="Times New Roman"/>
          <w:sz w:val="20"/>
          <w:szCs w:val="20"/>
          <w:lang w:val="en-US"/>
        </w:rPr>
        <w:t>Therefore</w:t>
      </w:r>
      <w:r w:rsidR="00C166A9">
        <w:rPr>
          <w:rFonts w:ascii="Times New Roman" w:hAnsi="Times New Roman" w:cs="Times New Roman"/>
          <w:sz w:val="20"/>
          <w:szCs w:val="20"/>
          <w:lang w:val="en-US"/>
        </w:rPr>
        <w:t xml:space="preserve">, </w:t>
      </w:r>
      <w:r w:rsidR="00307F5E">
        <w:rPr>
          <w:rFonts w:ascii="Times New Roman" w:hAnsi="Times New Roman" w:cs="Times New Roman"/>
          <w:sz w:val="20"/>
          <w:szCs w:val="20"/>
          <w:lang w:val="en-US"/>
        </w:rPr>
        <w:t xml:space="preserve">in the case of </w:t>
      </w:r>
      <w:proofErr w:type="spellStart"/>
      <w:r w:rsidR="00307F5E">
        <w:rPr>
          <w:rFonts w:ascii="Times New Roman" w:hAnsi="Times New Roman" w:cs="Times New Roman"/>
          <w:sz w:val="20"/>
          <w:szCs w:val="20"/>
          <w:lang w:val="en-US"/>
        </w:rPr>
        <w:t>gNB</w:t>
      </w:r>
      <w:proofErr w:type="spellEnd"/>
      <w:r w:rsidR="00307F5E">
        <w:rPr>
          <w:rFonts w:ascii="Times New Roman" w:hAnsi="Times New Roman" w:cs="Times New Roman"/>
          <w:sz w:val="20"/>
          <w:szCs w:val="20"/>
          <w:lang w:val="en-US"/>
        </w:rPr>
        <w:t>-selection in option 2 + case 1, no</w:t>
      </w:r>
      <w:r w:rsidR="00B75297">
        <w:rPr>
          <w:rFonts w:ascii="Times New Roman" w:hAnsi="Times New Roman" w:cs="Times New Roman"/>
          <w:sz w:val="20"/>
          <w:szCs w:val="20"/>
          <w:lang w:val="en-US"/>
        </w:rPr>
        <w:t xml:space="preserve"> other transmission schemes</w:t>
      </w:r>
      <w:r w:rsidR="00307F5E">
        <w:rPr>
          <w:rFonts w:ascii="Times New Roman" w:hAnsi="Times New Roman" w:cs="Times New Roman"/>
          <w:sz w:val="20"/>
          <w:szCs w:val="20"/>
          <w:lang w:val="en-US"/>
        </w:rPr>
        <w:t xml:space="preserve"> should be supported and</w:t>
      </w:r>
      <w:r w:rsidR="00022E55">
        <w:rPr>
          <w:rFonts w:ascii="Times New Roman" w:hAnsi="Times New Roman" w:cs="Times New Roman"/>
          <w:sz w:val="20"/>
          <w:szCs w:val="20"/>
          <w:lang w:val="en-US"/>
        </w:rPr>
        <w:t xml:space="preserve"> the soft-combining capability at the UE needs to be known at the </w:t>
      </w:r>
      <w:proofErr w:type="spellStart"/>
      <w:r w:rsidR="00022E55">
        <w:rPr>
          <w:rFonts w:ascii="Times New Roman" w:hAnsi="Times New Roman" w:cs="Times New Roman"/>
          <w:sz w:val="20"/>
          <w:szCs w:val="20"/>
          <w:lang w:val="en-US"/>
        </w:rPr>
        <w:t>gNB</w:t>
      </w:r>
      <w:proofErr w:type="spellEnd"/>
      <w:r w:rsidR="00D8302F">
        <w:rPr>
          <w:rFonts w:ascii="Times New Roman" w:hAnsi="Times New Roman" w:cs="Times New Roman"/>
          <w:sz w:val="20"/>
          <w:szCs w:val="20"/>
          <w:lang w:val="en-US"/>
        </w:rPr>
        <w:t xml:space="preserve"> if </w:t>
      </w:r>
      <w:proofErr w:type="spellStart"/>
      <w:r w:rsidR="00D8302F">
        <w:rPr>
          <w:rFonts w:ascii="Times New Roman" w:hAnsi="Times New Roman" w:cs="Times New Roman"/>
          <w:sz w:val="20"/>
          <w:szCs w:val="20"/>
          <w:lang w:val="en-US"/>
        </w:rPr>
        <w:t>gNB</w:t>
      </w:r>
      <w:proofErr w:type="spellEnd"/>
      <w:r w:rsidR="00D8302F">
        <w:rPr>
          <w:rFonts w:ascii="Times New Roman" w:hAnsi="Times New Roman" w:cs="Times New Roman"/>
          <w:sz w:val="20"/>
          <w:szCs w:val="20"/>
          <w:lang w:val="en-US"/>
        </w:rPr>
        <w:t xml:space="preserve"> selection is</w:t>
      </w:r>
      <w:r w:rsidR="00042A8F">
        <w:rPr>
          <w:rFonts w:ascii="Times New Roman" w:hAnsi="Times New Roman" w:cs="Times New Roman"/>
          <w:sz w:val="20"/>
          <w:szCs w:val="20"/>
          <w:lang w:val="en-US"/>
        </w:rPr>
        <w:t xml:space="preserve"> allowed in the spec</w:t>
      </w:r>
      <w:r w:rsidR="00210FA6">
        <w:rPr>
          <w:rFonts w:ascii="Times New Roman" w:hAnsi="Times New Roman" w:cs="Times New Roman"/>
          <w:sz w:val="20"/>
          <w:szCs w:val="20"/>
          <w:lang w:val="en-US"/>
        </w:rPr>
        <w:t>.</w:t>
      </w:r>
      <w:r w:rsidR="001478FD">
        <w:rPr>
          <w:rFonts w:ascii="Times New Roman" w:hAnsi="Times New Roman" w:cs="Times New Roman"/>
          <w:sz w:val="20"/>
          <w:szCs w:val="20"/>
          <w:lang w:val="en-US"/>
        </w:rPr>
        <w:t xml:space="preserve"> </w:t>
      </w:r>
      <w:r w:rsidR="000F3DFE">
        <w:rPr>
          <w:rFonts w:ascii="Times New Roman" w:hAnsi="Times New Roman" w:cs="Times New Roman"/>
          <w:sz w:val="20"/>
          <w:szCs w:val="20"/>
          <w:lang w:val="en-US"/>
        </w:rPr>
        <w:t>Therefore, the following proposal</w:t>
      </w:r>
      <w:r w:rsidR="00291299">
        <w:rPr>
          <w:rFonts w:ascii="Times New Roman" w:hAnsi="Times New Roman" w:cs="Times New Roman"/>
          <w:sz w:val="20"/>
          <w:szCs w:val="20"/>
          <w:lang w:val="en-US"/>
        </w:rPr>
        <w:t xml:space="preserve"> and observation</w:t>
      </w:r>
      <w:r w:rsidR="000F3DFE">
        <w:rPr>
          <w:rFonts w:ascii="Times New Roman" w:hAnsi="Times New Roman" w:cs="Times New Roman"/>
          <w:sz w:val="20"/>
          <w:szCs w:val="20"/>
          <w:lang w:val="en-US"/>
        </w:rPr>
        <w:t xml:space="preserve"> are</w:t>
      </w:r>
      <w:r w:rsidR="000F6458">
        <w:rPr>
          <w:rFonts w:ascii="Times New Roman" w:hAnsi="Times New Roman" w:cs="Times New Roman"/>
          <w:sz w:val="20"/>
          <w:szCs w:val="20"/>
          <w:lang w:val="en-US"/>
        </w:rPr>
        <w:t xml:space="preserve"> </w:t>
      </w:r>
      <w:r w:rsidR="000F3DFE">
        <w:rPr>
          <w:rFonts w:ascii="Times New Roman" w:hAnsi="Times New Roman" w:cs="Times New Roman"/>
          <w:sz w:val="20"/>
          <w:szCs w:val="20"/>
          <w:lang w:val="en-US"/>
        </w:rPr>
        <w:t>made:</w:t>
      </w:r>
    </w:p>
    <w:p w14:paraId="4260B721" w14:textId="77777777" w:rsidR="000F3DFE" w:rsidRDefault="000F3DFE" w:rsidP="003927A4">
      <w:pPr>
        <w:spacing w:after="0" w:line="276" w:lineRule="auto"/>
        <w:jc w:val="both"/>
        <w:rPr>
          <w:rFonts w:ascii="Times New Roman" w:hAnsi="Times New Roman" w:cs="Times New Roman"/>
          <w:sz w:val="20"/>
          <w:szCs w:val="20"/>
          <w:lang w:val="en-US"/>
        </w:rPr>
      </w:pPr>
    </w:p>
    <w:p w14:paraId="2F41AF88" w14:textId="43E99F3A" w:rsidR="00C02298" w:rsidRDefault="000F3DFE" w:rsidP="003927A4">
      <w:pPr>
        <w:spacing w:after="0" w:line="276" w:lineRule="auto"/>
        <w:jc w:val="both"/>
        <w:rPr>
          <w:rFonts w:ascii="Times New Roman" w:hAnsi="Times New Roman" w:cs="Times New Roman"/>
          <w:b/>
          <w:i/>
          <w:sz w:val="20"/>
          <w:szCs w:val="20"/>
          <w:lang w:val="en-US"/>
        </w:rPr>
      </w:pPr>
      <w:r w:rsidRPr="00B06CE6">
        <w:rPr>
          <w:rFonts w:ascii="Times New Roman" w:hAnsi="Times New Roman" w:cs="Times New Roman"/>
          <w:b/>
          <w:i/>
          <w:sz w:val="20"/>
          <w:szCs w:val="20"/>
          <w:lang w:val="en-US"/>
        </w:rPr>
        <w:t xml:space="preserve">Proposal </w:t>
      </w:r>
      <w:r w:rsidR="00AD152A">
        <w:rPr>
          <w:rFonts w:ascii="Times New Roman" w:hAnsi="Times New Roman" w:cs="Times New Roman"/>
          <w:b/>
          <w:i/>
          <w:sz w:val="20"/>
          <w:szCs w:val="20"/>
          <w:lang w:val="en-US"/>
        </w:rPr>
        <w:t>7</w:t>
      </w:r>
      <w:r w:rsidRPr="00B06CE6">
        <w:rPr>
          <w:rFonts w:ascii="Times New Roman" w:hAnsi="Times New Roman" w:cs="Times New Roman"/>
          <w:b/>
          <w:i/>
          <w:sz w:val="20"/>
          <w:szCs w:val="20"/>
          <w:lang w:val="en-US"/>
        </w:rPr>
        <w:t>:</w:t>
      </w:r>
      <w:r w:rsidR="00B06CE6">
        <w:rPr>
          <w:rFonts w:ascii="Times New Roman" w:hAnsi="Times New Roman" w:cs="Times New Roman"/>
          <w:b/>
          <w:i/>
          <w:sz w:val="20"/>
          <w:szCs w:val="20"/>
          <w:lang w:val="en-US"/>
        </w:rPr>
        <w:t xml:space="preserve"> </w:t>
      </w:r>
      <w:r w:rsidRPr="00B06CE6">
        <w:rPr>
          <w:rFonts w:ascii="Times New Roman" w:hAnsi="Times New Roman" w:cs="Times New Roman"/>
          <w:b/>
          <w:i/>
          <w:sz w:val="20"/>
          <w:szCs w:val="20"/>
          <w:lang w:val="en-US"/>
        </w:rPr>
        <w:t xml:space="preserve">A UE capability for the number of blind decoding </w:t>
      </w:r>
      <w:r w:rsidR="00621308">
        <w:rPr>
          <w:rFonts w:ascii="Times New Roman" w:hAnsi="Times New Roman" w:cs="Times New Roman"/>
          <w:b/>
          <w:i/>
          <w:sz w:val="20"/>
          <w:szCs w:val="20"/>
          <w:lang w:val="en-US"/>
        </w:rPr>
        <w:t>attempts</w:t>
      </w:r>
      <w:r w:rsidR="00AC2E02" w:rsidRPr="00B06CE6">
        <w:rPr>
          <w:rFonts w:ascii="Times New Roman" w:hAnsi="Times New Roman" w:cs="Times New Roman"/>
          <w:b/>
          <w:i/>
          <w:sz w:val="20"/>
          <w:szCs w:val="20"/>
          <w:lang w:val="en-US"/>
        </w:rPr>
        <w:t xml:space="preserve"> </w:t>
      </w:r>
      <w:r w:rsidR="00482C04" w:rsidRPr="00B06CE6">
        <w:rPr>
          <w:rFonts w:ascii="Times New Roman" w:hAnsi="Times New Roman" w:cs="Times New Roman"/>
          <w:b/>
          <w:i/>
          <w:sz w:val="20"/>
          <w:szCs w:val="20"/>
          <w:lang w:val="en-US"/>
        </w:rPr>
        <w:t>while decoding DCI transmitted on multiple PDCCH candidates</w:t>
      </w:r>
      <w:r w:rsidRPr="00B06CE6">
        <w:rPr>
          <w:rFonts w:ascii="Times New Roman" w:hAnsi="Times New Roman" w:cs="Times New Roman"/>
          <w:b/>
          <w:i/>
          <w:sz w:val="20"/>
          <w:szCs w:val="20"/>
          <w:lang w:val="en-US"/>
        </w:rPr>
        <w:t xml:space="preserve"> is introduced</w:t>
      </w:r>
      <w:r w:rsidR="00CC0F5E" w:rsidRPr="00B06CE6">
        <w:rPr>
          <w:rFonts w:ascii="Times New Roman" w:hAnsi="Times New Roman" w:cs="Times New Roman"/>
          <w:b/>
          <w:i/>
          <w:sz w:val="20"/>
          <w:szCs w:val="20"/>
          <w:lang w:val="en-US"/>
        </w:rPr>
        <w:t>.</w:t>
      </w:r>
      <w:r w:rsidR="003D1F78" w:rsidRPr="00B06CE6">
        <w:rPr>
          <w:rFonts w:ascii="Times New Roman" w:hAnsi="Times New Roman" w:cs="Times New Roman"/>
          <w:b/>
          <w:i/>
          <w:sz w:val="20"/>
          <w:szCs w:val="20"/>
          <w:lang w:val="en-US"/>
        </w:rPr>
        <w:t xml:space="preserve"> </w:t>
      </w:r>
    </w:p>
    <w:p w14:paraId="7460F205" w14:textId="4631AC7E" w:rsidR="00AE7367" w:rsidRDefault="00AE7367" w:rsidP="003927A4">
      <w:pPr>
        <w:spacing w:after="0" w:line="276" w:lineRule="auto"/>
        <w:jc w:val="both"/>
        <w:rPr>
          <w:rFonts w:ascii="Times New Roman" w:hAnsi="Times New Roman" w:cs="Times New Roman"/>
          <w:b/>
          <w:i/>
          <w:sz w:val="20"/>
          <w:szCs w:val="20"/>
          <w:lang w:val="en-US"/>
        </w:rPr>
      </w:pPr>
    </w:p>
    <w:p w14:paraId="4C121312" w14:textId="034E0909" w:rsidR="008D59C0" w:rsidRPr="00B1625A" w:rsidRDefault="002652D2" w:rsidP="00B1625A">
      <w:pPr>
        <w:spacing w:after="0" w:line="276" w:lineRule="auto"/>
        <w:jc w:val="both"/>
        <w:rPr>
          <w:rFonts w:ascii="Times New Roman" w:hAnsi="Times New Roman" w:cs="Times New Roman"/>
          <w:b/>
          <w:i/>
          <w:sz w:val="20"/>
          <w:szCs w:val="20"/>
          <w:lang w:val="en-US"/>
        </w:rPr>
      </w:pPr>
      <w:r>
        <w:rPr>
          <w:rFonts w:ascii="Times New Roman" w:hAnsi="Times New Roman" w:cs="Times New Roman"/>
          <w:b/>
          <w:i/>
          <w:sz w:val="20"/>
          <w:szCs w:val="20"/>
          <w:lang w:val="en-US"/>
        </w:rPr>
        <w:t xml:space="preserve">Observation </w:t>
      </w:r>
      <w:r w:rsidR="00EC62A1">
        <w:rPr>
          <w:rFonts w:ascii="Times New Roman" w:hAnsi="Times New Roman" w:cs="Times New Roman"/>
          <w:b/>
          <w:i/>
          <w:sz w:val="20"/>
          <w:szCs w:val="20"/>
          <w:lang w:val="en-US"/>
        </w:rPr>
        <w:t>3</w:t>
      </w:r>
      <w:r w:rsidR="00AE7367">
        <w:rPr>
          <w:rFonts w:ascii="Times New Roman" w:hAnsi="Times New Roman" w:cs="Times New Roman"/>
          <w:b/>
          <w:i/>
          <w:sz w:val="20"/>
          <w:szCs w:val="20"/>
          <w:lang w:val="en-US"/>
        </w:rPr>
        <w:t xml:space="preserve">: The UE’s capability </w:t>
      </w:r>
      <w:r w:rsidR="004D32BB">
        <w:rPr>
          <w:rFonts w:ascii="Times New Roman" w:hAnsi="Times New Roman" w:cs="Times New Roman"/>
          <w:b/>
          <w:i/>
          <w:sz w:val="20"/>
          <w:szCs w:val="20"/>
          <w:lang w:val="en-US"/>
        </w:rPr>
        <w:t xml:space="preserve">regarding </w:t>
      </w:r>
      <w:r w:rsidR="00AE7367">
        <w:rPr>
          <w:rFonts w:ascii="Times New Roman" w:hAnsi="Times New Roman" w:cs="Times New Roman"/>
          <w:b/>
          <w:i/>
          <w:sz w:val="20"/>
          <w:szCs w:val="20"/>
          <w:lang w:val="en-US"/>
        </w:rPr>
        <w:t xml:space="preserve">soft-combining needs to </w:t>
      </w:r>
      <w:r w:rsidR="003A78A1">
        <w:rPr>
          <w:rFonts w:ascii="Times New Roman" w:hAnsi="Times New Roman" w:cs="Times New Roman"/>
          <w:b/>
          <w:i/>
          <w:sz w:val="20"/>
          <w:szCs w:val="20"/>
          <w:lang w:val="en-US"/>
        </w:rPr>
        <w:t xml:space="preserve">be known at the </w:t>
      </w:r>
      <w:proofErr w:type="spellStart"/>
      <w:r w:rsidR="003A78A1">
        <w:rPr>
          <w:rFonts w:ascii="Times New Roman" w:hAnsi="Times New Roman" w:cs="Times New Roman"/>
          <w:b/>
          <w:i/>
          <w:sz w:val="20"/>
          <w:szCs w:val="20"/>
          <w:lang w:val="en-US"/>
        </w:rPr>
        <w:t>gNB</w:t>
      </w:r>
      <w:proofErr w:type="spellEnd"/>
      <w:r w:rsidR="003A78A1">
        <w:rPr>
          <w:rFonts w:ascii="Times New Roman" w:hAnsi="Times New Roman" w:cs="Times New Roman"/>
          <w:b/>
          <w:i/>
          <w:sz w:val="20"/>
          <w:szCs w:val="20"/>
          <w:lang w:val="en-US"/>
        </w:rPr>
        <w:t xml:space="preserve"> if</w:t>
      </w:r>
      <w:r w:rsidR="00B1625A">
        <w:rPr>
          <w:rFonts w:ascii="Times New Roman" w:hAnsi="Times New Roman" w:cs="Times New Roman"/>
          <w:b/>
          <w:i/>
          <w:sz w:val="20"/>
          <w:szCs w:val="20"/>
          <w:lang w:val="en-US"/>
        </w:rPr>
        <w:t xml:space="preserve"> </w:t>
      </w:r>
      <w:proofErr w:type="spellStart"/>
      <w:r w:rsidR="00B91A90" w:rsidRPr="00B1625A">
        <w:rPr>
          <w:rFonts w:ascii="Times New Roman" w:hAnsi="Times New Roman" w:cs="Times New Roman"/>
          <w:b/>
          <w:i/>
          <w:sz w:val="20"/>
          <w:szCs w:val="20"/>
          <w:lang w:val="en-US"/>
        </w:rPr>
        <w:t>gNB</w:t>
      </w:r>
      <w:proofErr w:type="spellEnd"/>
      <w:r w:rsidR="00B91A90" w:rsidRPr="00B1625A">
        <w:rPr>
          <w:rFonts w:ascii="Times New Roman" w:hAnsi="Times New Roman" w:cs="Times New Roman"/>
          <w:b/>
          <w:i/>
          <w:sz w:val="20"/>
          <w:szCs w:val="20"/>
          <w:lang w:val="en-US"/>
        </w:rPr>
        <w:t xml:space="preserve"> selection</w:t>
      </w:r>
      <w:r w:rsidR="00722992">
        <w:rPr>
          <w:rFonts w:ascii="Times New Roman" w:hAnsi="Times New Roman" w:cs="Times New Roman"/>
          <w:b/>
          <w:i/>
          <w:sz w:val="20"/>
          <w:szCs w:val="20"/>
          <w:lang w:val="en-US"/>
        </w:rPr>
        <w:t xml:space="preserve">, </w:t>
      </w:r>
      <w:r w:rsidR="00005684" w:rsidRPr="00B1625A">
        <w:rPr>
          <w:rFonts w:ascii="Times New Roman" w:hAnsi="Times New Roman" w:cs="Times New Roman"/>
          <w:b/>
          <w:i/>
          <w:sz w:val="20"/>
          <w:szCs w:val="20"/>
          <w:lang w:val="en-US"/>
        </w:rPr>
        <w:t xml:space="preserve">i.e., </w:t>
      </w:r>
      <w:r w:rsidR="003927A4">
        <w:rPr>
          <w:rFonts w:ascii="Times New Roman" w:hAnsi="Times New Roman" w:cs="Times New Roman"/>
          <w:b/>
          <w:i/>
          <w:sz w:val="20"/>
          <w:szCs w:val="20"/>
          <w:lang w:val="en-US"/>
        </w:rPr>
        <w:t xml:space="preserve">the </w:t>
      </w:r>
      <w:r w:rsidR="00005684" w:rsidRPr="00B1625A">
        <w:rPr>
          <w:rFonts w:ascii="Times New Roman" w:hAnsi="Times New Roman" w:cs="Times New Roman"/>
          <w:b/>
          <w:i/>
          <w:sz w:val="20"/>
          <w:szCs w:val="20"/>
          <w:lang w:val="en-US"/>
        </w:rPr>
        <w:t xml:space="preserve">transmission of the DCI in only one of the </w:t>
      </w:r>
      <w:r w:rsidR="006206EA" w:rsidRPr="00B1625A">
        <w:rPr>
          <w:rFonts w:ascii="Times New Roman" w:hAnsi="Times New Roman" w:cs="Times New Roman"/>
          <w:b/>
          <w:i/>
          <w:sz w:val="20"/>
          <w:szCs w:val="20"/>
          <w:lang w:val="en-US"/>
        </w:rPr>
        <w:t xml:space="preserve">associated </w:t>
      </w:r>
      <w:r w:rsidR="00005684" w:rsidRPr="00B1625A">
        <w:rPr>
          <w:rFonts w:ascii="Times New Roman" w:hAnsi="Times New Roman" w:cs="Times New Roman"/>
          <w:b/>
          <w:i/>
          <w:sz w:val="20"/>
          <w:szCs w:val="20"/>
          <w:lang w:val="en-US"/>
        </w:rPr>
        <w:t>PDCCH candidates</w:t>
      </w:r>
      <w:r w:rsidR="00722992">
        <w:rPr>
          <w:rFonts w:ascii="Times New Roman" w:hAnsi="Times New Roman" w:cs="Times New Roman"/>
          <w:b/>
          <w:i/>
          <w:sz w:val="20"/>
          <w:szCs w:val="20"/>
          <w:lang w:val="en-US"/>
        </w:rPr>
        <w:t>,</w:t>
      </w:r>
      <w:r w:rsidR="00722992" w:rsidRPr="00B1625A">
        <w:rPr>
          <w:rFonts w:ascii="Times New Roman" w:hAnsi="Times New Roman" w:cs="Times New Roman"/>
          <w:b/>
          <w:i/>
          <w:sz w:val="20"/>
          <w:szCs w:val="20"/>
          <w:lang w:val="en-US"/>
        </w:rPr>
        <w:t xml:space="preserve"> </w:t>
      </w:r>
      <w:r w:rsidR="00B91A90" w:rsidRPr="00B1625A">
        <w:rPr>
          <w:rFonts w:ascii="Times New Roman" w:hAnsi="Times New Roman" w:cs="Times New Roman"/>
          <w:b/>
          <w:i/>
          <w:sz w:val="20"/>
          <w:szCs w:val="20"/>
          <w:lang w:val="en-US"/>
        </w:rPr>
        <w:t>is allowed</w:t>
      </w:r>
      <w:r w:rsidR="000E1218" w:rsidRPr="00B1625A">
        <w:rPr>
          <w:rFonts w:ascii="Times New Roman" w:hAnsi="Times New Roman" w:cs="Times New Roman"/>
          <w:b/>
          <w:i/>
          <w:sz w:val="20"/>
          <w:szCs w:val="20"/>
          <w:lang w:val="en-US"/>
        </w:rPr>
        <w:t xml:space="preserve"> or possible</w:t>
      </w:r>
      <w:r w:rsidR="00B91A90" w:rsidRPr="00B1625A">
        <w:rPr>
          <w:rFonts w:ascii="Times New Roman" w:hAnsi="Times New Roman" w:cs="Times New Roman"/>
          <w:b/>
          <w:i/>
          <w:sz w:val="20"/>
          <w:szCs w:val="20"/>
          <w:lang w:val="en-US"/>
        </w:rPr>
        <w:t xml:space="preserve"> in Option 2 + Case 1</w:t>
      </w:r>
      <w:r w:rsidR="00BA0F64">
        <w:rPr>
          <w:rFonts w:ascii="Times New Roman" w:hAnsi="Times New Roman" w:cs="Times New Roman"/>
          <w:b/>
          <w:i/>
          <w:sz w:val="20"/>
          <w:szCs w:val="20"/>
          <w:lang w:val="en-US"/>
        </w:rPr>
        <w:t>.</w:t>
      </w:r>
    </w:p>
    <w:p w14:paraId="448F18BC" w14:textId="6BD29517" w:rsidR="00201A4F" w:rsidRPr="00201A4F" w:rsidRDefault="00345561" w:rsidP="00CD4EF9">
      <w:pPr>
        <w:pStyle w:val="Heading3"/>
        <w:spacing w:line="276" w:lineRule="auto"/>
        <w:rPr>
          <w:rFonts w:ascii="Arial" w:hAnsi="Arial" w:cs="Arial"/>
          <w:lang w:val="en-US"/>
        </w:rPr>
      </w:pPr>
      <w:r w:rsidRPr="00201A4F">
        <w:rPr>
          <w:rFonts w:ascii="Arial" w:hAnsi="Arial" w:cs="Arial"/>
          <w:lang w:val="en-US"/>
        </w:rPr>
        <w:t xml:space="preserve">Other </w:t>
      </w:r>
      <w:r w:rsidR="00D75896">
        <w:rPr>
          <w:rFonts w:ascii="Arial" w:hAnsi="Arial" w:cs="Arial"/>
          <w:lang w:val="en-US"/>
        </w:rPr>
        <w:t xml:space="preserve">aspects </w:t>
      </w:r>
      <w:r w:rsidRPr="00201A4F">
        <w:rPr>
          <w:rFonts w:ascii="Arial" w:hAnsi="Arial" w:cs="Arial"/>
          <w:lang w:val="en-US"/>
        </w:rPr>
        <w:t>in link</w:t>
      </w:r>
      <w:r w:rsidR="001041EA" w:rsidRPr="00201A4F">
        <w:rPr>
          <w:rFonts w:ascii="Arial" w:hAnsi="Arial" w:cs="Arial"/>
          <w:lang w:val="en-US"/>
        </w:rPr>
        <w:t>ing of PDCCH candidates</w:t>
      </w:r>
    </w:p>
    <w:p w14:paraId="71D3677B" w14:textId="77777777" w:rsidR="00201A4F" w:rsidRPr="00201A4F" w:rsidRDefault="00201A4F" w:rsidP="00CD4EF9">
      <w:pPr>
        <w:spacing w:after="0" w:line="276" w:lineRule="auto"/>
        <w:jc w:val="both"/>
        <w:rPr>
          <w:rFonts w:ascii="Times New Roman" w:hAnsi="Times New Roman" w:cs="Times New Roman"/>
          <w:b/>
          <w:iCs/>
          <w:sz w:val="20"/>
          <w:szCs w:val="20"/>
          <w:u w:val="single"/>
          <w:lang w:val="en-US"/>
        </w:rPr>
      </w:pPr>
    </w:p>
    <w:p w14:paraId="68AD2563" w14:textId="79193B25" w:rsidR="00201A4F" w:rsidRDefault="00201A4F" w:rsidP="00CD4EF9">
      <w:pPr>
        <w:spacing w:after="0" w:line="276" w:lineRule="auto"/>
        <w:jc w:val="both"/>
        <w:rPr>
          <w:rFonts w:ascii="Times New Roman" w:hAnsi="Times New Roman" w:cs="Times New Roman"/>
          <w:b/>
          <w:sz w:val="20"/>
          <w:szCs w:val="20"/>
          <w:u w:val="single"/>
          <w:lang w:val="en-US"/>
        </w:rPr>
      </w:pPr>
      <w:r w:rsidRPr="00566175">
        <w:rPr>
          <w:rFonts w:ascii="Times New Roman" w:hAnsi="Times New Roman" w:cs="Times New Roman"/>
          <w:b/>
          <w:sz w:val="20"/>
          <w:szCs w:val="20"/>
          <w:u w:val="single"/>
          <w:lang w:val="en-US"/>
        </w:rPr>
        <w:t>PUCCH resource indication</w:t>
      </w:r>
    </w:p>
    <w:p w14:paraId="57FEEC42" w14:textId="77777777" w:rsidR="00566175" w:rsidRPr="00566175" w:rsidRDefault="00566175" w:rsidP="00CD4EF9">
      <w:pPr>
        <w:spacing w:after="0" w:line="276" w:lineRule="auto"/>
        <w:jc w:val="both"/>
        <w:rPr>
          <w:rFonts w:ascii="Times New Roman" w:hAnsi="Times New Roman" w:cs="Times New Roman"/>
          <w:b/>
          <w:sz w:val="20"/>
          <w:szCs w:val="20"/>
          <w:u w:val="single"/>
          <w:lang w:val="en-US"/>
        </w:rPr>
      </w:pPr>
    </w:p>
    <w:p w14:paraId="2E06BDDF" w14:textId="3F462AF5" w:rsidR="0091255D" w:rsidRPr="00201A4F" w:rsidRDefault="00345561" w:rsidP="00CD4EF9">
      <w:pPr>
        <w:spacing w:after="0" w:line="276" w:lineRule="auto"/>
        <w:jc w:val="both"/>
        <w:rPr>
          <w:rFonts w:ascii="Times New Roman" w:hAnsi="Times New Roman" w:cs="Times New Roman"/>
          <w:sz w:val="20"/>
          <w:szCs w:val="20"/>
          <w:lang w:val="en-US"/>
        </w:rPr>
      </w:pPr>
      <w:r w:rsidRPr="00201A4F">
        <w:rPr>
          <w:rFonts w:ascii="Times New Roman" w:hAnsi="Times New Roman" w:cs="Times New Roman"/>
          <w:sz w:val="20"/>
          <w:szCs w:val="20"/>
          <w:lang w:val="en-US"/>
        </w:rPr>
        <w:t xml:space="preserve">The </w:t>
      </w:r>
      <w:r w:rsidR="00A0125F" w:rsidRPr="00201A4F">
        <w:rPr>
          <w:rFonts w:ascii="Times New Roman" w:hAnsi="Times New Roman" w:cs="Times New Roman"/>
          <w:sz w:val="20"/>
          <w:szCs w:val="20"/>
          <w:lang w:val="en-US"/>
        </w:rPr>
        <w:t xml:space="preserve">indication of the </w:t>
      </w:r>
      <w:r w:rsidR="000C33F4" w:rsidRPr="00201A4F">
        <w:rPr>
          <w:rFonts w:ascii="Times New Roman" w:hAnsi="Times New Roman" w:cs="Times New Roman"/>
          <w:sz w:val="20"/>
          <w:szCs w:val="20"/>
          <w:lang w:val="en-US"/>
        </w:rPr>
        <w:t xml:space="preserve">PUCCH resource </w:t>
      </w:r>
      <w:r w:rsidR="00074967" w:rsidRPr="00201A4F">
        <w:rPr>
          <w:rFonts w:ascii="Times New Roman" w:hAnsi="Times New Roman" w:cs="Times New Roman"/>
          <w:sz w:val="20"/>
          <w:szCs w:val="20"/>
          <w:lang w:val="en-US"/>
        </w:rPr>
        <w:t xml:space="preserve">for HARQ-ACK in the DCI when </w:t>
      </w:r>
      <w:r w:rsidR="00D7564C" w:rsidRPr="00201A4F">
        <w:rPr>
          <w:rFonts w:ascii="Times New Roman" w:hAnsi="Times New Roman" w:cs="Times New Roman"/>
          <w:sz w:val="20"/>
          <w:szCs w:val="20"/>
          <w:lang w:val="en-US"/>
        </w:rPr>
        <w:t xml:space="preserve">in a PUCCH resource set </w:t>
      </w:r>
      <w:r w:rsidR="00010F26">
        <w:rPr>
          <w:rFonts w:ascii="Times New Roman" w:hAnsi="Times New Roman" w:cs="Times New Roman"/>
          <w:sz w:val="20"/>
          <w:szCs w:val="20"/>
          <w:lang w:val="en-US"/>
        </w:rPr>
        <w:t>are</w:t>
      </w:r>
      <w:r w:rsidR="00010F26" w:rsidRPr="00201A4F">
        <w:rPr>
          <w:rFonts w:ascii="Times New Roman" w:hAnsi="Times New Roman" w:cs="Times New Roman"/>
          <w:sz w:val="20"/>
          <w:szCs w:val="20"/>
          <w:lang w:val="en-US"/>
        </w:rPr>
        <w:t xml:space="preserve"> </w:t>
      </w:r>
      <w:r w:rsidR="00DA32B6" w:rsidRPr="00201A4F">
        <w:rPr>
          <w:rFonts w:ascii="Times New Roman" w:hAnsi="Times New Roman" w:cs="Times New Roman"/>
          <w:sz w:val="20"/>
          <w:szCs w:val="20"/>
          <w:lang w:val="en-US"/>
        </w:rPr>
        <w:t xml:space="preserve">more than 8 resources </w:t>
      </w:r>
      <w:r w:rsidR="000D71F3" w:rsidRPr="00201A4F">
        <w:rPr>
          <w:rFonts w:ascii="Times New Roman" w:hAnsi="Times New Roman" w:cs="Times New Roman"/>
          <w:sz w:val="20"/>
          <w:szCs w:val="20"/>
          <w:lang w:val="en-US"/>
        </w:rPr>
        <w:t>is another issue to discuss</w:t>
      </w:r>
      <w:r w:rsidR="00105F99" w:rsidRPr="00201A4F">
        <w:rPr>
          <w:rFonts w:ascii="Times New Roman" w:hAnsi="Times New Roman" w:cs="Times New Roman"/>
          <w:sz w:val="20"/>
          <w:szCs w:val="20"/>
          <w:lang w:val="en-US"/>
        </w:rPr>
        <w:t>.</w:t>
      </w:r>
      <w:r w:rsidR="000D71F3" w:rsidRPr="00201A4F">
        <w:rPr>
          <w:rFonts w:ascii="Times New Roman" w:hAnsi="Times New Roman" w:cs="Times New Roman"/>
          <w:sz w:val="20"/>
          <w:szCs w:val="20"/>
          <w:lang w:val="en-US"/>
        </w:rPr>
        <w:t xml:space="preserve"> </w:t>
      </w:r>
      <w:r w:rsidR="001A0682" w:rsidRPr="00201A4F">
        <w:rPr>
          <w:rFonts w:ascii="Times New Roman" w:hAnsi="Times New Roman" w:cs="Times New Roman"/>
          <w:sz w:val="20"/>
          <w:szCs w:val="20"/>
          <w:lang w:val="en-US"/>
        </w:rPr>
        <w:t xml:space="preserve">When the DCI is repeated in two PDCCH candidates in two SS sets in respective CORESETs with the restrictions applicable for </w:t>
      </w:r>
      <w:r w:rsidR="00010F26">
        <w:rPr>
          <w:rFonts w:ascii="Times New Roman" w:hAnsi="Times New Roman" w:cs="Times New Roman"/>
          <w:sz w:val="20"/>
          <w:szCs w:val="20"/>
          <w:lang w:val="en-US"/>
        </w:rPr>
        <w:t>o</w:t>
      </w:r>
      <w:r w:rsidR="00010F26" w:rsidRPr="00201A4F">
        <w:rPr>
          <w:rFonts w:ascii="Times New Roman" w:hAnsi="Times New Roman" w:cs="Times New Roman"/>
          <w:sz w:val="20"/>
          <w:szCs w:val="20"/>
          <w:lang w:val="en-US"/>
        </w:rPr>
        <w:t xml:space="preserve">ption </w:t>
      </w:r>
      <w:r w:rsidR="001A0682" w:rsidRPr="00201A4F">
        <w:rPr>
          <w:rFonts w:ascii="Times New Roman" w:hAnsi="Times New Roman" w:cs="Times New Roman"/>
          <w:sz w:val="20"/>
          <w:szCs w:val="20"/>
          <w:lang w:val="en-US"/>
        </w:rPr>
        <w:t>2 and case 1, the DCI content and the coded, rate-matched bits in the PDCCH candidates are essentially the same</w:t>
      </w:r>
      <w:r w:rsidR="0013310B" w:rsidRPr="00201A4F">
        <w:rPr>
          <w:rFonts w:ascii="Times New Roman" w:hAnsi="Times New Roman" w:cs="Times New Roman"/>
          <w:sz w:val="20"/>
          <w:szCs w:val="20"/>
          <w:lang w:val="en-US"/>
        </w:rPr>
        <w:t>.</w:t>
      </w:r>
      <w:r w:rsidR="00CC37EE" w:rsidRPr="00201A4F">
        <w:rPr>
          <w:rFonts w:ascii="Times New Roman" w:hAnsi="Times New Roman" w:cs="Times New Roman"/>
          <w:sz w:val="20"/>
          <w:szCs w:val="20"/>
          <w:lang w:val="en-US"/>
        </w:rPr>
        <w:t xml:space="preserve"> Therefore, the DCI</w:t>
      </w:r>
      <w:r w:rsidR="00010F26">
        <w:rPr>
          <w:rFonts w:ascii="Times New Roman" w:hAnsi="Times New Roman" w:cs="Times New Roman"/>
          <w:sz w:val="20"/>
          <w:szCs w:val="20"/>
          <w:lang w:val="en-US"/>
        </w:rPr>
        <w:t>s</w:t>
      </w:r>
      <w:r w:rsidR="00CC37EE" w:rsidRPr="00201A4F">
        <w:rPr>
          <w:rFonts w:ascii="Times New Roman" w:hAnsi="Times New Roman" w:cs="Times New Roman"/>
          <w:sz w:val="20"/>
          <w:szCs w:val="20"/>
          <w:lang w:val="en-US"/>
        </w:rPr>
        <w:t xml:space="preserve"> in both candidates comprise the same PRI, but due to the </w:t>
      </w:r>
      <w:r w:rsidR="00B209F5" w:rsidRPr="00201A4F">
        <w:rPr>
          <w:rFonts w:ascii="Times New Roman" w:hAnsi="Times New Roman" w:cs="Times New Roman"/>
          <w:sz w:val="20"/>
          <w:szCs w:val="20"/>
          <w:lang w:val="en-US"/>
        </w:rPr>
        <w:t xml:space="preserve">different </w:t>
      </w:r>
      <w:r w:rsidR="00CC37EE" w:rsidRPr="00201A4F">
        <w:rPr>
          <w:rFonts w:ascii="Times New Roman" w:hAnsi="Times New Roman" w:cs="Times New Roman"/>
          <w:sz w:val="20"/>
          <w:szCs w:val="20"/>
          <w:lang w:val="en-US"/>
        </w:rPr>
        <w:t xml:space="preserve">start CCE indices of the </w:t>
      </w:r>
      <w:r w:rsidR="007A1864" w:rsidRPr="00201A4F">
        <w:rPr>
          <w:rFonts w:ascii="Times New Roman" w:hAnsi="Times New Roman" w:cs="Times New Roman"/>
          <w:sz w:val="20"/>
          <w:szCs w:val="20"/>
          <w:lang w:val="en-US"/>
        </w:rPr>
        <w:t>PDCCH candidates and the number of CCEs in the CORESET</w:t>
      </w:r>
      <w:r w:rsidR="000626B8" w:rsidRPr="00201A4F">
        <w:rPr>
          <w:rFonts w:ascii="Times New Roman" w:hAnsi="Times New Roman" w:cs="Times New Roman"/>
          <w:sz w:val="20"/>
          <w:szCs w:val="20"/>
          <w:lang w:val="en-US"/>
        </w:rPr>
        <w:t xml:space="preserve">, the chosen PUCCH resource </w:t>
      </w:r>
      <w:r w:rsidR="0091255D" w:rsidRPr="00201A4F">
        <w:rPr>
          <w:rFonts w:ascii="Times New Roman" w:hAnsi="Times New Roman" w:cs="Times New Roman"/>
          <w:sz w:val="20"/>
          <w:szCs w:val="20"/>
          <w:lang w:val="en-US"/>
        </w:rPr>
        <w:t xml:space="preserve">according to each DCI </w:t>
      </w:r>
      <w:r w:rsidR="000626B8" w:rsidRPr="00201A4F">
        <w:rPr>
          <w:rFonts w:ascii="Times New Roman" w:hAnsi="Times New Roman" w:cs="Times New Roman"/>
          <w:sz w:val="20"/>
          <w:szCs w:val="20"/>
          <w:lang w:val="en-US"/>
        </w:rPr>
        <w:t>may be different</w:t>
      </w:r>
      <w:r w:rsidR="0091255D" w:rsidRPr="00201A4F">
        <w:rPr>
          <w:rFonts w:ascii="Times New Roman" w:hAnsi="Times New Roman" w:cs="Times New Roman"/>
          <w:sz w:val="20"/>
          <w:szCs w:val="20"/>
          <w:lang w:val="en-US"/>
        </w:rPr>
        <w:t xml:space="preserve">. To address this, </w:t>
      </w:r>
      <w:r w:rsidR="00010F26">
        <w:rPr>
          <w:rFonts w:ascii="Times New Roman" w:hAnsi="Times New Roman" w:cs="Times New Roman"/>
          <w:sz w:val="20"/>
          <w:szCs w:val="20"/>
          <w:lang w:val="en-US"/>
        </w:rPr>
        <w:t>three</w:t>
      </w:r>
      <w:r w:rsidR="00010F26" w:rsidRPr="00201A4F">
        <w:rPr>
          <w:rFonts w:ascii="Times New Roman" w:hAnsi="Times New Roman" w:cs="Times New Roman"/>
          <w:sz w:val="20"/>
          <w:szCs w:val="20"/>
          <w:lang w:val="en-US"/>
        </w:rPr>
        <w:t xml:space="preserve"> </w:t>
      </w:r>
      <w:r w:rsidR="0091255D" w:rsidRPr="00201A4F">
        <w:rPr>
          <w:rFonts w:ascii="Times New Roman" w:hAnsi="Times New Roman" w:cs="Times New Roman"/>
          <w:sz w:val="20"/>
          <w:szCs w:val="20"/>
          <w:lang w:val="en-US"/>
        </w:rPr>
        <w:t xml:space="preserve">alternatives were provided in the discussions in RAN1#103-e. The alternatives and their pros and cons are </w:t>
      </w:r>
      <w:r w:rsidR="00010F26">
        <w:rPr>
          <w:rFonts w:ascii="Times New Roman" w:hAnsi="Times New Roman" w:cs="Times New Roman"/>
          <w:sz w:val="20"/>
          <w:szCs w:val="20"/>
          <w:lang w:val="en-US"/>
        </w:rPr>
        <w:t>listed below</w:t>
      </w:r>
      <w:r w:rsidR="0091255D" w:rsidRPr="00201A4F">
        <w:rPr>
          <w:rFonts w:ascii="Times New Roman" w:hAnsi="Times New Roman" w:cs="Times New Roman"/>
          <w:sz w:val="20"/>
          <w:szCs w:val="20"/>
          <w:lang w:val="en-US"/>
        </w:rPr>
        <w:t>:</w:t>
      </w:r>
    </w:p>
    <w:p w14:paraId="4821CA43" w14:textId="6BDA3638" w:rsidR="0032266D" w:rsidRDefault="0032266D" w:rsidP="00CD4EF9">
      <w:pPr>
        <w:pStyle w:val="ListParagraph"/>
        <w:numPr>
          <w:ilvl w:val="0"/>
          <w:numId w:val="25"/>
        </w:numPr>
        <w:spacing w:after="0" w:line="276" w:lineRule="auto"/>
        <w:jc w:val="both"/>
        <w:rPr>
          <w:rFonts w:ascii="Times New Roman" w:hAnsi="Times New Roman" w:cs="Times New Roman"/>
          <w:sz w:val="20"/>
          <w:szCs w:val="20"/>
          <w:lang w:val="en-US"/>
        </w:rPr>
      </w:pPr>
      <w:r w:rsidRPr="0032266D">
        <w:rPr>
          <w:rFonts w:ascii="Times New Roman" w:hAnsi="Times New Roman" w:cs="Times New Roman"/>
          <w:sz w:val="20"/>
          <w:szCs w:val="20"/>
          <w:lang w:val="en-US"/>
        </w:rPr>
        <w:t>Alt 1: Ensure same start CCE index (based on linking options) and the same number of CCEs in the two CORESETs (based on CORESET configuration restriction)</w:t>
      </w:r>
    </w:p>
    <w:p w14:paraId="20AF6D58" w14:textId="77777777" w:rsidR="0032266D" w:rsidRDefault="0032266D" w:rsidP="00CD4EF9">
      <w:pPr>
        <w:pStyle w:val="ListParagraph"/>
        <w:numPr>
          <w:ilvl w:val="1"/>
          <w:numId w:val="25"/>
        </w:num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Pros: Decreased UE complexity</w:t>
      </w:r>
    </w:p>
    <w:p w14:paraId="2D5EFB5B" w14:textId="01EAC12A" w:rsidR="0032266D" w:rsidRPr="0032266D" w:rsidRDefault="0032266D" w:rsidP="00CD4EF9">
      <w:pPr>
        <w:pStyle w:val="ListParagraph"/>
        <w:numPr>
          <w:ilvl w:val="1"/>
          <w:numId w:val="25"/>
        </w:num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lastRenderedPageBreak/>
        <w:t xml:space="preserve">Cons: </w:t>
      </w:r>
      <w:r w:rsidR="00010F26">
        <w:rPr>
          <w:rFonts w:ascii="Times New Roman" w:hAnsi="Times New Roman" w:cs="Times New Roman"/>
          <w:sz w:val="20"/>
          <w:szCs w:val="20"/>
          <w:lang w:val="en-US"/>
        </w:rPr>
        <w:t xml:space="preserve">Some </w:t>
      </w:r>
      <w:r>
        <w:rPr>
          <w:rFonts w:ascii="Times New Roman" w:hAnsi="Times New Roman" w:cs="Times New Roman"/>
          <w:sz w:val="20"/>
          <w:szCs w:val="20"/>
          <w:lang w:val="en-US"/>
        </w:rPr>
        <w:t>scheduling restriction</w:t>
      </w:r>
      <w:r w:rsidR="00010F26">
        <w:rPr>
          <w:rFonts w:ascii="Times New Roman" w:hAnsi="Times New Roman" w:cs="Times New Roman"/>
          <w:sz w:val="20"/>
          <w:szCs w:val="20"/>
          <w:lang w:val="en-US"/>
        </w:rPr>
        <w:t>s</w:t>
      </w:r>
      <w:r>
        <w:rPr>
          <w:rFonts w:ascii="Times New Roman" w:hAnsi="Times New Roman" w:cs="Times New Roman"/>
          <w:sz w:val="20"/>
          <w:szCs w:val="20"/>
          <w:lang w:val="en-US"/>
        </w:rPr>
        <w:t xml:space="preserve">, specification impact </w:t>
      </w:r>
    </w:p>
    <w:p w14:paraId="53593EAF" w14:textId="772280F0" w:rsidR="0032266D" w:rsidRDefault="0032266D" w:rsidP="00CD4EF9">
      <w:pPr>
        <w:pStyle w:val="ListParagraph"/>
        <w:numPr>
          <w:ilvl w:val="0"/>
          <w:numId w:val="25"/>
        </w:numPr>
        <w:spacing w:after="0" w:line="276" w:lineRule="auto"/>
        <w:jc w:val="both"/>
        <w:rPr>
          <w:rFonts w:ascii="Times New Roman" w:hAnsi="Times New Roman" w:cs="Times New Roman"/>
          <w:sz w:val="20"/>
          <w:szCs w:val="20"/>
          <w:lang w:val="en-US"/>
        </w:rPr>
      </w:pPr>
      <w:r w:rsidRPr="0032266D">
        <w:rPr>
          <w:rFonts w:ascii="Times New Roman" w:hAnsi="Times New Roman" w:cs="Times New Roman"/>
          <w:sz w:val="20"/>
          <w:szCs w:val="20"/>
          <w:lang w:val="en-US"/>
        </w:rPr>
        <w:t>Alt 2: Starting CCE index and number of CCEs in the CORESET of one of the linked PDCCH candidates is applied</w:t>
      </w:r>
    </w:p>
    <w:p w14:paraId="13960421" w14:textId="77777777" w:rsidR="0032266D" w:rsidRDefault="0032266D" w:rsidP="00CD4EF9">
      <w:pPr>
        <w:pStyle w:val="ListParagraph"/>
        <w:numPr>
          <w:ilvl w:val="1"/>
          <w:numId w:val="25"/>
        </w:num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Pros: No scheduling restriction</w:t>
      </w:r>
    </w:p>
    <w:p w14:paraId="1D49F642" w14:textId="772F025D" w:rsidR="0032266D" w:rsidRPr="0032266D" w:rsidRDefault="0032266D" w:rsidP="00CD4EF9">
      <w:pPr>
        <w:pStyle w:val="ListParagraph"/>
        <w:numPr>
          <w:ilvl w:val="1"/>
          <w:numId w:val="25"/>
        </w:num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Cons: Specification impact </w:t>
      </w:r>
    </w:p>
    <w:p w14:paraId="69AECE26" w14:textId="3B204D13" w:rsidR="00345561" w:rsidRDefault="0032266D" w:rsidP="00CD4EF9">
      <w:pPr>
        <w:pStyle w:val="ListParagraph"/>
        <w:numPr>
          <w:ilvl w:val="0"/>
          <w:numId w:val="25"/>
        </w:numPr>
        <w:spacing w:after="0" w:line="276" w:lineRule="auto"/>
        <w:jc w:val="both"/>
        <w:rPr>
          <w:rFonts w:ascii="Times New Roman" w:hAnsi="Times New Roman" w:cs="Times New Roman"/>
          <w:sz w:val="20"/>
          <w:szCs w:val="20"/>
          <w:lang w:val="en-US"/>
        </w:rPr>
      </w:pPr>
      <w:r w:rsidRPr="0032266D">
        <w:rPr>
          <w:rFonts w:ascii="Times New Roman" w:hAnsi="Times New Roman" w:cs="Times New Roman"/>
          <w:sz w:val="20"/>
          <w:szCs w:val="20"/>
          <w:lang w:val="en-US"/>
        </w:rPr>
        <w:t>Alt 3: It is up to the UE to determine the PUCCH resource based on the starting CCE index and number of CCEs in the CORESET of any of the two linked PDCCH candidates</w:t>
      </w:r>
      <w:r w:rsidR="0091255D">
        <w:rPr>
          <w:rFonts w:ascii="Times New Roman" w:hAnsi="Times New Roman" w:cs="Times New Roman"/>
          <w:sz w:val="20"/>
          <w:szCs w:val="20"/>
          <w:lang w:val="en-US"/>
        </w:rPr>
        <w:t xml:space="preserve"> </w:t>
      </w:r>
    </w:p>
    <w:p w14:paraId="6139A05A" w14:textId="4502A70F" w:rsidR="0032266D" w:rsidRDefault="0032266D" w:rsidP="00CD4EF9">
      <w:pPr>
        <w:pStyle w:val="ListParagraph"/>
        <w:numPr>
          <w:ilvl w:val="1"/>
          <w:numId w:val="25"/>
        </w:num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Pros: No specification impact</w:t>
      </w:r>
    </w:p>
    <w:p w14:paraId="51D374B5" w14:textId="3A51C515" w:rsidR="0032266D" w:rsidRDefault="0032266D" w:rsidP="00CD4EF9">
      <w:pPr>
        <w:pStyle w:val="ListParagraph"/>
        <w:numPr>
          <w:ilvl w:val="1"/>
          <w:numId w:val="25"/>
        </w:num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Cons: Increased </w:t>
      </w:r>
      <w:proofErr w:type="spellStart"/>
      <w:r>
        <w:rPr>
          <w:rFonts w:ascii="Times New Roman" w:hAnsi="Times New Roman" w:cs="Times New Roman"/>
          <w:sz w:val="20"/>
          <w:szCs w:val="20"/>
          <w:lang w:val="en-US"/>
        </w:rPr>
        <w:t>gNB</w:t>
      </w:r>
      <w:proofErr w:type="spellEnd"/>
      <w:r>
        <w:rPr>
          <w:rFonts w:ascii="Times New Roman" w:hAnsi="Times New Roman" w:cs="Times New Roman"/>
          <w:sz w:val="20"/>
          <w:szCs w:val="20"/>
          <w:lang w:val="en-US"/>
        </w:rPr>
        <w:t xml:space="preserve"> complexity</w:t>
      </w:r>
    </w:p>
    <w:p w14:paraId="48ADD5C7" w14:textId="77777777" w:rsidR="00330161" w:rsidRDefault="00330161" w:rsidP="00CD4EF9">
      <w:pPr>
        <w:spacing w:after="0" w:line="276" w:lineRule="auto"/>
        <w:jc w:val="both"/>
        <w:rPr>
          <w:rFonts w:ascii="Times New Roman" w:hAnsi="Times New Roman" w:cs="Times New Roman"/>
          <w:sz w:val="20"/>
          <w:szCs w:val="20"/>
          <w:lang w:val="en-US"/>
        </w:rPr>
      </w:pPr>
    </w:p>
    <w:p w14:paraId="6E029111" w14:textId="322A40F8" w:rsidR="0032266D" w:rsidRDefault="00010F26" w:rsidP="00CD4EF9">
      <w:p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The</w:t>
      </w:r>
      <w:r w:rsidRPr="00060CA1">
        <w:rPr>
          <w:rFonts w:ascii="Times New Roman" w:hAnsi="Times New Roman" w:cs="Times New Roman"/>
          <w:sz w:val="20"/>
          <w:szCs w:val="20"/>
          <w:lang w:val="en-US"/>
        </w:rPr>
        <w:t xml:space="preserve"> </w:t>
      </w:r>
      <w:r w:rsidR="0032266D" w:rsidRPr="00060CA1">
        <w:rPr>
          <w:rFonts w:ascii="Times New Roman" w:hAnsi="Times New Roman" w:cs="Times New Roman"/>
          <w:sz w:val="20"/>
          <w:szCs w:val="20"/>
          <w:lang w:val="en-US"/>
        </w:rPr>
        <w:t xml:space="preserve">restriction would </w:t>
      </w:r>
      <w:r w:rsidR="00717EA3">
        <w:rPr>
          <w:rFonts w:ascii="Times New Roman" w:hAnsi="Times New Roman" w:cs="Times New Roman"/>
          <w:sz w:val="20"/>
          <w:szCs w:val="20"/>
          <w:lang w:val="en-US"/>
        </w:rPr>
        <w:t xml:space="preserve">further complicate PDCCH scheduling </w:t>
      </w:r>
      <w:r w:rsidR="0032266D" w:rsidRPr="00060CA1">
        <w:rPr>
          <w:rFonts w:ascii="Times New Roman" w:hAnsi="Times New Roman" w:cs="Times New Roman"/>
          <w:sz w:val="20"/>
          <w:szCs w:val="20"/>
          <w:lang w:val="en-US"/>
        </w:rPr>
        <w:t xml:space="preserve">as the CORESETs available in </w:t>
      </w:r>
      <w:r w:rsidR="00206278">
        <w:rPr>
          <w:rFonts w:ascii="Times New Roman" w:hAnsi="Times New Roman" w:cs="Times New Roman"/>
          <w:sz w:val="20"/>
          <w:szCs w:val="20"/>
          <w:lang w:val="en-US"/>
        </w:rPr>
        <w:t xml:space="preserve">a given BWP may not </w:t>
      </w:r>
      <w:r w:rsidR="00330161">
        <w:rPr>
          <w:rFonts w:ascii="Times New Roman" w:hAnsi="Times New Roman" w:cs="Times New Roman"/>
          <w:sz w:val="20"/>
          <w:szCs w:val="20"/>
          <w:lang w:val="en-US"/>
        </w:rPr>
        <w:t xml:space="preserve">always </w:t>
      </w:r>
      <w:r w:rsidR="00EC0099">
        <w:rPr>
          <w:rFonts w:ascii="Times New Roman" w:hAnsi="Times New Roman" w:cs="Times New Roman"/>
          <w:sz w:val="20"/>
          <w:szCs w:val="20"/>
          <w:lang w:val="en-US"/>
        </w:rPr>
        <w:t xml:space="preserve">be </w:t>
      </w:r>
      <w:r w:rsidR="0090026E">
        <w:rPr>
          <w:rFonts w:ascii="Times New Roman" w:hAnsi="Times New Roman" w:cs="Times New Roman"/>
          <w:sz w:val="20"/>
          <w:szCs w:val="20"/>
          <w:lang w:val="en-US"/>
        </w:rPr>
        <w:t xml:space="preserve">configured </w:t>
      </w:r>
      <w:r w:rsidR="008951B4">
        <w:rPr>
          <w:rFonts w:ascii="Times New Roman" w:hAnsi="Times New Roman" w:cs="Times New Roman"/>
          <w:sz w:val="20"/>
          <w:szCs w:val="20"/>
          <w:lang w:val="en-US"/>
        </w:rPr>
        <w:t xml:space="preserve">or it may not be possible to configure them </w:t>
      </w:r>
      <w:r w:rsidR="00617D39">
        <w:rPr>
          <w:rFonts w:ascii="Times New Roman" w:hAnsi="Times New Roman" w:cs="Times New Roman"/>
          <w:sz w:val="20"/>
          <w:szCs w:val="20"/>
          <w:lang w:val="en-US"/>
        </w:rPr>
        <w:t>with the same number of CCEs.</w:t>
      </w:r>
      <w:r w:rsidR="00D10A53">
        <w:rPr>
          <w:rFonts w:ascii="Times New Roman" w:hAnsi="Times New Roman" w:cs="Times New Roman"/>
          <w:sz w:val="20"/>
          <w:szCs w:val="20"/>
          <w:lang w:val="en-US"/>
        </w:rPr>
        <w:t xml:space="preserve"> </w:t>
      </w:r>
      <w:r w:rsidR="00725548">
        <w:rPr>
          <w:rFonts w:ascii="Times New Roman" w:hAnsi="Times New Roman" w:cs="Times New Roman"/>
          <w:sz w:val="20"/>
          <w:szCs w:val="20"/>
          <w:lang w:val="en-US"/>
        </w:rPr>
        <w:t xml:space="preserve">Alt-2, in our opinion, </w:t>
      </w:r>
      <w:r w:rsidR="0060483C">
        <w:rPr>
          <w:rFonts w:ascii="Times New Roman" w:hAnsi="Times New Roman" w:cs="Times New Roman"/>
          <w:sz w:val="20"/>
          <w:szCs w:val="20"/>
          <w:lang w:val="en-US"/>
        </w:rPr>
        <w:t>has the least restrictions</w:t>
      </w:r>
      <w:r w:rsidR="00615A00">
        <w:rPr>
          <w:rFonts w:ascii="Times New Roman" w:hAnsi="Times New Roman" w:cs="Times New Roman"/>
          <w:sz w:val="20"/>
          <w:szCs w:val="20"/>
          <w:lang w:val="en-US"/>
        </w:rPr>
        <w:t xml:space="preserve"> and</w:t>
      </w:r>
      <w:r w:rsidR="0060483C">
        <w:rPr>
          <w:rFonts w:ascii="Times New Roman" w:hAnsi="Times New Roman" w:cs="Times New Roman"/>
          <w:sz w:val="20"/>
          <w:szCs w:val="20"/>
          <w:lang w:val="en-US"/>
        </w:rPr>
        <w:t xml:space="preserve"> </w:t>
      </w:r>
      <w:r w:rsidR="00612878">
        <w:rPr>
          <w:rFonts w:ascii="Times New Roman" w:hAnsi="Times New Roman" w:cs="Times New Roman"/>
          <w:sz w:val="20"/>
          <w:szCs w:val="20"/>
          <w:lang w:val="en-US"/>
        </w:rPr>
        <w:t xml:space="preserve">the most flexibility as it can be applicable with any CORESET or SS set configuration. One of the PDCCH candidates can be considered as a “default DCI carrier”, i.e., the start CCE index and the </w:t>
      </w:r>
      <w:r w:rsidR="004F34C1">
        <w:rPr>
          <w:rFonts w:ascii="Times New Roman" w:hAnsi="Times New Roman" w:cs="Times New Roman"/>
          <w:sz w:val="20"/>
          <w:szCs w:val="20"/>
          <w:lang w:val="en-US"/>
        </w:rPr>
        <w:t xml:space="preserve">number of CCEs of the CORESET associated with </w:t>
      </w:r>
      <w:r w:rsidR="00AF2A43">
        <w:rPr>
          <w:rFonts w:ascii="Times New Roman" w:hAnsi="Times New Roman" w:cs="Times New Roman"/>
          <w:sz w:val="20"/>
          <w:szCs w:val="20"/>
          <w:lang w:val="en-US"/>
        </w:rPr>
        <w:t>a fixed PDCCH candidate among the associated PDCCH candidate</w:t>
      </w:r>
      <w:r w:rsidR="00531D0C">
        <w:rPr>
          <w:rFonts w:ascii="Times New Roman" w:hAnsi="Times New Roman" w:cs="Times New Roman"/>
          <w:sz w:val="20"/>
          <w:szCs w:val="20"/>
          <w:lang w:val="en-US"/>
        </w:rPr>
        <w:t>s can be taken for PUCCH resource determination. The other PDCCH candidate can be considered</w:t>
      </w:r>
      <w:r w:rsidR="00B038FA">
        <w:rPr>
          <w:rFonts w:ascii="Times New Roman" w:hAnsi="Times New Roman" w:cs="Times New Roman"/>
          <w:sz w:val="20"/>
          <w:szCs w:val="20"/>
          <w:lang w:val="en-US"/>
        </w:rPr>
        <w:t xml:space="preserve"> as</w:t>
      </w:r>
      <w:r w:rsidR="00531D0C">
        <w:rPr>
          <w:rFonts w:ascii="Times New Roman" w:hAnsi="Times New Roman" w:cs="Times New Roman"/>
          <w:sz w:val="20"/>
          <w:szCs w:val="20"/>
          <w:lang w:val="en-US"/>
        </w:rPr>
        <w:t xml:space="preserve"> an “ancillary DCI carrier” or “back-up DCI carrier” which enhances the DCI decoding reliability.</w:t>
      </w:r>
    </w:p>
    <w:p w14:paraId="69042663" w14:textId="5F419A0D" w:rsidR="00720E34" w:rsidRDefault="00720E34" w:rsidP="00CD4EF9">
      <w:pPr>
        <w:spacing w:after="0" w:line="276" w:lineRule="auto"/>
        <w:jc w:val="both"/>
        <w:rPr>
          <w:rFonts w:ascii="Times New Roman" w:hAnsi="Times New Roman" w:cs="Times New Roman"/>
          <w:sz w:val="20"/>
          <w:szCs w:val="20"/>
          <w:lang w:val="en-US"/>
        </w:rPr>
      </w:pPr>
    </w:p>
    <w:p w14:paraId="06F30BF3" w14:textId="154A35C7" w:rsidR="004B551A" w:rsidRDefault="00720E34" w:rsidP="00CD4EF9">
      <w:pPr>
        <w:spacing w:after="0" w:line="276" w:lineRule="auto"/>
        <w:jc w:val="both"/>
        <w:rPr>
          <w:rFonts w:ascii="Times New Roman" w:hAnsi="Times New Roman" w:cs="Times New Roman"/>
          <w:sz w:val="20"/>
          <w:szCs w:val="20"/>
          <w:lang w:val="en-US"/>
        </w:rPr>
      </w:pPr>
      <w:r w:rsidRPr="008D4175">
        <w:rPr>
          <w:rFonts w:ascii="Times New Roman" w:hAnsi="Times New Roman" w:cs="Times New Roman"/>
          <w:b/>
          <w:i/>
          <w:sz w:val="20"/>
          <w:szCs w:val="20"/>
          <w:lang w:val="en-US"/>
        </w:rPr>
        <w:t xml:space="preserve">Proposal </w:t>
      </w:r>
      <w:r w:rsidR="00CD3C70">
        <w:rPr>
          <w:rFonts w:ascii="Times New Roman" w:hAnsi="Times New Roman" w:cs="Times New Roman"/>
          <w:b/>
          <w:i/>
          <w:sz w:val="20"/>
          <w:szCs w:val="20"/>
          <w:lang w:val="en-US"/>
        </w:rPr>
        <w:t>8</w:t>
      </w:r>
      <w:r w:rsidRPr="008D4175">
        <w:rPr>
          <w:rFonts w:ascii="Times New Roman" w:hAnsi="Times New Roman" w:cs="Times New Roman"/>
          <w:b/>
          <w:i/>
          <w:sz w:val="20"/>
          <w:szCs w:val="20"/>
          <w:lang w:val="en-US"/>
        </w:rPr>
        <w:t xml:space="preserve">: For PUCCH resource determination, </w:t>
      </w:r>
      <w:r w:rsidR="008D1B53">
        <w:rPr>
          <w:rFonts w:ascii="Times New Roman" w:hAnsi="Times New Roman" w:cs="Times New Roman"/>
          <w:b/>
          <w:i/>
          <w:sz w:val="20"/>
          <w:szCs w:val="20"/>
          <w:lang w:val="en-US"/>
        </w:rPr>
        <w:t>support ALT-2:</w:t>
      </w:r>
      <w:r w:rsidR="00631B1F" w:rsidRPr="008D4175">
        <w:rPr>
          <w:rFonts w:ascii="Times New Roman" w:hAnsi="Times New Roman" w:cs="Times New Roman"/>
          <w:b/>
          <w:i/>
          <w:sz w:val="20"/>
          <w:szCs w:val="20"/>
          <w:lang w:val="en-US"/>
        </w:rPr>
        <w:t xml:space="preserve"> Starting CCE index and number of CCEs in the CORESET of one of the linked PDCCH candidates is applied</w:t>
      </w:r>
      <w:r w:rsidR="001D0C57">
        <w:rPr>
          <w:rFonts w:ascii="Times New Roman" w:hAnsi="Times New Roman" w:cs="Times New Roman"/>
          <w:b/>
          <w:i/>
          <w:sz w:val="20"/>
          <w:szCs w:val="20"/>
          <w:lang w:val="en-US"/>
        </w:rPr>
        <w:t>.</w:t>
      </w:r>
    </w:p>
    <w:p w14:paraId="16C6ACDB" w14:textId="5A3B6712" w:rsidR="00F2505B" w:rsidRDefault="00F2505B" w:rsidP="00CD4EF9">
      <w:pPr>
        <w:spacing w:after="0" w:line="276" w:lineRule="auto"/>
        <w:jc w:val="both"/>
        <w:rPr>
          <w:rFonts w:ascii="Times New Roman" w:hAnsi="Times New Roman" w:cs="Times New Roman"/>
          <w:sz w:val="20"/>
          <w:szCs w:val="20"/>
          <w:lang w:val="en-US"/>
        </w:rPr>
      </w:pPr>
    </w:p>
    <w:p w14:paraId="28B015B1" w14:textId="61055CC7" w:rsidR="0071296B" w:rsidRDefault="008D4175" w:rsidP="00CD4EF9">
      <w:p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The CORESET with the lowest CORESET ID or the one associated with the lowest CORESET pool index </w:t>
      </w:r>
      <w:r w:rsidR="00F17189">
        <w:rPr>
          <w:rFonts w:ascii="Times New Roman" w:hAnsi="Times New Roman" w:cs="Times New Roman"/>
          <w:sz w:val="20"/>
          <w:szCs w:val="20"/>
          <w:lang w:val="en-US"/>
        </w:rPr>
        <w:t xml:space="preserve">and the associated PDCCH candidate </w:t>
      </w:r>
      <w:r>
        <w:rPr>
          <w:rFonts w:ascii="Times New Roman" w:hAnsi="Times New Roman" w:cs="Times New Roman"/>
          <w:sz w:val="20"/>
          <w:szCs w:val="20"/>
          <w:lang w:val="en-US"/>
        </w:rPr>
        <w:t>can be used to determine the PUCCH resource.</w:t>
      </w:r>
    </w:p>
    <w:p w14:paraId="25C517FC" w14:textId="1535E249" w:rsidR="00B01756" w:rsidRDefault="00B01756" w:rsidP="00CD4EF9">
      <w:pPr>
        <w:spacing w:after="0" w:line="276" w:lineRule="auto"/>
        <w:jc w:val="both"/>
        <w:rPr>
          <w:rFonts w:ascii="Times New Roman" w:hAnsi="Times New Roman" w:cs="Times New Roman"/>
          <w:sz w:val="20"/>
          <w:szCs w:val="20"/>
          <w:lang w:val="en-US"/>
        </w:rPr>
      </w:pPr>
    </w:p>
    <w:p w14:paraId="4F36C5CA" w14:textId="7C070C1F" w:rsidR="00B01756" w:rsidRPr="00441A0E" w:rsidRDefault="00B01756" w:rsidP="00CD4EF9">
      <w:pPr>
        <w:spacing w:after="0" w:line="276" w:lineRule="auto"/>
        <w:jc w:val="both"/>
        <w:rPr>
          <w:rFonts w:ascii="Times New Roman" w:hAnsi="Times New Roman" w:cs="Times New Roman"/>
          <w:b/>
          <w:sz w:val="20"/>
          <w:szCs w:val="20"/>
          <w:u w:val="single"/>
          <w:lang w:val="en-US"/>
        </w:rPr>
      </w:pPr>
      <w:r w:rsidRPr="00441A0E">
        <w:rPr>
          <w:rFonts w:ascii="Times New Roman" w:hAnsi="Times New Roman" w:cs="Times New Roman"/>
          <w:b/>
          <w:sz w:val="20"/>
          <w:szCs w:val="20"/>
          <w:u w:val="single"/>
          <w:lang w:val="en-US"/>
        </w:rPr>
        <w:t xml:space="preserve">Restrictions </w:t>
      </w:r>
      <w:r w:rsidR="00441A0E" w:rsidRPr="00441A0E">
        <w:rPr>
          <w:rFonts w:ascii="Times New Roman" w:hAnsi="Times New Roman" w:cs="Times New Roman"/>
          <w:b/>
          <w:sz w:val="20"/>
          <w:szCs w:val="20"/>
          <w:u w:val="single"/>
          <w:lang w:val="en-US"/>
        </w:rPr>
        <w:t>for the search space sets that contain the linked PDCCH candidates</w:t>
      </w:r>
    </w:p>
    <w:p w14:paraId="56473FDE" w14:textId="066A089C" w:rsidR="00441A0E" w:rsidRDefault="00441A0E" w:rsidP="00CD4EF9">
      <w:pPr>
        <w:spacing w:after="0" w:line="276" w:lineRule="auto"/>
        <w:jc w:val="both"/>
        <w:rPr>
          <w:rFonts w:ascii="Times New Roman" w:hAnsi="Times New Roman" w:cs="Times New Roman"/>
          <w:sz w:val="20"/>
          <w:szCs w:val="20"/>
          <w:lang w:val="en-US"/>
        </w:rPr>
      </w:pPr>
    </w:p>
    <w:p w14:paraId="2CD8FDCC" w14:textId="67393B34" w:rsidR="00441A0E" w:rsidRDefault="00441A0E" w:rsidP="00CD4EF9">
      <w:p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The two search space sets that contain the linked PDCCH candidates have to be of the same type (common or UE-specific) and the PDCCH candidates in both the search space sets shall be monitored for the same DCI formats. Therefore, the following proposal is made:</w:t>
      </w:r>
    </w:p>
    <w:p w14:paraId="19A13347" w14:textId="5838E828" w:rsidR="00441A0E" w:rsidRDefault="00441A0E" w:rsidP="00CD4EF9">
      <w:pPr>
        <w:spacing w:after="0" w:line="276" w:lineRule="auto"/>
        <w:jc w:val="both"/>
        <w:rPr>
          <w:rFonts w:ascii="Times New Roman" w:hAnsi="Times New Roman" w:cs="Times New Roman"/>
          <w:sz w:val="20"/>
          <w:szCs w:val="20"/>
          <w:lang w:val="en-US"/>
        </w:rPr>
      </w:pPr>
    </w:p>
    <w:p w14:paraId="36E222FB" w14:textId="3E937054" w:rsidR="00486D89" w:rsidRDefault="00441A0E" w:rsidP="00CD4EF9">
      <w:pPr>
        <w:spacing w:after="0" w:line="276" w:lineRule="auto"/>
        <w:jc w:val="both"/>
        <w:rPr>
          <w:rFonts w:ascii="Times New Roman" w:hAnsi="Times New Roman" w:cs="Times New Roman"/>
          <w:b/>
          <w:i/>
          <w:sz w:val="20"/>
          <w:szCs w:val="20"/>
          <w:lang w:val="en-US"/>
        </w:rPr>
      </w:pPr>
      <w:r w:rsidRPr="00441A0E">
        <w:rPr>
          <w:rFonts w:ascii="Times New Roman" w:hAnsi="Times New Roman" w:cs="Times New Roman"/>
          <w:b/>
          <w:i/>
          <w:sz w:val="20"/>
          <w:szCs w:val="20"/>
          <w:lang w:val="en-US"/>
        </w:rPr>
        <w:t xml:space="preserve">Proposal </w:t>
      </w:r>
      <w:r w:rsidR="00CD3C70">
        <w:rPr>
          <w:rFonts w:ascii="Times New Roman" w:hAnsi="Times New Roman" w:cs="Times New Roman"/>
          <w:b/>
          <w:i/>
          <w:sz w:val="20"/>
          <w:szCs w:val="20"/>
          <w:lang w:val="en-US"/>
        </w:rPr>
        <w:t>9</w:t>
      </w:r>
      <w:r w:rsidRPr="00441A0E">
        <w:rPr>
          <w:rFonts w:ascii="Times New Roman" w:hAnsi="Times New Roman" w:cs="Times New Roman"/>
          <w:b/>
          <w:i/>
          <w:sz w:val="20"/>
          <w:szCs w:val="20"/>
          <w:lang w:val="en-US"/>
        </w:rPr>
        <w:t>: The search space sets containing the linked PDCCH candidates shall be of the same search space type and the DCI formats to be monitored in both the search space sets shall also be the same.</w:t>
      </w:r>
    </w:p>
    <w:p w14:paraId="6035818F" w14:textId="33D451D2" w:rsidR="00486D89" w:rsidRDefault="00486D89" w:rsidP="00CD4EF9">
      <w:pPr>
        <w:pStyle w:val="Heading3"/>
        <w:spacing w:line="276" w:lineRule="auto"/>
        <w:rPr>
          <w:rFonts w:ascii="Arial" w:hAnsi="Arial" w:cs="Arial"/>
          <w:lang w:val="en-US"/>
        </w:rPr>
      </w:pPr>
      <w:r w:rsidRPr="00486D89">
        <w:rPr>
          <w:rFonts w:ascii="Arial" w:hAnsi="Arial" w:cs="Arial"/>
          <w:lang w:val="en-US"/>
        </w:rPr>
        <w:t>Inter- and intra-slot repetition</w:t>
      </w:r>
    </w:p>
    <w:p w14:paraId="7353C4BF" w14:textId="6FAFBCF5" w:rsidR="00486D89" w:rsidRDefault="00486D89" w:rsidP="00CD4EF9">
      <w:pPr>
        <w:spacing w:after="0" w:line="276" w:lineRule="auto"/>
        <w:rPr>
          <w:lang w:val="en-US"/>
        </w:rPr>
      </w:pPr>
    </w:p>
    <w:p w14:paraId="43F100A9" w14:textId="5F81775D" w:rsidR="00486D89" w:rsidRDefault="00996B47" w:rsidP="00CD4EF9">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In the last round of discussions in RAN1#103-e, the slot-based repetition of the DCI was discussed without any </w:t>
      </w:r>
      <w:r w:rsidR="00F82929">
        <w:rPr>
          <w:rFonts w:ascii="Times New Roman" w:hAnsi="Times New Roman" w:cs="Times New Roman"/>
          <w:sz w:val="20"/>
          <w:szCs w:val="20"/>
          <w:lang w:val="en-US"/>
        </w:rPr>
        <w:t>agreement</w:t>
      </w:r>
      <w:r>
        <w:rPr>
          <w:rFonts w:ascii="Times New Roman" w:hAnsi="Times New Roman" w:cs="Times New Roman"/>
          <w:sz w:val="20"/>
          <w:szCs w:val="20"/>
          <w:lang w:val="en-US"/>
        </w:rPr>
        <w:t>.</w:t>
      </w:r>
      <w:r w:rsidR="00F82929">
        <w:rPr>
          <w:rFonts w:ascii="Times New Roman" w:hAnsi="Times New Roman" w:cs="Times New Roman"/>
          <w:sz w:val="20"/>
          <w:szCs w:val="20"/>
          <w:lang w:val="en-US"/>
        </w:rPr>
        <w:t xml:space="preserve"> In our opinion, </w:t>
      </w:r>
      <w:r w:rsidR="00C530FA">
        <w:rPr>
          <w:rFonts w:ascii="Times New Roman" w:hAnsi="Times New Roman" w:cs="Times New Roman"/>
          <w:sz w:val="20"/>
          <w:szCs w:val="20"/>
          <w:lang w:val="en-US"/>
        </w:rPr>
        <w:t xml:space="preserve">both inter-slot and </w:t>
      </w:r>
      <w:r w:rsidR="0092498F">
        <w:rPr>
          <w:rFonts w:ascii="Times New Roman" w:hAnsi="Times New Roman" w:cs="Times New Roman"/>
          <w:sz w:val="20"/>
          <w:szCs w:val="20"/>
          <w:lang w:val="en-US"/>
        </w:rPr>
        <w:t>intra-slot repetition</w:t>
      </w:r>
      <w:r w:rsidR="00C530FA">
        <w:rPr>
          <w:rFonts w:ascii="Times New Roman" w:hAnsi="Times New Roman" w:cs="Times New Roman"/>
          <w:sz w:val="20"/>
          <w:szCs w:val="20"/>
          <w:lang w:val="en-US"/>
        </w:rPr>
        <w:t xml:space="preserve"> can be supported. Intra-slot repetition,</w:t>
      </w:r>
      <w:r w:rsidR="00C84F48">
        <w:rPr>
          <w:rFonts w:ascii="Times New Roman" w:hAnsi="Times New Roman" w:cs="Times New Roman"/>
          <w:sz w:val="20"/>
          <w:szCs w:val="20"/>
          <w:lang w:val="en-US"/>
        </w:rPr>
        <w:t xml:space="preserve"> however,</w:t>
      </w:r>
      <w:r w:rsidR="00C530FA">
        <w:rPr>
          <w:rFonts w:ascii="Times New Roman" w:hAnsi="Times New Roman" w:cs="Times New Roman"/>
          <w:sz w:val="20"/>
          <w:szCs w:val="20"/>
          <w:lang w:val="en-US"/>
        </w:rPr>
        <w:t xml:space="preserve"> for latency purposes </w:t>
      </w:r>
      <w:r w:rsidR="00E03CC8">
        <w:rPr>
          <w:rFonts w:ascii="Times New Roman" w:hAnsi="Times New Roman" w:cs="Times New Roman"/>
          <w:sz w:val="20"/>
          <w:szCs w:val="20"/>
          <w:lang w:val="en-US"/>
        </w:rPr>
        <w:t xml:space="preserve">can </w:t>
      </w:r>
      <w:r w:rsidR="00C530FA">
        <w:rPr>
          <w:rFonts w:ascii="Times New Roman" w:hAnsi="Times New Roman" w:cs="Times New Roman"/>
          <w:sz w:val="20"/>
          <w:szCs w:val="20"/>
          <w:lang w:val="en-US"/>
        </w:rPr>
        <w:t xml:space="preserve">be supported </w:t>
      </w:r>
      <w:r w:rsidR="009B530E">
        <w:rPr>
          <w:rFonts w:ascii="Times New Roman" w:hAnsi="Times New Roman" w:cs="Times New Roman"/>
          <w:sz w:val="20"/>
          <w:szCs w:val="20"/>
          <w:lang w:val="en-US"/>
        </w:rPr>
        <w:t>with higher priority.</w:t>
      </w:r>
      <w:r w:rsidR="00977B45">
        <w:rPr>
          <w:rFonts w:ascii="Times New Roman" w:hAnsi="Times New Roman" w:cs="Times New Roman"/>
          <w:sz w:val="20"/>
          <w:szCs w:val="20"/>
          <w:lang w:val="en-US"/>
        </w:rPr>
        <w:t xml:space="preserve"> Inter-slot repetition </w:t>
      </w:r>
      <w:r w:rsidR="00E03CC8">
        <w:rPr>
          <w:rFonts w:ascii="Times New Roman" w:hAnsi="Times New Roman" w:cs="Times New Roman"/>
          <w:sz w:val="20"/>
          <w:szCs w:val="20"/>
          <w:lang w:val="en-US"/>
        </w:rPr>
        <w:t xml:space="preserve">can </w:t>
      </w:r>
      <w:r w:rsidR="00977B45">
        <w:rPr>
          <w:rFonts w:ascii="Times New Roman" w:hAnsi="Times New Roman" w:cs="Times New Roman"/>
          <w:sz w:val="20"/>
          <w:szCs w:val="20"/>
          <w:lang w:val="en-US"/>
        </w:rPr>
        <w:t>be supported after further discussion on the basis of necessity.</w:t>
      </w:r>
    </w:p>
    <w:p w14:paraId="52C684A4" w14:textId="2D11EF2B" w:rsidR="001654D4" w:rsidRPr="009031C6" w:rsidRDefault="001654D4" w:rsidP="00CD4EF9">
      <w:pPr>
        <w:spacing w:after="0" w:line="276" w:lineRule="auto"/>
        <w:jc w:val="both"/>
        <w:rPr>
          <w:rFonts w:ascii="Times New Roman" w:hAnsi="Times New Roman" w:cs="Times New Roman"/>
          <w:b/>
          <w:i/>
          <w:sz w:val="20"/>
          <w:szCs w:val="20"/>
          <w:lang w:val="en-US"/>
        </w:rPr>
      </w:pPr>
      <w:r w:rsidRPr="009031C6">
        <w:rPr>
          <w:rFonts w:ascii="Times New Roman" w:hAnsi="Times New Roman" w:cs="Times New Roman"/>
          <w:b/>
          <w:i/>
          <w:sz w:val="20"/>
          <w:szCs w:val="20"/>
          <w:lang w:val="en-US"/>
        </w:rPr>
        <w:t xml:space="preserve">Proposal </w:t>
      </w:r>
      <w:r w:rsidR="00CD3C70">
        <w:rPr>
          <w:rFonts w:ascii="Times New Roman" w:hAnsi="Times New Roman" w:cs="Times New Roman"/>
          <w:b/>
          <w:i/>
          <w:sz w:val="20"/>
          <w:szCs w:val="20"/>
          <w:lang w:val="en-US"/>
        </w:rPr>
        <w:t>10</w:t>
      </w:r>
      <w:r w:rsidRPr="009031C6">
        <w:rPr>
          <w:rFonts w:ascii="Times New Roman" w:hAnsi="Times New Roman" w:cs="Times New Roman"/>
          <w:b/>
          <w:i/>
          <w:sz w:val="20"/>
          <w:szCs w:val="20"/>
          <w:lang w:val="en-US"/>
        </w:rPr>
        <w:t>: Support intra-slot repetition of PDCCH</w:t>
      </w:r>
      <w:r w:rsidR="00470A62">
        <w:rPr>
          <w:rFonts w:ascii="Times New Roman" w:hAnsi="Times New Roman" w:cs="Times New Roman"/>
          <w:b/>
          <w:i/>
          <w:sz w:val="20"/>
          <w:szCs w:val="20"/>
          <w:lang w:val="en-US"/>
        </w:rPr>
        <w:t>.</w:t>
      </w:r>
    </w:p>
    <w:p w14:paraId="1CCA89F0" w14:textId="1BF67750" w:rsidR="001654D4" w:rsidRPr="009031C6" w:rsidRDefault="009031C6" w:rsidP="00CD4EF9">
      <w:pPr>
        <w:pStyle w:val="ListParagraph"/>
        <w:numPr>
          <w:ilvl w:val="0"/>
          <w:numId w:val="25"/>
        </w:numPr>
        <w:spacing w:after="0" w:line="276" w:lineRule="auto"/>
        <w:jc w:val="both"/>
        <w:rPr>
          <w:rFonts w:ascii="Times New Roman" w:hAnsi="Times New Roman" w:cs="Times New Roman"/>
          <w:b/>
          <w:i/>
          <w:sz w:val="20"/>
          <w:szCs w:val="20"/>
          <w:lang w:val="en-US"/>
        </w:rPr>
      </w:pPr>
      <w:r w:rsidRPr="009031C6">
        <w:rPr>
          <w:rFonts w:ascii="Times New Roman" w:hAnsi="Times New Roman" w:cs="Times New Roman"/>
          <w:b/>
          <w:i/>
          <w:sz w:val="20"/>
          <w:szCs w:val="20"/>
          <w:lang w:val="en-US"/>
        </w:rPr>
        <w:t>FFS: Specifying inter-slot repetition</w:t>
      </w:r>
    </w:p>
    <w:p w14:paraId="026040C6" w14:textId="77777777" w:rsidR="007C3A84" w:rsidRPr="00797E42" w:rsidRDefault="007C3A84" w:rsidP="00A14EA7">
      <w:pPr>
        <w:pStyle w:val="Heading1"/>
        <w:spacing w:line="276" w:lineRule="auto"/>
        <w:rPr>
          <w:b w:val="0"/>
          <w:lang w:val="en-GB"/>
        </w:rPr>
      </w:pPr>
      <w:r>
        <w:rPr>
          <w:lang w:val="en-GB"/>
        </w:rPr>
        <w:t>PUSCH reliability enhancements</w:t>
      </w:r>
    </w:p>
    <w:p w14:paraId="6C5E504D" w14:textId="3B399448" w:rsidR="00B073B7" w:rsidRDefault="006C3104" w:rsidP="00B1625A">
      <w:pPr>
        <w:spacing w:line="276" w:lineRule="auto"/>
        <w:jc w:val="both"/>
        <w:rPr>
          <w:rFonts w:ascii="Times New Roman" w:hAnsi="Times New Roman" w:cs="Times New Roman"/>
          <w:sz w:val="20"/>
          <w:szCs w:val="20"/>
          <w:lang w:val="en-US"/>
        </w:rPr>
      </w:pPr>
      <w:r w:rsidRPr="006B2B8F">
        <w:rPr>
          <w:rFonts w:ascii="Times New Roman" w:hAnsi="Times New Roman" w:cs="Times New Roman"/>
          <w:sz w:val="20"/>
          <w:szCs w:val="20"/>
          <w:lang w:val="en-US"/>
        </w:rPr>
        <w:t>The following agreements were reached in RAN</w:t>
      </w:r>
      <w:r w:rsidR="003133C6">
        <w:rPr>
          <w:rFonts w:ascii="Times New Roman" w:hAnsi="Times New Roman" w:cs="Times New Roman"/>
          <w:sz w:val="20"/>
          <w:szCs w:val="20"/>
          <w:lang w:val="en-US"/>
        </w:rPr>
        <w:t>#1-</w:t>
      </w:r>
      <w:r w:rsidRPr="006B2B8F">
        <w:rPr>
          <w:rFonts w:ascii="Times New Roman" w:hAnsi="Times New Roman" w:cs="Times New Roman"/>
          <w:sz w:val="20"/>
          <w:szCs w:val="20"/>
          <w:lang w:val="en-US"/>
        </w:rPr>
        <w:t>10</w:t>
      </w:r>
      <w:r w:rsidR="007F76E7">
        <w:rPr>
          <w:rFonts w:ascii="Times New Roman" w:hAnsi="Times New Roman" w:cs="Times New Roman"/>
          <w:sz w:val="20"/>
          <w:szCs w:val="20"/>
          <w:lang w:val="en-US"/>
        </w:rPr>
        <w:t>3</w:t>
      </w:r>
      <w:r w:rsidRPr="006B2B8F">
        <w:rPr>
          <w:rFonts w:ascii="Times New Roman" w:hAnsi="Times New Roman" w:cs="Times New Roman"/>
          <w:sz w:val="20"/>
          <w:szCs w:val="20"/>
          <w:lang w:val="en-US"/>
        </w:rPr>
        <w:t>e with respect to P</w:t>
      </w:r>
      <w:r>
        <w:rPr>
          <w:rFonts w:ascii="Times New Roman" w:hAnsi="Times New Roman" w:cs="Times New Roman"/>
          <w:sz w:val="20"/>
          <w:szCs w:val="20"/>
          <w:lang w:val="en-US"/>
        </w:rPr>
        <w:t>US</w:t>
      </w:r>
      <w:r w:rsidRPr="006B2B8F">
        <w:rPr>
          <w:rFonts w:ascii="Times New Roman" w:hAnsi="Times New Roman" w:cs="Times New Roman"/>
          <w:sz w:val="20"/>
          <w:szCs w:val="20"/>
          <w:lang w:val="en-US"/>
        </w:rPr>
        <w:t>CH reliability enhancements</w:t>
      </w:r>
      <w:r w:rsidR="00607452">
        <w:rPr>
          <w:rFonts w:ascii="Times New Roman" w:hAnsi="Times New Roman" w:cs="Times New Roman"/>
          <w:sz w:val="20"/>
          <w:szCs w:val="20"/>
          <w:lang w:val="en-US"/>
        </w:rPr>
        <w:t xml:space="preserve"> [</w:t>
      </w:r>
      <w:r w:rsidR="00C97449">
        <w:rPr>
          <w:rFonts w:ascii="Times New Roman" w:hAnsi="Times New Roman" w:cs="Times New Roman"/>
          <w:sz w:val="20"/>
          <w:szCs w:val="20"/>
          <w:lang w:val="en-US"/>
        </w:rPr>
        <w:t>2</w:t>
      </w:r>
      <w:r w:rsidR="00607452">
        <w:rPr>
          <w:rFonts w:ascii="Times New Roman" w:hAnsi="Times New Roman" w:cs="Times New Roman"/>
          <w:sz w:val="20"/>
          <w:szCs w:val="20"/>
          <w:lang w:val="en-US"/>
        </w:rPr>
        <w:t>]</w:t>
      </w:r>
      <w:r w:rsidRPr="006B2B8F">
        <w:rPr>
          <w:rFonts w:ascii="Times New Roman" w:hAnsi="Times New Roman" w:cs="Times New Roman"/>
          <w:sz w:val="20"/>
          <w:szCs w:val="20"/>
          <w:lang w:val="en-US"/>
        </w:rPr>
        <w:t>.</w:t>
      </w:r>
    </w:p>
    <w:p w14:paraId="56351BDE" w14:textId="77777777" w:rsidR="00F82E20" w:rsidRPr="00F82E20" w:rsidRDefault="00F82E20" w:rsidP="00CD4EF9">
      <w:pPr>
        <w:spacing w:after="0" w:line="276" w:lineRule="auto"/>
        <w:jc w:val="both"/>
        <w:rPr>
          <w:rFonts w:ascii="Times New Roman" w:eastAsia="Times New Roman" w:hAnsi="Times New Roman" w:cs="Times New Roman"/>
          <w:b/>
          <w:bCs/>
          <w:sz w:val="20"/>
          <w:szCs w:val="24"/>
          <w:highlight w:val="green"/>
          <w:lang w:val="en-US"/>
        </w:rPr>
      </w:pPr>
      <w:r w:rsidRPr="00F82E20">
        <w:rPr>
          <w:rFonts w:ascii="Times New Roman" w:eastAsia="Times New Roman" w:hAnsi="Times New Roman" w:cs="Times New Roman"/>
          <w:b/>
          <w:bCs/>
          <w:sz w:val="20"/>
          <w:szCs w:val="24"/>
          <w:highlight w:val="green"/>
          <w:lang w:val="en-US"/>
        </w:rPr>
        <w:t>Agreement</w:t>
      </w:r>
    </w:p>
    <w:p w14:paraId="4E7AE58B" w14:textId="77777777" w:rsidR="00F82E20" w:rsidRPr="00F82E20" w:rsidRDefault="00F82E20" w:rsidP="00CD4EF9">
      <w:pPr>
        <w:spacing w:after="0" w:line="276" w:lineRule="auto"/>
        <w:jc w:val="both"/>
        <w:rPr>
          <w:rFonts w:ascii="Times New Roman" w:eastAsia="Times New Roman" w:hAnsi="Times New Roman" w:cs="Times New Roman"/>
          <w:sz w:val="20"/>
          <w:szCs w:val="20"/>
          <w:lang w:val="en-US"/>
        </w:rPr>
      </w:pPr>
      <w:r w:rsidRPr="00F82E20">
        <w:rPr>
          <w:rFonts w:ascii="Times New Roman" w:eastAsia="Times New Roman" w:hAnsi="Times New Roman" w:cs="Times New Roman"/>
          <w:sz w:val="20"/>
          <w:szCs w:val="20"/>
          <w:lang w:val="en-US"/>
        </w:rPr>
        <w:t xml:space="preserve">For single DCI based M-TRP PUSCH repetition schemes, support codebook based PUSCH transmission with following enhancements. </w:t>
      </w:r>
    </w:p>
    <w:p w14:paraId="5BC4F3CA" w14:textId="77777777" w:rsidR="00F82E20" w:rsidRPr="00F82E20" w:rsidRDefault="00F82E20" w:rsidP="00CD4EF9">
      <w:pPr>
        <w:numPr>
          <w:ilvl w:val="0"/>
          <w:numId w:val="35"/>
        </w:numPr>
        <w:spacing w:after="0" w:line="276" w:lineRule="auto"/>
        <w:jc w:val="both"/>
        <w:rPr>
          <w:rFonts w:ascii="Times" w:eastAsia="Times New Roman" w:hAnsi="Times" w:cs="Times New Roman"/>
          <w:bCs/>
          <w:iCs/>
          <w:kern w:val="32"/>
          <w:sz w:val="20"/>
          <w:szCs w:val="20"/>
          <w:lang w:val="en-US" w:eastAsia="zh-CN"/>
        </w:rPr>
      </w:pPr>
      <w:r w:rsidRPr="00F82E20">
        <w:rPr>
          <w:rFonts w:ascii="Times New Roman" w:eastAsia="Times New Roman" w:hAnsi="Times New Roman" w:cs="Times New Roman"/>
          <w:bCs/>
          <w:iCs/>
          <w:kern w:val="32"/>
          <w:sz w:val="20"/>
          <w:szCs w:val="20"/>
          <w:lang w:val="en-US" w:eastAsia="zh-CN"/>
        </w:rPr>
        <w:lastRenderedPageBreak/>
        <w:t xml:space="preserve">Support the indication of two SRIs. </w:t>
      </w:r>
    </w:p>
    <w:p w14:paraId="2DC9749C" w14:textId="77777777" w:rsidR="00F82E20" w:rsidRPr="00F82E20" w:rsidRDefault="00F82E20" w:rsidP="00CD4EF9">
      <w:pPr>
        <w:numPr>
          <w:ilvl w:val="1"/>
          <w:numId w:val="35"/>
        </w:numPr>
        <w:spacing w:after="0" w:line="276" w:lineRule="auto"/>
        <w:jc w:val="both"/>
        <w:rPr>
          <w:rFonts w:ascii="Times New Roman" w:eastAsia="Times New Roman" w:hAnsi="Times New Roman" w:cs="Times New Roman"/>
          <w:bCs/>
          <w:iCs/>
          <w:kern w:val="32"/>
          <w:sz w:val="20"/>
          <w:szCs w:val="20"/>
          <w:lang w:val="en-US" w:eastAsia="zh-CN"/>
        </w:rPr>
      </w:pPr>
      <w:r w:rsidRPr="00F82E20">
        <w:rPr>
          <w:rFonts w:ascii="Times New Roman" w:eastAsia="Times New Roman" w:hAnsi="Times New Roman" w:cs="Times New Roman"/>
          <w:bCs/>
          <w:iCs/>
          <w:kern w:val="32"/>
          <w:sz w:val="20"/>
          <w:szCs w:val="20"/>
          <w:lang w:val="en-US" w:eastAsia="zh-CN"/>
        </w:rPr>
        <w:t xml:space="preserve">Alt1: Bit field of SRI shall be enhanced. </w:t>
      </w:r>
    </w:p>
    <w:p w14:paraId="248B518D" w14:textId="77777777" w:rsidR="00F82E20" w:rsidRPr="00F82E20" w:rsidRDefault="00F82E20" w:rsidP="00CD4EF9">
      <w:pPr>
        <w:numPr>
          <w:ilvl w:val="1"/>
          <w:numId w:val="35"/>
        </w:numPr>
        <w:spacing w:after="0" w:line="276" w:lineRule="auto"/>
        <w:jc w:val="both"/>
        <w:rPr>
          <w:rFonts w:ascii="Times New Roman" w:eastAsia="Times New Roman" w:hAnsi="Times New Roman" w:cs="Times New Roman"/>
          <w:bCs/>
          <w:iCs/>
          <w:kern w:val="32"/>
          <w:sz w:val="20"/>
          <w:szCs w:val="20"/>
          <w:lang w:val="en-US" w:eastAsia="zh-CN"/>
        </w:rPr>
      </w:pPr>
      <w:r w:rsidRPr="00F82E20">
        <w:rPr>
          <w:rFonts w:ascii="Times New Roman" w:eastAsia="Times New Roman" w:hAnsi="Times New Roman" w:cs="Times New Roman"/>
          <w:bCs/>
          <w:iCs/>
          <w:kern w:val="32"/>
          <w:sz w:val="20"/>
          <w:szCs w:val="20"/>
          <w:lang w:val="en-US" w:eastAsia="zh-CN"/>
        </w:rPr>
        <w:t xml:space="preserve">Alt2: No changes on SRI field </w:t>
      </w:r>
    </w:p>
    <w:p w14:paraId="0FC44FA3" w14:textId="77777777" w:rsidR="00F82E20" w:rsidRPr="00F82E20" w:rsidRDefault="00F82E20" w:rsidP="00CD4EF9">
      <w:pPr>
        <w:numPr>
          <w:ilvl w:val="0"/>
          <w:numId w:val="35"/>
        </w:numPr>
        <w:spacing w:after="0" w:line="276" w:lineRule="auto"/>
        <w:jc w:val="both"/>
        <w:rPr>
          <w:rFonts w:ascii="Times New Roman" w:eastAsia="Times New Roman" w:hAnsi="Times New Roman" w:cs="Times New Roman"/>
          <w:bCs/>
          <w:iCs/>
          <w:kern w:val="32"/>
          <w:sz w:val="20"/>
          <w:szCs w:val="20"/>
          <w:lang w:val="en-US" w:eastAsia="zh-CN"/>
        </w:rPr>
      </w:pPr>
      <w:r w:rsidRPr="00F82E20">
        <w:rPr>
          <w:rFonts w:ascii="Times New Roman" w:eastAsia="Times New Roman" w:hAnsi="Times New Roman" w:cs="Times New Roman"/>
          <w:bCs/>
          <w:iCs/>
          <w:kern w:val="32"/>
          <w:sz w:val="20"/>
          <w:szCs w:val="20"/>
          <w:lang w:val="en-US" w:eastAsia="zh-CN"/>
        </w:rPr>
        <w:t xml:space="preserve">Support the indication of two TPMIs. </w:t>
      </w:r>
    </w:p>
    <w:p w14:paraId="792FE9A4" w14:textId="77777777" w:rsidR="00F82E20" w:rsidRPr="00F82E20" w:rsidRDefault="00F82E20" w:rsidP="00CD4EF9">
      <w:pPr>
        <w:numPr>
          <w:ilvl w:val="1"/>
          <w:numId w:val="35"/>
        </w:numPr>
        <w:spacing w:after="0" w:line="276" w:lineRule="auto"/>
        <w:jc w:val="both"/>
        <w:rPr>
          <w:rFonts w:ascii="Times New Roman" w:eastAsia="Times New Roman" w:hAnsi="Times New Roman" w:cs="Times New Roman"/>
          <w:bCs/>
          <w:iCs/>
          <w:kern w:val="32"/>
          <w:sz w:val="20"/>
          <w:szCs w:val="20"/>
          <w:lang w:val="en-US" w:eastAsia="zh-CN"/>
        </w:rPr>
      </w:pPr>
      <w:r w:rsidRPr="00F82E20">
        <w:rPr>
          <w:rFonts w:ascii="Times New Roman" w:eastAsia="Times New Roman" w:hAnsi="Times New Roman" w:cs="Times New Roman"/>
          <w:bCs/>
          <w:iCs/>
          <w:kern w:val="32"/>
          <w:sz w:val="20"/>
          <w:szCs w:val="20"/>
          <w:lang w:val="en-US" w:eastAsia="zh-CN"/>
        </w:rPr>
        <w:t>The same number of layers are applied for both TPMIs if two TPMIs are indicated</w:t>
      </w:r>
    </w:p>
    <w:p w14:paraId="3E233915" w14:textId="77777777" w:rsidR="00F82E20" w:rsidRPr="00F82E20" w:rsidRDefault="00F82E20" w:rsidP="00CD4EF9">
      <w:pPr>
        <w:numPr>
          <w:ilvl w:val="1"/>
          <w:numId w:val="35"/>
        </w:numPr>
        <w:spacing w:after="0" w:line="276" w:lineRule="auto"/>
        <w:jc w:val="both"/>
        <w:rPr>
          <w:rFonts w:ascii="Times New Roman" w:eastAsia="Times New Roman" w:hAnsi="Times New Roman" w:cs="Times New Roman"/>
          <w:bCs/>
          <w:iCs/>
          <w:kern w:val="32"/>
          <w:sz w:val="20"/>
          <w:szCs w:val="20"/>
          <w:lang w:val="en-US" w:eastAsia="zh-CN"/>
        </w:rPr>
      </w:pPr>
      <w:r w:rsidRPr="00F82E20">
        <w:rPr>
          <w:rFonts w:ascii="Times New Roman" w:eastAsia="Times New Roman" w:hAnsi="Times New Roman" w:cs="Times New Roman"/>
          <w:bCs/>
          <w:iCs/>
          <w:kern w:val="32"/>
          <w:sz w:val="20"/>
          <w:szCs w:val="20"/>
          <w:lang w:val="en-US" w:eastAsia="zh-CN"/>
        </w:rPr>
        <w:t>The number of SRS ports between two TRPs should be same.</w:t>
      </w:r>
    </w:p>
    <w:p w14:paraId="6851A1E2" w14:textId="77777777" w:rsidR="00F82E20" w:rsidRPr="00F82E20" w:rsidRDefault="00F82E20" w:rsidP="00CD4EF9">
      <w:pPr>
        <w:numPr>
          <w:ilvl w:val="1"/>
          <w:numId w:val="35"/>
        </w:numPr>
        <w:spacing w:after="0" w:line="276" w:lineRule="auto"/>
        <w:jc w:val="both"/>
        <w:rPr>
          <w:rFonts w:ascii="Times New Roman" w:eastAsia="Times New Roman" w:hAnsi="Times New Roman" w:cs="Times New Roman"/>
          <w:bCs/>
          <w:iCs/>
          <w:kern w:val="32"/>
          <w:sz w:val="20"/>
          <w:szCs w:val="20"/>
          <w:lang w:val="en-US" w:eastAsia="zh-CN"/>
        </w:rPr>
      </w:pPr>
      <w:r w:rsidRPr="00F82E20">
        <w:rPr>
          <w:rFonts w:ascii="Times New Roman" w:eastAsia="Times New Roman" w:hAnsi="Times New Roman" w:cs="Times New Roman"/>
          <w:bCs/>
          <w:iCs/>
          <w:kern w:val="32"/>
          <w:sz w:val="20"/>
          <w:szCs w:val="20"/>
          <w:lang w:val="en-US" w:eastAsia="zh-CN"/>
        </w:rPr>
        <w:t>FFS: Details on indicating two TPMIs (</w:t>
      </w:r>
      <w:proofErr w:type="spellStart"/>
      <w:r w:rsidRPr="00F82E20">
        <w:rPr>
          <w:rFonts w:ascii="Times New Roman" w:eastAsia="Times New Roman" w:hAnsi="Times New Roman" w:cs="Times New Roman"/>
          <w:bCs/>
          <w:iCs/>
          <w:kern w:val="32"/>
          <w:sz w:val="20"/>
          <w:szCs w:val="20"/>
          <w:lang w:val="en-US" w:eastAsia="zh-CN"/>
        </w:rPr>
        <w:t>e.g</w:t>
      </w:r>
      <w:proofErr w:type="spellEnd"/>
      <w:r w:rsidRPr="00F82E20">
        <w:rPr>
          <w:rFonts w:ascii="Times New Roman" w:eastAsia="Times New Roman" w:hAnsi="Times New Roman" w:cs="Times New Roman"/>
          <w:bCs/>
          <w:iCs/>
          <w:kern w:val="32"/>
          <w:sz w:val="20"/>
          <w:szCs w:val="20"/>
          <w:lang w:val="en-US" w:eastAsia="zh-CN"/>
        </w:rPr>
        <w:t>, one TPMI field or two TPMI fields)</w:t>
      </w:r>
    </w:p>
    <w:p w14:paraId="1EBC5157" w14:textId="77777777" w:rsidR="00F82E20" w:rsidRPr="00F82E20" w:rsidRDefault="00F82E20" w:rsidP="00CD4EF9">
      <w:pPr>
        <w:numPr>
          <w:ilvl w:val="0"/>
          <w:numId w:val="35"/>
        </w:numPr>
        <w:spacing w:after="0" w:line="276" w:lineRule="auto"/>
        <w:jc w:val="both"/>
        <w:rPr>
          <w:rFonts w:ascii="Times New Roman" w:eastAsia="Times New Roman" w:hAnsi="Times New Roman" w:cs="Times New Roman"/>
          <w:bCs/>
          <w:iCs/>
          <w:kern w:val="32"/>
          <w:sz w:val="20"/>
          <w:szCs w:val="20"/>
          <w:lang w:val="en-US" w:eastAsia="zh-CN"/>
        </w:rPr>
      </w:pPr>
      <w:r w:rsidRPr="00F82E20">
        <w:rPr>
          <w:rFonts w:ascii="Times New Roman" w:eastAsia="Times New Roman" w:hAnsi="Times New Roman" w:cs="Times New Roman"/>
          <w:bCs/>
          <w:iCs/>
          <w:kern w:val="32"/>
          <w:sz w:val="20"/>
          <w:szCs w:val="20"/>
          <w:lang w:val="en-US" w:eastAsia="zh-CN"/>
        </w:rPr>
        <w:t>Increase the maximum number of SRS resource sets to two</w:t>
      </w:r>
    </w:p>
    <w:p w14:paraId="39894235" w14:textId="77777777" w:rsidR="00F82E20" w:rsidRPr="00F82E20" w:rsidRDefault="00F82E20" w:rsidP="00CD4EF9">
      <w:pPr>
        <w:numPr>
          <w:ilvl w:val="0"/>
          <w:numId w:val="35"/>
        </w:numPr>
        <w:spacing w:after="0" w:line="276" w:lineRule="auto"/>
        <w:jc w:val="both"/>
        <w:rPr>
          <w:rFonts w:ascii="Times New Roman" w:eastAsia="Times New Roman" w:hAnsi="Times New Roman" w:cs="Times New Roman"/>
          <w:bCs/>
          <w:iCs/>
          <w:kern w:val="32"/>
          <w:sz w:val="20"/>
          <w:szCs w:val="20"/>
          <w:lang w:val="en-US" w:eastAsia="zh-CN"/>
        </w:rPr>
      </w:pPr>
      <w:r w:rsidRPr="00F82E20">
        <w:rPr>
          <w:rFonts w:ascii="Times New Roman" w:eastAsia="Times New Roman" w:hAnsi="Times New Roman" w:cs="Times New Roman"/>
          <w:bCs/>
          <w:iCs/>
          <w:kern w:val="32"/>
          <w:sz w:val="20"/>
          <w:szCs w:val="20"/>
          <w:lang w:val="en-US" w:eastAsia="zh-CN"/>
        </w:rPr>
        <w:t>FFS: configuration details of each SRS resource set (e.g., number of SRS resources in a resource set)</w:t>
      </w:r>
    </w:p>
    <w:p w14:paraId="61BDCFA8" w14:textId="77777777" w:rsidR="00F82E20" w:rsidRPr="00F82E20" w:rsidRDefault="00F82E20" w:rsidP="00CD4EF9">
      <w:pPr>
        <w:adjustRightInd w:val="0"/>
        <w:snapToGrid w:val="0"/>
        <w:spacing w:after="0" w:line="276" w:lineRule="auto"/>
        <w:contextualSpacing/>
        <w:jc w:val="both"/>
        <w:rPr>
          <w:rFonts w:ascii="Times New Roman" w:eastAsia="Times New Roman" w:hAnsi="Times New Roman" w:cs="Times New Roman"/>
          <w:color w:val="FF0000"/>
          <w:sz w:val="20"/>
          <w:szCs w:val="20"/>
          <w:lang w:val="en-US" w:eastAsia="x-none"/>
        </w:rPr>
      </w:pPr>
    </w:p>
    <w:p w14:paraId="49D44928" w14:textId="77777777" w:rsidR="00F82E20" w:rsidRPr="00F82E20" w:rsidRDefault="00F82E20" w:rsidP="00CD4EF9">
      <w:pPr>
        <w:spacing w:after="0" w:line="276" w:lineRule="auto"/>
        <w:jc w:val="both"/>
        <w:rPr>
          <w:rFonts w:ascii="Times New Roman" w:eastAsia="Times New Roman" w:hAnsi="Times New Roman" w:cs="Times New Roman"/>
          <w:sz w:val="20"/>
          <w:szCs w:val="20"/>
          <w:highlight w:val="green"/>
          <w:lang w:val="en-US"/>
        </w:rPr>
      </w:pPr>
      <w:r w:rsidRPr="00F82E20">
        <w:rPr>
          <w:rFonts w:ascii="Times New Roman" w:eastAsia="Times New Roman" w:hAnsi="Times New Roman" w:cs="Times New Roman"/>
          <w:b/>
          <w:bCs/>
          <w:sz w:val="20"/>
          <w:szCs w:val="20"/>
          <w:highlight w:val="green"/>
          <w:lang w:val="en-US"/>
        </w:rPr>
        <w:t>Agreement</w:t>
      </w:r>
    </w:p>
    <w:p w14:paraId="7007574C" w14:textId="77777777" w:rsidR="00F82E20" w:rsidRPr="00F82E20" w:rsidRDefault="00F82E20" w:rsidP="00CD4EF9">
      <w:pPr>
        <w:spacing w:after="0" w:line="276" w:lineRule="auto"/>
        <w:jc w:val="both"/>
        <w:rPr>
          <w:rFonts w:ascii="Times New Roman" w:eastAsia="Times New Roman" w:hAnsi="Times New Roman" w:cs="Times New Roman"/>
          <w:sz w:val="20"/>
          <w:szCs w:val="20"/>
          <w:lang w:val="en-US"/>
        </w:rPr>
      </w:pPr>
      <w:r w:rsidRPr="00F82E20">
        <w:rPr>
          <w:rFonts w:ascii="Times New Roman" w:eastAsia="Times New Roman" w:hAnsi="Times New Roman" w:cs="Times New Roman"/>
          <w:sz w:val="20"/>
          <w:szCs w:val="20"/>
          <w:lang w:val="en-US"/>
        </w:rPr>
        <w:t xml:space="preserve">For single DCI based M-TRP PUSCH repetition schemes, support non-codebook based PUSCH transmission with following considerations. </w:t>
      </w:r>
    </w:p>
    <w:p w14:paraId="64AD01A8" w14:textId="77777777" w:rsidR="00F82E20" w:rsidRPr="00F82E20" w:rsidRDefault="00F82E20" w:rsidP="00CD4EF9">
      <w:pPr>
        <w:numPr>
          <w:ilvl w:val="0"/>
          <w:numId w:val="35"/>
        </w:numPr>
        <w:spacing w:after="0" w:line="276" w:lineRule="auto"/>
        <w:jc w:val="both"/>
        <w:rPr>
          <w:rFonts w:ascii="Times" w:eastAsia="Times New Roman" w:hAnsi="Times" w:cs="Times New Roman"/>
          <w:bCs/>
          <w:iCs/>
          <w:kern w:val="32"/>
          <w:sz w:val="20"/>
          <w:szCs w:val="20"/>
          <w:lang w:val="en-US" w:eastAsia="zh-CN"/>
        </w:rPr>
      </w:pPr>
      <w:r w:rsidRPr="00F82E20">
        <w:rPr>
          <w:rFonts w:ascii="Times New Roman" w:eastAsia="Times New Roman" w:hAnsi="Times New Roman" w:cs="Times New Roman"/>
          <w:bCs/>
          <w:iCs/>
          <w:kern w:val="32"/>
          <w:sz w:val="20"/>
          <w:szCs w:val="20"/>
          <w:lang w:val="en-US" w:eastAsia="zh-CN"/>
        </w:rPr>
        <w:t xml:space="preserve">Increase the maximum number of SRS resource sets to two, and associated CSI-RS resource can be configured per SRS resource set. </w:t>
      </w:r>
    </w:p>
    <w:p w14:paraId="5C257E65" w14:textId="77777777" w:rsidR="00F82E20" w:rsidRPr="00F82E20" w:rsidRDefault="00F82E20" w:rsidP="00CD4EF9">
      <w:pPr>
        <w:numPr>
          <w:ilvl w:val="0"/>
          <w:numId w:val="35"/>
        </w:numPr>
        <w:spacing w:after="0" w:line="276" w:lineRule="auto"/>
        <w:jc w:val="both"/>
        <w:rPr>
          <w:rFonts w:ascii="Times New Roman" w:eastAsia="Times New Roman" w:hAnsi="Times New Roman" w:cs="Times New Roman"/>
          <w:bCs/>
          <w:iCs/>
          <w:kern w:val="32"/>
          <w:sz w:val="20"/>
          <w:szCs w:val="20"/>
          <w:lang w:val="en-US" w:eastAsia="zh-CN"/>
        </w:rPr>
      </w:pPr>
      <w:r w:rsidRPr="00F82E20">
        <w:rPr>
          <w:rFonts w:ascii="Times New Roman" w:eastAsia="Times New Roman" w:hAnsi="Times New Roman" w:cs="Times New Roman"/>
          <w:bCs/>
          <w:iCs/>
          <w:kern w:val="32"/>
          <w:sz w:val="20"/>
          <w:szCs w:val="20"/>
          <w:lang w:val="en-US" w:eastAsia="zh-CN"/>
        </w:rPr>
        <w:t xml:space="preserve">FFS: Enhancements on SRI field in DCI to indicate the two beams for repetitions </w:t>
      </w:r>
    </w:p>
    <w:p w14:paraId="0B394D22" w14:textId="77777777" w:rsidR="00865F3A" w:rsidRDefault="00865F3A" w:rsidP="00CD4EF9">
      <w:pPr>
        <w:spacing w:after="0" w:line="276" w:lineRule="auto"/>
        <w:jc w:val="both"/>
        <w:rPr>
          <w:rFonts w:ascii="Times New Roman" w:eastAsia="Times New Roman" w:hAnsi="Times New Roman" w:cs="Times"/>
          <w:b/>
          <w:bCs/>
          <w:sz w:val="20"/>
          <w:szCs w:val="20"/>
          <w:highlight w:val="green"/>
          <w:lang w:val="en-US"/>
        </w:rPr>
      </w:pPr>
    </w:p>
    <w:p w14:paraId="5BBA140C" w14:textId="6CD38F9C" w:rsidR="00F82E20" w:rsidRPr="00F82E20" w:rsidRDefault="00F82E20" w:rsidP="00CD4EF9">
      <w:pPr>
        <w:spacing w:after="0" w:line="276" w:lineRule="auto"/>
        <w:jc w:val="both"/>
        <w:rPr>
          <w:rFonts w:ascii="Times New Roman" w:eastAsia="Times New Roman" w:hAnsi="Times New Roman" w:cs="Times"/>
          <w:sz w:val="20"/>
          <w:szCs w:val="20"/>
          <w:lang w:val="en-US"/>
        </w:rPr>
      </w:pPr>
      <w:r w:rsidRPr="00F82E20">
        <w:rPr>
          <w:rFonts w:ascii="Times New Roman" w:eastAsia="Times New Roman" w:hAnsi="Times New Roman" w:cs="Times"/>
          <w:b/>
          <w:bCs/>
          <w:sz w:val="20"/>
          <w:szCs w:val="20"/>
          <w:highlight w:val="green"/>
          <w:lang w:val="en-US"/>
        </w:rPr>
        <w:t>Agreement</w:t>
      </w:r>
    </w:p>
    <w:p w14:paraId="0CA00121" w14:textId="77777777" w:rsidR="00F82E20" w:rsidRPr="00F82E20" w:rsidRDefault="00F82E20" w:rsidP="00CD4EF9">
      <w:pPr>
        <w:spacing w:after="0" w:line="276" w:lineRule="auto"/>
        <w:jc w:val="both"/>
        <w:rPr>
          <w:rFonts w:ascii="Times New Roman" w:eastAsia="Times New Roman" w:hAnsi="Times New Roman" w:cs="Times"/>
          <w:sz w:val="20"/>
          <w:szCs w:val="20"/>
          <w:lang w:val="en-US"/>
        </w:rPr>
      </w:pPr>
      <w:r w:rsidRPr="00F82E20">
        <w:rPr>
          <w:rFonts w:ascii="Times New Roman" w:eastAsia="Times New Roman" w:hAnsi="Times New Roman" w:cs="Times"/>
          <w:sz w:val="20"/>
          <w:szCs w:val="20"/>
          <w:lang w:val="en-US"/>
        </w:rPr>
        <w:t xml:space="preserve">For single DCI based M-TRP PUSCH repetition Type B, at least nominal repetitions are used to map beams </w:t>
      </w:r>
    </w:p>
    <w:p w14:paraId="7158109F" w14:textId="77777777" w:rsidR="00F82E20" w:rsidRPr="00F82E20" w:rsidRDefault="00F82E20" w:rsidP="00CD4EF9">
      <w:pPr>
        <w:numPr>
          <w:ilvl w:val="0"/>
          <w:numId w:val="39"/>
        </w:numPr>
        <w:snapToGrid w:val="0"/>
        <w:spacing w:after="0" w:line="276" w:lineRule="auto"/>
        <w:jc w:val="both"/>
        <w:rPr>
          <w:rFonts w:ascii="Times New Roman" w:eastAsia="Times New Roman" w:hAnsi="Times New Roman" w:cs="Times"/>
          <w:sz w:val="20"/>
          <w:szCs w:val="24"/>
          <w:lang w:val="en-US" w:eastAsia="x-none"/>
        </w:rPr>
      </w:pPr>
      <w:r w:rsidRPr="00F82E20">
        <w:rPr>
          <w:rFonts w:ascii="Times New Roman" w:eastAsia="Times New Roman" w:hAnsi="Times New Roman" w:cs="Times"/>
          <w:sz w:val="20"/>
          <w:szCs w:val="24"/>
          <w:lang w:val="en-US" w:eastAsia="x-none"/>
        </w:rPr>
        <w:t>Further study details and applicability of each mapping method</w:t>
      </w:r>
    </w:p>
    <w:p w14:paraId="5A82A875" w14:textId="77777777" w:rsidR="00F82E20" w:rsidRPr="00F82E20" w:rsidRDefault="00F82E20" w:rsidP="00CD4EF9">
      <w:pPr>
        <w:numPr>
          <w:ilvl w:val="0"/>
          <w:numId w:val="39"/>
        </w:numPr>
        <w:snapToGrid w:val="0"/>
        <w:spacing w:after="0" w:line="276" w:lineRule="auto"/>
        <w:jc w:val="both"/>
        <w:rPr>
          <w:rFonts w:ascii="Times New Roman" w:eastAsia="Times New Roman" w:hAnsi="Times New Roman" w:cs="Times"/>
          <w:sz w:val="20"/>
          <w:szCs w:val="24"/>
          <w:lang w:val="en-US" w:eastAsia="x-none"/>
        </w:rPr>
      </w:pPr>
      <w:r w:rsidRPr="00F82E20">
        <w:rPr>
          <w:rFonts w:ascii="Times New Roman" w:eastAsia="Times New Roman" w:hAnsi="Times New Roman" w:cs="Times"/>
          <w:sz w:val="20"/>
          <w:szCs w:val="24"/>
          <w:lang w:val="en-US" w:eastAsia="x-none"/>
        </w:rPr>
        <w:t>Further study the slot based beam mapping in the cases of nominal repetition across slot boundaries</w:t>
      </w:r>
    </w:p>
    <w:p w14:paraId="618584B7" w14:textId="77777777" w:rsidR="00F82E20" w:rsidRPr="00F82E20" w:rsidRDefault="00F82E20" w:rsidP="00CD4EF9">
      <w:pPr>
        <w:spacing w:after="0" w:line="276" w:lineRule="auto"/>
        <w:jc w:val="both"/>
        <w:rPr>
          <w:rFonts w:ascii="Times New Roman" w:eastAsia="Times New Roman" w:hAnsi="Times New Roman" w:cs="Times"/>
          <w:color w:val="1F497D"/>
          <w:sz w:val="20"/>
          <w:szCs w:val="20"/>
          <w:lang w:val="en-US"/>
        </w:rPr>
      </w:pPr>
    </w:p>
    <w:p w14:paraId="5A41561E" w14:textId="77777777" w:rsidR="00F82E20" w:rsidRPr="00F82E20" w:rsidRDefault="00F82E20" w:rsidP="00CD4EF9">
      <w:pPr>
        <w:spacing w:after="0" w:line="276" w:lineRule="auto"/>
        <w:jc w:val="both"/>
        <w:rPr>
          <w:rFonts w:ascii="Times New Roman" w:eastAsia="Times New Roman" w:hAnsi="Times New Roman" w:cs="Times"/>
          <w:sz w:val="20"/>
          <w:szCs w:val="20"/>
          <w:lang w:val="en-US"/>
        </w:rPr>
      </w:pPr>
      <w:r w:rsidRPr="00F82E20">
        <w:rPr>
          <w:rFonts w:ascii="Times New Roman" w:eastAsia="Times New Roman" w:hAnsi="Times New Roman" w:cs="Times"/>
          <w:b/>
          <w:bCs/>
          <w:sz w:val="20"/>
          <w:szCs w:val="20"/>
          <w:highlight w:val="green"/>
          <w:lang w:val="en-US"/>
        </w:rPr>
        <w:t>Agreement</w:t>
      </w:r>
    </w:p>
    <w:p w14:paraId="17919D7C" w14:textId="77777777" w:rsidR="00F82E20" w:rsidRPr="00F82E20" w:rsidRDefault="00F82E20" w:rsidP="00CD4EF9">
      <w:pPr>
        <w:spacing w:after="0" w:line="276" w:lineRule="auto"/>
        <w:jc w:val="both"/>
        <w:rPr>
          <w:rFonts w:ascii="Times New Roman" w:eastAsia="Times New Roman" w:hAnsi="Times New Roman" w:cs="Times"/>
          <w:sz w:val="18"/>
          <w:szCs w:val="18"/>
          <w:lang w:val="en-US"/>
        </w:rPr>
      </w:pPr>
      <w:r w:rsidRPr="00F82E20">
        <w:rPr>
          <w:rFonts w:ascii="Times New Roman" w:eastAsia="Times New Roman" w:hAnsi="Times New Roman" w:cs="Times"/>
          <w:sz w:val="20"/>
          <w:szCs w:val="20"/>
          <w:lang w:val="en-US"/>
        </w:rPr>
        <w:t xml:space="preserve">For PUSCH multi-TRP enhancements, </w:t>
      </w:r>
    </w:p>
    <w:p w14:paraId="485356B1" w14:textId="77777777" w:rsidR="00F82E20" w:rsidRPr="00F82E20" w:rsidRDefault="00F82E20" w:rsidP="00CD4EF9">
      <w:pPr>
        <w:numPr>
          <w:ilvl w:val="0"/>
          <w:numId w:val="39"/>
        </w:numPr>
        <w:snapToGrid w:val="0"/>
        <w:spacing w:after="0" w:line="276" w:lineRule="auto"/>
        <w:jc w:val="both"/>
        <w:rPr>
          <w:rFonts w:ascii="Times New Roman" w:eastAsia="Times New Roman" w:hAnsi="Times New Roman" w:cs="Times"/>
          <w:sz w:val="20"/>
          <w:szCs w:val="24"/>
          <w:lang w:val="en-US" w:eastAsia="x-none"/>
        </w:rPr>
      </w:pPr>
      <w:r w:rsidRPr="00F82E20">
        <w:rPr>
          <w:rFonts w:ascii="Times New Roman" w:eastAsia="Times New Roman" w:hAnsi="Times New Roman" w:cs="Times"/>
          <w:sz w:val="20"/>
          <w:szCs w:val="24"/>
          <w:lang w:val="en-US" w:eastAsia="x-none"/>
        </w:rPr>
        <w:t>For per TRP closed-loop power control for PUSCH, further study the following alternatives when the “</w:t>
      </w:r>
      <w:proofErr w:type="spellStart"/>
      <w:r w:rsidRPr="00F82E20">
        <w:rPr>
          <w:rFonts w:ascii="Times New Roman" w:eastAsia="Times New Roman" w:hAnsi="Times New Roman" w:cs="Times"/>
          <w:sz w:val="20"/>
          <w:szCs w:val="24"/>
          <w:lang w:val="en-US" w:eastAsia="x-none"/>
        </w:rPr>
        <w:t>closedLoopIndex</w:t>
      </w:r>
      <w:proofErr w:type="spellEnd"/>
      <w:r w:rsidRPr="00F82E20">
        <w:rPr>
          <w:rFonts w:ascii="Times New Roman" w:eastAsia="Times New Roman" w:hAnsi="Times New Roman" w:cs="Times"/>
          <w:sz w:val="20"/>
          <w:szCs w:val="24"/>
          <w:lang w:val="en-US" w:eastAsia="x-none"/>
        </w:rPr>
        <w:t xml:space="preserve">” values are different.  </w:t>
      </w:r>
    </w:p>
    <w:p w14:paraId="4031AA6E" w14:textId="77777777" w:rsidR="00F82E20" w:rsidRPr="00F82E20" w:rsidRDefault="00F82E20" w:rsidP="00CD4EF9">
      <w:pPr>
        <w:numPr>
          <w:ilvl w:val="0"/>
          <w:numId w:val="38"/>
        </w:numPr>
        <w:snapToGrid w:val="0"/>
        <w:spacing w:after="0" w:line="276" w:lineRule="auto"/>
        <w:contextualSpacing/>
        <w:jc w:val="both"/>
        <w:rPr>
          <w:rFonts w:ascii="Times New Roman" w:eastAsia="Times New Roman" w:hAnsi="Times New Roman" w:cs="Times"/>
          <w:sz w:val="20"/>
          <w:szCs w:val="24"/>
          <w:lang w:val="en-US" w:eastAsia="x-none"/>
        </w:rPr>
      </w:pPr>
      <w:r w:rsidRPr="00F82E20">
        <w:rPr>
          <w:rFonts w:ascii="Times New Roman" w:eastAsia="Times New Roman" w:hAnsi="Times New Roman" w:cs="Times"/>
          <w:sz w:val="20"/>
          <w:szCs w:val="24"/>
          <w:lang w:val="en-US" w:eastAsia="x-none"/>
        </w:rPr>
        <w:t>Option.1: A single TPC field is used in DCI formats 0_1 / 0_2, and the TPC value applied for both PUSCH beams</w:t>
      </w:r>
    </w:p>
    <w:p w14:paraId="4C64078A" w14:textId="77777777" w:rsidR="00F82E20" w:rsidRPr="00F82E20" w:rsidRDefault="00F82E20" w:rsidP="00CD4EF9">
      <w:pPr>
        <w:numPr>
          <w:ilvl w:val="0"/>
          <w:numId w:val="38"/>
        </w:numPr>
        <w:snapToGrid w:val="0"/>
        <w:spacing w:after="0" w:line="276" w:lineRule="auto"/>
        <w:contextualSpacing/>
        <w:jc w:val="both"/>
        <w:rPr>
          <w:rFonts w:ascii="Times New Roman" w:eastAsia="Times New Roman" w:hAnsi="Times New Roman" w:cs="Times"/>
          <w:sz w:val="20"/>
          <w:szCs w:val="24"/>
          <w:lang w:val="en-US" w:eastAsia="x-none"/>
        </w:rPr>
      </w:pPr>
      <w:r w:rsidRPr="00F82E20">
        <w:rPr>
          <w:rFonts w:ascii="Times New Roman" w:eastAsia="Times New Roman" w:hAnsi="Times New Roman" w:cs="Times"/>
          <w:sz w:val="20"/>
          <w:szCs w:val="24"/>
          <w:lang w:val="en-US" w:eastAsia="x-none"/>
        </w:rPr>
        <w:t xml:space="preserve">Option.2: A single TPC field is used in DCI formats 0_1 / 0_2, and the TPC value applied for one of two PUSCH beams at a slot. </w:t>
      </w:r>
    </w:p>
    <w:p w14:paraId="34822136" w14:textId="77777777" w:rsidR="00F82E20" w:rsidRPr="00F82E20" w:rsidRDefault="00F82E20" w:rsidP="00CD4EF9">
      <w:pPr>
        <w:numPr>
          <w:ilvl w:val="0"/>
          <w:numId w:val="38"/>
        </w:numPr>
        <w:snapToGrid w:val="0"/>
        <w:spacing w:after="0" w:line="276" w:lineRule="auto"/>
        <w:contextualSpacing/>
        <w:jc w:val="both"/>
        <w:rPr>
          <w:rFonts w:ascii="Times New Roman" w:eastAsia="Times New Roman" w:hAnsi="Times New Roman" w:cs="Times"/>
          <w:sz w:val="20"/>
          <w:szCs w:val="24"/>
          <w:lang w:val="en-US" w:eastAsia="x-none"/>
        </w:rPr>
      </w:pPr>
      <w:r w:rsidRPr="00F82E20">
        <w:rPr>
          <w:rFonts w:ascii="Times New Roman" w:eastAsia="Times New Roman" w:hAnsi="Times New Roman" w:cs="Times"/>
          <w:sz w:val="20"/>
          <w:szCs w:val="24"/>
          <w:lang w:val="en-US" w:eastAsia="x-none"/>
        </w:rPr>
        <w:t>Option 3: A second TPC field is added in DCI formats 0_1 / 0_2.</w:t>
      </w:r>
    </w:p>
    <w:p w14:paraId="7F40D38E" w14:textId="77777777" w:rsidR="00F82E20" w:rsidRPr="00F82E20" w:rsidRDefault="00F82E20" w:rsidP="00CD4EF9">
      <w:pPr>
        <w:numPr>
          <w:ilvl w:val="0"/>
          <w:numId w:val="38"/>
        </w:numPr>
        <w:snapToGrid w:val="0"/>
        <w:spacing w:after="0" w:line="276" w:lineRule="auto"/>
        <w:contextualSpacing/>
        <w:jc w:val="both"/>
        <w:rPr>
          <w:rFonts w:ascii="Times New Roman" w:eastAsia="Times New Roman" w:hAnsi="Times New Roman" w:cs="Times"/>
          <w:sz w:val="20"/>
          <w:szCs w:val="24"/>
          <w:lang w:val="en-US" w:eastAsia="x-none"/>
        </w:rPr>
      </w:pPr>
      <w:r w:rsidRPr="00F82E20">
        <w:rPr>
          <w:rFonts w:ascii="Times New Roman" w:eastAsia="Times New Roman" w:hAnsi="Times New Roman" w:cs="Times"/>
          <w:sz w:val="20"/>
          <w:szCs w:val="24"/>
          <w:lang w:val="en-US" w:eastAsia="x-none"/>
        </w:rPr>
        <w:t>Option 4: A single TPC field is used in DCI formats 0_1 / 0_2, and indicates two TPC values applied to two PUSCH beams, respectively.</w:t>
      </w:r>
    </w:p>
    <w:p w14:paraId="7500DE9A" w14:textId="77777777" w:rsidR="00F82E20" w:rsidRPr="00F82E20" w:rsidRDefault="00F82E20" w:rsidP="00CD4EF9">
      <w:pPr>
        <w:numPr>
          <w:ilvl w:val="0"/>
          <w:numId w:val="39"/>
        </w:numPr>
        <w:snapToGrid w:val="0"/>
        <w:spacing w:after="0" w:line="276" w:lineRule="auto"/>
        <w:jc w:val="both"/>
        <w:rPr>
          <w:rFonts w:ascii="Times New Roman" w:eastAsia="Times New Roman" w:hAnsi="Times New Roman" w:cs="Times"/>
          <w:sz w:val="20"/>
          <w:szCs w:val="24"/>
          <w:lang w:val="en-US" w:eastAsia="x-none"/>
        </w:rPr>
      </w:pPr>
      <w:r w:rsidRPr="00F82E20">
        <w:rPr>
          <w:rFonts w:ascii="Times New Roman" w:eastAsia="Times New Roman" w:hAnsi="Times New Roman" w:cs="Times"/>
          <w:sz w:val="20"/>
          <w:szCs w:val="24"/>
          <w:lang w:val="en-US" w:eastAsia="x-none"/>
        </w:rPr>
        <w:t>FFS: Transition period for beam / power / frequency change.</w:t>
      </w:r>
    </w:p>
    <w:p w14:paraId="3D68A911" w14:textId="77777777" w:rsidR="00F82E20" w:rsidRPr="00F82E20" w:rsidRDefault="00F82E20" w:rsidP="00CD4EF9">
      <w:pPr>
        <w:spacing w:after="0" w:line="276" w:lineRule="auto"/>
        <w:jc w:val="both"/>
        <w:rPr>
          <w:rFonts w:ascii="Times New Roman" w:eastAsia="Times New Roman" w:hAnsi="Times New Roman" w:cs="Times"/>
          <w:color w:val="1F497D"/>
          <w:sz w:val="20"/>
          <w:szCs w:val="20"/>
          <w:lang w:val="en-US" w:eastAsia="ko-KR"/>
        </w:rPr>
      </w:pPr>
    </w:p>
    <w:p w14:paraId="732AB309" w14:textId="77777777" w:rsidR="00F82E20" w:rsidRPr="00F82E20" w:rsidRDefault="00F82E20" w:rsidP="00CD4EF9">
      <w:pPr>
        <w:spacing w:after="0" w:line="276" w:lineRule="auto"/>
        <w:jc w:val="both"/>
        <w:rPr>
          <w:rFonts w:ascii="Times New Roman" w:eastAsia="Times New Roman" w:hAnsi="Times New Roman" w:cs="Times"/>
          <w:sz w:val="20"/>
          <w:szCs w:val="20"/>
          <w:lang w:val="en-US"/>
        </w:rPr>
      </w:pPr>
      <w:r w:rsidRPr="00F82E20">
        <w:rPr>
          <w:rFonts w:ascii="Times New Roman" w:eastAsia="Times New Roman" w:hAnsi="Times New Roman" w:cs="Times"/>
          <w:b/>
          <w:bCs/>
          <w:sz w:val="20"/>
          <w:szCs w:val="20"/>
          <w:highlight w:val="green"/>
          <w:lang w:val="en-US"/>
        </w:rPr>
        <w:t>Agreement</w:t>
      </w:r>
    </w:p>
    <w:p w14:paraId="48235382" w14:textId="77777777" w:rsidR="00F82E20" w:rsidRPr="00F82E20" w:rsidRDefault="00F82E20" w:rsidP="00CD4EF9">
      <w:pPr>
        <w:spacing w:after="0" w:line="276" w:lineRule="auto"/>
        <w:jc w:val="both"/>
        <w:rPr>
          <w:rFonts w:ascii="Times New Roman" w:eastAsia="Times New Roman" w:hAnsi="Times New Roman" w:cs="Times"/>
          <w:sz w:val="20"/>
          <w:szCs w:val="20"/>
          <w:lang w:val="en-US"/>
        </w:rPr>
      </w:pPr>
      <w:r w:rsidRPr="00F82E20">
        <w:rPr>
          <w:rFonts w:ascii="Times New Roman" w:eastAsia="Times New Roman" w:hAnsi="Times New Roman" w:cs="Times"/>
          <w:sz w:val="20"/>
          <w:szCs w:val="20"/>
          <w:lang w:val="en-US"/>
        </w:rPr>
        <w:t xml:space="preserve">Support both type 1 and type 2 CG PUSCH transmission towards MTRP. Further study the following alternatives, </w:t>
      </w:r>
    </w:p>
    <w:p w14:paraId="0E478A28" w14:textId="77777777" w:rsidR="00F82E20" w:rsidRPr="00F82E20" w:rsidRDefault="00F82E20" w:rsidP="00CD4EF9">
      <w:pPr>
        <w:numPr>
          <w:ilvl w:val="0"/>
          <w:numId w:val="39"/>
        </w:numPr>
        <w:snapToGrid w:val="0"/>
        <w:spacing w:after="0" w:line="276" w:lineRule="auto"/>
        <w:jc w:val="both"/>
        <w:rPr>
          <w:rFonts w:ascii="Times New Roman" w:eastAsia="Times New Roman" w:hAnsi="Times New Roman" w:cs="Times"/>
          <w:sz w:val="20"/>
          <w:szCs w:val="24"/>
          <w:lang w:val="en-US" w:eastAsia="x-none"/>
        </w:rPr>
      </w:pPr>
      <w:r w:rsidRPr="00F82E20">
        <w:rPr>
          <w:rFonts w:ascii="Times New Roman" w:eastAsia="Times New Roman" w:hAnsi="Times New Roman" w:cs="Times"/>
          <w:sz w:val="20"/>
          <w:szCs w:val="24"/>
          <w:lang w:val="en-US" w:eastAsia="x-none"/>
        </w:rPr>
        <w:t xml:space="preserve">Alt.1 : single CG configuration </w:t>
      </w:r>
    </w:p>
    <w:p w14:paraId="698BD188" w14:textId="77777777" w:rsidR="00F82E20" w:rsidRPr="00F82E20" w:rsidRDefault="00F82E20" w:rsidP="00CD4EF9">
      <w:pPr>
        <w:numPr>
          <w:ilvl w:val="0"/>
          <w:numId w:val="38"/>
        </w:numPr>
        <w:snapToGrid w:val="0"/>
        <w:spacing w:after="0" w:line="276" w:lineRule="auto"/>
        <w:contextualSpacing/>
        <w:jc w:val="both"/>
        <w:rPr>
          <w:rFonts w:ascii="Times New Roman" w:eastAsia="Times New Roman" w:hAnsi="Times New Roman" w:cs="Times"/>
          <w:sz w:val="20"/>
          <w:szCs w:val="24"/>
          <w:lang w:val="en-US" w:eastAsia="x-none"/>
        </w:rPr>
      </w:pPr>
      <w:r w:rsidRPr="00F82E20">
        <w:rPr>
          <w:rFonts w:ascii="Times New Roman" w:eastAsia="Times New Roman" w:hAnsi="Times New Roman" w:cs="Times"/>
          <w:sz w:val="20"/>
          <w:szCs w:val="24"/>
          <w:lang w:val="en-US" w:eastAsia="x-none"/>
        </w:rPr>
        <w:t>Repetitions of a TB transmitted towards MTPR on multiple PUSCH transmission occasions of single CG configuration.</w:t>
      </w:r>
    </w:p>
    <w:p w14:paraId="33F246AB" w14:textId="77777777" w:rsidR="00F82E20" w:rsidRPr="00F82E20" w:rsidRDefault="00F82E20" w:rsidP="00CD4EF9">
      <w:pPr>
        <w:numPr>
          <w:ilvl w:val="0"/>
          <w:numId w:val="38"/>
        </w:numPr>
        <w:snapToGrid w:val="0"/>
        <w:spacing w:after="0" w:line="276" w:lineRule="auto"/>
        <w:contextualSpacing/>
        <w:jc w:val="both"/>
        <w:rPr>
          <w:rFonts w:ascii="Times New Roman" w:eastAsia="Times New Roman" w:hAnsi="Times New Roman" w:cs="Times"/>
          <w:sz w:val="20"/>
          <w:szCs w:val="24"/>
          <w:lang w:val="en-US" w:eastAsia="x-none"/>
        </w:rPr>
      </w:pPr>
      <w:r w:rsidRPr="00F82E20">
        <w:rPr>
          <w:rFonts w:ascii="Times New Roman" w:eastAsia="Times New Roman" w:hAnsi="Times New Roman" w:cs="Times"/>
          <w:sz w:val="20"/>
          <w:szCs w:val="24"/>
          <w:lang w:val="en-US" w:eastAsia="x-none"/>
        </w:rPr>
        <w:t xml:space="preserve">At least for codebook-based CG PUSCH, support configuring 2 SRIs/TPMIs. </w:t>
      </w:r>
    </w:p>
    <w:p w14:paraId="708DD60D" w14:textId="77777777" w:rsidR="00F82E20" w:rsidRPr="00F82E20" w:rsidRDefault="00F82E20" w:rsidP="00CD4EF9">
      <w:pPr>
        <w:numPr>
          <w:ilvl w:val="0"/>
          <w:numId w:val="39"/>
        </w:numPr>
        <w:snapToGrid w:val="0"/>
        <w:spacing w:after="0" w:line="276" w:lineRule="auto"/>
        <w:jc w:val="both"/>
        <w:rPr>
          <w:rFonts w:ascii="Times New Roman" w:eastAsia="Times New Roman" w:hAnsi="Times New Roman" w:cs="Times"/>
          <w:sz w:val="20"/>
          <w:szCs w:val="24"/>
          <w:lang w:val="en-US" w:eastAsia="x-none"/>
        </w:rPr>
      </w:pPr>
      <w:r w:rsidRPr="00F82E20">
        <w:rPr>
          <w:rFonts w:ascii="Times New Roman" w:eastAsia="Times New Roman" w:hAnsi="Times New Roman" w:cs="Times"/>
          <w:sz w:val="20"/>
          <w:szCs w:val="24"/>
          <w:lang w:val="en-US" w:eastAsia="x-none"/>
        </w:rPr>
        <w:t xml:space="preserve">Alt.2 : multiple CG configurations </w:t>
      </w:r>
    </w:p>
    <w:p w14:paraId="0C5998F4" w14:textId="77777777" w:rsidR="00F82E20" w:rsidRPr="00F82E20" w:rsidRDefault="00F82E20" w:rsidP="00CD4EF9">
      <w:pPr>
        <w:numPr>
          <w:ilvl w:val="0"/>
          <w:numId w:val="38"/>
        </w:numPr>
        <w:snapToGrid w:val="0"/>
        <w:spacing w:after="0" w:line="276" w:lineRule="auto"/>
        <w:contextualSpacing/>
        <w:jc w:val="both"/>
        <w:rPr>
          <w:rFonts w:ascii="Times New Roman" w:eastAsia="Times New Roman" w:hAnsi="Times New Roman" w:cs="Times"/>
          <w:sz w:val="20"/>
          <w:szCs w:val="24"/>
          <w:lang w:val="en-US" w:eastAsia="x-none"/>
        </w:rPr>
      </w:pPr>
      <w:r w:rsidRPr="00F82E20">
        <w:rPr>
          <w:rFonts w:ascii="Times New Roman" w:eastAsia="Times New Roman" w:hAnsi="Times New Roman" w:cs="Times"/>
          <w:sz w:val="20"/>
          <w:szCs w:val="24"/>
          <w:lang w:val="en-US" w:eastAsia="x-none"/>
        </w:rPr>
        <w:t>Repetitions of a TB transmitted towards MTRP on more than one PUSCH transmission occasions, where one or more transmission occasions are from one CG configuration and another one or more PUSCH transmission occasions are from another CG configuration.</w:t>
      </w:r>
    </w:p>
    <w:p w14:paraId="644D6F3A" w14:textId="77777777" w:rsidR="00F82E20" w:rsidRPr="00F82E20" w:rsidRDefault="00F82E20" w:rsidP="00CD4EF9">
      <w:pPr>
        <w:numPr>
          <w:ilvl w:val="0"/>
          <w:numId w:val="38"/>
        </w:numPr>
        <w:snapToGrid w:val="0"/>
        <w:spacing w:after="0" w:line="276" w:lineRule="auto"/>
        <w:contextualSpacing/>
        <w:jc w:val="both"/>
        <w:rPr>
          <w:rFonts w:ascii="Times New Roman" w:eastAsia="Times New Roman" w:hAnsi="Times New Roman" w:cs="Times"/>
          <w:sz w:val="20"/>
          <w:szCs w:val="24"/>
          <w:lang w:val="en-US" w:eastAsia="x-none"/>
        </w:rPr>
      </w:pPr>
      <w:r w:rsidRPr="00F82E20">
        <w:rPr>
          <w:rFonts w:ascii="Times New Roman" w:eastAsia="Times New Roman" w:hAnsi="Times New Roman" w:cs="Times"/>
          <w:sz w:val="20"/>
          <w:szCs w:val="24"/>
          <w:lang w:val="en-US" w:eastAsia="x-none"/>
        </w:rPr>
        <w:t>1 SRI/TPMI is configured/indicated for each CG configuration.</w:t>
      </w:r>
    </w:p>
    <w:p w14:paraId="09B0F2D1" w14:textId="77777777" w:rsidR="00F82E20" w:rsidRPr="00F82E20" w:rsidRDefault="00F82E20" w:rsidP="00CD4EF9">
      <w:pPr>
        <w:numPr>
          <w:ilvl w:val="0"/>
          <w:numId w:val="39"/>
        </w:numPr>
        <w:snapToGrid w:val="0"/>
        <w:spacing w:after="0" w:line="276" w:lineRule="auto"/>
        <w:jc w:val="both"/>
        <w:rPr>
          <w:rFonts w:ascii="Times New Roman" w:eastAsia="Times New Roman" w:hAnsi="Times New Roman" w:cs="Times"/>
          <w:sz w:val="20"/>
          <w:szCs w:val="24"/>
          <w:lang w:val="en-US" w:eastAsia="x-none"/>
        </w:rPr>
      </w:pPr>
      <w:r w:rsidRPr="00F82E20">
        <w:rPr>
          <w:rFonts w:ascii="Times New Roman" w:eastAsia="Times New Roman" w:hAnsi="Times New Roman" w:cs="Times"/>
          <w:sz w:val="20"/>
          <w:szCs w:val="24"/>
          <w:lang w:val="en-US" w:eastAsia="x-none"/>
        </w:rPr>
        <w:t xml:space="preserve">Further study required beam mapping principals, low overhead mechanisms for beam selection, and other enhancements for Alt.1 and Alt.2.  </w:t>
      </w:r>
    </w:p>
    <w:p w14:paraId="3DCA2294" w14:textId="77777777" w:rsidR="00D14E07" w:rsidRDefault="00D14E07" w:rsidP="00CD4EF9">
      <w:pPr>
        <w:spacing w:after="0" w:line="276" w:lineRule="auto"/>
        <w:jc w:val="both"/>
        <w:rPr>
          <w:rFonts w:ascii="Times New Roman" w:eastAsia="Times New Roman" w:hAnsi="Times New Roman" w:cs="Times New Roman"/>
          <w:b/>
          <w:bCs/>
          <w:sz w:val="20"/>
          <w:szCs w:val="20"/>
          <w:highlight w:val="green"/>
          <w:lang w:val="en-US"/>
        </w:rPr>
      </w:pPr>
    </w:p>
    <w:p w14:paraId="65E68380" w14:textId="307CC624" w:rsidR="00F82E20" w:rsidRPr="00F82E20" w:rsidRDefault="00F82E20" w:rsidP="00CD4EF9">
      <w:pPr>
        <w:spacing w:after="0" w:line="276" w:lineRule="auto"/>
        <w:jc w:val="both"/>
        <w:rPr>
          <w:rFonts w:ascii="Times New Roman" w:eastAsia="Times New Roman" w:hAnsi="Times New Roman" w:cs="Times New Roman"/>
          <w:sz w:val="20"/>
          <w:szCs w:val="20"/>
          <w:highlight w:val="green"/>
          <w:lang w:val="en-US"/>
        </w:rPr>
      </w:pPr>
      <w:r w:rsidRPr="00F82E20">
        <w:rPr>
          <w:rFonts w:ascii="Times New Roman" w:eastAsia="Times New Roman" w:hAnsi="Times New Roman" w:cs="Times New Roman"/>
          <w:b/>
          <w:bCs/>
          <w:sz w:val="20"/>
          <w:szCs w:val="20"/>
          <w:highlight w:val="green"/>
          <w:lang w:val="en-US"/>
        </w:rPr>
        <w:lastRenderedPageBreak/>
        <w:t>Agreement</w:t>
      </w:r>
    </w:p>
    <w:p w14:paraId="574FB7C4" w14:textId="77777777" w:rsidR="00F82E20" w:rsidRPr="00F82E20" w:rsidRDefault="00F82E20" w:rsidP="00CD4EF9">
      <w:pPr>
        <w:spacing w:after="0" w:line="276" w:lineRule="auto"/>
        <w:jc w:val="both"/>
        <w:rPr>
          <w:rFonts w:ascii="Times New Roman" w:eastAsia="Times New Roman" w:hAnsi="Times New Roman" w:cs="Times New Roman"/>
          <w:sz w:val="20"/>
          <w:szCs w:val="20"/>
          <w:lang w:val="en-US"/>
        </w:rPr>
      </w:pPr>
      <w:r w:rsidRPr="00F82E20">
        <w:rPr>
          <w:rFonts w:ascii="Times New Roman" w:eastAsia="Times New Roman" w:hAnsi="Times New Roman" w:cs="Times New Roman"/>
          <w:sz w:val="20"/>
          <w:szCs w:val="20"/>
          <w:lang w:val="en-US"/>
        </w:rPr>
        <w:t>For M-TRP PUSCH reliability enhancement, further discuss multi-DCI based PUSCH transmission/repetition scheme(s) considering the following aspects.  </w:t>
      </w:r>
    </w:p>
    <w:p w14:paraId="2849B41E" w14:textId="77777777" w:rsidR="00F82E20" w:rsidRPr="00F82E20" w:rsidRDefault="00F82E20" w:rsidP="00CD4EF9">
      <w:pPr>
        <w:numPr>
          <w:ilvl w:val="0"/>
          <w:numId w:val="40"/>
        </w:numPr>
        <w:spacing w:after="0" w:line="276" w:lineRule="auto"/>
        <w:jc w:val="both"/>
        <w:rPr>
          <w:rFonts w:ascii="Times New Roman" w:eastAsia="Times New Roman" w:hAnsi="Times New Roman" w:cs="Times New Roman"/>
          <w:bCs/>
          <w:sz w:val="20"/>
          <w:szCs w:val="20"/>
          <w:lang w:val="en-US"/>
        </w:rPr>
      </w:pPr>
      <w:r w:rsidRPr="00F82E20">
        <w:rPr>
          <w:rFonts w:ascii="Times New Roman" w:eastAsia="Times New Roman" w:hAnsi="Times New Roman" w:cs="Times New Roman"/>
          <w:bCs/>
          <w:sz w:val="20"/>
          <w:szCs w:val="20"/>
          <w:lang w:val="en-US"/>
        </w:rPr>
        <w:t xml:space="preserve">The same TB is repeated towards multiple TRPs with different beams, where one or more PUSCH repetitions are scheduled by one DCI and another one or more PUSCH repetitions are scheduled by another DCI. </w:t>
      </w:r>
    </w:p>
    <w:p w14:paraId="2E8FBB8A" w14:textId="77777777" w:rsidR="00F82E20" w:rsidRPr="00F82E20" w:rsidRDefault="00F82E20" w:rsidP="00CD4EF9">
      <w:pPr>
        <w:numPr>
          <w:ilvl w:val="0"/>
          <w:numId w:val="40"/>
        </w:numPr>
        <w:spacing w:after="0" w:line="276" w:lineRule="auto"/>
        <w:jc w:val="both"/>
        <w:rPr>
          <w:rFonts w:ascii="Times New Roman" w:eastAsia="Times New Roman" w:hAnsi="Times New Roman" w:cs="Times New Roman"/>
          <w:bCs/>
          <w:sz w:val="20"/>
          <w:szCs w:val="20"/>
          <w:lang w:val="en-US"/>
        </w:rPr>
      </w:pPr>
      <w:r w:rsidRPr="00F82E20">
        <w:rPr>
          <w:rFonts w:ascii="Times New Roman" w:eastAsia="Times New Roman" w:hAnsi="Times New Roman" w:cs="Times New Roman"/>
          <w:bCs/>
          <w:sz w:val="20"/>
          <w:szCs w:val="20"/>
          <w:lang w:val="en-US"/>
        </w:rPr>
        <w:t xml:space="preserve">FFS: Details related to timeline restrictions and beam mapping  </w:t>
      </w:r>
    </w:p>
    <w:p w14:paraId="5B1A7266" w14:textId="77777777" w:rsidR="00F82E20" w:rsidRPr="00F82E20" w:rsidRDefault="00F82E20" w:rsidP="00CD4EF9">
      <w:pPr>
        <w:numPr>
          <w:ilvl w:val="0"/>
          <w:numId w:val="40"/>
        </w:numPr>
        <w:spacing w:after="0" w:line="276" w:lineRule="auto"/>
        <w:jc w:val="both"/>
        <w:rPr>
          <w:rFonts w:ascii="Times New Roman" w:eastAsia="Times New Roman" w:hAnsi="Times New Roman" w:cs="Times New Roman"/>
          <w:bCs/>
          <w:sz w:val="20"/>
          <w:szCs w:val="20"/>
          <w:lang w:val="en-US"/>
        </w:rPr>
      </w:pPr>
      <w:r w:rsidRPr="00F82E20">
        <w:rPr>
          <w:rFonts w:ascii="Times New Roman" w:eastAsia="Times New Roman" w:hAnsi="Times New Roman" w:cs="Times New Roman"/>
          <w:bCs/>
          <w:sz w:val="20"/>
          <w:szCs w:val="20"/>
          <w:lang w:val="en-US"/>
        </w:rPr>
        <w:t>Changes on Rel-15/16 MCS, TBS determination, and UL resource allocation are not expected from this scheme.</w:t>
      </w:r>
    </w:p>
    <w:p w14:paraId="20A3A805" w14:textId="77777777" w:rsidR="00F82E20" w:rsidRPr="00F82E20" w:rsidRDefault="00F82E20" w:rsidP="00CD4EF9">
      <w:pPr>
        <w:numPr>
          <w:ilvl w:val="0"/>
          <w:numId w:val="40"/>
        </w:numPr>
        <w:spacing w:after="0" w:line="276" w:lineRule="auto"/>
        <w:jc w:val="both"/>
        <w:rPr>
          <w:rFonts w:ascii="Times New Roman" w:eastAsia="Times New Roman" w:hAnsi="Times New Roman" w:cs="Times New Roman"/>
          <w:bCs/>
          <w:sz w:val="20"/>
          <w:szCs w:val="20"/>
          <w:lang w:val="en-US"/>
        </w:rPr>
      </w:pPr>
      <w:r w:rsidRPr="00F82E20">
        <w:rPr>
          <w:rFonts w:ascii="Times New Roman" w:eastAsia="Times New Roman" w:hAnsi="Times New Roman" w:cs="Times New Roman"/>
          <w:bCs/>
          <w:sz w:val="20"/>
          <w:szCs w:val="20"/>
          <w:lang w:val="en-US"/>
        </w:rPr>
        <w:t xml:space="preserve">The scheme is considered to be supported only if there are gains over single DCI based PUSCH repetition schemes and a similar scheme is not supported by m-TRP PDCCH (e.g. Option 3). </w:t>
      </w:r>
    </w:p>
    <w:p w14:paraId="4171900C" w14:textId="77777777" w:rsidR="00F82E20" w:rsidRPr="00F82E20" w:rsidRDefault="00F82E20" w:rsidP="00CD4EF9">
      <w:pPr>
        <w:spacing w:after="0" w:line="276" w:lineRule="auto"/>
        <w:jc w:val="both"/>
        <w:rPr>
          <w:rFonts w:ascii="Times New Roman" w:eastAsia="Times New Roman" w:hAnsi="Times New Roman" w:cs="Times New Roman"/>
          <w:sz w:val="20"/>
          <w:szCs w:val="20"/>
          <w:lang w:val="en-US"/>
        </w:rPr>
      </w:pPr>
      <w:r w:rsidRPr="00F82E20">
        <w:rPr>
          <w:rFonts w:ascii="Times New Roman" w:eastAsia="Times New Roman" w:hAnsi="Times New Roman" w:cs="Times New Roman"/>
          <w:sz w:val="20"/>
          <w:szCs w:val="20"/>
          <w:lang w:val="en-US"/>
        </w:rPr>
        <w:t>Companies are encouraged to provide simulation results to decide the support of the scheme in next RAN1 meetings</w:t>
      </w:r>
    </w:p>
    <w:p w14:paraId="3CAFFA18" w14:textId="5CE7B96E" w:rsidR="00F82E20" w:rsidRPr="00F82E20" w:rsidRDefault="00F82E20" w:rsidP="00CD4EF9">
      <w:pPr>
        <w:spacing w:after="0" w:line="276" w:lineRule="auto"/>
        <w:jc w:val="both"/>
        <w:rPr>
          <w:rFonts w:ascii="Times" w:eastAsia="Times New Roman" w:hAnsi="Times" w:cs="Times New Roman"/>
          <w:color w:val="BFBFBF"/>
          <w:sz w:val="20"/>
          <w:szCs w:val="24"/>
          <w:lang w:val="en-US"/>
        </w:rPr>
      </w:pPr>
      <w:r w:rsidRPr="00F82E20">
        <w:rPr>
          <w:rFonts w:ascii="Times New Roman" w:eastAsia="Times New Roman" w:hAnsi="Times New Roman" w:cs="Times New Roman"/>
          <w:sz w:val="20"/>
          <w:szCs w:val="20"/>
          <w:lang w:val="en-US"/>
        </w:rPr>
        <w:t>The support of multi-DCI based PUSCH transmission/repetition scheme(s) in Rel-17 will be decided in RAN1#104-e</w:t>
      </w:r>
    </w:p>
    <w:p w14:paraId="461A4D79" w14:textId="77777777" w:rsidR="00F82E20" w:rsidRPr="00F82E20" w:rsidRDefault="00F82E20" w:rsidP="00CD4EF9">
      <w:pPr>
        <w:spacing w:after="0" w:line="276" w:lineRule="auto"/>
        <w:jc w:val="both"/>
        <w:rPr>
          <w:rFonts w:ascii="Times New Roman" w:eastAsia="Times New Roman" w:hAnsi="Times New Roman" w:cs="Times New Roman"/>
          <w:color w:val="BFBFBF"/>
          <w:sz w:val="20"/>
          <w:szCs w:val="24"/>
          <w:lang w:val="en-US"/>
        </w:rPr>
      </w:pPr>
    </w:p>
    <w:p w14:paraId="7A1B043A" w14:textId="77777777" w:rsidR="00F82E20" w:rsidRPr="00F82E20" w:rsidRDefault="00F82E20" w:rsidP="00CD4EF9">
      <w:pPr>
        <w:spacing w:after="0" w:line="276" w:lineRule="auto"/>
        <w:jc w:val="both"/>
        <w:rPr>
          <w:rFonts w:ascii="Times New Roman" w:eastAsia="Times New Roman" w:hAnsi="Times New Roman" w:cs="Times"/>
          <w:sz w:val="24"/>
          <w:szCs w:val="24"/>
          <w:lang w:val="en-US" w:eastAsia="ko-KR"/>
        </w:rPr>
      </w:pPr>
      <w:r w:rsidRPr="00F82E20">
        <w:rPr>
          <w:rFonts w:ascii="Times New Roman" w:eastAsia="Times New Roman" w:hAnsi="Times New Roman" w:cs="Times"/>
          <w:b/>
          <w:bCs/>
          <w:color w:val="000000"/>
          <w:sz w:val="20"/>
          <w:szCs w:val="20"/>
          <w:highlight w:val="green"/>
          <w:lang w:val="en-US"/>
        </w:rPr>
        <w:t>Agreement</w:t>
      </w:r>
    </w:p>
    <w:p w14:paraId="797E2D23" w14:textId="77777777" w:rsidR="00F82E20" w:rsidRPr="00F82E20" w:rsidRDefault="00F82E20" w:rsidP="00CD4EF9">
      <w:pPr>
        <w:spacing w:after="0" w:line="276" w:lineRule="auto"/>
        <w:jc w:val="both"/>
        <w:rPr>
          <w:rFonts w:ascii="Times New Roman" w:eastAsia="Times New Roman" w:hAnsi="Times New Roman" w:cs="Times"/>
          <w:sz w:val="24"/>
          <w:szCs w:val="24"/>
          <w:lang w:val="en-GB"/>
        </w:rPr>
      </w:pPr>
      <w:r w:rsidRPr="00F82E20">
        <w:rPr>
          <w:rFonts w:ascii="Times New Roman" w:eastAsia="Times New Roman" w:hAnsi="Times New Roman" w:cs="Times"/>
          <w:sz w:val="20"/>
          <w:szCs w:val="20"/>
          <w:lang w:val="en-US"/>
        </w:rPr>
        <w:t>For single DCI based PUSCH multi-TRP enhancements, support the following RV mapping for PUSCH repetition Type A,</w:t>
      </w:r>
    </w:p>
    <w:p w14:paraId="78969285" w14:textId="77777777" w:rsidR="00F82E20" w:rsidRPr="00F82E20" w:rsidRDefault="00F82E20" w:rsidP="00CD4EF9">
      <w:pPr>
        <w:numPr>
          <w:ilvl w:val="0"/>
          <w:numId w:val="41"/>
        </w:numPr>
        <w:tabs>
          <w:tab w:val="clear" w:pos="360"/>
          <w:tab w:val="num" w:pos="720"/>
        </w:tabs>
        <w:spacing w:after="0" w:line="276" w:lineRule="auto"/>
        <w:jc w:val="both"/>
        <w:rPr>
          <w:rFonts w:ascii="Times New Roman" w:eastAsia="Times New Roman" w:hAnsi="Times New Roman" w:cs="Times"/>
          <w:sz w:val="21"/>
          <w:szCs w:val="21"/>
          <w:lang w:val="en-US"/>
        </w:rPr>
      </w:pPr>
      <w:r w:rsidRPr="00F82E20">
        <w:rPr>
          <w:rFonts w:ascii="Times New Roman" w:eastAsia="Times New Roman" w:hAnsi="Times New Roman" w:cs="Times"/>
          <w:sz w:val="20"/>
          <w:szCs w:val="20"/>
          <w:lang w:val="en-US"/>
        </w:rPr>
        <w:t>DCI indicates the first RV for the first PUSCH repetition, and the RV pattern (0 2 3 1) is applied separately to PUSCH repetitions of different TRPs with a possibility of configuring RV offset for the starting RV for the second TRP (The same method as PDSCH scheme 4)</w:t>
      </w:r>
    </w:p>
    <w:p w14:paraId="437FED6E" w14:textId="77777777" w:rsidR="00F82E20" w:rsidRPr="00F82E20" w:rsidRDefault="00F82E20" w:rsidP="00CD4EF9">
      <w:pPr>
        <w:numPr>
          <w:ilvl w:val="0"/>
          <w:numId w:val="41"/>
        </w:numPr>
        <w:tabs>
          <w:tab w:val="clear" w:pos="360"/>
          <w:tab w:val="num" w:pos="720"/>
        </w:tabs>
        <w:spacing w:after="0" w:line="276" w:lineRule="auto"/>
        <w:jc w:val="both"/>
        <w:rPr>
          <w:rFonts w:ascii="Times New Roman" w:eastAsia="Times New Roman" w:hAnsi="Times New Roman" w:cs="Times"/>
          <w:sz w:val="21"/>
          <w:szCs w:val="21"/>
          <w:lang w:val="en-US"/>
        </w:rPr>
      </w:pPr>
      <w:r w:rsidRPr="00F82E20">
        <w:rPr>
          <w:rFonts w:ascii="Times New Roman" w:eastAsia="Times New Roman" w:hAnsi="Times New Roman" w:cs="Times"/>
          <w:sz w:val="20"/>
          <w:szCs w:val="20"/>
          <w:lang w:val="en-US"/>
        </w:rPr>
        <w:t>FFS: Reuse of the same method for PUSCH repetition Type B.</w:t>
      </w:r>
    </w:p>
    <w:p w14:paraId="0F7139D9" w14:textId="77777777" w:rsidR="00F82E20" w:rsidRPr="00F82E20" w:rsidRDefault="00F82E20" w:rsidP="00CD4EF9">
      <w:pPr>
        <w:spacing w:after="0" w:line="276" w:lineRule="auto"/>
        <w:jc w:val="both"/>
        <w:rPr>
          <w:rFonts w:ascii="Times New Roman" w:eastAsia="Batang" w:hAnsi="Times New Roman" w:cs="Times New Roman"/>
          <w:color w:val="BFBFBF"/>
          <w:sz w:val="20"/>
          <w:szCs w:val="24"/>
          <w:lang w:val="en-US"/>
        </w:rPr>
      </w:pPr>
    </w:p>
    <w:p w14:paraId="05C4F3D5" w14:textId="77777777" w:rsidR="00F82E20" w:rsidRPr="00F82E20" w:rsidRDefault="00F82E20" w:rsidP="00CD4EF9">
      <w:pPr>
        <w:spacing w:after="0" w:line="276" w:lineRule="auto"/>
        <w:jc w:val="both"/>
        <w:rPr>
          <w:rFonts w:ascii="Times New Roman" w:eastAsia="Times New Roman" w:hAnsi="Times New Roman" w:cs="Times New Roman"/>
          <w:sz w:val="20"/>
          <w:szCs w:val="18"/>
          <w:highlight w:val="darkYellow"/>
          <w:lang w:val="en-US" w:eastAsia="zh-CN"/>
        </w:rPr>
      </w:pPr>
      <w:r w:rsidRPr="00F82E20">
        <w:rPr>
          <w:rFonts w:ascii="Times New Roman" w:eastAsia="Times New Roman" w:hAnsi="Times New Roman" w:cs="Times New Roman"/>
          <w:b/>
          <w:bCs/>
          <w:sz w:val="20"/>
          <w:szCs w:val="18"/>
          <w:highlight w:val="darkYellow"/>
          <w:lang w:val="en-US" w:eastAsia="zh-CN"/>
        </w:rPr>
        <w:t>Working Assumption</w:t>
      </w:r>
    </w:p>
    <w:p w14:paraId="6FCAD61E" w14:textId="77777777" w:rsidR="00F82E20" w:rsidRPr="00F82E20" w:rsidRDefault="00F82E20" w:rsidP="00CD4EF9">
      <w:pPr>
        <w:spacing w:after="0" w:line="276" w:lineRule="auto"/>
        <w:jc w:val="both"/>
        <w:rPr>
          <w:rFonts w:ascii="Times New Roman" w:eastAsia="SimSun" w:hAnsi="Times New Roman" w:cs="Times New Roman"/>
          <w:b/>
          <w:bCs/>
          <w:strike/>
          <w:sz w:val="20"/>
          <w:szCs w:val="18"/>
          <w:lang w:val="en-US" w:eastAsia="zh-CN"/>
        </w:rPr>
      </w:pPr>
      <w:r w:rsidRPr="00F82E20">
        <w:rPr>
          <w:rFonts w:ascii="Times New Roman" w:eastAsia="Times New Roman" w:hAnsi="Times New Roman" w:cs="Times New Roman"/>
          <w:sz w:val="20"/>
          <w:szCs w:val="18"/>
          <w:lang w:val="en-US" w:eastAsia="zh-CN"/>
        </w:rPr>
        <w:t xml:space="preserve">For single DCI based M-TRP PUSCH repetition Type </w:t>
      </w:r>
      <w:proofErr w:type="gramStart"/>
      <w:r w:rsidRPr="00F82E20">
        <w:rPr>
          <w:rFonts w:ascii="Times New Roman" w:eastAsia="Times New Roman" w:hAnsi="Times New Roman" w:cs="Times New Roman"/>
          <w:sz w:val="20"/>
          <w:szCs w:val="18"/>
          <w:lang w:val="en-US" w:eastAsia="zh-CN"/>
        </w:rPr>
        <w:t>A and</w:t>
      </w:r>
      <w:proofErr w:type="gramEnd"/>
      <w:r w:rsidRPr="00F82E20">
        <w:rPr>
          <w:rFonts w:ascii="Times New Roman" w:eastAsia="Times New Roman" w:hAnsi="Times New Roman" w:cs="Times New Roman"/>
          <w:sz w:val="20"/>
          <w:szCs w:val="18"/>
          <w:lang w:val="en-US" w:eastAsia="zh-CN"/>
        </w:rPr>
        <w:t xml:space="preserve"> B, it is possible to configure either cyclic mapping or sequential mapping of UL beams.</w:t>
      </w:r>
    </w:p>
    <w:p w14:paraId="53852F63" w14:textId="77777777" w:rsidR="00F82E20" w:rsidRPr="00C2228D" w:rsidRDefault="00F82E20" w:rsidP="00CD4EF9">
      <w:pPr>
        <w:pStyle w:val="ListParagraph"/>
        <w:numPr>
          <w:ilvl w:val="0"/>
          <w:numId w:val="25"/>
        </w:numPr>
        <w:tabs>
          <w:tab w:val="left" w:pos="420"/>
        </w:tabs>
        <w:snapToGrid w:val="0"/>
        <w:spacing w:after="0" w:line="276" w:lineRule="auto"/>
        <w:jc w:val="both"/>
        <w:rPr>
          <w:rFonts w:ascii="Times New Roman" w:eastAsia="Batang" w:hAnsi="Times New Roman" w:cs="Times New Roman"/>
          <w:sz w:val="20"/>
          <w:szCs w:val="18"/>
          <w:lang w:val="en-US" w:eastAsia="zh-CN"/>
        </w:rPr>
      </w:pPr>
      <w:r w:rsidRPr="00C2228D">
        <w:rPr>
          <w:rFonts w:ascii="Times New Roman" w:eastAsia="Times New Roman" w:hAnsi="Times New Roman" w:cs="Times New Roman"/>
          <w:sz w:val="20"/>
          <w:szCs w:val="18"/>
          <w:lang w:val="en-US" w:eastAsia="zh-CN"/>
        </w:rPr>
        <w:t>The support of cyclic mapping can be optional UE feature for the cases when the number of repetitions is larger than 2.</w:t>
      </w:r>
    </w:p>
    <w:p w14:paraId="3777D7C9" w14:textId="77777777" w:rsidR="00F82E20" w:rsidRPr="00C2228D" w:rsidRDefault="00F82E20" w:rsidP="00CD4EF9">
      <w:pPr>
        <w:pStyle w:val="ListParagraph"/>
        <w:numPr>
          <w:ilvl w:val="0"/>
          <w:numId w:val="25"/>
        </w:numPr>
        <w:tabs>
          <w:tab w:val="left" w:pos="420"/>
        </w:tabs>
        <w:snapToGrid w:val="0"/>
        <w:spacing w:after="0" w:line="276" w:lineRule="auto"/>
        <w:jc w:val="both"/>
        <w:rPr>
          <w:rFonts w:ascii="Times New Roman" w:eastAsia="Times New Roman" w:hAnsi="Times New Roman" w:cs="Times New Roman"/>
          <w:sz w:val="20"/>
          <w:szCs w:val="18"/>
          <w:lang w:val="en-US" w:eastAsia="zh-CN"/>
        </w:rPr>
      </w:pPr>
      <w:r w:rsidRPr="00C2228D">
        <w:rPr>
          <w:rFonts w:ascii="Times New Roman" w:eastAsia="Times New Roman" w:hAnsi="Times New Roman" w:cs="Times New Roman"/>
          <w:sz w:val="20"/>
          <w:szCs w:val="18"/>
          <w:lang w:val="en-US" w:eastAsia="zh-CN"/>
        </w:rPr>
        <w:t xml:space="preserve">FFS: Support of half-half mapping. </w:t>
      </w:r>
    </w:p>
    <w:p w14:paraId="0B9E064D" w14:textId="77777777" w:rsidR="00F82E20" w:rsidRPr="00C2228D" w:rsidRDefault="00F82E20" w:rsidP="00CD4EF9">
      <w:pPr>
        <w:pStyle w:val="ListParagraph"/>
        <w:numPr>
          <w:ilvl w:val="0"/>
          <w:numId w:val="25"/>
        </w:numPr>
        <w:tabs>
          <w:tab w:val="left" w:pos="420"/>
        </w:tabs>
        <w:snapToGrid w:val="0"/>
        <w:spacing w:after="0" w:line="276" w:lineRule="auto"/>
        <w:jc w:val="both"/>
        <w:rPr>
          <w:rFonts w:ascii="Times New Roman" w:eastAsia="Times New Roman" w:hAnsi="Times New Roman" w:cs="Times New Roman"/>
          <w:sz w:val="20"/>
          <w:szCs w:val="18"/>
          <w:lang w:val="en-US" w:eastAsia="zh-CN"/>
        </w:rPr>
      </w:pPr>
      <w:r w:rsidRPr="00C2228D">
        <w:rPr>
          <w:rFonts w:ascii="Times New Roman" w:eastAsia="Times New Roman" w:hAnsi="Times New Roman" w:cs="Times New Roman"/>
          <w:sz w:val="20"/>
          <w:szCs w:val="18"/>
          <w:lang w:val="en-US" w:eastAsia="zh-CN"/>
        </w:rPr>
        <w:t xml:space="preserve">FFS: Additional considerations on mapping patterns (including required beam switching gaps) </w:t>
      </w:r>
    </w:p>
    <w:p w14:paraId="48646800" w14:textId="7E8371EF" w:rsidR="00F82E20" w:rsidRPr="00C2228D" w:rsidRDefault="00F82E20" w:rsidP="00CD4EF9">
      <w:pPr>
        <w:pStyle w:val="ListParagraph"/>
        <w:numPr>
          <w:ilvl w:val="0"/>
          <w:numId w:val="25"/>
        </w:numPr>
        <w:tabs>
          <w:tab w:val="left" w:pos="420"/>
        </w:tabs>
        <w:snapToGrid w:val="0"/>
        <w:spacing w:after="0" w:line="276" w:lineRule="auto"/>
        <w:jc w:val="both"/>
        <w:rPr>
          <w:rFonts w:ascii="Times New Roman" w:eastAsia="Times New Roman" w:hAnsi="Times New Roman" w:cs="Times New Roman"/>
          <w:sz w:val="20"/>
          <w:szCs w:val="18"/>
          <w:lang w:val="en-US" w:eastAsia="zh-CN"/>
        </w:rPr>
      </w:pPr>
      <w:r w:rsidRPr="00C2228D">
        <w:rPr>
          <w:rFonts w:ascii="Times New Roman" w:eastAsia="Times New Roman" w:hAnsi="Times New Roman" w:cs="Times New Roman"/>
          <w:sz w:val="20"/>
          <w:szCs w:val="18"/>
          <w:lang w:val="en-US" w:eastAsia="zh-CN"/>
        </w:rPr>
        <w:t>Companies are encouraged to provide further simulati</w:t>
      </w:r>
      <w:r w:rsidR="00282620">
        <w:rPr>
          <w:rFonts w:ascii="Times New Roman" w:eastAsia="Times New Roman" w:hAnsi="Times New Roman" w:cs="Times New Roman"/>
          <w:sz w:val="20"/>
          <w:szCs w:val="18"/>
          <w:lang w:val="en-US" w:eastAsia="zh-CN"/>
        </w:rPr>
        <w:t>on results to decide details.</w:t>
      </w:r>
    </w:p>
    <w:p w14:paraId="116B0DFE" w14:textId="5567ABE3" w:rsidR="006C3104" w:rsidRDefault="006C3104" w:rsidP="00A14EA7">
      <w:pPr>
        <w:spacing w:after="0" w:line="276" w:lineRule="auto"/>
        <w:jc w:val="both"/>
        <w:rPr>
          <w:rFonts w:ascii="Times New Roman" w:hAnsi="Times New Roman" w:cs="Times New Roman"/>
          <w:sz w:val="20"/>
          <w:szCs w:val="20"/>
          <w:lang w:val="en-GB"/>
        </w:rPr>
      </w:pPr>
    </w:p>
    <w:p w14:paraId="3099A2D9" w14:textId="0988D8DA" w:rsidR="009030CA" w:rsidRDefault="00363D2F" w:rsidP="00B1625A">
      <w:pPr>
        <w:spacing w:after="0"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section, </w:t>
      </w:r>
      <w:r w:rsidR="000744D3">
        <w:rPr>
          <w:rFonts w:ascii="Times New Roman" w:hAnsi="Times New Roman" w:cs="Times New Roman"/>
          <w:sz w:val="20"/>
          <w:szCs w:val="20"/>
          <w:lang w:val="en-GB"/>
        </w:rPr>
        <w:t>PUSCH reliability enhancements are discussed.</w:t>
      </w:r>
    </w:p>
    <w:p w14:paraId="61F3E9A0" w14:textId="77777777" w:rsidR="0027708C" w:rsidRDefault="0027708C">
      <w:pPr>
        <w:spacing w:after="0" w:line="276" w:lineRule="auto"/>
        <w:jc w:val="both"/>
        <w:rPr>
          <w:rFonts w:ascii="Times New Roman" w:hAnsi="Times New Roman" w:cs="Times New Roman"/>
          <w:sz w:val="20"/>
          <w:szCs w:val="20"/>
          <w:lang w:val="en-GB"/>
        </w:rPr>
      </w:pPr>
    </w:p>
    <w:p w14:paraId="5518F0C7" w14:textId="668E913A" w:rsidR="002E1BD3" w:rsidRDefault="001E1AA5" w:rsidP="00CD4EF9">
      <w:pPr>
        <w:pStyle w:val="Heading2"/>
        <w:spacing w:before="0" w:line="276" w:lineRule="auto"/>
        <w:rPr>
          <w:lang w:val="en-GB"/>
        </w:rPr>
      </w:pPr>
      <w:r>
        <w:rPr>
          <w:lang w:val="en-GB"/>
        </w:rPr>
        <w:t xml:space="preserve">PUSCH </w:t>
      </w:r>
      <w:r w:rsidR="00973DBB">
        <w:rPr>
          <w:lang w:val="en-GB"/>
        </w:rPr>
        <w:t>M-TRP sounding</w:t>
      </w:r>
    </w:p>
    <w:p w14:paraId="7FD57F7E" w14:textId="117D8C05" w:rsidR="000316A2" w:rsidRDefault="006E4255" w:rsidP="00CD4EF9">
      <w:pPr>
        <w:spacing w:after="0"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The scheduling aspects of PUSCH for M-TRP with a single DCI were agreed until RAN1#103-e. The DCI indicate</w:t>
      </w:r>
      <w:r w:rsidR="004C3A6B">
        <w:rPr>
          <w:rFonts w:ascii="Times New Roman" w:hAnsi="Times New Roman" w:cs="Times New Roman"/>
          <w:sz w:val="20"/>
          <w:szCs w:val="20"/>
          <w:lang w:val="en-GB"/>
        </w:rPr>
        <w:t>s</w:t>
      </w:r>
      <w:r>
        <w:rPr>
          <w:rFonts w:ascii="Times New Roman" w:hAnsi="Times New Roman" w:cs="Times New Roman"/>
          <w:sz w:val="20"/>
          <w:szCs w:val="20"/>
          <w:lang w:val="en-GB"/>
        </w:rPr>
        <w:t xml:space="preserve"> 2 TPMIs, 2 TPC commands, </w:t>
      </w:r>
      <w:r w:rsidR="002654EC">
        <w:rPr>
          <w:rFonts w:ascii="Times New Roman" w:hAnsi="Times New Roman" w:cs="Times New Roman"/>
          <w:sz w:val="20"/>
          <w:szCs w:val="20"/>
          <w:lang w:val="en-GB"/>
        </w:rPr>
        <w:t xml:space="preserve">2 SRIs and an RV mapping scheme </w:t>
      </w:r>
      <w:r w:rsidR="004C3A6B">
        <w:rPr>
          <w:rFonts w:ascii="Times New Roman" w:hAnsi="Times New Roman" w:cs="Times New Roman"/>
          <w:sz w:val="20"/>
          <w:szCs w:val="20"/>
          <w:lang w:val="en-GB"/>
        </w:rPr>
        <w:t xml:space="preserve">for the </w:t>
      </w:r>
      <w:r w:rsidR="002654EC">
        <w:rPr>
          <w:rFonts w:ascii="Times New Roman" w:hAnsi="Times New Roman" w:cs="Times New Roman"/>
          <w:sz w:val="20"/>
          <w:szCs w:val="20"/>
          <w:lang w:val="en-GB"/>
        </w:rPr>
        <w:t xml:space="preserve">use </w:t>
      </w:r>
      <w:r w:rsidR="004C3A6B">
        <w:rPr>
          <w:rFonts w:ascii="Times New Roman" w:hAnsi="Times New Roman" w:cs="Times New Roman"/>
          <w:sz w:val="20"/>
          <w:szCs w:val="20"/>
          <w:lang w:val="en-GB"/>
        </w:rPr>
        <w:t xml:space="preserve">of </w:t>
      </w:r>
      <w:r w:rsidR="002654EC">
        <w:rPr>
          <w:rFonts w:ascii="Times New Roman" w:hAnsi="Times New Roman" w:cs="Times New Roman"/>
          <w:sz w:val="20"/>
          <w:szCs w:val="20"/>
          <w:lang w:val="en-GB"/>
        </w:rPr>
        <w:t>different RVs for different repetition instances. The sounding aspects need to be finalized</w:t>
      </w:r>
      <w:r w:rsidR="00F03757">
        <w:rPr>
          <w:rFonts w:ascii="Times New Roman" w:hAnsi="Times New Roman" w:cs="Times New Roman"/>
          <w:sz w:val="20"/>
          <w:szCs w:val="20"/>
          <w:lang w:val="en-GB"/>
        </w:rPr>
        <w:t xml:space="preserve"> next</w:t>
      </w:r>
      <w:r w:rsidR="002654EC">
        <w:rPr>
          <w:rFonts w:ascii="Times New Roman" w:hAnsi="Times New Roman" w:cs="Times New Roman"/>
          <w:sz w:val="20"/>
          <w:szCs w:val="20"/>
          <w:lang w:val="en-GB"/>
        </w:rPr>
        <w:t>.</w:t>
      </w:r>
      <w:r w:rsidR="0099771F">
        <w:rPr>
          <w:rFonts w:ascii="Times New Roman" w:hAnsi="Times New Roman" w:cs="Times New Roman"/>
          <w:sz w:val="20"/>
          <w:szCs w:val="20"/>
          <w:lang w:val="en-GB"/>
        </w:rPr>
        <w:t xml:space="preserve"> In the previous meeting, </w:t>
      </w:r>
      <w:r w:rsidR="00B63367">
        <w:rPr>
          <w:rFonts w:ascii="Times New Roman" w:hAnsi="Times New Roman" w:cs="Times New Roman"/>
          <w:sz w:val="20"/>
          <w:szCs w:val="20"/>
          <w:lang w:val="en-GB"/>
        </w:rPr>
        <w:t xml:space="preserve">a maximum of </w:t>
      </w:r>
      <w:r w:rsidR="004E0361">
        <w:rPr>
          <w:rFonts w:ascii="Times New Roman" w:hAnsi="Times New Roman" w:cs="Times New Roman"/>
          <w:sz w:val="20"/>
          <w:szCs w:val="20"/>
          <w:lang w:val="en-GB"/>
        </w:rPr>
        <w:t xml:space="preserve">2 SRS resource sets were agreed for </w:t>
      </w:r>
      <w:r w:rsidR="001D2DDA">
        <w:rPr>
          <w:rFonts w:ascii="Times New Roman" w:hAnsi="Times New Roman" w:cs="Times New Roman"/>
          <w:sz w:val="20"/>
          <w:szCs w:val="20"/>
          <w:lang w:val="en-GB"/>
        </w:rPr>
        <w:t xml:space="preserve">codebook and non-codebook </w:t>
      </w:r>
      <w:r w:rsidR="004C3A6B">
        <w:rPr>
          <w:rFonts w:ascii="Times New Roman" w:hAnsi="Times New Roman" w:cs="Times New Roman"/>
          <w:sz w:val="20"/>
          <w:szCs w:val="20"/>
          <w:lang w:val="en-GB"/>
        </w:rPr>
        <w:t xml:space="preserve">transmission </w:t>
      </w:r>
      <w:r w:rsidR="00CD78D4">
        <w:rPr>
          <w:rFonts w:ascii="Times New Roman" w:hAnsi="Times New Roman" w:cs="Times New Roman"/>
          <w:sz w:val="20"/>
          <w:szCs w:val="20"/>
          <w:lang w:val="en-GB"/>
        </w:rPr>
        <w:t>schemes.</w:t>
      </w:r>
      <w:r w:rsidR="000316A2">
        <w:rPr>
          <w:rFonts w:ascii="Times New Roman" w:hAnsi="Times New Roman" w:cs="Times New Roman"/>
          <w:sz w:val="20"/>
          <w:szCs w:val="20"/>
          <w:lang w:val="en-GB"/>
        </w:rPr>
        <w:t xml:space="preserve"> The following updates in the specifications are required to support </w:t>
      </w:r>
      <w:r w:rsidR="004C3A6B">
        <w:rPr>
          <w:rFonts w:ascii="Times New Roman" w:hAnsi="Times New Roman" w:cs="Times New Roman"/>
          <w:sz w:val="20"/>
          <w:szCs w:val="20"/>
          <w:lang w:val="en-GB"/>
        </w:rPr>
        <w:t xml:space="preserve">this </w:t>
      </w:r>
      <w:r w:rsidR="000316A2">
        <w:rPr>
          <w:rFonts w:ascii="Times New Roman" w:hAnsi="Times New Roman" w:cs="Times New Roman"/>
          <w:sz w:val="20"/>
          <w:szCs w:val="20"/>
          <w:lang w:val="en-GB"/>
        </w:rPr>
        <w:t>feature:</w:t>
      </w:r>
    </w:p>
    <w:p w14:paraId="06665B21" w14:textId="04CD1F61" w:rsidR="00973DBB" w:rsidRDefault="000316A2" w:rsidP="00CD4EF9">
      <w:pPr>
        <w:pStyle w:val="ListParagraph"/>
        <w:numPr>
          <w:ilvl w:val="0"/>
          <w:numId w:val="25"/>
        </w:num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Activating or deactivating multiple codebook/non-codebook SP-SRS resource sets via </w:t>
      </w:r>
      <w:r w:rsidR="00E03CC8">
        <w:rPr>
          <w:rFonts w:ascii="Times New Roman" w:hAnsi="Times New Roman" w:cs="Times New Roman"/>
          <w:sz w:val="20"/>
          <w:szCs w:val="20"/>
          <w:lang w:val="en-GB"/>
        </w:rPr>
        <w:t xml:space="preserve">a </w:t>
      </w:r>
      <w:r>
        <w:rPr>
          <w:rFonts w:ascii="Times New Roman" w:hAnsi="Times New Roman" w:cs="Times New Roman"/>
          <w:sz w:val="20"/>
          <w:szCs w:val="20"/>
          <w:lang w:val="en-GB"/>
        </w:rPr>
        <w:t>MAC-CE command</w:t>
      </w:r>
      <w:r w:rsidR="001D2254">
        <w:rPr>
          <w:rFonts w:ascii="Times New Roman" w:hAnsi="Times New Roman" w:cs="Times New Roman"/>
          <w:sz w:val="20"/>
          <w:szCs w:val="20"/>
          <w:lang w:val="en-GB"/>
        </w:rPr>
        <w:t xml:space="preserve"> so that the resources for </w:t>
      </w:r>
      <w:r w:rsidR="000370D0">
        <w:rPr>
          <w:rFonts w:ascii="Times New Roman" w:hAnsi="Times New Roman" w:cs="Times New Roman"/>
          <w:sz w:val="20"/>
          <w:szCs w:val="20"/>
          <w:lang w:val="en-GB"/>
        </w:rPr>
        <w:t>channel sounding are triggered and deactivated simultaneously</w:t>
      </w:r>
      <w:r w:rsidR="00E5595B">
        <w:rPr>
          <w:rFonts w:ascii="Times New Roman" w:hAnsi="Times New Roman" w:cs="Times New Roman"/>
          <w:sz w:val="20"/>
          <w:szCs w:val="20"/>
          <w:lang w:val="en-GB"/>
        </w:rPr>
        <w:t>.</w:t>
      </w:r>
    </w:p>
    <w:p w14:paraId="02BB0D37" w14:textId="4862FFD5" w:rsidR="000316A2" w:rsidRDefault="000316A2" w:rsidP="00CD4EF9">
      <w:pPr>
        <w:pStyle w:val="ListParagraph"/>
        <w:numPr>
          <w:ilvl w:val="0"/>
          <w:numId w:val="25"/>
        </w:num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Association of SRI </w:t>
      </w:r>
      <w:proofErr w:type="gramStart"/>
      <w:r>
        <w:rPr>
          <w:rFonts w:ascii="Times New Roman" w:hAnsi="Times New Roman" w:cs="Times New Roman"/>
          <w:sz w:val="20"/>
          <w:szCs w:val="20"/>
          <w:lang w:val="en-GB"/>
        </w:rPr>
        <w:t>fields</w:t>
      </w:r>
      <w:proofErr w:type="gramEnd"/>
      <w:r>
        <w:rPr>
          <w:rFonts w:ascii="Times New Roman" w:hAnsi="Times New Roman" w:cs="Times New Roman"/>
          <w:sz w:val="20"/>
          <w:szCs w:val="20"/>
          <w:lang w:val="en-GB"/>
        </w:rPr>
        <w:t xml:space="preserve"> and the SRS resource sets transmitted before the PUSCH scheduling</w:t>
      </w:r>
      <w:r w:rsidR="00AF3303">
        <w:rPr>
          <w:rFonts w:ascii="Times New Roman" w:hAnsi="Times New Roman" w:cs="Times New Roman"/>
          <w:sz w:val="20"/>
          <w:szCs w:val="20"/>
          <w:lang w:val="en-GB"/>
        </w:rPr>
        <w:t>.</w:t>
      </w:r>
    </w:p>
    <w:p w14:paraId="729C5122" w14:textId="30CAE7F3" w:rsidR="000316A2" w:rsidRDefault="000316A2" w:rsidP="00CD4EF9">
      <w:pPr>
        <w:spacing w:line="276" w:lineRule="auto"/>
        <w:jc w:val="both"/>
        <w:rPr>
          <w:rFonts w:ascii="Times New Roman" w:hAnsi="Times New Roman" w:cs="Times New Roman"/>
          <w:b/>
          <w:i/>
          <w:sz w:val="20"/>
          <w:szCs w:val="20"/>
          <w:lang w:val="en-GB"/>
        </w:rPr>
      </w:pPr>
      <w:r w:rsidRPr="00A61816">
        <w:rPr>
          <w:rFonts w:ascii="Times New Roman" w:hAnsi="Times New Roman" w:cs="Times New Roman"/>
          <w:b/>
          <w:i/>
          <w:sz w:val="20"/>
          <w:szCs w:val="20"/>
          <w:lang w:val="en-GB"/>
        </w:rPr>
        <w:t>Proposal 1</w:t>
      </w:r>
      <w:r w:rsidR="00352C40">
        <w:rPr>
          <w:rFonts w:ascii="Times New Roman" w:hAnsi="Times New Roman" w:cs="Times New Roman"/>
          <w:b/>
          <w:i/>
          <w:sz w:val="20"/>
          <w:szCs w:val="20"/>
          <w:lang w:val="en-GB"/>
        </w:rPr>
        <w:t>1</w:t>
      </w:r>
      <w:r w:rsidRPr="00A61816">
        <w:rPr>
          <w:rFonts w:ascii="Times New Roman" w:hAnsi="Times New Roman" w:cs="Times New Roman"/>
          <w:b/>
          <w:i/>
          <w:sz w:val="20"/>
          <w:szCs w:val="20"/>
          <w:lang w:val="en-GB"/>
        </w:rPr>
        <w:t xml:space="preserve">: </w:t>
      </w:r>
      <w:r w:rsidR="005851FF">
        <w:rPr>
          <w:rFonts w:ascii="Times New Roman" w:hAnsi="Times New Roman" w:cs="Times New Roman"/>
          <w:b/>
          <w:i/>
          <w:sz w:val="20"/>
          <w:szCs w:val="20"/>
          <w:lang w:val="en-GB"/>
        </w:rPr>
        <w:t xml:space="preserve">A </w:t>
      </w:r>
      <w:r w:rsidRPr="00A61816">
        <w:rPr>
          <w:rFonts w:ascii="Times New Roman" w:hAnsi="Times New Roman" w:cs="Times New Roman"/>
          <w:b/>
          <w:i/>
          <w:sz w:val="20"/>
          <w:szCs w:val="20"/>
          <w:lang w:val="en-GB"/>
        </w:rPr>
        <w:t xml:space="preserve">MAC-CE command </w:t>
      </w:r>
      <w:r w:rsidR="0026621F">
        <w:rPr>
          <w:rFonts w:ascii="Times New Roman" w:hAnsi="Times New Roman" w:cs="Times New Roman"/>
          <w:b/>
          <w:i/>
          <w:sz w:val="20"/>
          <w:szCs w:val="20"/>
          <w:lang w:val="en-GB"/>
        </w:rPr>
        <w:t>is used</w:t>
      </w:r>
      <w:r w:rsidR="005851FF">
        <w:rPr>
          <w:rFonts w:ascii="Times New Roman" w:hAnsi="Times New Roman" w:cs="Times New Roman"/>
          <w:b/>
          <w:i/>
          <w:sz w:val="20"/>
          <w:szCs w:val="20"/>
          <w:lang w:val="en-GB"/>
        </w:rPr>
        <w:t xml:space="preserve"> </w:t>
      </w:r>
      <w:r w:rsidRPr="00A61816">
        <w:rPr>
          <w:rFonts w:ascii="Times New Roman" w:hAnsi="Times New Roman" w:cs="Times New Roman"/>
          <w:b/>
          <w:i/>
          <w:sz w:val="20"/>
          <w:szCs w:val="20"/>
          <w:lang w:val="en-GB"/>
        </w:rPr>
        <w:t>for the activation/deactivation of multiple SP-SRS resource sets</w:t>
      </w:r>
      <w:r w:rsidR="00201F93" w:rsidRPr="00A61816">
        <w:rPr>
          <w:rFonts w:ascii="Times New Roman" w:hAnsi="Times New Roman" w:cs="Times New Roman"/>
          <w:b/>
          <w:i/>
          <w:sz w:val="20"/>
          <w:szCs w:val="20"/>
          <w:lang w:val="en-GB"/>
        </w:rPr>
        <w:t>.</w:t>
      </w:r>
    </w:p>
    <w:p w14:paraId="0D18D4BC" w14:textId="3E0C648C" w:rsidR="00836794" w:rsidRPr="00A61816" w:rsidRDefault="00836794" w:rsidP="00CD4EF9">
      <w:pPr>
        <w:spacing w:line="276" w:lineRule="auto"/>
        <w:jc w:val="both"/>
        <w:rPr>
          <w:rFonts w:ascii="Times New Roman" w:hAnsi="Times New Roman" w:cs="Times New Roman"/>
          <w:b/>
          <w:i/>
          <w:sz w:val="20"/>
          <w:szCs w:val="20"/>
          <w:lang w:val="en-GB"/>
        </w:rPr>
      </w:pPr>
      <w:r>
        <w:rPr>
          <w:rFonts w:ascii="Times New Roman" w:hAnsi="Times New Roman" w:cs="Times New Roman"/>
          <w:b/>
          <w:i/>
          <w:sz w:val="20"/>
          <w:szCs w:val="20"/>
          <w:lang w:val="en-GB"/>
        </w:rPr>
        <w:t xml:space="preserve">Proposal </w:t>
      </w:r>
      <w:r w:rsidR="00352C40">
        <w:rPr>
          <w:rFonts w:ascii="Times New Roman" w:hAnsi="Times New Roman" w:cs="Times New Roman"/>
          <w:b/>
          <w:i/>
          <w:sz w:val="20"/>
          <w:szCs w:val="20"/>
          <w:lang w:val="en-GB"/>
        </w:rPr>
        <w:t>12</w:t>
      </w:r>
      <w:r>
        <w:rPr>
          <w:rFonts w:ascii="Times New Roman" w:hAnsi="Times New Roman" w:cs="Times New Roman"/>
          <w:b/>
          <w:i/>
          <w:sz w:val="20"/>
          <w:szCs w:val="20"/>
          <w:lang w:val="en-GB"/>
        </w:rPr>
        <w:t xml:space="preserve">: The association of the SRI </w:t>
      </w:r>
      <w:proofErr w:type="gramStart"/>
      <w:r>
        <w:rPr>
          <w:rFonts w:ascii="Times New Roman" w:hAnsi="Times New Roman" w:cs="Times New Roman"/>
          <w:b/>
          <w:i/>
          <w:sz w:val="20"/>
          <w:szCs w:val="20"/>
          <w:lang w:val="en-GB"/>
        </w:rPr>
        <w:t>fields</w:t>
      </w:r>
      <w:proofErr w:type="gramEnd"/>
      <w:r>
        <w:rPr>
          <w:rFonts w:ascii="Times New Roman" w:hAnsi="Times New Roman" w:cs="Times New Roman"/>
          <w:b/>
          <w:i/>
          <w:sz w:val="20"/>
          <w:szCs w:val="20"/>
          <w:lang w:val="en-GB"/>
        </w:rPr>
        <w:t xml:space="preserve"> with the SRS resource sets transmitted before the PUSCH scheduling</w:t>
      </w:r>
      <w:r w:rsidR="00C750EA">
        <w:rPr>
          <w:rFonts w:ascii="Times New Roman" w:hAnsi="Times New Roman" w:cs="Times New Roman"/>
          <w:b/>
          <w:i/>
          <w:sz w:val="20"/>
          <w:szCs w:val="20"/>
          <w:lang w:val="en-GB"/>
        </w:rPr>
        <w:t xml:space="preserve"> </w:t>
      </w:r>
      <w:r w:rsidR="0026621F">
        <w:rPr>
          <w:rFonts w:ascii="Times New Roman" w:hAnsi="Times New Roman" w:cs="Times New Roman"/>
          <w:b/>
          <w:i/>
          <w:sz w:val="20"/>
          <w:szCs w:val="20"/>
          <w:lang w:val="en-GB"/>
        </w:rPr>
        <w:t>follows</w:t>
      </w:r>
      <w:r w:rsidR="00C750EA">
        <w:rPr>
          <w:rFonts w:ascii="Times New Roman" w:hAnsi="Times New Roman" w:cs="Times New Roman"/>
          <w:b/>
          <w:i/>
          <w:sz w:val="20"/>
          <w:szCs w:val="20"/>
          <w:lang w:val="en-GB"/>
        </w:rPr>
        <w:t xml:space="preserve"> the association in </w:t>
      </w:r>
      <w:r w:rsidR="00481364">
        <w:rPr>
          <w:rFonts w:ascii="Times New Roman" w:hAnsi="Times New Roman" w:cs="Times New Roman"/>
          <w:b/>
          <w:i/>
          <w:sz w:val="20"/>
          <w:szCs w:val="20"/>
          <w:lang w:val="en-GB"/>
        </w:rPr>
        <w:t>Rel-15/16.</w:t>
      </w:r>
    </w:p>
    <w:p w14:paraId="09619699" w14:textId="70303B3D" w:rsidR="00FF6F31" w:rsidRPr="00973DBB" w:rsidRDefault="00DD7F59" w:rsidP="00CD4EF9">
      <w:pPr>
        <w:pStyle w:val="Heading2"/>
        <w:spacing w:line="276" w:lineRule="auto"/>
        <w:rPr>
          <w:lang w:val="en-GB"/>
        </w:rPr>
      </w:pPr>
      <w:r>
        <w:rPr>
          <w:lang w:val="en-GB"/>
        </w:rPr>
        <w:lastRenderedPageBreak/>
        <w:t xml:space="preserve">M-TRP </w:t>
      </w:r>
      <w:r w:rsidR="00FF6F31">
        <w:rPr>
          <w:lang w:val="en-GB"/>
        </w:rPr>
        <w:t xml:space="preserve">PUSCH </w:t>
      </w:r>
      <w:r>
        <w:rPr>
          <w:lang w:val="en-GB"/>
        </w:rPr>
        <w:t>scheduling via configured grant</w:t>
      </w:r>
    </w:p>
    <w:p w14:paraId="0339AD6A" w14:textId="4C3971A1" w:rsidR="00E84B6C" w:rsidRDefault="00DD7F59" w:rsidP="00A14EA7">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In the case of configured grant scheduled PUSCH for M-TRP, a similar approach as the DCI scheduling can be taken. A single DCI is used for the scheduling of PUSCH repetitions with 2 SRIs, 2 TPMIs</w:t>
      </w:r>
      <w:r w:rsidR="00950F16">
        <w:rPr>
          <w:rFonts w:ascii="Times New Roman" w:hAnsi="Times New Roman" w:cs="Times New Roman"/>
          <w:sz w:val="20"/>
          <w:szCs w:val="20"/>
          <w:lang w:val="en-GB"/>
        </w:rPr>
        <w:t xml:space="preserve"> (for codebook PUSCH)</w:t>
      </w:r>
      <w:r>
        <w:rPr>
          <w:rFonts w:ascii="Times New Roman" w:hAnsi="Times New Roman" w:cs="Times New Roman"/>
          <w:sz w:val="20"/>
          <w:szCs w:val="20"/>
          <w:lang w:val="en-GB"/>
        </w:rPr>
        <w:t xml:space="preserve">, 2 TPC commands and RV mapping for PUSCH repetitions. A single higher layer configured grant can </w:t>
      </w:r>
      <w:r w:rsidR="00A41252">
        <w:rPr>
          <w:rFonts w:ascii="Times New Roman" w:hAnsi="Times New Roman" w:cs="Times New Roman"/>
          <w:sz w:val="20"/>
          <w:szCs w:val="20"/>
          <w:lang w:val="en-GB"/>
        </w:rPr>
        <w:t xml:space="preserve">similarly </w:t>
      </w:r>
      <w:r>
        <w:rPr>
          <w:rFonts w:ascii="Times New Roman" w:hAnsi="Times New Roman" w:cs="Times New Roman"/>
          <w:sz w:val="20"/>
          <w:szCs w:val="20"/>
          <w:lang w:val="en-GB"/>
        </w:rPr>
        <w:t>be provided to the UE that provides the necessary SRIs and TPMIs (for codebook PUSCH).</w:t>
      </w:r>
      <w:r w:rsidR="00A053E6">
        <w:rPr>
          <w:rFonts w:ascii="Times New Roman" w:hAnsi="Times New Roman" w:cs="Times New Roman"/>
          <w:sz w:val="20"/>
          <w:szCs w:val="20"/>
          <w:lang w:val="en-GB"/>
        </w:rPr>
        <w:t xml:space="preserve"> This would be a straightforward </w:t>
      </w:r>
      <w:r w:rsidR="005746EF">
        <w:rPr>
          <w:rFonts w:ascii="Times New Roman" w:hAnsi="Times New Roman" w:cs="Times New Roman"/>
          <w:sz w:val="20"/>
          <w:szCs w:val="20"/>
          <w:lang w:val="en-GB"/>
        </w:rPr>
        <w:t xml:space="preserve">extension </w:t>
      </w:r>
      <w:r w:rsidR="009627F0">
        <w:rPr>
          <w:rFonts w:ascii="Times New Roman" w:hAnsi="Times New Roman" w:cs="Times New Roman"/>
          <w:sz w:val="20"/>
          <w:szCs w:val="20"/>
          <w:lang w:val="en-GB"/>
        </w:rPr>
        <w:t>for</w:t>
      </w:r>
      <w:r w:rsidR="005746EF">
        <w:rPr>
          <w:rFonts w:ascii="Times New Roman" w:hAnsi="Times New Roman" w:cs="Times New Roman"/>
          <w:sz w:val="20"/>
          <w:szCs w:val="20"/>
          <w:lang w:val="en-GB"/>
        </w:rPr>
        <w:t xml:space="preserve"> single DCI based M-TRP PUSCH repetition and would save specification effort.</w:t>
      </w:r>
    </w:p>
    <w:p w14:paraId="119ADD6C" w14:textId="5EB2C91B" w:rsidR="005746EF" w:rsidRPr="00CE30BD" w:rsidRDefault="005746EF" w:rsidP="00B1625A">
      <w:pPr>
        <w:spacing w:line="276" w:lineRule="auto"/>
        <w:jc w:val="both"/>
        <w:rPr>
          <w:rFonts w:ascii="Times New Roman" w:hAnsi="Times New Roman" w:cs="Times New Roman"/>
          <w:b/>
          <w:i/>
          <w:sz w:val="20"/>
          <w:szCs w:val="20"/>
          <w:lang w:val="en-GB"/>
        </w:rPr>
      </w:pPr>
      <w:r w:rsidRPr="00CE30BD">
        <w:rPr>
          <w:rFonts w:ascii="Times New Roman" w:hAnsi="Times New Roman" w:cs="Times New Roman"/>
          <w:b/>
          <w:i/>
          <w:sz w:val="20"/>
          <w:szCs w:val="20"/>
          <w:lang w:val="en-GB"/>
        </w:rPr>
        <w:t xml:space="preserve">Proposal 13: Use </w:t>
      </w:r>
      <w:r w:rsidR="0026621F">
        <w:rPr>
          <w:rFonts w:ascii="Times New Roman" w:hAnsi="Times New Roman" w:cs="Times New Roman"/>
          <w:b/>
          <w:i/>
          <w:sz w:val="20"/>
          <w:szCs w:val="20"/>
          <w:lang w:val="en-GB"/>
        </w:rPr>
        <w:t xml:space="preserve">a </w:t>
      </w:r>
      <w:r w:rsidRPr="00CE30BD">
        <w:rPr>
          <w:rFonts w:ascii="Times New Roman" w:hAnsi="Times New Roman" w:cs="Times New Roman"/>
          <w:b/>
          <w:i/>
          <w:sz w:val="20"/>
          <w:szCs w:val="20"/>
          <w:lang w:val="en-GB"/>
        </w:rPr>
        <w:t>single configuration of higher layer configured grant to schedule M-TRP PUSCH repetition with 2 SRIs and 2 TPMIs (in the case of codebook PUSCH).</w:t>
      </w:r>
    </w:p>
    <w:p w14:paraId="21B075E4" w14:textId="069A5933" w:rsidR="003D0EB9" w:rsidRPr="00E678CD" w:rsidRDefault="003D0EB9" w:rsidP="00CD4EF9">
      <w:pPr>
        <w:pStyle w:val="Heading2"/>
        <w:spacing w:line="276" w:lineRule="auto"/>
        <w:rPr>
          <w:lang w:val="en-GB"/>
        </w:rPr>
      </w:pPr>
      <w:r>
        <w:rPr>
          <w:lang w:val="en-GB"/>
        </w:rPr>
        <w:t>SRI and TPMI indication</w:t>
      </w:r>
    </w:p>
    <w:p w14:paraId="1EB6032E" w14:textId="7DC46F4D" w:rsidR="005746EF" w:rsidRPr="00CE30BD" w:rsidRDefault="00C27771" w:rsidP="00A14EA7">
      <w:pPr>
        <w:spacing w:line="276" w:lineRule="auto"/>
        <w:jc w:val="both"/>
        <w:rPr>
          <w:rFonts w:ascii="Times New Roman" w:hAnsi="Times New Roman" w:cs="Times New Roman"/>
          <w:b/>
          <w:sz w:val="20"/>
          <w:szCs w:val="20"/>
          <w:u w:val="single"/>
          <w:lang w:val="en-US"/>
        </w:rPr>
      </w:pPr>
      <w:r w:rsidRPr="00CE30BD">
        <w:rPr>
          <w:rFonts w:ascii="Times New Roman" w:hAnsi="Times New Roman" w:cs="Times New Roman"/>
          <w:b/>
          <w:sz w:val="20"/>
          <w:szCs w:val="20"/>
          <w:u w:val="single"/>
          <w:lang w:val="en-US"/>
        </w:rPr>
        <w:t>SRI indication</w:t>
      </w:r>
    </w:p>
    <w:p w14:paraId="7CC0CDCE" w14:textId="146E3CEE" w:rsidR="002A756A" w:rsidRDefault="00667E81" w:rsidP="00B1625A">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The pros and cons of the two options for the indication of two SRIs are as follows:</w:t>
      </w:r>
    </w:p>
    <w:tbl>
      <w:tblPr>
        <w:tblStyle w:val="TableGrid"/>
        <w:tblW w:w="0" w:type="auto"/>
        <w:tblLook w:val="04A0" w:firstRow="1" w:lastRow="0" w:firstColumn="1" w:lastColumn="0" w:noHBand="0" w:noVBand="1"/>
      </w:tblPr>
      <w:tblGrid>
        <w:gridCol w:w="3132"/>
        <w:gridCol w:w="3132"/>
        <w:gridCol w:w="3132"/>
      </w:tblGrid>
      <w:tr w:rsidR="00667E81" w14:paraId="6265A43C" w14:textId="77777777" w:rsidTr="00667E81">
        <w:tc>
          <w:tcPr>
            <w:tcW w:w="3132" w:type="dxa"/>
          </w:tcPr>
          <w:p w14:paraId="5FEB5EB8" w14:textId="77777777" w:rsidR="00667E81" w:rsidRDefault="00667E81" w:rsidP="00B1625A">
            <w:pPr>
              <w:spacing w:line="276" w:lineRule="auto"/>
              <w:jc w:val="both"/>
              <w:rPr>
                <w:rFonts w:ascii="Times New Roman" w:hAnsi="Times New Roman" w:cs="Times New Roman"/>
                <w:sz w:val="20"/>
                <w:szCs w:val="20"/>
                <w:lang w:val="en-US"/>
              </w:rPr>
            </w:pPr>
          </w:p>
        </w:tc>
        <w:tc>
          <w:tcPr>
            <w:tcW w:w="3132" w:type="dxa"/>
          </w:tcPr>
          <w:p w14:paraId="639DA3D7" w14:textId="530FBC67" w:rsidR="00667E81" w:rsidRDefault="00667E81">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Pros</w:t>
            </w:r>
          </w:p>
        </w:tc>
        <w:tc>
          <w:tcPr>
            <w:tcW w:w="3132" w:type="dxa"/>
          </w:tcPr>
          <w:p w14:paraId="31A357A2" w14:textId="4C853B40" w:rsidR="00667E81" w:rsidRDefault="00667E81">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Cons</w:t>
            </w:r>
          </w:p>
        </w:tc>
      </w:tr>
      <w:tr w:rsidR="00667E81" w:rsidRPr="003E23E8" w14:paraId="2FDF6EB5" w14:textId="77777777" w:rsidTr="00667E81">
        <w:tc>
          <w:tcPr>
            <w:tcW w:w="3132" w:type="dxa"/>
          </w:tcPr>
          <w:p w14:paraId="705A8F73" w14:textId="52E2ACCF" w:rsidR="00667E81" w:rsidRDefault="00667E81" w:rsidP="00A14EA7">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Alt1: Bit field of SRI shall be enhanced</w:t>
            </w:r>
          </w:p>
        </w:tc>
        <w:tc>
          <w:tcPr>
            <w:tcW w:w="3132" w:type="dxa"/>
          </w:tcPr>
          <w:p w14:paraId="5D3E2011" w14:textId="7B279424" w:rsidR="00667E81" w:rsidRDefault="00667E81" w:rsidP="00F75364">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The same DCI format can be maintained while having </w:t>
            </w:r>
            <w:r w:rsidR="00CD4EF9">
              <w:rPr>
                <w:rFonts w:ascii="Times New Roman" w:hAnsi="Times New Roman" w:cs="Times New Roman"/>
                <w:sz w:val="20"/>
                <w:szCs w:val="20"/>
                <w:lang w:val="en-US"/>
              </w:rPr>
              <w:t xml:space="preserve">a new </w:t>
            </w:r>
            <w:r>
              <w:rPr>
                <w:rFonts w:ascii="Times New Roman" w:hAnsi="Times New Roman" w:cs="Times New Roman"/>
                <w:sz w:val="20"/>
                <w:szCs w:val="20"/>
                <w:lang w:val="en-US"/>
              </w:rPr>
              <w:t xml:space="preserve">higher layer signaling for </w:t>
            </w:r>
            <w:r w:rsidR="0026621F">
              <w:rPr>
                <w:rFonts w:ascii="Times New Roman" w:hAnsi="Times New Roman" w:cs="Times New Roman"/>
                <w:sz w:val="20"/>
                <w:szCs w:val="20"/>
                <w:lang w:val="en-US"/>
              </w:rPr>
              <w:t xml:space="preserve">the </w:t>
            </w:r>
            <w:r>
              <w:rPr>
                <w:rFonts w:ascii="Times New Roman" w:hAnsi="Times New Roman" w:cs="Times New Roman"/>
                <w:sz w:val="20"/>
                <w:szCs w:val="20"/>
                <w:lang w:val="en-US"/>
              </w:rPr>
              <w:t>change in the SRI bit field pattern</w:t>
            </w:r>
            <w:r w:rsidR="00AC7C4F">
              <w:rPr>
                <w:rFonts w:ascii="Times New Roman" w:hAnsi="Times New Roman" w:cs="Times New Roman"/>
                <w:sz w:val="20"/>
                <w:szCs w:val="20"/>
                <w:lang w:val="en-US"/>
              </w:rPr>
              <w:t xml:space="preserve"> and</w:t>
            </w:r>
            <w:r w:rsidR="0025421D">
              <w:rPr>
                <w:rFonts w:ascii="Times New Roman" w:hAnsi="Times New Roman" w:cs="Times New Roman"/>
                <w:sz w:val="20"/>
                <w:szCs w:val="20"/>
                <w:lang w:val="en-US"/>
              </w:rPr>
              <w:t>/or</w:t>
            </w:r>
            <w:r w:rsidR="00AC7C4F">
              <w:rPr>
                <w:rFonts w:ascii="Times New Roman" w:hAnsi="Times New Roman" w:cs="Times New Roman"/>
                <w:sz w:val="20"/>
                <w:szCs w:val="20"/>
                <w:lang w:val="en-US"/>
              </w:rPr>
              <w:t xml:space="preserve"> size</w:t>
            </w:r>
            <w:r w:rsidR="0026621F">
              <w:rPr>
                <w:rFonts w:ascii="Times New Roman" w:hAnsi="Times New Roman" w:cs="Times New Roman"/>
                <w:sz w:val="20"/>
                <w:szCs w:val="20"/>
                <w:lang w:val="en-US"/>
              </w:rPr>
              <w:t>.</w:t>
            </w:r>
          </w:p>
        </w:tc>
        <w:tc>
          <w:tcPr>
            <w:tcW w:w="3132" w:type="dxa"/>
          </w:tcPr>
          <w:p w14:paraId="33611E98" w14:textId="7C7A3762" w:rsidR="00667E81" w:rsidRDefault="00667E81">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Specification effort for the bit pattern of the enhanced SRI field</w:t>
            </w:r>
            <w:r w:rsidR="0026621F">
              <w:rPr>
                <w:rFonts w:ascii="Times New Roman" w:hAnsi="Times New Roman" w:cs="Times New Roman"/>
                <w:sz w:val="20"/>
                <w:szCs w:val="20"/>
                <w:lang w:val="en-US"/>
              </w:rPr>
              <w:t>.</w:t>
            </w:r>
          </w:p>
        </w:tc>
      </w:tr>
      <w:tr w:rsidR="00667E81" w:rsidRPr="003E23E8" w14:paraId="0C573007" w14:textId="77777777" w:rsidTr="00667E81">
        <w:tc>
          <w:tcPr>
            <w:tcW w:w="3132" w:type="dxa"/>
          </w:tcPr>
          <w:p w14:paraId="29A6E627" w14:textId="19F3CB12" w:rsidR="00667E81" w:rsidRDefault="00667E81" w:rsidP="00A14EA7">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Alt2: No changes on the SRI field (i.e., introduce two SRI fields)</w:t>
            </w:r>
          </w:p>
        </w:tc>
        <w:tc>
          <w:tcPr>
            <w:tcW w:w="3132" w:type="dxa"/>
          </w:tcPr>
          <w:p w14:paraId="02D83C31" w14:textId="07078E43" w:rsidR="00667E81" w:rsidRDefault="00693BFC" w:rsidP="00B1625A">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3132" w:type="dxa"/>
          </w:tcPr>
          <w:p w14:paraId="3C89C4FF" w14:textId="1B699307" w:rsidR="00484946" w:rsidRDefault="00693BFC">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Introduction of </w:t>
            </w:r>
            <w:r w:rsidR="00667E81">
              <w:rPr>
                <w:rFonts w:ascii="Times New Roman" w:hAnsi="Times New Roman" w:cs="Times New Roman"/>
                <w:sz w:val="20"/>
                <w:szCs w:val="20"/>
                <w:lang w:val="en-US"/>
              </w:rPr>
              <w:t xml:space="preserve">a new DCI format and </w:t>
            </w:r>
            <w:r w:rsidR="009627F0">
              <w:rPr>
                <w:rFonts w:ascii="Times New Roman" w:hAnsi="Times New Roman" w:cs="Times New Roman"/>
                <w:sz w:val="20"/>
                <w:szCs w:val="20"/>
                <w:lang w:val="en-US"/>
              </w:rPr>
              <w:t xml:space="preserve">modification of </w:t>
            </w:r>
            <w:r w:rsidR="0026621F">
              <w:rPr>
                <w:rFonts w:ascii="Times New Roman" w:hAnsi="Times New Roman" w:cs="Times New Roman"/>
                <w:sz w:val="20"/>
                <w:szCs w:val="20"/>
                <w:lang w:val="en-US"/>
              </w:rPr>
              <w:t xml:space="preserve">the </w:t>
            </w:r>
            <w:r w:rsidR="00667E81">
              <w:rPr>
                <w:rFonts w:ascii="Times New Roman" w:hAnsi="Times New Roman" w:cs="Times New Roman"/>
                <w:sz w:val="20"/>
                <w:szCs w:val="20"/>
                <w:lang w:val="en-US"/>
              </w:rPr>
              <w:t xml:space="preserve">search space </w:t>
            </w:r>
            <w:r w:rsidR="00CE30BD">
              <w:rPr>
                <w:rFonts w:ascii="Times New Roman" w:hAnsi="Times New Roman" w:cs="Times New Roman"/>
                <w:sz w:val="20"/>
                <w:szCs w:val="20"/>
                <w:lang w:val="en-US"/>
              </w:rPr>
              <w:t xml:space="preserve">configuration </w:t>
            </w:r>
            <w:r w:rsidR="00667E81">
              <w:rPr>
                <w:rFonts w:ascii="Times New Roman" w:hAnsi="Times New Roman" w:cs="Times New Roman"/>
                <w:sz w:val="20"/>
                <w:szCs w:val="20"/>
                <w:lang w:val="en-US"/>
              </w:rPr>
              <w:t xml:space="preserve">for the UE to </w:t>
            </w:r>
            <w:r w:rsidR="0064664C">
              <w:rPr>
                <w:rFonts w:ascii="Times New Roman" w:hAnsi="Times New Roman" w:cs="Times New Roman"/>
                <w:sz w:val="20"/>
                <w:szCs w:val="20"/>
                <w:lang w:val="en-US"/>
              </w:rPr>
              <w:t xml:space="preserve">search </w:t>
            </w:r>
            <w:r w:rsidR="00667E81">
              <w:rPr>
                <w:rFonts w:ascii="Times New Roman" w:hAnsi="Times New Roman" w:cs="Times New Roman"/>
                <w:sz w:val="20"/>
                <w:szCs w:val="20"/>
                <w:lang w:val="en-US"/>
              </w:rPr>
              <w:t>for the newly created format</w:t>
            </w:r>
            <w:r w:rsidR="0026621F">
              <w:rPr>
                <w:rFonts w:ascii="Times New Roman" w:hAnsi="Times New Roman" w:cs="Times New Roman"/>
                <w:sz w:val="20"/>
                <w:szCs w:val="20"/>
                <w:lang w:val="en-US"/>
              </w:rPr>
              <w:t>.</w:t>
            </w:r>
          </w:p>
        </w:tc>
      </w:tr>
    </w:tbl>
    <w:p w14:paraId="64243E04" w14:textId="0C3118C4" w:rsidR="00667E81" w:rsidRDefault="00667E81" w:rsidP="00A14EA7">
      <w:pPr>
        <w:spacing w:line="276" w:lineRule="auto"/>
        <w:jc w:val="both"/>
        <w:rPr>
          <w:rFonts w:ascii="Times New Roman" w:hAnsi="Times New Roman" w:cs="Times New Roman"/>
          <w:sz w:val="20"/>
          <w:szCs w:val="20"/>
          <w:lang w:val="en-US"/>
        </w:rPr>
      </w:pPr>
    </w:p>
    <w:p w14:paraId="3DAA30B7" w14:textId="245C2343" w:rsidR="00C27771" w:rsidRDefault="0026621F" w:rsidP="00B1625A">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I</w:t>
      </w:r>
      <w:r w:rsidR="00AE1ACD">
        <w:rPr>
          <w:rFonts w:ascii="Times New Roman" w:hAnsi="Times New Roman" w:cs="Times New Roman"/>
          <w:sz w:val="20"/>
          <w:szCs w:val="20"/>
          <w:lang w:val="en-US"/>
        </w:rPr>
        <w:t xml:space="preserve">n our opinion, the reuse of the existing DCI format is a </w:t>
      </w:r>
      <w:r w:rsidR="0025421D">
        <w:rPr>
          <w:rFonts w:ascii="Times New Roman" w:hAnsi="Times New Roman" w:cs="Times New Roman"/>
          <w:sz w:val="20"/>
          <w:szCs w:val="20"/>
          <w:lang w:val="en-US"/>
        </w:rPr>
        <w:t>better trade-off</w:t>
      </w:r>
      <w:r w:rsidR="00504B84">
        <w:rPr>
          <w:rFonts w:ascii="Times New Roman" w:hAnsi="Times New Roman" w:cs="Times New Roman"/>
          <w:sz w:val="20"/>
          <w:szCs w:val="20"/>
          <w:lang w:val="en-US"/>
        </w:rPr>
        <w:t xml:space="preserve"> for the indication of the SRIs.</w:t>
      </w:r>
      <w:r w:rsidR="00A54ADD">
        <w:rPr>
          <w:rFonts w:ascii="Times New Roman" w:hAnsi="Times New Roman" w:cs="Times New Roman"/>
          <w:sz w:val="20"/>
          <w:szCs w:val="20"/>
          <w:lang w:val="en-US"/>
        </w:rPr>
        <w:t xml:space="preserve"> In the case of multi-TRP PDSCH, the existing DCI formats </w:t>
      </w:r>
      <w:r>
        <w:rPr>
          <w:rFonts w:ascii="Times New Roman" w:hAnsi="Times New Roman" w:cs="Times New Roman"/>
          <w:sz w:val="20"/>
          <w:szCs w:val="20"/>
          <w:lang w:val="en-US"/>
        </w:rPr>
        <w:t>are</w:t>
      </w:r>
      <w:r w:rsidR="00FB04B0">
        <w:rPr>
          <w:rFonts w:ascii="Times New Roman" w:hAnsi="Times New Roman" w:cs="Times New Roman"/>
          <w:sz w:val="20"/>
          <w:szCs w:val="20"/>
          <w:lang w:val="en-US"/>
        </w:rPr>
        <w:t xml:space="preserve"> reused for scheduling various schemes of PDSCH multiplexing.</w:t>
      </w:r>
      <w:r w:rsidR="00C27771">
        <w:rPr>
          <w:rFonts w:ascii="Times New Roman" w:hAnsi="Times New Roman" w:cs="Times New Roman"/>
          <w:sz w:val="20"/>
          <w:szCs w:val="20"/>
          <w:lang w:val="en-US"/>
        </w:rPr>
        <w:t xml:space="preserve"> A similar approach can be utilized in this case as well.</w:t>
      </w:r>
    </w:p>
    <w:p w14:paraId="73F9F061" w14:textId="03CAA629" w:rsidR="00C27771" w:rsidRDefault="00C27771">
      <w:pPr>
        <w:spacing w:after="0" w:line="276" w:lineRule="auto"/>
        <w:jc w:val="both"/>
        <w:rPr>
          <w:rFonts w:ascii="Times New Roman" w:hAnsi="Times New Roman" w:cs="Times New Roman"/>
          <w:b/>
          <w:i/>
          <w:sz w:val="20"/>
          <w:szCs w:val="20"/>
          <w:lang w:val="en-US"/>
        </w:rPr>
      </w:pPr>
      <w:r w:rsidRPr="00CE30BD">
        <w:rPr>
          <w:rFonts w:ascii="Times New Roman" w:hAnsi="Times New Roman" w:cs="Times New Roman"/>
          <w:b/>
          <w:i/>
          <w:sz w:val="20"/>
          <w:szCs w:val="20"/>
          <w:lang w:val="en-US"/>
        </w:rPr>
        <w:t xml:space="preserve">Proposal 14: For the indication of the two SRIs, Alt-1 </w:t>
      </w:r>
      <w:r w:rsidR="0026621F">
        <w:rPr>
          <w:rFonts w:ascii="Times New Roman" w:hAnsi="Times New Roman" w:cs="Times New Roman"/>
          <w:b/>
          <w:i/>
          <w:sz w:val="20"/>
          <w:szCs w:val="20"/>
          <w:lang w:val="en-US"/>
        </w:rPr>
        <w:t>is</w:t>
      </w:r>
      <w:r w:rsidRPr="00CE30BD">
        <w:rPr>
          <w:rFonts w:ascii="Times New Roman" w:hAnsi="Times New Roman" w:cs="Times New Roman"/>
          <w:b/>
          <w:i/>
          <w:sz w:val="20"/>
          <w:szCs w:val="20"/>
          <w:lang w:val="en-US"/>
        </w:rPr>
        <w:t xml:space="preserve"> chosen:</w:t>
      </w:r>
      <w:r w:rsidR="0026621F">
        <w:rPr>
          <w:rFonts w:ascii="Times New Roman" w:hAnsi="Times New Roman" w:cs="Times New Roman"/>
          <w:b/>
          <w:i/>
          <w:sz w:val="20"/>
          <w:szCs w:val="20"/>
          <w:lang w:val="en-US"/>
        </w:rPr>
        <w:t xml:space="preserve"> </w:t>
      </w:r>
      <w:r w:rsidRPr="00CE30BD">
        <w:rPr>
          <w:rFonts w:ascii="Times New Roman" w:hAnsi="Times New Roman" w:cs="Times New Roman"/>
          <w:b/>
          <w:i/>
          <w:sz w:val="20"/>
          <w:szCs w:val="20"/>
          <w:lang w:val="en-US"/>
        </w:rPr>
        <w:t>Bit field of SRI shall be enhanced</w:t>
      </w:r>
      <w:r w:rsidR="00CB5CA9">
        <w:rPr>
          <w:rFonts w:ascii="Times New Roman" w:hAnsi="Times New Roman" w:cs="Times New Roman"/>
          <w:b/>
          <w:i/>
          <w:sz w:val="20"/>
          <w:szCs w:val="20"/>
          <w:lang w:val="en-US"/>
        </w:rPr>
        <w:t>.</w:t>
      </w:r>
    </w:p>
    <w:p w14:paraId="2E55636F" w14:textId="77777777" w:rsidR="0026621F" w:rsidRPr="00CE30BD" w:rsidRDefault="0026621F">
      <w:pPr>
        <w:spacing w:after="0" w:line="276" w:lineRule="auto"/>
        <w:jc w:val="both"/>
        <w:rPr>
          <w:rFonts w:ascii="Times New Roman" w:hAnsi="Times New Roman" w:cs="Times New Roman"/>
          <w:b/>
          <w:i/>
          <w:sz w:val="20"/>
          <w:szCs w:val="20"/>
          <w:lang w:val="en-US"/>
        </w:rPr>
      </w:pPr>
    </w:p>
    <w:p w14:paraId="781F9813" w14:textId="52BA1C90" w:rsidR="00C27771" w:rsidRPr="00CE30BD" w:rsidRDefault="00C27771">
      <w:pPr>
        <w:spacing w:line="276" w:lineRule="auto"/>
        <w:jc w:val="both"/>
        <w:rPr>
          <w:rFonts w:ascii="Times New Roman" w:hAnsi="Times New Roman" w:cs="Times New Roman"/>
          <w:b/>
          <w:sz w:val="20"/>
          <w:szCs w:val="20"/>
          <w:lang w:val="en-US"/>
        </w:rPr>
      </w:pPr>
      <w:r w:rsidRPr="00CE30BD">
        <w:rPr>
          <w:rFonts w:ascii="Times New Roman" w:hAnsi="Times New Roman" w:cs="Times New Roman"/>
          <w:b/>
          <w:sz w:val="20"/>
          <w:szCs w:val="20"/>
          <w:lang w:val="en-US"/>
        </w:rPr>
        <w:t>TPMI indication</w:t>
      </w:r>
    </w:p>
    <w:p w14:paraId="0CCD6A2A" w14:textId="3DC80963" w:rsidR="00ED31FE" w:rsidRDefault="00ED31FE">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As </w:t>
      </w:r>
      <w:r w:rsidR="002839BE">
        <w:rPr>
          <w:rFonts w:ascii="Times New Roman" w:hAnsi="Times New Roman" w:cs="Times New Roman"/>
          <w:sz w:val="20"/>
          <w:szCs w:val="20"/>
          <w:lang w:val="en-US"/>
        </w:rPr>
        <w:t xml:space="preserve">the same TB is repeated in two basic repetitions of the PUSCH, </w:t>
      </w:r>
      <w:r w:rsidR="002941D4">
        <w:rPr>
          <w:rFonts w:ascii="Times New Roman" w:hAnsi="Times New Roman" w:cs="Times New Roman"/>
          <w:sz w:val="20"/>
          <w:szCs w:val="20"/>
          <w:lang w:val="en-US"/>
        </w:rPr>
        <w:t xml:space="preserve">using the same number of layers for the repetitions is </w:t>
      </w:r>
      <w:r w:rsidR="009627F0">
        <w:rPr>
          <w:rFonts w:ascii="Times New Roman" w:hAnsi="Times New Roman" w:cs="Times New Roman"/>
          <w:sz w:val="20"/>
          <w:szCs w:val="20"/>
          <w:lang w:val="en-US"/>
        </w:rPr>
        <w:t>a simple way</w:t>
      </w:r>
      <w:r w:rsidR="002941D4">
        <w:rPr>
          <w:rFonts w:ascii="Times New Roman" w:hAnsi="Times New Roman" w:cs="Times New Roman"/>
          <w:sz w:val="20"/>
          <w:szCs w:val="20"/>
          <w:lang w:val="en-US"/>
        </w:rPr>
        <w:t>. If different sets of layers are used</w:t>
      </w:r>
      <w:r w:rsidR="002F1A6A">
        <w:rPr>
          <w:rFonts w:ascii="Times New Roman" w:hAnsi="Times New Roman" w:cs="Times New Roman"/>
          <w:sz w:val="20"/>
          <w:szCs w:val="20"/>
          <w:lang w:val="en-US"/>
        </w:rPr>
        <w:t xml:space="preserve"> for the repetitions</w:t>
      </w:r>
      <w:r w:rsidR="002941D4">
        <w:rPr>
          <w:rFonts w:ascii="Times New Roman" w:hAnsi="Times New Roman" w:cs="Times New Roman"/>
          <w:sz w:val="20"/>
          <w:szCs w:val="20"/>
          <w:lang w:val="en-US"/>
        </w:rPr>
        <w:t>, the time-domain allocation</w:t>
      </w:r>
      <w:r w:rsidR="00A55C54">
        <w:rPr>
          <w:rFonts w:ascii="Times New Roman" w:hAnsi="Times New Roman" w:cs="Times New Roman"/>
          <w:sz w:val="20"/>
          <w:szCs w:val="20"/>
          <w:lang w:val="en-US"/>
        </w:rPr>
        <w:t xml:space="preserve">, </w:t>
      </w:r>
      <w:r w:rsidR="00806AEF">
        <w:rPr>
          <w:rFonts w:ascii="Times New Roman" w:hAnsi="Times New Roman" w:cs="Times New Roman"/>
          <w:sz w:val="20"/>
          <w:szCs w:val="20"/>
          <w:lang w:val="en-US"/>
        </w:rPr>
        <w:t>MCS</w:t>
      </w:r>
      <w:r w:rsidR="00A55C54">
        <w:rPr>
          <w:rFonts w:ascii="Times New Roman" w:hAnsi="Times New Roman" w:cs="Times New Roman"/>
          <w:sz w:val="20"/>
          <w:szCs w:val="20"/>
          <w:lang w:val="en-US"/>
        </w:rPr>
        <w:t>, DMRS ports</w:t>
      </w:r>
      <w:r w:rsidR="00806AEF">
        <w:rPr>
          <w:rFonts w:ascii="Times New Roman" w:hAnsi="Times New Roman" w:cs="Times New Roman"/>
          <w:sz w:val="20"/>
          <w:szCs w:val="20"/>
          <w:lang w:val="en-US"/>
        </w:rPr>
        <w:t xml:space="preserve"> </w:t>
      </w:r>
      <w:r w:rsidR="00A55C54">
        <w:rPr>
          <w:rFonts w:ascii="Times New Roman" w:hAnsi="Times New Roman" w:cs="Times New Roman"/>
          <w:sz w:val="20"/>
          <w:szCs w:val="20"/>
          <w:lang w:val="en-US"/>
        </w:rPr>
        <w:t>indication</w:t>
      </w:r>
      <w:r w:rsidR="00BC1A8F">
        <w:rPr>
          <w:rFonts w:ascii="Times New Roman" w:hAnsi="Times New Roman" w:cs="Times New Roman"/>
          <w:sz w:val="20"/>
          <w:szCs w:val="20"/>
          <w:lang w:val="en-US"/>
        </w:rPr>
        <w:t>, etc.</w:t>
      </w:r>
      <w:r w:rsidR="00A55C54">
        <w:rPr>
          <w:rFonts w:ascii="Times New Roman" w:hAnsi="Times New Roman" w:cs="Times New Roman"/>
          <w:sz w:val="20"/>
          <w:szCs w:val="20"/>
          <w:lang w:val="en-US"/>
        </w:rPr>
        <w:t xml:space="preserve"> may </w:t>
      </w:r>
      <w:r w:rsidR="0052785F">
        <w:rPr>
          <w:rFonts w:ascii="Times New Roman" w:hAnsi="Times New Roman" w:cs="Times New Roman"/>
          <w:sz w:val="20"/>
          <w:szCs w:val="20"/>
          <w:lang w:val="en-US"/>
        </w:rPr>
        <w:t xml:space="preserve">also </w:t>
      </w:r>
      <w:r w:rsidR="00A55C54">
        <w:rPr>
          <w:rFonts w:ascii="Times New Roman" w:hAnsi="Times New Roman" w:cs="Times New Roman"/>
          <w:sz w:val="20"/>
          <w:szCs w:val="20"/>
          <w:lang w:val="en-US"/>
        </w:rPr>
        <w:t xml:space="preserve">have to </w:t>
      </w:r>
      <w:r w:rsidR="00806AEF">
        <w:rPr>
          <w:rFonts w:ascii="Times New Roman" w:hAnsi="Times New Roman" w:cs="Times New Roman"/>
          <w:sz w:val="20"/>
          <w:szCs w:val="20"/>
          <w:lang w:val="en-US"/>
        </w:rPr>
        <w:t xml:space="preserve">be </w:t>
      </w:r>
      <w:r w:rsidR="009F4A66">
        <w:rPr>
          <w:rFonts w:ascii="Times New Roman" w:hAnsi="Times New Roman" w:cs="Times New Roman"/>
          <w:sz w:val="20"/>
          <w:szCs w:val="20"/>
          <w:lang w:val="en-US"/>
        </w:rPr>
        <w:t>modified</w:t>
      </w:r>
      <w:r w:rsidR="009627F0">
        <w:rPr>
          <w:rFonts w:ascii="Times New Roman" w:hAnsi="Times New Roman" w:cs="Times New Roman"/>
          <w:sz w:val="20"/>
          <w:szCs w:val="20"/>
          <w:lang w:val="en-US"/>
        </w:rPr>
        <w:t xml:space="preserve"> </w:t>
      </w:r>
      <w:r w:rsidR="006A70BB">
        <w:rPr>
          <w:rFonts w:ascii="Times New Roman" w:hAnsi="Times New Roman" w:cs="Times New Roman"/>
          <w:sz w:val="20"/>
          <w:szCs w:val="20"/>
          <w:lang w:val="en-US"/>
        </w:rPr>
        <w:t xml:space="preserve">in the </w:t>
      </w:r>
      <w:r w:rsidR="008533DE">
        <w:rPr>
          <w:rFonts w:ascii="Times New Roman" w:hAnsi="Times New Roman" w:cs="Times New Roman"/>
          <w:sz w:val="20"/>
          <w:szCs w:val="20"/>
          <w:lang w:val="en-US"/>
        </w:rPr>
        <w:t>DCI</w:t>
      </w:r>
      <w:r w:rsidR="00853BD3">
        <w:rPr>
          <w:rFonts w:ascii="Times New Roman" w:hAnsi="Times New Roman" w:cs="Times New Roman"/>
          <w:sz w:val="20"/>
          <w:szCs w:val="20"/>
          <w:lang w:val="en-US"/>
        </w:rPr>
        <w:t xml:space="preserve"> to</w:t>
      </w:r>
      <w:r w:rsidR="001B1A05">
        <w:rPr>
          <w:rFonts w:ascii="Times New Roman" w:hAnsi="Times New Roman" w:cs="Times New Roman"/>
          <w:sz w:val="20"/>
          <w:szCs w:val="20"/>
          <w:lang w:val="en-US"/>
        </w:rPr>
        <w:t xml:space="preserve"> </w:t>
      </w:r>
      <w:r w:rsidR="0082454A">
        <w:rPr>
          <w:rFonts w:ascii="Times New Roman" w:hAnsi="Times New Roman" w:cs="Times New Roman"/>
          <w:sz w:val="20"/>
          <w:szCs w:val="20"/>
          <w:lang w:val="en-US"/>
        </w:rPr>
        <w:t>adjust the repetition</w:t>
      </w:r>
      <w:r w:rsidR="008864B6">
        <w:rPr>
          <w:rFonts w:ascii="Times New Roman" w:hAnsi="Times New Roman" w:cs="Times New Roman"/>
          <w:sz w:val="20"/>
          <w:szCs w:val="20"/>
          <w:lang w:val="en-US"/>
        </w:rPr>
        <w:t>s</w:t>
      </w:r>
      <w:r w:rsidR="0082454A">
        <w:rPr>
          <w:rFonts w:ascii="Times New Roman" w:hAnsi="Times New Roman" w:cs="Times New Roman"/>
          <w:sz w:val="20"/>
          <w:szCs w:val="20"/>
          <w:lang w:val="en-US"/>
        </w:rPr>
        <w:t xml:space="preserve"> </w:t>
      </w:r>
      <w:r w:rsidR="001B1A05">
        <w:rPr>
          <w:rFonts w:ascii="Times New Roman" w:hAnsi="Times New Roman" w:cs="Times New Roman"/>
          <w:sz w:val="20"/>
          <w:szCs w:val="20"/>
          <w:lang w:val="en-US"/>
        </w:rPr>
        <w:t xml:space="preserve">for the </w:t>
      </w:r>
      <w:r w:rsidR="009627F0">
        <w:rPr>
          <w:rFonts w:ascii="Times New Roman" w:hAnsi="Times New Roman" w:cs="Times New Roman"/>
          <w:sz w:val="20"/>
          <w:szCs w:val="20"/>
          <w:lang w:val="en-US"/>
        </w:rPr>
        <w:t>different</w:t>
      </w:r>
      <w:r w:rsidR="001B1A05">
        <w:rPr>
          <w:rFonts w:ascii="Times New Roman" w:hAnsi="Times New Roman" w:cs="Times New Roman"/>
          <w:sz w:val="20"/>
          <w:szCs w:val="20"/>
          <w:lang w:val="en-US"/>
        </w:rPr>
        <w:t xml:space="preserve"> number of layers</w:t>
      </w:r>
      <w:r w:rsidR="00721426">
        <w:rPr>
          <w:rFonts w:ascii="Times New Roman" w:hAnsi="Times New Roman" w:cs="Times New Roman"/>
          <w:sz w:val="20"/>
          <w:szCs w:val="20"/>
          <w:lang w:val="en-US"/>
        </w:rPr>
        <w:t>.</w:t>
      </w:r>
      <w:r w:rsidR="00F948A1">
        <w:rPr>
          <w:rFonts w:ascii="Times New Roman" w:hAnsi="Times New Roman" w:cs="Times New Roman"/>
          <w:sz w:val="20"/>
          <w:szCs w:val="20"/>
          <w:lang w:val="en-US"/>
        </w:rPr>
        <w:t xml:space="preserve"> </w:t>
      </w:r>
      <w:r w:rsidR="00C40C92">
        <w:rPr>
          <w:rFonts w:ascii="Times New Roman" w:hAnsi="Times New Roman" w:cs="Times New Roman"/>
          <w:sz w:val="20"/>
          <w:szCs w:val="20"/>
          <w:lang w:val="en-US"/>
        </w:rPr>
        <w:t xml:space="preserve">Therefore, going with the same number of layers, i.e., the same set of DMRS ports for the two basic repetitions would be </w:t>
      </w:r>
      <w:r w:rsidR="009627F0">
        <w:rPr>
          <w:rFonts w:ascii="Times New Roman" w:hAnsi="Times New Roman" w:cs="Times New Roman"/>
          <w:sz w:val="20"/>
          <w:szCs w:val="20"/>
          <w:lang w:val="en-US"/>
        </w:rPr>
        <w:t xml:space="preserve">a </w:t>
      </w:r>
      <w:r w:rsidR="00C40C92">
        <w:rPr>
          <w:rFonts w:ascii="Times New Roman" w:hAnsi="Times New Roman" w:cs="Times New Roman"/>
          <w:sz w:val="20"/>
          <w:szCs w:val="20"/>
          <w:lang w:val="en-US"/>
        </w:rPr>
        <w:t>simple option.</w:t>
      </w:r>
    </w:p>
    <w:p w14:paraId="2FCD6CAD" w14:textId="3048BE2E" w:rsidR="00056BFC" w:rsidRPr="00CE30BD" w:rsidRDefault="00056BFC">
      <w:pPr>
        <w:spacing w:line="276" w:lineRule="auto"/>
        <w:jc w:val="both"/>
        <w:rPr>
          <w:rFonts w:ascii="Times New Roman" w:hAnsi="Times New Roman" w:cs="Times New Roman"/>
          <w:b/>
          <w:i/>
          <w:sz w:val="20"/>
          <w:szCs w:val="20"/>
          <w:lang w:val="en-US"/>
        </w:rPr>
      </w:pPr>
      <w:r w:rsidRPr="00CE30BD">
        <w:rPr>
          <w:rFonts w:ascii="Times New Roman" w:hAnsi="Times New Roman" w:cs="Times New Roman"/>
          <w:b/>
          <w:i/>
          <w:sz w:val="20"/>
          <w:szCs w:val="20"/>
          <w:lang w:val="en-US"/>
        </w:rPr>
        <w:t xml:space="preserve">Proposal 15: </w:t>
      </w:r>
      <w:r w:rsidR="00100748" w:rsidRPr="00CE30BD">
        <w:rPr>
          <w:rFonts w:ascii="Times New Roman" w:hAnsi="Times New Roman" w:cs="Times New Roman"/>
          <w:b/>
          <w:i/>
          <w:sz w:val="20"/>
          <w:szCs w:val="20"/>
          <w:lang w:val="en-US"/>
        </w:rPr>
        <w:t xml:space="preserve">Use the same number of layers for the two </w:t>
      </w:r>
      <w:r w:rsidR="0026621F">
        <w:rPr>
          <w:rFonts w:ascii="Times New Roman" w:hAnsi="Times New Roman" w:cs="Times New Roman"/>
          <w:b/>
          <w:i/>
          <w:sz w:val="20"/>
          <w:szCs w:val="20"/>
          <w:lang w:val="en-US"/>
        </w:rPr>
        <w:t xml:space="preserve">indicated </w:t>
      </w:r>
      <w:r w:rsidR="00100748" w:rsidRPr="00CE30BD">
        <w:rPr>
          <w:rFonts w:ascii="Times New Roman" w:hAnsi="Times New Roman" w:cs="Times New Roman"/>
          <w:b/>
          <w:i/>
          <w:sz w:val="20"/>
          <w:szCs w:val="20"/>
          <w:lang w:val="en-US"/>
        </w:rPr>
        <w:t>TPMIs</w:t>
      </w:r>
      <w:r w:rsidR="00DB50FF">
        <w:rPr>
          <w:rFonts w:ascii="Times New Roman" w:hAnsi="Times New Roman" w:cs="Times New Roman"/>
          <w:b/>
          <w:i/>
          <w:sz w:val="20"/>
          <w:szCs w:val="20"/>
          <w:lang w:val="en-US"/>
        </w:rPr>
        <w:t>.</w:t>
      </w:r>
    </w:p>
    <w:p w14:paraId="45055D34" w14:textId="08FC343F" w:rsidR="001F3B4F" w:rsidRDefault="008C7404">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The </w:t>
      </w:r>
      <w:r w:rsidR="00E53951">
        <w:rPr>
          <w:rFonts w:ascii="Times New Roman" w:hAnsi="Times New Roman" w:cs="Times New Roman"/>
          <w:sz w:val="20"/>
          <w:szCs w:val="20"/>
          <w:lang w:val="en-US"/>
        </w:rPr>
        <w:t xml:space="preserve">decision on the </w:t>
      </w:r>
      <w:r w:rsidR="0081431E">
        <w:rPr>
          <w:rFonts w:ascii="Times New Roman" w:hAnsi="Times New Roman" w:cs="Times New Roman"/>
          <w:sz w:val="20"/>
          <w:szCs w:val="20"/>
          <w:lang w:val="en-US"/>
        </w:rPr>
        <w:t>number of SRS ports affects the SRS configuration for the two SRS sets used for sounding and SRI indication.</w:t>
      </w:r>
      <w:r w:rsidR="00C66657">
        <w:rPr>
          <w:rFonts w:ascii="Times New Roman" w:hAnsi="Times New Roman" w:cs="Times New Roman"/>
          <w:sz w:val="20"/>
          <w:szCs w:val="20"/>
          <w:lang w:val="en-US"/>
        </w:rPr>
        <w:t xml:space="preserve"> </w:t>
      </w:r>
      <w:r w:rsidR="00006FE0">
        <w:rPr>
          <w:rFonts w:ascii="Times New Roman" w:hAnsi="Times New Roman" w:cs="Times New Roman"/>
          <w:sz w:val="20"/>
          <w:szCs w:val="20"/>
          <w:lang w:val="en-US"/>
        </w:rPr>
        <w:t xml:space="preserve">The </w:t>
      </w:r>
      <w:r w:rsidR="006B4724">
        <w:rPr>
          <w:rFonts w:ascii="Times New Roman" w:hAnsi="Times New Roman" w:cs="Times New Roman"/>
          <w:sz w:val="20"/>
          <w:szCs w:val="20"/>
          <w:lang w:val="en-US"/>
        </w:rPr>
        <w:t xml:space="preserve">indication </w:t>
      </w:r>
      <w:r w:rsidR="001D2CB3">
        <w:rPr>
          <w:rFonts w:ascii="Times New Roman" w:hAnsi="Times New Roman" w:cs="Times New Roman"/>
          <w:sz w:val="20"/>
          <w:szCs w:val="20"/>
          <w:lang w:val="en-US"/>
        </w:rPr>
        <w:t xml:space="preserve">of the two TPMI values, each </w:t>
      </w:r>
      <w:r w:rsidR="00006FE0">
        <w:rPr>
          <w:rFonts w:ascii="Times New Roman" w:hAnsi="Times New Roman" w:cs="Times New Roman"/>
          <w:sz w:val="20"/>
          <w:szCs w:val="20"/>
          <w:lang w:val="en-US"/>
        </w:rPr>
        <w:t>with the same or different number of SRS ports</w:t>
      </w:r>
      <w:r w:rsidR="002D722F">
        <w:rPr>
          <w:rFonts w:ascii="Times New Roman" w:hAnsi="Times New Roman" w:cs="Times New Roman"/>
          <w:sz w:val="20"/>
          <w:szCs w:val="20"/>
          <w:lang w:val="en-US"/>
        </w:rPr>
        <w:t xml:space="preserve">, </w:t>
      </w:r>
      <w:r w:rsidR="00006FE0">
        <w:rPr>
          <w:rFonts w:ascii="Times New Roman" w:hAnsi="Times New Roman" w:cs="Times New Roman"/>
          <w:sz w:val="20"/>
          <w:szCs w:val="20"/>
          <w:lang w:val="en-US"/>
        </w:rPr>
        <w:t xml:space="preserve">does not </w:t>
      </w:r>
      <w:r w:rsidR="00B621AA">
        <w:rPr>
          <w:rFonts w:ascii="Times New Roman" w:hAnsi="Times New Roman" w:cs="Times New Roman"/>
          <w:sz w:val="20"/>
          <w:szCs w:val="20"/>
          <w:lang w:val="en-US"/>
        </w:rPr>
        <w:t xml:space="preserve">affect </w:t>
      </w:r>
      <w:r w:rsidR="003346B8">
        <w:rPr>
          <w:rFonts w:ascii="Times New Roman" w:hAnsi="Times New Roman" w:cs="Times New Roman"/>
          <w:sz w:val="20"/>
          <w:szCs w:val="20"/>
          <w:lang w:val="en-US"/>
        </w:rPr>
        <w:t xml:space="preserve">the other parameters </w:t>
      </w:r>
      <w:r w:rsidR="008E0729">
        <w:rPr>
          <w:rFonts w:ascii="Times New Roman" w:hAnsi="Times New Roman" w:cs="Times New Roman"/>
          <w:sz w:val="20"/>
          <w:szCs w:val="20"/>
          <w:lang w:val="en-US"/>
        </w:rPr>
        <w:t>in</w:t>
      </w:r>
      <w:r w:rsidR="003346B8">
        <w:rPr>
          <w:rFonts w:ascii="Times New Roman" w:hAnsi="Times New Roman" w:cs="Times New Roman"/>
          <w:sz w:val="20"/>
          <w:szCs w:val="20"/>
          <w:lang w:val="en-US"/>
        </w:rPr>
        <w:t xml:space="preserve"> the PUSCH-scheduling DCI</w:t>
      </w:r>
      <w:r w:rsidR="00912E5D">
        <w:rPr>
          <w:rFonts w:ascii="Times New Roman" w:hAnsi="Times New Roman" w:cs="Times New Roman"/>
          <w:sz w:val="20"/>
          <w:szCs w:val="20"/>
          <w:lang w:val="en-US"/>
        </w:rPr>
        <w:t xml:space="preserve">. In terms of </w:t>
      </w:r>
      <w:r w:rsidR="00C2222D">
        <w:rPr>
          <w:rFonts w:ascii="Times New Roman" w:hAnsi="Times New Roman" w:cs="Times New Roman"/>
          <w:sz w:val="20"/>
          <w:szCs w:val="20"/>
          <w:lang w:val="en-US"/>
        </w:rPr>
        <w:t xml:space="preserve">efficiency with </w:t>
      </w:r>
      <w:r w:rsidR="00CF2644">
        <w:rPr>
          <w:rFonts w:ascii="Times New Roman" w:hAnsi="Times New Roman" w:cs="Times New Roman"/>
          <w:sz w:val="20"/>
          <w:szCs w:val="20"/>
          <w:lang w:val="en-US"/>
        </w:rPr>
        <w:t xml:space="preserve">respect to specification effort, keeping the </w:t>
      </w:r>
      <w:r w:rsidR="0026621F">
        <w:rPr>
          <w:rFonts w:ascii="Times New Roman" w:hAnsi="Times New Roman" w:cs="Times New Roman"/>
          <w:sz w:val="20"/>
          <w:szCs w:val="20"/>
          <w:lang w:val="en-US"/>
        </w:rPr>
        <w:t xml:space="preserve">number of </w:t>
      </w:r>
      <w:r w:rsidR="00CF2644">
        <w:rPr>
          <w:rFonts w:ascii="Times New Roman" w:hAnsi="Times New Roman" w:cs="Times New Roman"/>
          <w:sz w:val="20"/>
          <w:szCs w:val="20"/>
          <w:lang w:val="en-US"/>
        </w:rPr>
        <w:t xml:space="preserve">SRS ports </w:t>
      </w:r>
      <w:r w:rsidR="0026621F">
        <w:rPr>
          <w:rFonts w:ascii="Times New Roman" w:hAnsi="Times New Roman" w:cs="Times New Roman"/>
          <w:sz w:val="20"/>
          <w:szCs w:val="20"/>
          <w:lang w:val="en-US"/>
        </w:rPr>
        <w:t>identical</w:t>
      </w:r>
      <w:r w:rsidR="00CF2644">
        <w:rPr>
          <w:rFonts w:ascii="Times New Roman" w:hAnsi="Times New Roman" w:cs="Times New Roman"/>
          <w:sz w:val="20"/>
          <w:szCs w:val="20"/>
          <w:lang w:val="en-US"/>
        </w:rPr>
        <w:t xml:space="preserve"> or different </w:t>
      </w:r>
      <w:r w:rsidR="00826992">
        <w:rPr>
          <w:rFonts w:ascii="Times New Roman" w:hAnsi="Times New Roman" w:cs="Times New Roman"/>
          <w:sz w:val="20"/>
          <w:szCs w:val="20"/>
          <w:lang w:val="en-US"/>
        </w:rPr>
        <w:t>does not matter.</w:t>
      </w:r>
      <w:r w:rsidR="002A2838">
        <w:rPr>
          <w:rFonts w:ascii="Times New Roman" w:hAnsi="Times New Roman" w:cs="Times New Roman"/>
          <w:sz w:val="20"/>
          <w:szCs w:val="20"/>
          <w:lang w:val="en-US"/>
        </w:rPr>
        <w:t xml:space="preserve"> Therefore, to have more flexibility, the better option would be to not specify any restrictions on the number of </w:t>
      </w:r>
      <w:r w:rsidR="00CD2D38">
        <w:rPr>
          <w:rFonts w:ascii="Times New Roman" w:hAnsi="Times New Roman" w:cs="Times New Roman"/>
          <w:sz w:val="20"/>
          <w:szCs w:val="20"/>
          <w:lang w:val="en-US"/>
        </w:rPr>
        <w:t xml:space="preserve">SRS </w:t>
      </w:r>
      <w:r w:rsidR="002A2838">
        <w:rPr>
          <w:rFonts w:ascii="Times New Roman" w:hAnsi="Times New Roman" w:cs="Times New Roman"/>
          <w:sz w:val="20"/>
          <w:szCs w:val="20"/>
          <w:lang w:val="en-US"/>
        </w:rPr>
        <w:t xml:space="preserve">ports </w:t>
      </w:r>
      <w:r w:rsidR="00CD2D38">
        <w:rPr>
          <w:rFonts w:ascii="Times New Roman" w:hAnsi="Times New Roman" w:cs="Times New Roman"/>
          <w:sz w:val="20"/>
          <w:szCs w:val="20"/>
          <w:lang w:val="en-US"/>
        </w:rPr>
        <w:t>between the two TRPs</w:t>
      </w:r>
      <w:r w:rsidR="00C12D91">
        <w:rPr>
          <w:rFonts w:ascii="Times New Roman" w:hAnsi="Times New Roman" w:cs="Times New Roman"/>
          <w:sz w:val="20"/>
          <w:szCs w:val="20"/>
          <w:lang w:val="en-US"/>
        </w:rPr>
        <w:t xml:space="preserve">, i.e., </w:t>
      </w:r>
      <w:r w:rsidR="000F6C15">
        <w:rPr>
          <w:rFonts w:ascii="Times New Roman" w:hAnsi="Times New Roman" w:cs="Times New Roman"/>
          <w:sz w:val="20"/>
          <w:szCs w:val="20"/>
          <w:lang w:val="en-US"/>
        </w:rPr>
        <w:t xml:space="preserve">on </w:t>
      </w:r>
      <w:r w:rsidR="00C12D91">
        <w:rPr>
          <w:rFonts w:ascii="Times New Roman" w:hAnsi="Times New Roman" w:cs="Times New Roman"/>
          <w:sz w:val="20"/>
          <w:szCs w:val="20"/>
          <w:lang w:val="en-US"/>
        </w:rPr>
        <w:t>the number of SRS ports used for the resources in the 2 SRS resource sets</w:t>
      </w:r>
      <w:r w:rsidR="00CD2D38">
        <w:rPr>
          <w:rFonts w:ascii="Times New Roman" w:hAnsi="Times New Roman" w:cs="Times New Roman"/>
          <w:sz w:val="20"/>
          <w:szCs w:val="20"/>
          <w:lang w:val="en-US"/>
        </w:rPr>
        <w:t>.</w:t>
      </w:r>
    </w:p>
    <w:p w14:paraId="0CC7AA6F" w14:textId="217A1B5C" w:rsidR="00FB5793" w:rsidRPr="00CE30BD" w:rsidRDefault="00FB5793">
      <w:pPr>
        <w:spacing w:line="276" w:lineRule="auto"/>
        <w:jc w:val="both"/>
        <w:rPr>
          <w:rFonts w:ascii="Times New Roman" w:hAnsi="Times New Roman" w:cs="Times New Roman"/>
          <w:b/>
          <w:i/>
          <w:sz w:val="20"/>
          <w:szCs w:val="20"/>
          <w:lang w:val="en-US"/>
        </w:rPr>
      </w:pPr>
      <w:r w:rsidRPr="00CE30BD">
        <w:rPr>
          <w:rFonts w:ascii="Times New Roman" w:hAnsi="Times New Roman" w:cs="Times New Roman"/>
          <w:b/>
          <w:i/>
          <w:sz w:val="20"/>
          <w:szCs w:val="20"/>
          <w:lang w:val="en-US"/>
        </w:rPr>
        <w:lastRenderedPageBreak/>
        <w:t xml:space="preserve">Proposal 16: No restrictions regarding the number of SRS ports </w:t>
      </w:r>
      <w:r w:rsidR="0026621F">
        <w:rPr>
          <w:rFonts w:ascii="Times New Roman" w:hAnsi="Times New Roman" w:cs="Times New Roman"/>
          <w:b/>
          <w:i/>
          <w:sz w:val="20"/>
          <w:szCs w:val="20"/>
          <w:lang w:val="en-US"/>
        </w:rPr>
        <w:t>are</w:t>
      </w:r>
      <w:r w:rsidR="0087577B" w:rsidRPr="00CE30BD">
        <w:rPr>
          <w:rFonts w:ascii="Times New Roman" w:hAnsi="Times New Roman" w:cs="Times New Roman"/>
          <w:b/>
          <w:i/>
          <w:sz w:val="20"/>
          <w:szCs w:val="20"/>
          <w:lang w:val="en-US"/>
        </w:rPr>
        <w:t xml:space="preserve"> used </w:t>
      </w:r>
      <w:r w:rsidRPr="00CE30BD">
        <w:rPr>
          <w:rFonts w:ascii="Times New Roman" w:hAnsi="Times New Roman" w:cs="Times New Roman"/>
          <w:b/>
          <w:i/>
          <w:sz w:val="20"/>
          <w:szCs w:val="20"/>
          <w:lang w:val="en-US"/>
        </w:rPr>
        <w:t xml:space="preserve">between the TRPs </w:t>
      </w:r>
      <w:r w:rsidR="0087577B" w:rsidRPr="00CE30BD">
        <w:rPr>
          <w:rFonts w:ascii="Times New Roman" w:hAnsi="Times New Roman" w:cs="Times New Roman"/>
          <w:b/>
          <w:i/>
          <w:sz w:val="20"/>
          <w:szCs w:val="20"/>
          <w:lang w:val="en-US"/>
        </w:rPr>
        <w:t>for codebook-based multi-TRP PUSCH repetition.</w:t>
      </w:r>
    </w:p>
    <w:p w14:paraId="24D18E82" w14:textId="4FB100E8" w:rsidR="008B3F63" w:rsidRDefault="008B3F63">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For the indication of TPMI values, we have a similar opinion as the SRI </w:t>
      </w:r>
      <w:proofErr w:type="gramStart"/>
      <w:r>
        <w:rPr>
          <w:rFonts w:ascii="Times New Roman" w:hAnsi="Times New Roman" w:cs="Times New Roman"/>
          <w:sz w:val="20"/>
          <w:szCs w:val="20"/>
          <w:lang w:val="en-US"/>
        </w:rPr>
        <w:t>fields</w:t>
      </w:r>
      <w:proofErr w:type="gramEnd"/>
      <w:r>
        <w:rPr>
          <w:rFonts w:ascii="Times New Roman" w:hAnsi="Times New Roman" w:cs="Times New Roman"/>
          <w:sz w:val="20"/>
          <w:szCs w:val="20"/>
          <w:lang w:val="en-US"/>
        </w:rPr>
        <w:t xml:space="preserve">: </w:t>
      </w:r>
      <w:r w:rsidR="00982714">
        <w:rPr>
          <w:rFonts w:ascii="Times New Roman" w:hAnsi="Times New Roman" w:cs="Times New Roman"/>
          <w:sz w:val="20"/>
          <w:szCs w:val="20"/>
          <w:lang w:val="en-US"/>
        </w:rPr>
        <w:t>one TPMI field shall be used and it shall be enhanced to indicate two values.</w:t>
      </w:r>
    </w:p>
    <w:p w14:paraId="547C925B" w14:textId="1D0049FF" w:rsidR="003257E6" w:rsidRPr="00CE30BD" w:rsidRDefault="003257E6">
      <w:pPr>
        <w:spacing w:line="276" w:lineRule="auto"/>
        <w:jc w:val="both"/>
        <w:rPr>
          <w:rFonts w:ascii="Times New Roman" w:hAnsi="Times New Roman" w:cs="Times New Roman"/>
          <w:b/>
          <w:i/>
          <w:sz w:val="20"/>
          <w:szCs w:val="20"/>
          <w:lang w:val="en-US"/>
        </w:rPr>
      </w:pPr>
      <w:r w:rsidRPr="00CE30BD">
        <w:rPr>
          <w:rFonts w:ascii="Times New Roman" w:hAnsi="Times New Roman" w:cs="Times New Roman"/>
          <w:b/>
          <w:i/>
          <w:sz w:val="20"/>
          <w:szCs w:val="20"/>
          <w:lang w:val="en-US"/>
        </w:rPr>
        <w:t>Proposal 17: For the indication of 2 TPMI values, one TPMI field shall be used and the field shall be enhanced to indicate two values.</w:t>
      </w:r>
    </w:p>
    <w:p w14:paraId="1E657514" w14:textId="77777777" w:rsidR="007C3A84" w:rsidRDefault="007C3A84">
      <w:pPr>
        <w:pStyle w:val="Heading1"/>
        <w:spacing w:before="0" w:line="276" w:lineRule="auto"/>
      </w:pPr>
      <w:proofErr w:type="spellStart"/>
      <w:r>
        <w:t>Conclusion</w:t>
      </w:r>
      <w:proofErr w:type="spellEnd"/>
    </w:p>
    <w:p w14:paraId="22695BB4" w14:textId="77777777" w:rsidR="00512BFD" w:rsidRPr="001B709B" w:rsidRDefault="00512BFD" w:rsidP="00B26F8B">
      <w:pPr>
        <w:spacing w:after="0" w:line="276" w:lineRule="auto"/>
        <w:jc w:val="both"/>
        <w:rPr>
          <w:rFonts w:ascii="Times New Roman" w:hAnsi="Times New Roman" w:cs="Times New Roman"/>
          <w:b/>
          <w:i/>
          <w:sz w:val="20"/>
          <w:szCs w:val="20"/>
          <w:lang w:val="en-US"/>
        </w:rPr>
      </w:pPr>
      <w:r w:rsidRPr="001B709B">
        <w:rPr>
          <w:rFonts w:ascii="Times New Roman" w:hAnsi="Times New Roman" w:cs="Times New Roman"/>
          <w:b/>
          <w:i/>
          <w:sz w:val="20"/>
          <w:szCs w:val="20"/>
          <w:lang w:val="en-US"/>
        </w:rPr>
        <w:t xml:space="preserve">Observation 1: The following observations </w:t>
      </w:r>
      <w:r>
        <w:rPr>
          <w:rFonts w:ascii="Times New Roman" w:hAnsi="Times New Roman" w:cs="Times New Roman"/>
          <w:b/>
          <w:i/>
          <w:sz w:val="20"/>
          <w:szCs w:val="20"/>
          <w:lang w:val="en-US"/>
        </w:rPr>
        <w:t>are</w:t>
      </w:r>
      <w:r w:rsidRPr="001B709B">
        <w:rPr>
          <w:rFonts w:ascii="Times New Roman" w:hAnsi="Times New Roman" w:cs="Times New Roman"/>
          <w:b/>
          <w:i/>
          <w:sz w:val="20"/>
          <w:szCs w:val="20"/>
          <w:lang w:val="en-US"/>
        </w:rPr>
        <w:t xml:space="preserve"> made from the PDCCH reliability enhancement simulation</w:t>
      </w:r>
      <w:r>
        <w:rPr>
          <w:rFonts w:ascii="Times New Roman" w:hAnsi="Times New Roman" w:cs="Times New Roman"/>
          <w:b/>
          <w:i/>
          <w:sz w:val="20"/>
          <w:szCs w:val="20"/>
          <w:lang w:val="en-US"/>
        </w:rPr>
        <w:t xml:space="preserve"> results</w:t>
      </w:r>
      <w:r w:rsidRPr="001B709B">
        <w:rPr>
          <w:rFonts w:ascii="Times New Roman" w:hAnsi="Times New Roman" w:cs="Times New Roman"/>
          <w:b/>
          <w:i/>
          <w:sz w:val="20"/>
          <w:szCs w:val="20"/>
          <w:lang w:val="en-US"/>
        </w:rPr>
        <w:t xml:space="preserve"> for FR1</w:t>
      </w:r>
      <w:r>
        <w:rPr>
          <w:rFonts w:ascii="Times New Roman" w:hAnsi="Times New Roman" w:cs="Times New Roman"/>
          <w:b/>
          <w:i/>
          <w:sz w:val="20"/>
          <w:szCs w:val="20"/>
          <w:lang w:val="en-US"/>
        </w:rPr>
        <w:t>:</w:t>
      </w:r>
    </w:p>
    <w:p w14:paraId="3EEFC8C1" w14:textId="77777777" w:rsidR="00512BFD" w:rsidRPr="001B709B" w:rsidRDefault="00512BFD" w:rsidP="00B26F8B">
      <w:pPr>
        <w:pStyle w:val="ListParagraph"/>
        <w:numPr>
          <w:ilvl w:val="0"/>
          <w:numId w:val="26"/>
        </w:numPr>
        <w:spacing w:after="0" w:line="276" w:lineRule="auto"/>
        <w:jc w:val="both"/>
        <w:rPr>
          <w:rFonts w:ascii="Times New Roman" w:hAnsi="Times New Roman" w:cs="Times New Roman"/>
          <w:b/>
          <w:i/>
          <w:sz w:val="20"/>
          <w:szCs w:val="20"/>
          <w:lang w:val="en-US"/>
        </w:rPr>
      </w:pPr>
      <w:r w:rsidRPr="001B709B">
        <w:rPr>
          <w:rFonts w:ascii="Times New Roman" w:hAnsi="Times New Roman" w:cs="Times New Roman"/>
          <w:b/>
          <w:i/>
          <w:sz w:val="20"/>
          <w:szCs w:val="20"/>
          <w:lang w:val="en-US"/>
        </w:rPr>
        <w:t xml:space="preserve">PDCCH repetition </w:t>
      </w:r>
      <w:r>
        <w:rPr>
          <w:rFonts w:ascii="Times New Roman" w:hAnsi="Times New Roman" w:cs="Times New Roman"/>
          <w:b/>
          <w:i/>
          <w:sz w:val="20"/>
          <w:szCs w:val="20"/>
          <w:lang w:val="en-US"/>
        </w:rPr>
        <w:t>and</w:t>
      </w:r>
      <w:r w:rsidRPr="001B709B">
        <w:rPr>
          <w:rFonts w:ascii="Times New Roman" w:hAnsi="Times New Roman" w:cs="Times New Roman"/>
          <w:b/>
          <w:i/>
          <w:sz w:val="20"/>
          <w:szCs w:val="20"/>
          <w:lang w:val="en-US"/>
        </w:rPr>
        <w:t xml:space="preserve"> SFN-based PDCCH transmission from two TRPs improves PDCCH reliability.</w:t>
      </w:r>
    </w:p>
    <w:p w14:paraId="0FF56F14" w14:textId="77777777" w:rsidR="00512BFD" w:rsidRPr="001B709B" w:rsidRDefault="00512BFD" w:rsidP="00B26F8B">
      <w:pPr>
        <w:pStyle w:val="ListParagraph"/>
        <w:numPr>
          <w:ilvl w:val="0"/>
          <w:numId w:val="26"/>
        </w:numPr>
        <w:spacing w:after="0" w:line="276" w:lineRule="auto"/>
        <w:jc w:val="both"/>
        <w:rPr>
          <w:rFonts w:ascii="Times New Roman" w:hAnsi="Times New Roman" w:cs="Times New Roman"/>
          <w:b/>
          <w:i/>
          <w:sz w:val="20"/>
          <w:szCs w:val="20"/>
          <w:lang w:val="en-US"/>
        </w:rPr>
      </w:pPr>
      <w:r w:rsidRPr="001B709B">
        <w:rPr>
          <w:rFonts w:ascii="Times New Roman" w:hAnsi="Times New Roman" w:cs="Times New Roman"/>
          <w:b/>
          <w:i/>
          <w:sz w:val="20"/>
          <w:szCs w:val="20"/>
          <w:lang w:val="en-US"/>
        </w:rPr>
        <w:t>In the case of PDCCH repetition or multi-chance PDCCH from two TRPs</w:t>
      </w:r>
      <w:r>
        <w:rPr>
          <w:rFonts w:ascii="Times New Roman" w:hAnsi="Times New Roman" w:cs="Times New Roman"/>
          <w:b/>
          <w:i/>
          <w:sz w:val="20"/>
          <w:szCs w:val="20"/>
          <w:lang w:val="en-US"/>
        </w:rPr>
        <w:t>,</w:t>
      </w:r>
      <w:r w:rsidRPr="001B709B">
        <w:rPr>
          <w:rFonts w:ascii="Times New Roman" w:hAnsi="Times New Roman" w:cs="Times New Roman"/>
          <w:b/>
          <w:i/>
          <w:sz w:val="20"/>
          <w:szCs w:val="20"/>
          <w:lang w:val="en-US"/>
        </w:rPr>
        <w:t xml:space="preserve"> the hierarchy in terms of performance is as follows: hybrid decoding &gt; soft-combining &gt; selection decoding.</w:t>
      </w:r>
    </w:p>
    <w:p w14:paraId="7708A9DC" w14:textId="3F7041D8" w:rsidR="00512BFD" w:rsidRDefault="00512BFD" w:rsidP="00B26F8B">
      <w:pPr>
        <w:spacing w:after="0" w:line="276" w:lineRule="auto"/>
        <w:jc w:val="both"/>
        <w:rPr>
          <w:rFonts w:ascii="Times New Roman" w:hAnsi="Times New Roman" w:cs="Times New Roman"/>
          <w:b/>
          <w:i/>
          <w:sz w:val="20"/>
          <w:szCs w:val="20"/>
          <w:lang w:val="en-US"/>
        </w:rPr>
      </w:pPr>
    </w:p>
    <w:p w14:paraId="55C4B5A9" w14:textId="77777777" w:rsidR="002664C3" w:rsidRPr="001B709B" w:rsidRDefault="002664C3" w:rsidP="00B26F8B">
      <w:pPr>
        <w:spacing w:after="0" w:line="276" w:lineRule="auto"/>
        <w:jc w:val="both"/>
        <w:rPr>
          <w:rFonts w:ascii="Times New Roman" w:hAnsi="Times New Roman" w:cs="Times New Roman"/>
          <w:b/>
          <w:i/>
          <w:sz w:val="20"/>
          <w:szCs w:val="20"/>
          <w:lang w:val="en-US"/>
        </w:rPr>
      </w:pPr>
      <w:r w:rsidRPr="001B709B">
        <w:rPr>
          <w:rFonts w:ascii="Times New Roman" w:hAnsi="Times New Roman" w:cs="Times New Roman"/>
          <w:b/>
          <w:i/>
          <w:sz w:val="20"/>
          <w:szCs w:val="20"/>
          <w:lang w:val="en-US"/>
        </w:rPr>
        <w:t>Observation 2: The following observations can be made from the PDCCH reliability enhancement simulations for FR2</w:t>
      </w:r>
    </w:p>
    <w:p w14:paraId="7679FBCB" w14:textId="77777777" w:rsidR="002664C3" w:rsidRPr="001B709B" w:rsidRDefault="002664C3" w:rsidP="00B26F8B">
      <w:pPr>
        <w:pStyle w:val="ListParagraph"/>
        <w:numPr>
          <w:ilvl w:val="0"/>
          <w:numId w:val="25"/>
        </w:numPr>
        <w:spacing w:after="0" w:line="276" w:lineRule="auto"/>
        <w:jc w:val="both"/>
        <w:rPr>
          <w:rFonts w:ascii="Times New Roman" w:hAnsi="Times New Roman" w:cs="Times New Roman"/>
          <w:b/>
          <w:i/>
          <w:sz w:val="20"/>
          <w:szCs w:val="20"/>
          <w:lang w:val="en-US"/>
        </w:rPr>
      </w:pPr>
      <w:r w:rsidRPr="001B709B">
        <w:rPr>
          <w:rFonts w:ascii="Times New Roman" w:hAnsi="Times New Roman" w:cs="Times New Roman"/>
          <w:b/>
          <w:i/>
          <w:sz w:val="20"/>
          <w:szCs w:val="20"/>
          <w:lang w:val="en-US"/>
        </w:rPr>
        <w:t xml:space="preserve">Blockage results in error floors </w:t>
      </w:r>
      <w:r>
        <w:rPr>
          <w:rFonts w:ascii="Times New Roman" w:hAnsi="Times New Roman" w:cs="Times New Roman"/>
          <w:b/>
          <w:i/>
          <w:sz w:val="20"/>
          <w:szCs w:val="20"/>
          <w:lang w:val="en-US"/>
        </w:rPr>
        <w:t>for</w:t>
      </w:r>
      <w:r w:rsidRPr="001B709B">
        <w:rPr>
          <w:rFonts w:ascii="Times New Roman" w:hAnsi="Times New Roman" w:cs="Times New Roman"/>
          <w:b/>
          <w:i/>
          <w:sz w:val="20"/>
          <w:szCs w:val="20"/>
          <w:lang w:val="en-US"/>
        </w:rPr>
        <w:t xml:space="preserve"> all methods. Multi-TRP schemes </w:t>
      </w:r>
      <w:r>
        <w:rPr>
          <w:rFonts w:ascii="Times New Roman" w:hAnsi="Times New Roman" w:cs="Times New Roman"/>
          <w:b/>
          <w:i/>
          <w:sz w:val="20"/>
          <w:szCs w:val="20"/>
          <w:lang w:val="en-US"/>
        </w:rPr>
        <w:t>can reduce the</w:t>
      </w:r>
      <w:r w:rsidRPr="001B709B">
        <w:rPr>
          <w:rFonts w:ascii="Times New Roman" w:hAnsi="Times New Roman" w:cs="Times New Roman"/>
          <w:b/>
          <w:i/>
          <w:sz w:val="20"/>
          <w:szCs w:val="20"/>
          <w:lang w:val="en-US"/>
        </w:rPr>
        <w:t xml:space="preserve"> error floor </w:t>
      </w:r>
      <w:r>
        <w:rPr>
          <w:rFonts w:ascii="Times New Roman" w:hAnsi="Times New Roman" w:cs="Times New Roman"/>
          <w:b/>
          <w:i/>
          <w:sz w:val="20"/>
          <w:szCs w:val="20"/>
          <w:lang w:val="en-US"/>
        </w:rPr>
        <w:t>over</w:t>
      </w:r>
      <w:r w:rsidRPr="001B709B">
        <w:rPr>
          <w:rFonts w:ascii="Times New Roman" w:hAnsi="Times New Roman" w:cs="Times New Roman"/>
          <w:b/>
          <w:i/>
          <w:sz w:val="20"/>
          <w:szCs w:val="20"/>
          <w:lang w:val="en-US"/>
        </w:rPr>
        <w:t xml:space="preserve"> the single-TRP scheme.</w:t>
      </w:r>
    </w:p>
    <w:p w14:paraId="40BD8E10" w14:textId="77777777" w:rsidR="002664C3" w:rsidRPr="001B709B" w:rsidRDefault="002664C3" w:rsidP="00B26F8B">
      <w:pPr>
        <w:pStyle w:val="ListParagraph"/>
        <w:numPr>
          <w:ilvl w:val="0"/>
          <w:numId w:val="25"/>
        </w:numPr>
        <w:spacing w:after="0" w:line="276" w:lineRule="auto"/>
        <w:jc w:val="both"/>
        <w:rPr>
          <w:rFonts w:ascii="Times New Roman" w:hAnsi="Times New Roman" w:cs="Times New Roman"/>
          <w:b/>
          <w:i/>
          <w:sz w:val="20"/>
          <w:szCs w:val="20"/>
          <w:lang w:val="en-US"/>
        </w:rPr>
      </w:pPr>
      <w:r w:rsidRPr="001B709B">
        <w:rPr>
          <w:rFonts w:ascii="Times New Roman" w:hAnsi="Times New Roman" w:cs="Times New Roman"/>
          <w:b/>
          <w:i/>
          <w:sz w:val="20"/>
          <w:szCs w:val="20"/>
          <w:lang w:val="en-US"/>
        </w:rPr>
        <w:t>Soft-combining and hybrid decoding perform better than selective decoding at low and high SNRs.</w:t>
      </w:r>
    </w:p>
    <w:p w14:paraId="59EBA044" w14:textId="3B158415" w:rsidR="00DC4E27" w:rsidRDefault="00DC4E27" w:rsidP="00B26F8B">
      <w:pPr>
        <w:spacing w:after="0" w:line="276" w:lineRule="auto"/>
        <w:jc w:val="both"/>
        <w:rPr>
          <w:rFonts w:ascii="Times New Roman" w:hAnsi="Times New Roman" w:cs="Times New Roman"/>
          <w:b/>
          <w:i/>
          <w:sz w:val="20"/>
          <w:szCs w:val="20"/>
          <w:lang w:val="en-US"/>
        </w:rPr>
      </w:pPr>
    </w:p>
    <w:p w14:paraId="0F1BD70F" w14:textId="77777777" w:rsidR="003E1CB6" w:rsidRDefault="003E1CB6" w:rsidP="00B26F8B">
      <w:pPr>
        <w:spacing w:line="276" w:lineRule="auto"/>
        <w:jc w:val="both"/>
        <w:rPr>
          <w:rFonts w:ascii="Times New Roman" w:hAnsi="Times New Roman" w:cs="Times New Roman"/>
          <w:b/>
          <w:i/>
          <w:sz w:val="20"/>
          <w:szCs w:val="20"/>
          <w:lang w:val="en-US"/>
        </w:rPr>
      </w:pPr>
      <w:r>
        <w:rPr>
          <w:rFonts w:ascii="Times New Roman" w:hAnsi="Times New Roman" w:cs="Times New Roman"/>
          <w:b/>
          <w:i/>
          <w:sz w:val="20"/>
          <w:szCs w:val="20"/>
          <w:lang w:val="en-US"/>
        </w:rPr>
        <w:t>Proposal 1: Confirm the following working assumption:</w:t>
      </w:r>
    </w:p>
    <w:p w14:paraId="3A160981" w14:textId="77777777" w:rsidR="003E1CB6" w:rsidRPr="009F1F0A" w:rsidRDefault="003E1CB6" w:rsidP="00B26F8B">
      <w:pPr>
        <w:pStyle w:val="ListParagraph"/>
        <w:numPr>
          <w:ilvl w:val="0"/>
          <w:numId w:val="25"/>
        </w:numPr>
        <w:spacing w:line="276" w:lineRule="auto"/>
        <w:jc w:val="both"/>
        <w:rPr>
          <w:rFonts w:ascii="Times New Roman" w:hAnsi="Times New Roman" w:cs="Times New Roman"/>
          <w:b/>
          <w:i/>
          <w:sz w:val="20"/>
          <w:szCs w:val="20"/>
          <w:lang w:val="en-US"/>
        </w:rPr>
      </w:pPr>
      <w:r w:rsidRPr="00043492">
        <w:rPr>
          <w:rFonts w:ascii="Times New Roman" w:hAnsi="Times New Roman" w:cs="Times New Roman"/>
          <w:b/>
          <w:i/>
          <w:sz w:val="20"/>
          <w:szCs w:val="20"/>
          <w:lang w:val="en-US"/>
        </w:rPr>
        <w:t>For PDCCH reliability enhancements with non-SFN schemes and Option 2 + Case 1, support Alt3 (two SS sets associated with corresponding CORESETs).</w:t>
      </w:r>
      <w:r w:rsidRPr="009F1F0A">
        <w:rPr>
          <w:rFonts w:ascii="Times New Roman" w:hAnsi="Times New Roman" w:cs="Times New Roman"/>
          <w:b/>
          <w:i/>
          <w:sz w:val="20"/>
          <w:szCs w:val="20"/>
          <w:lang w:val="en-US"/>
        </w:rPr>
        <w:t xml:space="preserve"> </w:t>
      </w:r>
    </w:p>
    <w:p w14:paraId="1BEED490" w14:textId="77777777" w:rsidR="003D26B1" w:rsidRDefault="003D26B1" w:rsidP="003D26B1">
      <w:pPr>
        <w:spacing w:line="276" w:lineRule="auto"/>
        <w:jc w:val="both"/>
        <w:rPr>
          <w:rFonts w:ascii="Times New Roman" w:hAnsi="Times New Roman" w:cs="Times New Roman"/>
          <w:b/>
          <w:i/>
          <w:sz w:val="20"/>
          <w:szCs w:val="20"/>
          <w:lang w:val="en-US"/>
        </w:rPr>
      </w:pPr>
      <w:r w:rsidRPr="00BA1C36">
        <w:rPr>
          <w:rFonts w:ascii="Times New Roman" w:hAnsi="Times New Roman" w:cs="Times New Roman"/>
          <w:b/>
          <w:i/>
          <w:sz w:val="20"/>
          <w:szCs w:val="20"/>
          <w:lang w:val="en-US"/>
        </w:rPr>
        <w:t xml:space="preserve">Proposal </w:t>
      </w:r>
      <w:r>
        <w:rPr>
          <w:rFonts w:ascii="Times New Roman" w:hAnsi="Times New Roman" w:cs="Times New Roman"/>
          <w:b/>
          <w:i/>
          <w:sz w:val="20"/>
          <w:szCs w:val="20"/>
          <w:lang w:val="en-US"/>
        </w:rPr>
        <w:t>2</w:t>
      </w:r>
      <w:r w:rsidRPr="00BA1C36">
        <w:rPr>
          <w:rFonts w:ascii="Times New Roman" w:hAnsi="Times New Roman" w:cs="Times New Roman"/>
          <w:b/>
          <w:i/>
          <w:sz w:val="20"/>
          <w:szCs w:val="20"/>
          <w:lang w:val="en-US"/>
        </w:rPr>
        <w:t>: In the confirmation of the working assumption on the usage of Alt-3</w:t>
      </w:r>
      <w:r>
        <w:rPr>
          <w:rFonts w:ascii="Times New Roman" w:hAnsi="Times New Roman" w:cs="Times New Roman"/>
          <w:b/>
          <w:i/>
          <w:sz w:val="20"/>
          <w:szCs w:val="20"/>
          <w:lang w:val="en-US"/>
        </w:rPr>
        <w:t xml:space="preserve"> and option 2 + case 1</w:t>
      </w:r>
      <w:r w:rsidRPr="00BA1C36">
        <w:rPr>
          <w:rFonts w:ascii="Times New Roman" w:hAnsi="Times New Roman" w:cs="Times New Roman"/>
          <w:b/>
          <w:i/>
          <w:sz w:val="20"/>
          <w:szCs w:val="20"/>
          <w:lang w:val="en-US"/>
        </w:rPr>
        <w:t>, do not include any other scheme</w:t>
      </w:r>
      <w:r>
        <w:rPr>
          <w:rFonts w:ascii="Times New Roman" w:hAnsi="Times New Roman" w:cs="Times New Roman"/>
          <w:b/>
          <w:i/>
          <w:sz w:val="20"/>
          <w:szCs w:val="20"/>
          <w:lang w:val="en-US"/>
        </w:rPr>
        <w:t xml:space="preserve"> for non-SFN scenarios</w:t>
      </w:r>
      <w:r w:rsidRPr="00BA1C36">
        <w:rPr>
          <w:rFonts w:ascii="Times New Roman" w:hAnsi="Times New Roman" w:cs="Times New Roman"/>
          <w:b/>
          <w:i/>
          <w:sz w:val="20"/>
          <w:szCs w:val="20"/>
          <w:lang w:val="en-US"/>
        </w:rPr>
        <w:t>. Work on addressing any deficiencies without the inclusion of one of the other alternatives.</w:t>
      </w:r>
    </w:p>
    <w:p w14:paraId="625C7442" w14:textId="267065A9" w:rsidR="00032711" w:rsidRDefault="00032711" w:rsidP="00B26F8B">
      <w:pPr>
        <w:spacing w:after="0" w:line="276" w:lineRule="auto"/>
        <w:jc w:val="both"/>
        <w:rPr>
          <w:rFonts w:ascii="Times New Roman" w:hAnsi="Times New Roman" w:cs="Times New Roman"/>
          <w:b/>
          <w:i/>
          <w:iCs/>
          <w:sz w:val="20"/>
          <w:szCs w:val="20"/>
          <w:lang w:val="en-US"/>
        </w:rPr>
      </w:pPr>
      <w:r w:rsidRPr="00047ACD">
        <w:rPr>
          <w:rFonts w:ascii="Times New Roman" w:hAnsi="Times New Roman" w:cs="Times New Roman"/>
          <w:b/>
          <w:i/>
          <w:sz w:val="20"/>
          <w:szCs w:val="20"/>
          <w:lang w:val="en-US"/>
        </w:rPr>
        <w:t xml:space="preserve">Proposal </w:t>
      </w:r>
      <w:r w:rsidR="00F234C0">
        <w:rPr>
          <w:rFonts w:ascii="Times New Roman" w:hAnsi="Times New Roman" w:cs="Times New Roman"/>
          <w:b/>
          <w:i/>
          <w:sz w:val="20"/>
          <w:szCs w:val="20"/>
          <w:lang w:val="en-US"/>
        </w:rPr>
        <w:t>3</w:t>
      </w:r>
      <w:r w:rsidRPr="00047ACD">
        <w:rPr>
          <w:rFonts w:ascii="Times New Roman" w:hAnsi="Times New Roman" w:cs="Times New Roman"/>
          <w:b/>
          <w:i/>
          <w:sz w:val="20"/>
          <w:szCs w:val="20"/>
          <w:lang w:val="en-US"/>
        </w:rPr>
        <w:t xml:space="preserve">: </w:t>
      </w:r>
      <w:r w:rsidRPr="00047ACD">
        <w:rPr>
          <w:rFonts w:ascii="Times New Roman" w:hAnsi="Times New Roman" w:cs="Times New Roman"/>
          <w:b/>
          <w:i/>
          <w:iCs/>
          <w:sz w:val="20"/>
          <w:szCs w:val="20"/>
          <w:lang w:val="en-US"/>
        </w:rPr>
        <w:t xml:space="preserve">The search spaces sets that contain the linked PDCCH candidates are explicitly signaled via RRC or MAC-CE. MAC-CE is preferred for dynamic or semi-persistent linkage of the PDCCH candidates. </w:t>
      </w:r>
    </w:p>
    <w:p w14:paraId="0FE4F0F4" w14:textId="77777777" w:rsidR="00032711" w:rsidRDefault="00032711" w:rsidP="00B26F8B">
      <w:pPr>
        <w:spacing w:after="0" w:line="276" w:lineRule="auto"/>
        <w:jc w:val="both"/>
        <w:rPr>
          <w:rFonts w:ascii="Times New Roman" w:hAnsi="Times New Roman" w:cs="Times New Roman"/>
          <w:b/>
          <w:i/>
          <w:iCs/>
          <w:sz w:val="20"/>
          <w:szCs w:val="20"/>
          <w:lang w:val="en-US"/>
        </w:rPr>
      </w:pPr>
    </w:p>
    <w:p w14:paraId="17EC3354" w14:textId="1B90AF89" w:rsidR="00B7553D" w:rsidRDefault="00032711" w:rsidP="00B26F8B">
      <w:pPr>
        <w:spacing w:after="0" w:line="276" w:lineRule="auto"/>
        <w:jc w:val="both"/>
        <w:rPr>
          <w:rFonts w:ascii="Times New Roman" w:hAnsi="Times New Roman" w:cs="Times New Roman"/>
          <w:b/>
          <w:i/>
          <w:iCs/>
          <w:sz w:val="20"/>
          <w:szCs w:val="20"/>
          <w:lang w:val="en-US"/>
        </w:rPr>
      </w:pPr>
      <w:r>
        <w:rPr>
          <w:rFonts w:ascii="Times New Roman" w:hAnsi="Times New Roman" w:cs="Times New Roman"/>
          <w:b/>
          <w:i/>
          <w:iCs/>
          <w:sz w:val="20"/>
          <w:szCs w:val="20"/>
          <w:lang w:val="en-US"/>
        </w:rPr>
        <w:t xml:space="preserve">Proposal </w:t>
      </w:r>
      <w:r w:rsidR="00F234C0">
        <w:rPr>
          <w:rFonts w:ascii="Times New Roman" w:hAnsi="Times New Roman" w:cs="Times New Roman"/>
          <w:b/>
          <w:i/>
          <w:iCs/>
          <w:sz w:val="20"/>
          <w:szCs w:val="20"/>
          <w:lang w:val="en-US"/>
        </w:rPr>
        <w:t>4</w:t>
      </w:r>
      <w:r>
        <w:rPr>
          <w:rFonts w:ascii="Times New Roman" w:hAnsi="Times New Roman" w:cs="Times New Roman"/>
          <w:b/>
          <w:i/>
          <w:iCs/>
          <w:sz w:val="20"/>
          <w:szCs w:val="20"/>
          <w:lang w:val="en-US"/>
        </w:rPr>
        <w:t>: The PDCCH candidates with the same PDCCH candidate index in a given aggregation level in the two search space sets are linked with each other.</w:t>
      </w:r>
    </w:p>
    <w:p w14:paraId="18AAE075" w14:textId="77777777" w:rsidR="00924439" w:rsidRDefault="00924439" w:rsidP="00B26F8B">
      <w:pPr>
        <w:spacing w:after="0" w:line="276" w:lineRule="auto"/>
        <w:jc w:val="both"/>
        <w:rPr>
          <w:rFonts w:ascii="Times New Roman" w:hAnsi="Times New Roman" w:cs="Times New Roman"/>
          <w:b/>
          <w:i/>
          <w:sz w:val="20"/>
          <w:szCs w:val="20"/>
          <w:lang w:val="en-US"/>
        </w:rPr>
      </w:pPr>
    </w:p>
    <w:p w14:paraId="73E27947" w14:textId="6E719921" w:rsidR="00D90530" w:rsidRDefault="009345D1" w:rsidP="00B26F8B">
      <w:pPr>
        <w:spacing w:after="0" w:line="276" w:lineRule="auto"/>
        <w:jc w:val="both"/>
        <w:rPr>
          <w:rFonts w:ascii="Times New Roman" w:hAnsi="Times New Roman" w:cs="Times New Roman"/>
          <w:b/>
          <w:i/>
          <w:sz w:val="20"/>
          <w:szCs w:val="20"/>
          <w:lang w:val="en-US"/>
        </w:rPr>
      </w:pPr>
      <w:r w:rsidRPr="00EB0621">
        <w:rPr>
          <w:rFonts w:ascii="Times New Roman" w:hAnsi="Times New Roman" w:cs="Times New Roman"/>
          <w:b/>
          <w:i/>
          <w:sz w:val="20"/>
          <w:szCs w:val="20"/>
          <w:lang w:val="en-US"/>
        </w:rPr>
        <w:t xml:space="preserve">Proposal </w:t>
      </w:r>
      <w:r>
        <w:rPr>
          <w:rFonts w:ascii="Times New Roman" w:hAnsi="Times New Roman" w:cs="Times New Roman"/>
          <w:b/>
          <w:i/>
          <w:sz w:val="20"/>
          <w:szCs w:val="20"/>
          <w:lang w:val="en-US"/>
        </w:rPr>
        <w:t>5</w:t>
      </w:r>
      <w:r w:rsidRPr="00EB0621">
        <w:rPr>
          <w:rFonts w:ascii="Times New Roman" w:hAnsi="Times New Roman" w:cs="Times New Roman"/>
          <w:b/>
          <w:i/>
          <w:sz w:val="20"/>
          <w:szCs w:val="20"/>
          <w:lang w:val="en-US"/>
        </w:rPr>
        <w:t>:</w:t>
      </w:r>
      <w:r>
        <w:rPr>
          <w:rFonts w:ascii="Times New Roman" w:hAnsi="Times New Roman" w:cs="Times New Roman"/>
          <w:b/>
          <w:i/>
          <w:sz w:val="20"/>
          <w:szCs w:val="20"/>
          <w:lang w:val="en-US"/>
        </w:rPr>
        <w:t xml:space="preserve"> </w:t>
      </w:r>
      <w:r w:rsidRPr="00EB0621">
        <w:rPr>
          <w:rFonts w:ascii="Times New Roman" w:hAnsi="Times New Roman" w:cs="Times New Roman"/>
          <w:b/>
          <w:i/>
          <w:sz w:val="20"/>
          <w:szCs w:val="20"/>
          <w:lang w:val="en-US"/>
        </w:rPr>
        <w:t xml:space="preserve">Assumption 4 </w:t>
      </w:r>
      <w:r>
        <w:rPr>
          <w:rFonts w:ascii="Times New Roman" w:hAnsi="Times New Roman" w:cs="Times New Roman"/>
          <w:b/>
          <w:i/>
          <w:sz w:val="20"/>
          <w:szCs w:val="20"/>
          <w:lang w:val="en-US"/>
        </w:rPr>
        <w:t>shall</w:t>
      </w:r>
      <w:r w:rsidRPr="00EB0621">
        <w:rPr>
          <w:rFonts w:ascii="Times New Roman" w:hAnsi="Times New Roman" w:cs="Times New Roman"/>
          <w:b/>
          <w:i/>
          <w:sz w:val="20"/>
          <w:szCs w:val="20"/>
          <w:lang w:val="en-US"/>
        </w:rPr>
        <w:t xml:space="preserve"> not </w:t>
      </w:r>
      <w:r>
        <w:rPr>
          <w:rFonts w:ascii="Times New Roman" w:hAnsi="Times New Roman" w:cs="Times New Roman"/>
          <w:b/>
          <w:i/>
          <w:sz w:val="20"/>
          <w:szCs w:val="20"/>
          <w:lang w:val="en-US"/>
        </w:rPr>
        <w:t xml:space="preserve">be </w:t>
      </w:r>
      <w:r w:rsidRPr="00EB0621">
        <w:rPr>
          <w:rFonts w:ascii="Times New Roman" w:hAnsi="Times New Roman" w:cs="Times New Roman"/>
          <w:b/>
          <w:i/>
          <w:sz w:val="20"/>
          <w:szCs w:val="20"/>
          <w:lang w:val="en-US"/>
        </w:rPr>
        <w:t>considered for the process of decoding a DCI transmitted on multiple PDCCH candidates.</w:t>
      </w:r>
    </w:p>
    <w:p w14:paraId="170C82C6" w14:textId="77777777" w:rsidR="00924439" w:rsidRDefault="00924439" w:rsidP="00B26F8B">
      <w:pPr>
        <w:spacing w:after="0" w:line="276" w:lineRule="auto"/>
        <w:jc w:val="both"/>
        <w:rPr>
          <w:rFonts w:ascii="Times New Roman" w:hAnsi="Times New Roman" w:cs="Times New Roman"/>
          <w:b/>
          <w:i/>
          <w:sz w:val="20"/>
          <w:szCs w:val="20"/>
          <w:lang w:val="en-US"/>
        </w:rPr>
      </w:pPr>
    </w:p>
    <w:p w14:paraId="770F2369" w14:textId="77777777" w:rsidR="002A782A" w:rsidRPr="00003E4C" w:rsidRDefault="002A782A" w:rsidP="002A782A">
      <w:pPr>
        <w:spacing w:after="0" w:line="276" w:lineRule="auto"/>
        <w:jc w:val="both"/>
        <w:rPr>
          <w:rFonts w:ascii="Times New Roman" w:hAnsi="Times New Roman" w:cs="Times New Roman"/>
          <w:b/>
          <w:i/>
          <w:sz w:val="20"/>
          <w:szCs w:val="20"/>
          <w:lang w:val="en-US"/>
        </w:rPr>
      </w:pPr>
      <w:r w:rsidRPr="00003E4C">
        <w:rPr>
          <w:rFonts w:ascii="Times New Roman" w:hAnsi="Times New Roman" w:cs="Times New Roman"/>
          <w:b/>
          <w:i/>
          <w:sz w:val="20"/>
          <w:szCs w:val="20"/>
          <w:lang w:val="en-US"/>
        </w:rPr>
        <w:t xml:space="preserve">Proposal </w:t>
      </w:r>
      <w:r>
        <w:rPr>
          <w:rFonts w:ascii="Times New Roman" w:hAnsi="Times New Roman" w:cs="Times New Roman"/>
          <w:b/>
          <w:i/>
          <w:sz w:val="20"/>
          <w:szCs w:val="20"/>
          <w:lang w:val="en-US"/>
        </w:rPr>
        <w:t>6</w:t>
      </w:r>
      <w:r w:rsidRPr="00003E4C">
        <w:rPr>
          <w:rFonts w:ascii="Times New Roman" w:hAnsi="Times New Roman" w:cs="Times New Roman"/>
          <w:b/>
          <w:i/>
          <w:sz w:val="20"/>
          <w:szCs w:val="20"/>
          <w:lang w:val="en-US"/>
        </w:rPr>
        <w:t>:</w:t>
      </w:r>
    </w:p>
    <w:p w14:paraId="1ACE60C4" w14:textId="77777777" w:rsidR="002A782A" w:rsidRPr="00003E4C" w:rsidRDefault="002A782A" w:rsidP="002A782A">
      <w:pPr>
        <w:spacing w:after="0" w:line="276" w:lineRule="auto"/>
        <w:jc w:val="both"/>
        <w:rPr>
          <w:rFonts w:ascii="Times New Roman" w:hAnsi="Times New Roman" w:cs="Times New Roman"/>
          <w:b/>
          <w:i/>
          <w:sz w:val="20"/>
          <w:szCs w:val="20"/>
          <w:lang w:val="en-US"/>
        </w:rPr>
      </w:pPr>
      <w:r w:rsidRPr="00003E4C">
        <w:rPr>
          <w:rFonts w:ascii="Times New Roman" w:hAnsi="Times New Roman" w:cs="Times New Roman"/>
          <w:b/>
          <w:i/>
          <w:sz w:val="20"/>
          <w:szCs w:val="20"/>
          <w:lang w:val="en-US"/>
        </w:rPr>
        <w:t>The number of blind decoding attempts that could be counted for each method is as follows:</w:t>
      </w:r>
    </w:p>
    <w:p w14:paraId="7A630F26" w14:textId="77777777" w:rsidR="002A782A" w:rsidRPr="00003E4C" w:rsidRDefault="002A782A" w:rsidP="002A782A">
      <w:pPr>
        <w:pStyle w:val="ListParagraph"/>
        <w:numPr>
          <w:ilvl w:val="0"/>
          <w:numId w:val="25"/>
        </w:numPr>
        <w:spacing w:after="0" w:line="276" w:lineRule="auto"/>
        <w:jc w:val="both"/>
        <w:rPr>
          <w:rFonts w:ascii="Times New Roman" w:hAnsi="Times New Roman" w:cs="Times New Roman"/>
          <w:b/>
          <w:i/>
          <w:sz w:val="20"/>
          <w:szCs w:val="20"/>
          <w:lang w:val="en-US"/>
        </w:rPr>
      </w:pPr>
      <w:r w:rsidRPr="00003E4C">
        <w:rPr>
          <w:rFonts w:ascii="Times New Roman" w:hAnsi="Times New Roman" w:cs="Times New Roman"/>
          <w:b/>
          <w:i/>
          <w:sz w:val="20"/>
          <w:szCs w:val="20"/>
          <w:lang w:val="en-US"/>
        </w:rPr>
        <w:t xml:space="preserve">Assumption 1 – Soft-combining only: </w:t>
      </w:r>
      <m:oMath>
        <m:r>
          <m:rPr>
            <m:sty m:val="bi"/>
          </m:rPr>
          <w:rPr>
            <w:rFonts w:ascii="Cambria Math" w:hAnsi="Cambria Math" w:cs="Times New Roman"/>
            <w:sz w:val="20"/>
            <w:szCs w:val="20"/>
            <w:lang w:val="en-US"/>
          </w:rPr>
          <m:t>1+ρ</m:t>
        </m:r>
      </m:oMath>
    </w:p>
    <w:p w14:paraId="45491DBD" w14:textId="77777777" w:rsidR="002A782A" w:rsidRPr="00003E4C" w:rsidRDefault="002A782A" w:rsidP="002A782A">
      <w:pPr>
        <w:pStyle w:val="ListParagraph"/>
        <w:numPr>
          <w:ilvl w:val="0"/>
          <w:numId w:val="25"/>
        </w:numPr>
        <w:spacing w:after="0" w:line="276" w:lineRule="auto"/>
        <w:jc w:val="both"/>
        <w:rPr>
          <w:rFonts w:ascii="Times New Roman" w:hAnsi="Times New Roman" w:cs="Times New Roman"/>
          <w:b/>
          <w:i/>
          <w:sz w:val="20"/>
          <w:szCs w:val="20"/>
          <w:lang w:val="en-US"/>
        </w:rPr>
      </w:pPr>
      <w:r w:rsidRPr="00003E4C">
        <w:rPr>
          <w:rFonts w:ascii="Times New Roman" w:hAnsi="Times New Roman" w:cs="Times New Roman"/>
          <w:b/>
          <w:i/>
          <w:sz w:val="20"/>
          <w:szCs w:val="20"/>
          <w:lang w:val="en-US"/>
        </w:rPr>
        <w:t xml:space="preserve">Assumption 2 – Selection decoding: </w:t>
      </w:r>
      <m:oMath>
        <m:r>
          <m:rPr>
            <m:sty m:val="bi"/>
          </m:rPr>
          <w:rPr>
            <w:rFonts w:ascii="Cambria Math" w:hAnsi="Cambria Math" w:cs="Times New Roman"/>
            <w:sz w:val="20"/>
            <w:szCs w:val="20"/>
            <w:lang w:val="en-US"/>
          </w:rPr>
          <m:t>2</m:t>
        </m:r>
      </m:oMath>
    </w:p>
    <w:p w14:paraId="2106BC18" w14:textId="11D6F118" w:rsidR="002A782A" w:rsidRPr="006A2CB8" w:rsidRDefault="002A782A" w:rsidP="002A782A">
      <w:pPr>
        <w:pStyle w:val="ListParagraph"/>
        <w:numPr>
          <w:ilvl w:val="0"/>
          <w:numId w:val="25"/>
        </w:numPr>
        <w:spacing w:after="0" w:line="276" w:lineRule="auto"/>
        <w:jc w:val="both"/>
        <w:rPr>
          <w:rFonts w:ascii="Times New Roman" w:hAnsi="Times New Roman" w:cs="Times New Roman"/>
          <w:sz w:val="20"/>
          <w:szCs w:val="20"/>
          <w:lang w:val="en-US"/>
        </w:rPr>
      </w:pPr>
      <w:r w:rsidRPr="00003E4C">
        <w:rPr>
          <w:rFonts w:ascii="Times New Roman" w:hAnsi="Times New Roman" w:cs="Times New Roman"/>
          <w:b/>
          <w:i/>
          <w:sz w:val="20"/>
          <w:szCs w:val="20"/>
          <w:lang w:val="en-US"/>
        </w:rPr>
        <w:t>Assumption 3 – Hybrid decoding (select one candidate and decode</w:t>
      </w:r>
      <w:r w:rsidR="006E5034">
        <w:rPr>
          <w:rFonts w:ascii="Times New Roman" w:hAnsi="Times New Roman" w:cs="Times New Roman"/>
          <w:b/>
          <w:i/>
          <w:sz w:val="20"/>
          <w:szCs w:val="20"/>
          <w:lang w:val="en-US"/>
        </w:rPr>
        <w:t>,</w:t>
      </w:r>
      <w:r w:rsidRPr="00003E4C">
        <w:rPr>
          <w:rFonts w:ascii="Times New Roman" w:hAnsi="Times New Roman" w:cs="Times New Roman"/>
          <w:b/>
          <w:i/>
          <w:sz w:val="20"/>
          <w:szCs w:val="20"/>
          <w:lang w:val="en-US"/>
        </w:rPr>
        <w:t xml:space="preserve"> and soft-combining): </w:t>
      </w:r>
      <m:oMath>
        <m:r>
          <m:rPr>
            <m:sty m:val="bi"/>
          </m:rPr>
          <w:rPr>
            <w:rFonts w:ascii="Cambria Math" w:hAnsi="Cambria Math" w:cs="Times New Roman"/>
            <w:sz w:val="20"/>
            <w:szCs w:val="20"/>
            <w:lang w:val="en-US"/>
          </w:rPr>
          <m:t>2+ρ</m:t>
        </m:r>
      </m:oMath>
    </w:p>
    <w:p w14:paraId="1A6AB5CB" w14:textId="77777777" w:rsidR="002A782A" w:rsidRDefault="002A782A" w:rsidP="002A782A">
      <w:pPr>
        <w:spacing w:after="0" w:line="276" w:lineRule="auto"/>
        <w:jc w:val="both"/>
        <w:rPr>
          <w:rFonts w:ascii="Times New Roman" w:hAnsi="Times New Roman" w:cs="Times New Roman"/>
          <w:b/>
          <w:i/>
          <w:sz w:val="20"/>
          <w:szCs w:val="20"/>
          <w:lang w:val="en-US"/>
        </w:rPr>
      </w:pPr>
      <w:proofErr w:type="gramStart"/>
      <w:r w:rsidRPr="006A2CB8">
        <w:rPr>
          <w:rFonts w:ascii="Times New Roman" w:hAnsi="Times New Roman" w:cs="Times New Roman"/>
          <w:b/>
          <w:i/>
          <w:sz w:val="20"/>
          <w:szCs w:val="20"/>
          <w:lang w:val="en-US"/>
        </w:rPr>
        <w:t xml:space="preserve">where </w:t>
      </w:r>
      <w:proofErr w:type="gramEnd"/>
      <m:oMath>
        <m:r>
          <m:rPr>
            <m:sty m:val="bi"/>
          </m:rPr>
          <w:rPr>
            <w:rFonts w:ascii="Cambria Math" w:hAnsi="Cambria Math" w:cs="Times New Roman"/>
            <w:sz w:val="20"/>
            <w:szCs w:val="20"/>
            <w:lang w:val="en-US"/>
          </w:rPr>
          <m:t>ρ∈{0,1}</m:t>
        </m:r>
      </m:oMath>
      <w:r>
        <w:rPr>
          <w:rFonts w:ascii="Times New Roman" w:hAnsi="Times New Roman" w:cs="Times New Roman"/>
          <w:b/>
          <w:i/>
          <w:sz w:val="20"/>
          <w:szCs w:val="20"/>
          <w:lang w:val="en-US"/>
        </w:rPr>
        <w:t>.</w:t>
      </w:r>
    </w:p>
    <w:p w14:paraId="5ADB7498" w14:textId="77777777" w:rsidR="00027396" w:rsidRDefault="00027396" w:rsidP="00B26F8B">
      <w:pPr>
        <w:spacing w:after="0" w:line="276" w:lineRule="auto"/>
        <w:jc w:val="both"/>
        <w:rPr>
          <w:rFonts w:ascii="Times New Roman" w:hAnsi="Times New Roman" w:cs="Times New Roman"/>
          <w:b/>
          <w:i/>
          <w:sz w:val="20"/>
          <w:szCs w:val="20"/>
          <w:lang w:val="en-US"/>
        </w:rPr>
      </w:pPr>
    </w:p>
    <w:p w14:paraId="7945F225" w14:textId="29621E9B" w:rsidR="00FF20BC" w:rsidRDefault="00FF20BC" w:rsidP="00B26F8B">
      <w:pPr>
        <w:spacing w:after="0" w:line="276" w:lineRule="auto"/>
        <w:jc w:val="both"/>
        <w:rPr>
          <w:rFonts w:ascii="Times New Roman" w:hAnsi="Times New Roman" w:cs="Times New Roman"/>
          <w:b/>
          <w:i/>
          <w:sz w:val="20"/>
          <w:szCs w:val="20"/>
          <w:lang w:val="en-US"/>
        </w:rPr>
      </w:pPr>
      <w:r w:rsidRPr="00B06CE6">
        <w:rPr>
          <w:rFonts w:ascii="Times New Roman" w:hAnsi="Times New Roman" w:cs="Times New Roman"/>
          <w:b/>
          <w:i/>
          <w:sz w:val="20"/>
          <w:szCs w:val="20"/>
          <w:lang w:val="en-US"/>
        </w:rPr>
        <w:t xml:space="preserve">Proposal </w:t>
      </w:r>
      <w:r w:rsidR="002547F0">
        <w:rPr>
          <w:rFonts w:ascii="Times New Roman" w:hAnsi="Times New Roman" w:cs="Times New Roman"/>
          <w:b/>
          <w:i/>
          <w:sz w:val="20"/>
          <w:szCs w:val="20"/>
          <w:lang w:val="en-US"/>
        </w:rPr>
        <w:t>7</w:t>
      </w:r>
      <w:r w:rsidRPr="00B06CE6">
        <w:rPr>
          <w:rFonts w:ascii="Times New Roman" w:hAnsi="Times New Roman" w:cs="Times New Roman"/>
          <w:b/>
          <w:i/>
          <w:sz w:val="20"/>
          <w:szCs w:val="20"/>
          <w:lang w:val="en-US"/>
        </w:rPr>
        <w:t>:</w:t>
      </w:r>
      <w:r>
        <w:rPr>
          <w:rFonts w:ascii="Times New Roman" w:hAnsi="Times New Roman" w:cs="Times New Roman"/>
          <w:b/>
          <w:i/>
          <w:sz w:val="20"/>
          <w:szCs w:val="20"/>
          <w:lang w:val="en-US"/>
        </w:rPr>
        <w:t xml:space="preserve"> </w:t>
      </w:r>
      <w:r w:rsidRPr="00B06CE6">
        <w:rPr>
          <w:rFonts w:ascii="Times New Roman" w:hAnsi="Times New Roman" w:cs="Times New Roman"/>
          <w:b/>
          <w:i/>
          <w:sz w:val="20"/>
          <w:szCs w:val="20"/>
          <w:lang w:val="en-US"/>
        </w:rPr>
        <w:t xml:space="preserve">A UE capability for the number of blind decoding </w:t>
      </w:r>
      <w:r>
        <w:rPr>
          <w:rFonts w:ascii="Times New Roman" w:hAnsi="Times New Roman" w:cs="Times New Roman"/>
          <w:b/>
          <w:i/>
          <w:sz w:val="20"/>
          <w:szCs w:val="20"/>
          <w:lang w:val="en-US"/>
        </w:rPr>
        <w:t>attempts</w:t>
      </w:r>
      <w:r w:rsidRPr="00B06CE6">
        <w:rPr>
          <w:rFonts w:ascii="Times New Roman" w:hAnsi="Times New Roman" w:cs="Times New Roman"/>
          <w:b/>
          <w:i/>
          <w:sz w:val="20"/>
          <w:szCs w:val="20"/>
          <w:lang w:val="en-US"/>
        </w:rPr>
        <w:t xml:space="preserve"> while decoding DCI transmitted on multiple PDCCH candidates is introduced. </w:t>
      </w:r>
    </w:p>
    <w:p w14:paraId="0B6780A9" w14:textId="77777777" w:rsidR="00FF20BC" w:rsidRDefault="00FF20BC" w:rsidP="00B26F8B">
      <w:pPr>
        <w:spacing w:after="0" w:line="276" w:lineRule="auto"/>
        <w:jc w:val="both"/>
        <w:rPr>
          <w:rFonts w:ascii="Times New Roman" w:hAnsi="Times New Roman" w:cs="Times New Roman"/>
          <w:b/>
          <w:i/>
          <w:sz w:val="20"/>
          <w:szCs w:val="20"/>
          <w:lang w:val="en-US"/>
        </w:rPr>
      </w:pPr>
    </w:p>
    <w:p w14:paraId="5D30D0E4" w14:textId="77777777" w:rsidR="009F4A66" w:rsidRPr="00B1625A" w:rsidRDefault="009F4A66" w:rsidP="009F4A66">
      <w:pPr>
        <w:spacing w:after="0" w:line="276" w:lineRule="auto"/>
        <w:jc w:val="both"/>
        <w:rPr>
          <w:rFonts w:ascii="Times New Roman" w:hAnsi="Times New Roman" w:cs="Times New Roman"/>
          <w:b/>
          <w:i/>
          <w:sz w:val="20"/>
          <w:szCs w:val="20"/>
          <w:lang w:val="en-US"/>
        </w:rPr>
      </w:pPr>
      <w:r>
        <w:rPr>
          <w:rFonts w:ascii="Times New Roman" w:hAnsi="Times New Roman" w:cs="Times New Roman"/>
          <w:b/>
          <w:i/>
          <w:sz w:val="20"/>
          <w:szCs w:val="20"/>
          <w:lang w:val="en-US"/>
        </w:rPr>
        <w:lastRenderedPageBreak/>
        <w:t xml:space="preserve">Observation 3: The UE’s capability regarding soft-combining needs to be known at the </w:t>
      </w:r>
      <w:proofErr w:type="spellStart"/>
      <w:r>
        <w:rPr>
          <w:rFonts w:ascii="Times New Roman" w:hAnsi="Times New Roman" w:cs="Times New Roman"/>
          <w:b/>
          <w:i/>
          <w:sz w:val="20"/>
          <w:szCs w:val="20"/>
          <w:lang w:val="en-US"/>
        </w:rPr>
        <w:t>gNB</w:t>
      </w:r>
      <w:proofErr w:type="spellEnd"/>
      <w:r>
        <w:rPr>
          <w:rFonts w:ascii="Times New Roman" w:hAnsi="Times New Roman" w:cs="Times New Roman"/>
          <w:b/>
          <w:i/>
          <w:sz w:val="20"/>
          <w:szCs w:val="20"/>
          <w:lang w:val="en-US"/>
        </w:rPr>
        <w:t xml:space="preserve"> if </w:t>
      </w:r>
      <w:proofErr w:type="spellStart"/>
      <w:r w:rsidRPr="00B1625A">
        <w:rPr>
          <w:rFonts w:ascii="Times New Roman" w:hAnsi="Times New Roman" w:cs="Times New Roman"/>
          <w:b/>
          <w:i/>
          <w:sz w:val="20"/>
          <w:szCs w:val="20"/>
          <w:lang w:val="en-US"/>
        </w:rPr>
        <w:t>gNB</w:t>
      </w:r>
      <w:proofErr w:type="spellEnd"/>
      <w:r w:rsidRPr="00B1625A">
        <w:rPr>
          <w:rFonts w:ascii="Times New Roman" w:hAnsi="Times New Roman" w:cs="Times New Roman"/>
          <w:b/>
          <w:i/>
          <w:sz w:val="20"/>
          <w:szCs w:val="20"/>
          <w:lang w:val="en-US"/>
        </w:rPr>
        <w:t xml:space="preserve"> selection</w:t>
      </w:r>
      <w:r>
        <w:rPr>
          <w:rFonts w:ascii="Times New Roman" w:hAnsi="Times New Roman" w:cs="Times New Roman"/>
          <w:b/>
          <w:i/>
          <w:sz w:val="20"/>
          <w:szCs w:val="20"/>
          <w:lang w:val="en-US"/>
        </w:rPr>
        <w:t xml:space="preserve">, </w:t>
      </w:r>
      <w:r w:rsidRPr="00B1625A">
        <w:rPr>
          <w:rFonts w:ascii="Times New Roman" w:hAnsi="Times New Roman" w:cs="Times New Roman"/>
          <w:b/>
          <w:i/>
          <w:sz w:val="20"/>
          <w:szCs w:val="20"/>
          <w:lang w:val="en-US"/>
        </w:rPr>
        <w:t xml:space="preserve">i.e., </w:t>
      </w:r>
      <w:r>
        <w:rPr>
          <w:rFonts w:ascii="Times New Roman" w:hAnsi="Times New Roman" w:cs="Times New Roman"/>
          <w:b/>
          <w:i/>
          <w:sz w:val="20"/>
          <w:szCs w:val="20"/>
          <w:lang w:val="en-US"/>
        </w:rPr>
        <w:t xml:space="preserve">the </w:t>
      </w:r>
      <w:r w:rsidRPr="00B1625A">
        <w:rPr>
          <w:rFonts w:ascii="Times New Roman" w:hAnsi="Times New Roman" w:cs="Times New Roman"/>
          <w:b/>
          <w:i/>
          <w:sz w:val="20"/>
          <w:szCs w:val="20"/>
          <w:lang w:val="en-US"/>
        </w:rPr>
        <w:t>transmission of the DCI in only one of the associated PDCCH candidates</w:t>
      </w:r>
      <w:r>
        <w:rPr>
          <w:rFonts w:ascii="Times New Roman" w:hAnsi="Times New Roman" w:cs="Times New Roman"/>
          <w:b/>
          <w:i/>
          <w:sz w:val="20"/>
          <w:szCs w:val="20"/>
          <w:lang w:val="en-US"/>
        </w:rPr>
        <w:t>,</w:t>
      </w:r>
      <w:r w:rsidRPr="00B1625A">
        <w:rPr>
          <w:rFonts w:ascii="Times New Roman" w:hAnsi="Times New Roman" w:cs="Times New Roman"/>
          <w:b/>
          <w:i/>
          <w:sz w:val="20"/>
          <w:szCs w:val="20"/>
          <w:lang w:val="en-US"/>
        </w:rPr>
        <w:t xml:space="preserve"> is allowed or possible in Option 2 + Case 1</w:t>
      </w:r>
      <w:r>
        <w:rPr>
          <w:rFonts w:ascii="Times New Roman" w:hAnsi="Times New Roman" w:cs="Times New Roman"/>
          <w:b/>
          <w:i/>
          <w:sz w:val="20"/>
          <w:szCs w:val="20"/>
          <w:lang w:val="en-US"/>
        </w:rPr>
        <w:t>.</w:t>
      </w:r>
    </w:p>
    <w:p w14:paraId="509D2C2B" w14:textId="77777777" w:rsidR="00924439" w:rsidRDefault="00924439" w:rsidP="00B26F8B">
      <w:pPr>
        <w:spacing w:after="0" w:line="276" w:lineRule="auto"/>
        <w:jc w:val="both"/>
        <w:rPr>
          <w:rFonts w:ascii="Times New Roman" w:hAnsi="Times New Roman" w:cs="Times New Roman"/>
          <w:b/>
          <w:i/>
          <w:sz w:val="20"/>
          <w:szCs w:val="20"/>
          <w:lang w:val="en-US"/>
        </w:rPr>
      </w:pPr>
    </w:p>
    <w:p w14:paraId="69DB6193" w14:textId="6190CBA8" w:rsidR="008A0816" w:rsidRPr="003E23E8" w:rsidRDefault="00CD112D" w:rsidP="003E23E8">
      <w:pPr>
        <w:spacing w:after="0" w:line="276" w:lineRule="auto"/>
        <w:jc w:val="both"/>
        <w:rPr>
          <w:rFonts w:ascii="Times New Roman" w:hAnsi="Times New Roman" w:cs="Times New Roman"/>
          <w:sz w:val="20"/>
          <w:szCs w:val="20"/>
          <w:lang w:val="en-US"/>
        </w:rPr>
      </w:pPr>
      <w:r w:rsidRPr="003E23E8">
        <w:rPr>
          <w:rFonts w:ascii="Times New Roman" w:hAnsi="Times New Roman" w:cs="Times New Roman"/>
          <w:b/>
          <w:i/>
          <w:sz w:val="20"/>
          <w:szCs w:val="20"/>
          <w:lang w:val="en-US"/>
        </w:rPr>
        <w:t>Proposal 8: For PUCCH resource determination, support ALT-2: Starting CCE index and number of CCEs in the CORESET of one of the linked PDCCH candidates is applied</w:t>
      </w:r>
      <w:r w:rsidR="00E16A90">
        <w:rPr>
          <w:rFonts w:ascii="Times New Roman" w:hAnsi="Times New Roman" w:cs="Times New Roman"/>
          <w:b/>
          <w:i/>
          <w:sz w:val="20"/>
          <w:szCs w:val="20"/>
          <w:lang w:val="en-US"/>
        </w:rPr>
        <w:t>.</w:t>
      </w:r>
    </w:p>
    <w:p w14:paraId="50854E14" w14:textId="77777777" w:rsidR="001049E3" w:rsidRDefault="001049E3" w:rsidP="00B26F8B">
      <w:pPr>
        <w:spacing w:after="0" w:line="276" w:lineRule="auto"/>
        <w:jc w:val="both"/>
        <w:rPr>
          <w:rFonts w:ascii="Times New Roman" w:hAnsi="Times New Roman" w:cs="Times New Roman"/>
          <w:b/>
          <w:i/>
          <w:sz w:val="20"/>
          <w:szCs w:val="20"/>
          <w:lang w:val="en-US"/>
        </w:rPr>
      </w:pPr>
    </w:p>
    <w:p w14:paraId="35F08B0D" w14:textId="77777777" w:rsidR="007C2CC8" w:rsidRDefault="007C2CC8" w:rsidP="007C2CC8">
      <w:pPr>
        <w:spacing w:after="0" w:line="276" w:lineRule="auto"/>
        <w:jc w:val="both"/>
        <w:rPr>
          <w:rFonts w:ascii="Times New Roman" w:hAnsi="Times New Roman" w:cs="Times New Roman"/>
          <w:b/>
          <w:i/>
          <w:sz w:val="20"/>
          <w:szCs w:val="20"/>
          <w:lang w:val="en-US"/>
        </w:rPr>
      </w:pPr>
      <w:r w:rsidRPr="00441A0E">
        <w:rPr>
          <w:rFonts w:ascii="Times New Roman" w:hAnsi="Times New Roman" w:cs="Times New Roman"/>
          <w:b/>
          <w:i/>
          <w:sz w:val="20"/>
          <w:szCs w:val="20"/>
          <w:lang w:val="en-US"/>
        </w:rPr>
        <w:t xml:space="preserve">Proposal </w:t>
      </w:r>
      <w:r>
        <w:rPr>
          <w:rFonts w:ascii="Times New Roman" w:hAnsi="Times New Roman" w:cs="Times New Roman"/>
          <w:b/>
          <w:i/>
          <w:sz w:val="20"/>
          <w:szCs w:val="20"/>
          <w:lang w:val="en-US"/>
        </w:rPr>
        <w:t>9</w:t>
      </w:r>
      <w:r w:rsidRPr="00441A0E">
        <w:rPr>
          <w:rFonts w:ascii="Times New Roman" w:hAnsi="Times New Roman" w:cs="Times New Roman"/>
          <w:b/>
          <w:i/>
          <w:sz w:val="20"/>
          <w:szCs w:val="20"/>
          <w:lang w:val="en-US"/>
        </w:rPr>
        <w:t>: The search space sets containing the linked PDCCH candidates shall be of the same search space type and the DCI formats to be monitored in both the search space sets shall also be the same.</w:t>
      </w:r>
    </w:p>
    <w:p w14:paraId="7FCC37E7" w14:textId="5889A6AE" w:rsidR="00864134" w:rsidRDefault="00864134" w:rsidP="00B26F8B">
      <w:pPr>
        <w:spacing w:after="0" w:line="276" w:lineRule="auto"/>
        <w:jc w:val="both"/>
        <w:rPr>
          <w:rFonts w:ascii="Times New Roman" w:hAnsi="Times New Roman" w:cs="Times New Roman"/>
          <w:b/>
          <w:i/>
          <w:sz w:val="20"/>
          <w:szCs w:val="20"/>
          <w:lang w:val="en-US"/>
        </w:rPr>
      </w:pPr>
      <w:bookmarkStart w:id="0" w:name="_GoBack"/>
      <w:bookmarkEnd w:id="0"/>
    </w:p>
    <w:p w14:paraId="1B7A2DCA" w14:textId="374E97C0" w:rsidR="000C013F" w:rsidRPr="009031C6" w:rsidRDefault="000C013F" w:rsidP="00B26F8B">
      <w:pPr>
        <w:spacing w:after="0" w:line="276" w:lineRule="auto"/>
        <w:jc w:val="both"/>
        <w:rPr>
          <w:rFonts w:ascii="Times New Roman" w:hAnsi="Times New Roman" w:cs="Times New Roman"/>
          <w:b/>
          <w:i/>
          <w:sz w:val="20"/>
          <w:szCs w:val="20"/>
          <w:lang w:val="en-US"/>
        </w:rPr>
      </w:pPr>
      <w:r w:rsidRPr="009031C6">
        <w:rPr>
          <w:rFonts w:ascii="Times New Roman" w:hAnsi="Times New Roman" w:cs="Times New Roman"/>
          <w:b/>
          <w:i/>
          <w:sz w:val="20"/>
          <w:szCs w:val="20"/>
          <w:lang w:val="en-US"/>
        </w:rPr>
        <w:t xml:space="preserve">Proposal </w:t>
      </w:r>
      <w:r w:rsidR="000D79DB">
        <w:rPr>
          <w:rFonts w:ascii="Times New Roman" w:hAnsi="Times New Roman" w:cs="Times New Roman"/>
          <w:b/>
          <w:i/>
          <w:sz w:val="20"/>
          <w:szCs w:val="20"/>
          <w:lang w:val="en-US"/>
        </w:rPr>
        <w:t>10</w:t>
      </w:r>
      <w:r w:rsidRPr="009031C6">
        <w:rPr>
          <w:rFonts w:ascii="Times New Roman" w:hAnsi="Times New Roman" w:cs="Times New Roman"/>
          <w:b/>
          <w:i/>
          <w:sz w:val="20"/>
          <w:szCs w:val="20"/>
          <w:lang w:val="en-US"/>
        </w:rPr>
        <w:t>: Support intra-slot repetition of PDCCH</w:t>
      </w:r>
      <w:r>
        <w:rPr>
          <w:rFonts w:ascii="Times New Roman" w:hAnsi="Times New Roman" w:cs="Times New Roman"/>
          <w:b/>
          <w:i/>
          <w:sz w:val="20"/>
          <w:szCs w:val="20"/>
          <w:lang w:val="en-US"/>
        </w:rPr>
        <w:t>.</w:t>
      </w:r>
    </w:p>
    <w:p w14:paraId="393B5947" w14:textId="17CAA1DB" w:rsidR="000C013F" w:rsidRDefault="000C013F" w:rsidP="00B26F8B">
      <w:pPr>
        <w:pStyle w:val="ListParagraph"/>
        <w:numPr>
          <w:ilvl w:val="0"/>
          <w:numId w:val="25"/>
        </w:numPr>
        <w:spacing w:after="0" w:line="276" w:lineRule="auto"/>
        <w:jc w:val="both"/>
        <w:rPr>
          <w:rFonts w:ascii="Times New Roman" w:hAnsi="Times New Roman" w:cs="Times New Roman"/>
          <w:b/>
          <w:i/>
          <w:sz w:val="20"/>
          <w:szCs w:val="20"/>
          <w:lang w:val="en-US"/>
        </w:rPr>
      </w:pPr>
      <w:r w:rsidRPr="009031C6">
        <w:rPr>
          <w:rFonts w:ascii="Times New Roman" w:hAnsi="Times New Roman" w:cs="Times New Roman"/>
          <w:b/>
          <w:i/>
          <w:sz w:val="20"/>
          <w:szCs w:val="20"/>
          <w:lang w:val="en-US"/>
        </w:rPr>
        <w:t>FFS: Specifying inter-slot repetition</w:t>
      </w:r>
    </w:p>
    <w:p w14:paraId="53B00E79" w14:textId="29D1A687" w:rsidR="00395DEC" w:rsidRDefault="00395DEC" w:rsidP="00B26F8B">
      <w:pPr>
        <w:spacing w:after="0" w:line="276" w:lineRule="auto"/>
        <w:jc w:val="both"/>
        <w:rPr>
          <w:rFonts w:ascii="Times New Roman" w:hAnsi="Times New Roman" w:cs="Times New Roman"/>
          <w:b/>
          <w:i/>
          <w:sz w:val="20"/>
          <w:szCs w:val="20"/>
          <w:lang w:val="en-US"/>
        </w:rPr>
      </w:pPr>
    </w:p>
    <w:p w14:paraId="5166628C" w14:textId="77777777" w:rsidR="00395DEC" w:rsidRDefault="00395DEC" w:rsidP="00B26F8B">
      <w:pPr>
        <w:spacing w:line="276" w:lineRule="auto"/>
        <w:jc w:val="both"/>
        <w:rPr>
          <w:rFonts w:ascii="Times New Roman" w:hAnsi="Times New Roman" w:cs="Times New Roman"/>
          <w:b/>
          <w:i/>
          <w:sz w:val="20"/>
          <w:szCs w:val="20"/>
          <w:lang w:val="en-GB"/>
        </w:rPr>
      </w:pPr>
      <w:r w:rsidRPr="00A61816">
        <w:rPr>
          <w:rFonts w:ascii="Times New Roman" w:hAnsi="Times New Roman" w:cs="Times New Roman"/>
          <w:b/>
          <w:i/>
          <w:sz w:val="20"/>
          <w:szCs w:val="20"/>
          <w:lang w:val="en-GB"/>
        </w:rPr>
        <w:t>Proposal 1</w:t>
      </w:r>
      <w:r>
        <w:rPr>
          <w:rFonts w:ascii="Times New Roman" w:hAnsi="Times New Roman" w:cs="Times New Roman"/>
          <w:b/>
          <w:i/>
          <w:sz w:val="20"/>
          <w:szCs w:val="20"/>
          <w:lang w:val="en-GB"/>
        </w:rPr>
        <w:t>1</w:t>
      </w:r>
      <w:r w:rsidRPr="00A61816">
        <w:rPr>
          <w:rFonts w:ascii="Times New Roman" w:hAnsi="Times New Roman" w:cs="Times New Roman"/>
          <w:b/>
          <w:i/>
          <w:sz w:val="20"/>
          <w:szCs w:val="20"/>
          <w:lang w:val="en-GB"/>
        </w:rPr>
        <w:t xml:space="preserve">: </w:t>
      </w:r>
      <w:r>
        <w:rPr>
          <w:rFonts w:ascii="Times New Roman" w:hAnsi="Times New Roman" w:cs="Times New Roman"/>
          <w:b/>
          <w:i/>
          <w:sz w:val="20"/>
          <w:szCs w:val="20"/>
          <w:lang w:val="en-GB"/>
        </w:rPr>
        <w:t xml:space="preserve">A </w:t>
      </w:r>
      <w:r w:rsidRPr="00A61816">
        <w:rPr>
          <w:rFonts w:ascii="Times New Roman" w:hAnsi="Times New Roman" w:cs="Times New Roman"/>
          <w:b/>
          <w:i/>
          <w:sz w:val="20"/>
          <w:szCs w:val="20"/>
          <w:lang w:val="en-GB"/>
        </w:rPr>
        <w:t xml:space="preserve">MAC-CE command </w:t>
      </w:r>
      <w:r>
        <w:rPr>
          <w:rFonts w:ascii="Times New Roman" w:hAnsi="Times New Roman" w:cs="Times New Roman"/>
          <w:b/>
          <w:i/>
          <w:sz w:val="20"/>
          <w:szCs w:val="20"/>
          <w:lang w:val="en-GB"/>
        </w:rPr>
        <w:t xml:space="preserve">shall be created </w:t>
      </w:r>
      <w:r w:rsidRPr="00A61816">
        <w:rPr>
          <w:rFonts w:ascii="Times New Roman" w:hAnsi="Times New Roman" w:cs="Times New Roman"/>
          <w:b/>
          <w:i/>
          <w:sz w:val="20"/>
          <w:szCs w:val="20"/>
          <w:lang w:val="en-GB"/>
        </w:rPr>
        <w:t>for the activation/deactivation of multiple SP-SRS resource sets.</w:t>
      </w:r>
    </w:p>
    <w:p w14:paraId="5FDF7464" w14:textId="77777777" w:rsidR="00395DEC" w:rsidRPr="00A61816" w:rsidRDefault="00395DEC" w:rsidP="00B26F8B">
      <w:pPr>
        <w:spacing w:line="276" w:lineRule="auto"/>
        <w:jc w:val="both"/>
        <w:rPr>
          <w:rFonts w:ascii="Times New Roman" w:hAnsi="Times New Roman" w:cs="Times New Roman"/>
          <w:b/>
          <w:i/>
          <w:sz w:val="20"/>
          <w:szCs w:val="20"/>
          <w:lang w:val="en-GB"/>
        </w:rPr>
      </w:pPr>
      <w:r>
        <w:rPr>
          <w:rFonts w:ascii="Times New Roman" w:hAnsi="Times New Roman" w:cs="Times New Roman"/>
          <w:b/>
          <w:i/>
          <w:sz w:val="20"/>
          <w:szCs w:val="20"/>
          <w:lang w:val="en-GB"/>
        </w:rPr>
        <w:t xml:space="preserve">Proposal 12: The association of the SRI </w:t>
      </w:r>
      <w:proofErr w:type="gramStart"/>
      <w:r>
        <w:rPr>
          <w:rFonts w:ascii="Times New Roman" w:hAnsi="Times New Roman" w:cs="Times New Roman"/>
          <w:b/>
          <w:i/>
          <w:sz w:val="20"/>
          <w:szCs w:val="20"/>
          <w:lang w:val="en-GB"/>
        </w:rPr>
        <w:t>fields</w:t>
      </w:r>
      <w:proofErr w:type="gramEnd"/>
      <w:r>
        <w:rPr>
          <w:rFonts w:ascii="Times New Roman" w:hAnsi="Times New Roman" w:cs="Times New Roman"/>
          <w:b/>
          <w:i/>
          <w:sz w:val="20"/>
          <w:szCs w:val="20"/>
          <w:lang w:val="en-GB"/>
        </w:rPr>
        <w:t xml:space="preserve"> with the SRS resource sets transmitted before the PUSCH scheduling shall be made similar to the association in Rel-15/16.</w:t>
      </w:r>
    </w:p>
    <w:p w14:paraId="1787C00B" w14:textId="77777777" w:rsidR="00945883" w:rsidRPr="009F1F0A" w:rsidRDefault="00945883" w:rsidP="00A14EA7">
      <w:pPr>
        <w:spacing w:line="276" w:lineRule="auto"/>
        <w:jc w:val="both"/>
        <w:rPr>
          <w:rFonts w:ascii="Times New Roman" w:hAnsi="Times New Roman" w:cs="Times New Roman"/>
          <w:b/>
          <w:i/>
          <w:sz w:val="20"/>
          <w:szCs w:val="20"/>
          <w:lang w:val="en-GB"/>
        </w:rPr>
      </w:pPr>
      <w:r w:rsidRPr="009F1F0A">
        <w:rPr>
          <w:rFonts w:ascii="Times New Roman" w:hAnsi="Times New Roman" w:cs="Times New Roman"/>
          <w:b/>
          <w:i/>
          <w:sz w:val="20"/>
          <w:szCs w:val="20"/>
          <w:lang w:val="en-GB"/>
        </w:rPr>
        <w:t>Proposal 13: Use single configuration of higher layer configured grant to schedule M-TRP PUSCH repetition with 2 SRIs and 2 TPMIs (in the case of codebook PUSCH).</w:t>
      </w:r>
    </w:p>
    <w:p w14:paraId="61FCC405" w14:textId="44E4364D" w:rsidR="006A7F57" w:rsidRDefault="006A7F57" w:rsidP="00B1625A">
      <w:pPr>
        <w:spacing w:after="0" w:line="276" w:lineRule="auto"/>
        <w:jc w:val="both"/>
        <w:rPr>
          <w:rFonts w:ascii="Times New Roman" w:hAnsi="Times New Roman" w:cs="Times New Roman"/>
          <w:b/>
          <w:i/>
          <w:sz w:val="20"/>
          <w:szCs w:val="20"/>
          <w:lang w:val="en-US"/>
        </w:rPr>
      </w:pPr>
      <w:r w:rsidRPr="005D11D5">
        <w:rPr>
          <w:rFonts w:ascii="Times New Roman" w:hAnsi="Times New Roman" w:cs="Times New Roman"/>
          <w:b/>
          <w:i/>
          <w:sz w:val="20"/>
          <w:szCs w:val="20"/>
          <w:lang w:val="en-US"/>
        </w:rPr>
        <w:t xml:space="preserve">Proposal 14: For the indication of the two SRIs, Alt-1 </w:t>
      </w:r>
      <w:r>
        <w:rPr>
          <w:rFonts w:ascii="Times New Roman" w:hAnsi="Times New Roman" w:cs="Times New Roman"/>
          <w:b/>
          <w:i/>
          <w:sz w:val="20"/>
          <w:szCs w:val="20"/>
          <w:lang w:val="en-US"/>
        </w:rPr>
        <w:t>is</w:t>
      </w:r>
      <w:r w:rsidRPr="005D11D5">
        <w:rPr>
          <w:rFonts w:ascii="Times New Roman" w:hAnsi="Times New Roman" w:cs="Times New Roman"/>
          <w:b/>
          <w:i/>
          <w:sz w:val="20"/>
          <w:szCs w:val="20"/>
          <w:lang w:val="en-US"/>
        </w:rPr>
        <w:t xml:space="preserve"> chosen:</w:t>
      </w:r>
      <w:r>
        <w:rPr>
          <w:rFonts w:ascii="Times New Roman" w:hAnsi="Times New Roman" w:cs="Times New Roman"/>
          <w:b/>
          <w:i/>
          <w:sz w:val="20"/>
          <w:szCs w:val="20"/>
          <w:lang w:val="en-US"/>
        </w:rPr>
        <w:t xml:space="preserve"> </w:t>
      </w:r>
      <w:r w:rsidRPr="005D11D5">
        <w:rPr>
          <w:rFonts w:ascii="Times New Roman" w:hAnsi="Times New Roman" w:cs="Times New Roman"/>
          <w:b/>
          <w:i/>
          <w:sz w:val="20"/>
          <w:szCs w:val="20"/>
          <w:lang w:val="en-US"/>
        </w:rPr>
        <w:t>Bit field of SRI shall be enhanced</w:t>
      </w:r>
      <w:r>
        <w:rPr>
          <w:rFonts w:ascii="Times New Roman" w:hAnsi="Times New Roman" w:cs="Times New Roman"/>
          <w:b/>
          <w:i/>
          <w:sz w:val="20"/>
          <w:szCs w:val="20"/>
          <w:lang w:val="en-US"/>
        </w:rPr>
        <w:t>.</w:t>
      </w:r>
    </w:p>
    <w:p w14:paraId="0203EF75" w14:textId="77777777" w:rsidR="0042534D" w:rsidRDefault="0042534D">
      <w:pPr>
        <w:spacing w:after="0" w:line="276" w:lineRule="auto"/>
        <w:jc w:val="both"/>
        <w:rPr>
          <w:rFonts w:ascii="Times New Roman" w:hAnsi="Times New Roman" w:cs="Times New Roman"/>
          <w:b/>
          <w:i/>
          <w:sz w:val="20"/>
          <w:szCs w:val="20"/>
          <w:lang w:val="en-US"/>
        </w:rPr>
      </w:pPr>
    </w:p>
    <w:p w14:paraId="4BA9D4F3" w14:textId="4D5B5BF9" w:rsidR="0042534D" w:rsidRPr="005D11D5" w:rsidRDefault="0042534D">
      <w:pPr>
        <w:spacing w:line="276" w:lineRule="auto"/>
        <w:jc w:val="both"/>
        <w:rPr>
          <w:rFonts w:ascii="Times New Roman" w:hAnsi="Times New Roman" w:cs="Times New Roman"/>
          <w:b/>
          <w:i/>
          <w:sz w:val="20"/>
          <w:szCs w:val="20"/>
          <w:lang w:val="en-US"/>
        </w:rPr>
      </w:pPr>
      <w:r w:rsidRPr="005D11D5">
        <w:rPr>
          <w:rFonts w:ascii="Times New Roman" w:hAnsi="Times New Roman" w:cs="Times New Roman"/>
          <w:b/>
          <w:i/>
          <w:sz w:val="20"/>
          <w:szCs w:val="20"/>
          <w:lang w:val="en-US"/>
        </w:rPr>
        <w:t xml:space="preserve">Proposal 15: Use the same number of layers for the two </w:t>
      </w:r>
      <w:r>
        <w:rPr>
          <w:rFonts w:ascii="Times New Roman" w:hAnsi="Times New Roman" w:cs="Times New Roman"/>
          <w:b/>
          <w:i/>
          <w:sz w:val="20"/>
          <w:szCs w:val="20"/>
          <w:lang w:val="en-US"/>
        </w:rPr>
        <w:t xml:space="preserve">indicated </w:t>
      </w:r>
      <w:r w:rsidRPr="005D11D5">
        <w:rPr>
          <w:rFonts w:ascii="Times New Roman" w:hAnsi="Times New Roman" w:cs="Times New Roman"/>
          <w:b/>
          <w:i/>
          <w:sz w:val="20"/>
          <w:szCs w:val="20"/>
          <w:lang w:val="en-US"/>
        </w:rPr>
        <w:t>TPMIs</w:t>
      </w:r>
      <w:r>
        <w:rPr>
          <w:rFonts w:ascii="Times New Roman" w:hAnsi="Times New Roman" w:cs="Times New Roman"/>
          <w:b/>
          <w:i/>
          <w:sz w:val="20"/>
          <w:szCs w:val="20"/>
          <w:lang w:val="en-US"/>
        </w:rPr>
        <w:t>.</w:t>
      </w:r>
    </w:p>
    <w:p w14:paraId="1C5622F6" w14:textId="77777777" w:rsidR="0042534D" w:rsidRPr="005D11D5" w:rsidRDefault="0042534D">
      <w:pPr>
        <w:spacing w:line="276" w:lineRule="auto"/>
        <w:jc w:val="both"/>
        <w:rPr>
          <w:rFonts w:ascii="Times New Roman" w:hAnsi="Times New Roman" w:cs="Times New Roman"/>
          <w:b/>
          <w:i/>
          <w:sz w:val="20"/>
          <w:szCs w:val="20"/>
          <w:lang w:val="en-US"/>
        </w:rPr>
      </w:pPr>
      <w:r w:rsidRPr="005D11D5">
        <w:rPr>
          <w:rFonts w:ascii="Times New Roman" w:hAnsi="Times New Roman" w:cs="Times New Roman"/>
          <w:b/>
          <w:i/>
          <w:sz w:val="20"/>
          <w:szCs w:val="20"/>
          <w:lang w:val="en-US"/>
        </w:rPr>
        <w:t xml:space="preserve">Proposal 16: No restrictions regarding the number of SRS ports </w:t>
      </w:r>
      <w:r>
        <w:rPr>
          <w:rFonts w:ascii="Times New Roman" w:hAnsi="Times New Roman" w:cs="Times New Roman"/>
          <w:b/>
          <w:i/>
          <w:sz w:val="20"/>
          <w:szCs w:val="20"/>
          <w:lang w:val="en-US"/>
        </w:rPr>
        <w:t>are</w:t>
      </w:r>
      <w:r w:rsidRPr="005D11D5">
        <w:rPr>
          <w:rFonts w:ascii="Times New Roman" w:hAnsi="Times New Roman" w:cs="Times New Roman"/>
          <w:b/>
          <w:i/>
          <w:sz w:val="20"/>
          <w:szCs w:val="20"/>
          <w:lang w:val="en-US"/>
        </w:rPr>
        <w:t xml:space="preserve"> used between the TRPs for codebook-based multi-TRP PUSCH repetition.</w:t>
      </w:r>
    </w:p>
    <w:p w14:paraId="26313D5E" w14:textId="38B44F8E" w:rsidR="007929D7" w:rsidRDefault="007929D7">
      <w:pPr>
        <w:spacing w:line="276" w:lineRule="auto"/>
        <w:jc w:val="both"/>
        <w:rPr>
          <w:rFonts w:ascii="Times New Roman" w:hAnsi="Times New Roman" w:cs="Times New Roman"/>
          <w:b/>
          <w:i/>
          <w:sz w:val="20"/>
          <w:szCs w:val="20"/>
          <w:lang w:val="en-US"/>
        </w:rPr>
      </w:pPr>
      <w:r w:rsidRPr="009F1F0A">
        <w:rPr>
          <w:rFonts w:ascii="Times New Roman" w:hAnsi="Times New Roman" w:cs="Times New Roman"/>
          <w:b/>
          <w:i/>
          <w:sz w:val="20"/>
          <w:szCs w:val="20"/>
          <w:lang w:val="en-US"/>
        </w:rPr>
        <w:t>Proposal 17: For the indication of 2 TPMI values, one TPMI field shall be used and the field shall be enhanced to indicate two values.</w:t>
      </w:r>
    </w:p>
    <w:p w14:paraId="12C7D858" w14:textId="77777777" w:rsidR="007C3A84" w:rsidRPr="0062517E" w:rsidRDefault="007C3A84" w:rsidP="004E17B7">
      <w:pPr>
        <w:pStyle w:val="Heading1"/>
        <w:spacing w:before="0" w:after="0" w:line="276" w:lineRule="auto"/>
      </w:pPr>
      <w:r w:rsidRPr="0062517E">
        <w:t>References</w:t>
      </w:r>
    </w:p>
    <w:p w14:paraId="3BAC40B1" w14:textId="5351A46A" w:rsidR="00EE41B3" w:rsidRDefault="007C3A84" w:rsidP="009D2CEB">
      <w:pPr>
        <w:pStyle w:val="ListParagraph"/>
        <w:numPr>
          <w:ilvl w:val="0"/>
          <w:numId w:val="2"/>
        </w:numPr>
        <w:spacing w:before="240" w:line="276" w:lineRule="auto"/>
        <w:jc w:val="both"/>
        <w:rPr>
          <w:lang w:val="en-US"/>
        </w:rPr>
      </w:pPr>
      <w:r w:rsidRPr="001E4036">
        <w:rPr>
          <w:rFonts w:ascii="Times New Roman" w:hAnsi="Times New Roman" w:cs="Times New Roman"/>
          <w:sz w:val="20"/>
          <w:szCs w:val="20"/>
          <w:lang w:val="en-US"/>
        </w:rPr>
        <w:t>“RP-193133 - New WID: Further enhancements on MIMO for NR,” Samsung, 3GPP TSG RAN Meeting #86, December 2019.</w:t>
      </w:r>
      <w:r w:rsidRPr="001E4036">
        <w:rPr>
          <w:lang w:val="en-US"/>
        </w:rPr>
        <w:t xml:space="preserve"> </w:t>
      </w:r>
    </w:p>
    <w:p w14:paraId="5B026818" w14:textId="0E3C6293" w:rsidR="00C97449" w:rsidRPr="00A04F4E" w:rsidRDefault="00A04F4E" w:rsidP="00B26F8B">
      <w:pPr>
        <w:pStyle w:val="ListParagraph"/>
        <w:numPr>
          <w:ilvl w:val="0"/>
          <w:numId w:val="2"/>
        </w:num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RAN1 Chairman’s notes, </w:t>
      </w:r>
      <w:r w:rsidRPr="00A04F4E">
        <w:rPr>
          <w:rFonts w:ascii="Times New Roman" w:hAnsi="Times New Roman" w:cs="Times New Roman"/>
          <w:sz w:val="20"/>
          <w:szCs w:val="20"/>
          <w:lang w:val="en-US"/>
        </w:rPr>
        <w:t>3GPP TSG RAN WG1 Meeting #103-e</w:t>
      </w:r>
      <w:r>
        <w:rPr>
          <w:rFonts w:ascii="Times New Roman" w:hAnsi="Times New Roman" w:cs="Times New Roman"/>
          <w:sz w:val="20"/>
          <w:szCs w:val="20"/>
          <w:lang w:val="en-US"/>
        </w:rPr>
        <w:t xml:space="preserve"> </w:t>
      </w:r>
      <w:r w:rsidRPr="00A04F4E">
        <w:rPr>
          <w:rFonts w:ascii="Times New Roman" w:hAnsi="Times New Roman" w:cs="Times New Roman"/>
          <w:sz w:val="20"/>
          <w:szCs w:val="20"/>
          <w:lang w:val="en-US"/>
        </w:rPr>
        <w:t>e-Meeting, October 26th – November 13th, 2020</w:t>
      </w:r>
    </w:p>
    <w:p w14:paraId="22400972" w14:textId="0DBEFE7E" w:rsidR="00D91B3B" w:rsidRDefault="00D91B3B" w:rsidP="004E17B7">
      <w:pPr>
        <w:pStyle w:val="Heading1"/>
        <w:spacing w:before="0" w:after="0" w:line="276" w:lineRule="auto"/>
      </w:pPr>
      <w:r>
        <w:t>Appendix</w:t>
      </w:r>
    </w:p>
    <w:p w14:paraId="200E6696" w14:textId="77777777" w:rsidR="004E17B7" w:rsidRDefault="004E17B7" w:rsidP="004E17B7">
      <w:pPr>
        <w:spacing w:after="0"/>
        <w:rPr>
          <w:rFonts w:ascii="Times New Roman" w:hAnsi="Times New Roman" w:cs="Times New Roman"/>
          <w:sz w:val="20"/>
          <w:szCs w:val="20"/>
          <w:lang w:val="en-US"/>
        </w:rPr>
      </w:pPr>
    </w:p>
    <w:p w14:paraId="7335E762" w14:textId="7EB27A65" w:rsidR="00C34F6B" w:rsidRPr="00C34F6B" w:rsidRDefault="00C34F6B" w:rsidP="00DC4CEC">
      <w:pPr>
        <w:jc w:val="center"/>
        <w:rPr>
          <w:lang w:val="en-US"/>
        </w:rPr>
      </w:pPr>
      <w:r>
        <w:rPr>
          <w:rFonts w:ascii="Times New Roman" w:hAnsi="Times New Roman" w:cs="Times New Roman"/>
          <w:sz w:val="20"/>
          <w:szCs w:val="20"/>
          <w:lang w:val="en-US"/>
        </w:rPr>
        <w:t>Simulation assumptions for the link-level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9"/>
        <w:gridCol w:w="4964"/>
      </w:tblGrid>
      <w:tr w:rsidR="00F51415" w:rsidRPr="00CE6FDB" w14:paraId="110A3FE1" w14:textId="77777777" w:rsidTr="002875F1">
        <w:trPr>
          <w:trHeight w:val="232"/>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737F6575" w14:textId="77777777" w:rsidR="00717DD9" w:rsidRPr="00717DD9" w:rsidRDefault="00717DD9" w:rsidP="00B26F8B">
            <w:pPr>
              <w:widowControl w:val="0"/>
              <w:wordWrap w:val="0"/>
              <w:autoSpaceDE w:val="0"/>
              <w:autoSpaceDN w:val="0"/>
              <w:snapToGrid w:val="0"/>
              <w:spacing w:after="0" w:line="276" w:lineRule="auto"/>
              <w:jc w:val="center"/>
              <w:rPr>
                <w:rFonts w:ascii="Times New Roman" w:eastAsia="Malgun Gothic" w:hAnsi="Times New Roman"/>
                <w:kern w:val="2"/>
                <w:sz w:val="16"/>
                <w:szCs w:val="16"/>
                <w:lang w:eastAsia="ko-KR"/>
              </w:rPr>
            </w:pPr>
            <w:r w:rsidRPr="00717DD9">
              <w:rPr>
                <w:rFonts w:ascii="Times New Roman" w:eastAsia="Malgun Gothic" w:hAnsi="Times New Roman"/>
                <w:kern w:val="2"/>
                <w:sz w:val="16"/>
                <w:szCs w:val="16"/>
                <w:lang w:eastAsia="ko-KR"/>
              </w:rPr>
              <w:t>Parameters</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79641F1B" w14:textId="77777777" w:rsidR="00717DD9" w:rsidRPr="00717DD9" w:rsidRDefault="00717DD9" w:rsidP="00B26F8B">
            <w:pPr>
              <w:widowControl w:val="0"/>
              <w:wordWrap w:val="0"/>
              <w:autoSpaceDE w:val="0"/>
              <w:autoSpaceDN w:val="0"/>
              <w:snapToGrid w:val="0"/>
              <w:spacing w:after="0" w:line="276" w:lineRule="auto"/>
              <w:jc w:val="center"/>
              <w:rPr>
                <w:rFonts w:ascii="Times New Roman" w:eastAsia="Malgun Gothic" w:hAnsi="Times New Roman"/>
                <w:kern w:val="2"/>
                <w:sz w:val="16"/>
                <w:szCs w:val="16"/>
                <w:lang w:val="en-US" w:eastAsia="ko-KR"/>
              </w:rPr>
            </w:pPr>
            <w:r w:rsidRPr="00717DD9">
              <w:rPr>
                <w:rFonts w:ascii="Times New Roman" w:eastAsia="Malgun Gothic" w:hAnsi="Times New Roman"/>
                <w:kern w:val="2"/>
                <w:sz w:val="16"/>
                <w:szCs w:val="16"/>
                <w:lang w:val="en-US" w:eastAsia="ko-KR"/>
              </w:rPr>
              <w:t>Values</w:t>
            </w:r>
          </w:p>
        </w:tc>
      </w:tr>
      <w:tr w:rsidR="00717DD9" w:rsidRPr="00DE34CA" w14:paraId="7DCFC227" w14:textId="77777777" w:rsidTr="002875F1">
        <w:trPr>
          <w:trHeight w:val="232"/>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62F8EE" w14:textId="1A7FCFB6" w:rsidR="00717DD9" w:rsidRPr="00CE6FDB" w:rsidRDefault="00717DD9" w:rsidP="00B26F8B">
            <w:pPr>
              <w:widowControl w:val="0"/>
              <w:wordWrap w:val="0"/>
              <w:autoSpaceDE w:val="0"/>
              <w:autoSpaceDN w:val="0"/>
              <w:snapToGrid w:val="0"/>
              <w:spacing w:after="0" w:line="276" w:lineRule="auto"/>
              <w:rPr>
                <w:rFonts w:ascii="Times New Roman" w:eastAsia="Malgun Gothic" w:hAnsi="Times New Roman"/>
                <w:kern w:val="2"/>
                <w:sz w:val="16"/>
                <w:szCs w:val="16"/>
                <w:lang w:eastAsia="ko-KR"/>
              </w:rPr>
            </w:pPr>
            <w:r>
              <w:rPr>
                <w:rFonts w:ascii="Times New Roman" w:eastAsia="Malgun Gothic" w:hAnsi="Times New Roman"/>
                <w:kern w:val="2"/>
                <w:sz w:val="16"/>
                <w:szCs w:val="16"/>
                <w:lang w:eastAsia="ko-KR"/>
              </w:rPr>
              <w:t xml:space="preserve"># </w:t>
            </w:r>
            <w:proofErr w:type="spellStart"/>
            <w:r>
              <w:rPr>
                <w:rFonts w:ascii="Times New Roman" w:eastAsia="Malgun Gothic" w:hAnsi="Times New Roman"/>
                <w:kern w:val="2"/>
                <w:sz w:val="16"/>
                <w:szCs w:val="16"/>
                <w:lang w:eastAsia="ko-KR"/>
              </w:rPr>
              <w:t>of</w:t>
            </w:r>
            <w:proofErr w:type="spellEnd"/>
            <w:r>
              <w:rPr>
                <w:rFonts w:ascii="Times New Roman" w:eastAsia="Malgun Gothic" w:hAnsi="Times New Roman"/>
                <w:kern w:val="2"/>
                <w:sz w:val="16"/>
                <w:szCs w:val="16"/>
                <w:lang w:eastAsia="ko-KR"/>
              </w:rPr>
              <w:t xml:space="preserve"> </w:t>
            </w:r>
            <w:proofErr w:type="spellStart"/>
            <w:r>
              <w:rPr>
                <w:rFonts w:ascii="Times New Roman" w:eastAsia="Malgun Gothic" w:hAnsi="Times New Roman"/>
                <w:kern w:val="2"/>
                <w:sz w:val="16"/>
                <w:szCs w:val="16"/>
                <w:lang w:eastAsia="ko-KR"/>
              </w:rPr>
              <w:t>symbols</w:t>
            </w:r>
            <w:proofErr w:type="spellEnd"/>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48CF0" w14:textId="05CD7955" w:rsidR="00717DD9" w:rsidRPr="00DE34CA" w:rsidRDefault="00717DD9" w:rsidP="00B26F8B">
            <w:pPr>
              <w:widowControl w:val="0"/>
              <w:wordWrap w:val="0"/>
              <w:autoSpaceDE w:val="0"/>
              <w:autoSpaceDN w:val="0"/>
              <w:snapToGrid w:val="0"/>
              <w:spacing w:after="0" w:line="276" w:lineRule="auto"/>
              <w:jc w:val="both"/>
              <w:rPr>
                <w:rFonts w:ascii="Times New Roman" w:eastAsia="Malgun Gothic" w:hAnsi="Times New Roman"/>
                <w:kern w:val="2"/>
                <w:sz w:val="16"/>
                <w:szCs w:val="16"/>
                <w:lang w:val="en-US" w:eastAsia="ko-KR"/>
              </w:rPr>
            </w:pPr>
            <w:r>
              <w:rPr>
                <w:rFonts w:ascii="Times New Roman" w:eastAsia="Malgun Gothic" w:hAnsi="Times New Roman"/>
                <w:kern w:val="2"/>
                <w:sz w:val="16"/>
                <w:szCs w:val="16"/>
                <w:lang w:val="en-US" w:eastAsia="ko-KR"/>
              </w:rPr>
              <w:t>2 symbols</w:t>
            </w:r>
          </w:p>
        </w:tc>
      </w:tr>
      <w:tr w:rsidR="00717DD9" w:rsidRPr="00DE34CA" w14:paraId="1D3E6DEB" w14:textId="77777777" w:rsidTr="002875F1">
        <w:trPr>
          <w:trHeight w:val="232"/>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5852BF" w14:textId="77777777" w:rsidR="00717DD9" w:rsidRPr="00CE6FDB" w:rsidRDefault="00717DD9" w:rsidP="00B26F8B">
            <w:pPr>
              <w:widowControl w:val="0"/>
              <w:wordWrap w:val="0"/>
              <w:autoSpaceDE w:val="0"/>
              <w:autoSpaceDN w:val="0"/>
              <w:snapToGrid w:val="0"/>
              <w:spacing w:after="0" w:line="276" w:lineRule="auto"/>
              <w:rPr>
                <w:rFonts w:ascii="Times New Roman" w:eastAsia="Malgun Gothic" w:hAnsi="Times New Roman"/>
                <w:kern w:val="2"/>
                <w:sz w:val="16"/>
                <w:szCs w:val="16"/>
                <w:lang w:eastAsia="ko-KR"/>
              </w:rPr>
            </w:pPr>
            <w:r w:rsidRPr="00CE6FDB">
              <w:rPr>
                <w:rFonts w:ascii="Times New Roman" w:eastAsia="Malgun Gothic" w:hAnsi="Times New Roman"/>
                <w:kern w:val="2"/>
                <w:sz w:val="16"/>
                <w:szCs w:val="16"/>
                <w:lang w:eastAsia="ko-KR"/>
              </w:rPr>
              <w:t>DCI</w:t>
            </w:r>
            <w:r>
              <w:rPr>
                <w:rFonts w:ascii="Times New Roman" w:eastAsia="Malgun Gothic" w:hAnsi="Times New Roman"/>
                <w:kern w:val="2"/>
                <w:sz w:val="16"/>
                <w:szCs w:val="16"/>
                <w:lang w:eastAsia="ko-KR"/>
              </w:rPr>
              <w:t xml:space="preserve"> </w:t>
            </w:r>
            <w:proofErr w:type="spellStart"/>
            <w:r w:rsidRPr="00CE6FDB">
              <w:rPr>
                <w:rFonts w:ascii="Times New Roman" w:eastAsia="Malgun Gothic" w:hAnsi="Times New Roman"/>
                <w:kern w:val="2"/>
                <w:sz w:val="16"/>
                <w:szCs w:val="16"/>
                <w:lang w:eastAsia="ko-KR"/>
              </w:rPr>
              <w:t>payload</w:t>
            </w:r>
            <w:proofErr w:type="spellEnd"/>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B378A" w14:textId="1AAEDC8C" w:rsidR="00717DD9" w:rsidRPr="00DE34CA" w:rsidRDefault="00717DD9" w:rsidP="00B26F8B">
            <w:pPr>
              <w:widowControl w:val="0"/>
              <w:wordWrap w:val="0"/>
              <w:autoSpaceDE w:val="0"/>
              <w:autoSpaceDN w:val="0"/>
              <w:snapToGrid w:val="0"/>
              <w:spacing w:after="0" w:line="276" w:lineRule="auto"/>
              <w:jc w:val="both"/>
              <w:rPr>
                <w:rFonts w:ascii="Times New Roman" w:eastAsia="Malgun Gothic" w:hAnsi="Times New Roman"/>
                <w:kern w:val="2"/>
                <w:sz w:val="16"/>
                <w:szCs w:val="16"/>
                <w:lang w:val="en-US" w:eastAsia="ko-KR"/>
              </w:rPr>
            </w:pPr>
            <w:r w:rsidRPr="00DE34CA">
              <w:rPr>
                <w:rFonts w:ascii="Times New Roman" w:eastAsia="Malgun Gothic" w:hAnsi="Times New Roman"/>
                <w:kern w:val="2"/>
                <w:sz w:val="16"/>
                <w:szCs w:val="16"/>
                <w:lang w:val="en-US" w:eastAsia="ko-KR"/>
              </w:rPr>
              <w:t>40+24(CRC)=64</w:t>
            </w:r>
          </w:p>
        </w:tc>
      </w:tr>
      <w:tr w:rsidR="00717DD9" w:rsidRPr="00DE34CA" w14:paraId="3F2F497D" w14:textId="77777777" w:rsidTr="002875F1">
        <w:trPr>
          <w:trHeight w:val="232"/>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BA077" w14:textId="77777777" w:rsidR="00717DD9" w:rsidRPr="00CE6FDB" w:rsidRDefault="00717DD9" w:rsidP="00B26F8B">
            <w:pPr>
              <w:widowControl w:val="0"/>
              <w:wordWrap w:val="0"/>
              <w:autoSpaceDE w:val="0"/>
              <w:autoSpaceDN w:val="0"/>
              <w:snapToGrid w:val="0"/>
              <w:spacing w:after="0" w:line="276" w:lineRule="auto"/>
              <w:rPr>
                <w:rFonts w:ascii="Times New Roman" w:eastAsia="Malgun Gothic" w:hAnsi="Times New Roman"/>
                <w:kern w:val="2"/>
                <w:sz w:val="16"/>
                <w:szCs w:val="16"/>
                <w:lang w:eastAsia="ko-KR"/>
              </w:rPr>
            </w:pPr>
            <w:r w:rsidRPr="00CE6FDB">
              <w:rPr>
                <w:rFonts w:ascii="Times New Roman" w:eastAsia="Malgun Gothic" w:hAnsi="Times New Roman"/>
                <w:kern w:val="2"/>
                <w:sz w:val="16"/>
                <w:szCs w:val="16"/>
                <w:lang w:eastAsia="ko-KR"/>
              </w:rPr>
              <w:t>CCE-</w:t>
            </w:r>
            <w:proofErr w:type="spellStart"/>
            <w:r w:rsidRPr="00CE6FDB">
              <w:rPr>
                <w:rFonts w:ascii="Times New Roman" w:eastAsia="Malgun Gothic" w:hAnsi="Times New Roman"/>
                <w:kern w:val="2"/>
                <w:sz w:val="16"/>
                <w:szCs w:val="16"/>
                <w:lang w:eastAsia="ko-KR"/>
              </w:rPr>
              <w:t>to</w:t>
            </w:r>
            <w:proofErr w:type="spellEnd"/>
            <w:r w:rsidRPr="00CE6FDB">
              <w:rPr>
                <w:rFonts w:ascii="Times New Roman" w:eastAsia="Malgun Gothic" w:hAnsi="Times New Roman"/>
                <w:kern w:val="2"/>
                <w:sz w:val="16"/>
                <w:szCs w:val="16"/>
                <w:lang w:eastAsia="ko-KR"/>
              </w:rPr>
              <w:t>-REG</w:t>
            </w:r>
            <w:r>
              <w:rPr>
                <w:rFonts w:ascii="Times New Roman" w:eastAsia="Malgun Gothic" w:hAnsi="Times New Roman"/>
                <w:kern w:val="2"/>
                <w:sz w:val="16"/>
                <w:szCs w:val="16"/>
                <w:lang w:eastAsia="ko-KR"/>
              </w:rPr>
              <w:t xml:space="preserve"> </w:t>
            </w:r>
            <w:proofErr w:type="spellStart"/>
            <w:r w:rsidRPr="00CE6FDB">
              <w:rPr>
                <w:rFonts w:ascii="Times New Roman" w:eastAsia="Malgun Gothic" w:hAnsi="Times New Roman"/>
                <w:kern w:val="2"/>
                <w:sz w:val="16"/>
                <w:szCs w:val="16"/>
                <w:lang w:eastAsia="ko-KR"/>
              </w:rPr>
              <w:t>mapping</w:t>
            </w:r>
            <w:proofErr w:type="spellEnd"/>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7FC19" w14:textId="1E49F566" w:rsidR="00717DD9" w:rsidRPr="00DE34CA" w:rsidRDefault="00717DD9" w:rsidP="00B26F8B">
            <w:pPr>
              <w:widowControl w:val="0"/>
              <w:wordWrap w:val="0"/>
              <w:autoSpaceDE w:val="0"/>
              <w:autoSpaceDN w:val="0"/>
              <w:snapToGrid w:val="0"/>
              <w:spacing w:after="0" w:line="276" w:lineRule="auto"/>
              <w:rPr>
                <w:rFonts w:ascii="Times New Roman" w:eastAsia="Malgun Gothic" w:hAnsi="Times New Roman"/>
                <w:kern w:val="2"/>
                <w:sz w:val="16"/>
                <w:szCs w:val="16"/>
                <w:lang w:val="en-US" w:eastAsia="ko-KR"/>
              </w:rPr>
            </w:pPr>
            <w:r>
              <w:rPr>
                <w:rFonts w:ascii="Times New Roman" w:eastAsia="Malgun Gothic" w:hAnsi="Times New Roman"/>
                <w:kern w:val="2"/>
                <w:sz w:val="16"/>
                <w:szCs w:val="16"/>
                <w:lang w:val="en-US" w:eastAsia="ko-KR"/>
              </w:rPr>
              <w:t>Interleaved</w:t>
            </w:r>
          </w:p>
        </w:tc>
      </w:tr>
      <w:tr w:rsidR="00717DD9" w:rsidRPr="00CE6FDB" w14:paraId="1D34A10D" w14:textId="77777777" w:rsidTr="002875F1">
        <w:trPr>
          <w:trHeight w:val="232"/>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30460" w14:textId="77777777" w:rsidR="00717DD9" w:rsidRPr="00CE6FDB" w:rsidRDefault="00717DD9" w:rsidP="00B26F8B">
            <w:pPr>
              <w:widowControl w:val="0"/>
              <w:wordWrap w:val="0"/>
              <w:autoSpaceDE w:val="0"/>
              <w:autoSpaceDN w:val="0"/>
              <w:snapToGrid w:val="0"/>
              <w:spacing w:after="0" w:line="276" w:lineRule="auto"/>
              <w:rPr>
                <w:rFonts w:ascii="Times New Roman" w:eastAsia="Malgun Gothic" w:hAnsi="Times New Roman"/>
                <w:kern w:val="2"/>
                <w:sz w:val="16"/>
                <w:szCs w:val="16"/>
                <w:lang w:eastAsia="ko-KR"/>
              </w:rPr>
            </w:pPr>
            <w:r w:rsidRPr="00CE6FDB">
              <w:rPr>
                <w:rFonts w:ascii="Times New Roman" w:eastAsia="Malgun Gothic" w:hAnsi="Times New Roman"/>
                <w:kern w:val="2"/>
                <w:sz w:val="16"/>
                <w:szCs w:val="16"/>
                <w:lang w:eastAsia="ko-KR"/>
              </w:rPr>
              <w:t>REG</w:t>
            </w:r>
            <w:r>
              <w:rPr>
                <w:rFonts w:ascii="Times New Roman" w:eastAsia="Malgun Gothic" w:hAnsi="Times New Roman"/>
                <w:kern w:val="2"/>
                <w:sz w:val="16"/>
                <w:szCs w:val="16"/>
                <w:lang w:eastAsia="ko-KR"/>
              </w:rPr>
              <w:t xml:space="preserve"> </w:t>
            </w:r>
            <w:proofErr w:type="spellStart"/>
            <w:r w:rsidRPr="00CE6FDB">
              <w:rPr>
                <w:rFonts w:ascii="Times New Roman" w:eastAsia="Malgun Gothic" w:hAnsi="Times New Roman"/>
                <w:kern w:val="2"/>
                <w:sz w:val="16"/>
                <w:szCs w:val="16"/>
                <w:lang w:eastAsia="ko-KR"/>
              </w:rPr>
              <w:t>bundling</w:t>
            </w:r>
            <w:proofErr w:type="spellEnd"/>
            <w:r>
              <w:rPr>
                <w:rFonts w:ascii="Times New Roman" w:eastAsia="Malgun Gothic" w:hAnsi="Times New Roman"/>
                <w:kern w:val="2"/>
                <w:sz w:val="16"/>
                <w:szCs w:val="16"/>
                <w:lang w:eastAsia="ko-KR"/>
              </w:rPr>
              <w:t xml:space="preserve"> </w:t>
            </w:r>
            <w:proofErr w:type="spellStart"/>
            <w:r w:rsidRPr="00CE6FDB">
              <w:rPr>
                <w:rFonts w:ascii="Times New Roman" w:eastAsia="Malgun Gothic" w:hAnsi="Times New Roman"/>
                <w:kern w:val="2"/>
                <w:sz w:val="16"/>
                <w:szCs w:val="16"/>
                <w:lang w:eastAsia="ko-KR"/>
              </w:rPr>
              <w:t>size</w:t>
            </w:r>
            <w:proofErr w:type="spellEnd"/>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B80B0" w14:textId="4E15618C" w:rsidR="00717DD9" w:rsidRPr="00CE6FDB" w:rsidRDefault="00717DD9" w:rsidP="00B26F8B">
            <w:pPr>
              <w:widowControl w:val="0"/>
              <w:wordWrap w:val="0"/>
              <w:autoSpaceDE w:val="0"/>
              <w:autoSpaceDN w:val="0"/>
              <w:snapToGrid w:val="0"/>
              <w:spacing w:after="0" w:line="276" w:lineRule="auto"/>
              <w:jc w:val="both"/>
              <w:rPr>
                <w:rFonts w:ascii="Times New Roman" w:eastAsia="Malgun Gothic" w:hAnsi="Times New Roman"/>
                <w:kern w:val="2"/>
                <w:sz w:val="16"/>
                <w:szCs w:val="16"/>
                <w:lang w:eastAsia="ko-KR"/>
              </w:rPr>
            </w:pPr>
            <w:r w:rsidRPr="00CE6FDB">
              <w:rPr>
                <w:rFonts w:ascii="Times New Roman" w:eastAsia="Malgun Gothic" w:hAnsi="Times New Roman"/>
                <w:kern w:val="2"/>
                <w:sz w:val="16"/>
                <w:szCs w:val="16"/>
                <w:lang w:eastAsia="ko-KR"/>
              </w:rPr>
              <w:t>6</w:t>
            </w:r>
          </w:p>
        </w:tc>
      </w:tr>
      <w:tr w:rsidR="00717DD9" w:rsidRPr="00DE34CA" w14:paraId="04E2EB1C" w14:textId="77777777" w:rsidTr="002875F1">
        <w:trPr>
          <w:trHeight w:val="232"/>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9D71D" w14:textId="7CE3C666" w:rsidR="00717DD9" w:rsidRPr="00CE6FDB" w:rsidRDefault="00717DD9" w:rsidP="00B26F8B">
            <w:pPr>
              <w:widowControl w:val="0"/>
              <w:wordWrap w:val="0"/>
              <w:autoSpaceDE w:val="0"/>
              <w:autoSpaceDN w:val="0"/>
              <w:snapToGrid w:val="0"/>
              <w:spacing w:after="0" w:line="276" w:lineRule="auto"/>
              <w:rPr>
                <w:rFonts w:ascii="Times New Roman" w:eastAsia="Malgun Gothic" w:hAnsi="Times New Roman"/>
                <w:kern w:val="2"/>
                <w:sz w:val="16"/>
                <w:szCs w:val="16"/>
                <w:lang w:eastAsia="ko-KR"/>
              </w:rPr>
            </w:pPr>
            <w:r>
              <w:rPr>
                <w:rFonts w:ascii="Times New Roman" w:eastAsia="Malgun Gothic" w:hAnsi="Times New Roman"/>
                <w:kern w:val="2"/>
                <w:sz w:val="16"/>
                <w:szCs w:val="16"/>
                <w:lang w:eastAsia="ko-KR"/>
              </w:rPr>
              <w:t xml:space="preserve">Multiplexing </w:t>
            </w:r>
            <w:proofErr w:type="spellStart"/>
            <w:r>
              <w:rPr>
                <w:rFonts w:ascii="Times New Roman" w:eastAsia="Malgun Gothic" w:hAnsi="Times New Roman"/>
                <w:kern w:val="2"/>
                <w:sz w:val="16"/>
                <w:szCs w:val="16"/>
                <w:lang w:eastAsia="ko-KR"/>
              </w:rPr>
              <w:t>scheme</w:t>
            </w:r>
            <w:proofErr w:type="spellEnd"/>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E29B5" w14:textId="66CC6B0B" w:rsidR="00717DD9" w:rsidRPr="00DE34CA" w:rsidRDefault="00717DD9" w:rsidP="00B26F8B">
            <w:pPr>
              <w:widowControl w:val="0"/>
              <w:wordWrap w:val="0"/>
              <w:autoSpaceDE w:val="0"/>
              <w:autoSpaceDN w:val="0"/>
              <w:snapToGrid w:val="0"/>
              <w:spacing w:after="0" w:line="276" w:lineRule="auto"/>
              <w:jc w:val="both"/>
              <w:rPr>
                <w:rFonts w:ascii="Times New Roman" w:eastAsia="Malgun Gothic" w:hAnsi="Times New Roman"/>
                <w:kern w:val="2"/>
                <w:sz w:val="16"/>
                <w:szCs w:val="16"/>
                <w:lang w:val="en-US" w:eastAsia="ko-KR"/>
              </w:rPr>
            </w:pPr>
            <w:r>
              <w:rPr>
                <w:rFonts w:ascii="Times New Roman" w:eastAsia="Malgun Gothic" w:hAnsi="Times New Roman"/>
                <w:kern w:val="2"/>
                <w:sz w:val="16"/>
                <w:szCs w:val="16"/>
                <w:lang w:val="en-US" w:eastAsia="ko-KR"/>
              </w:rPr>
              <w:t>FDM</w:t>
            </w:r>
          </w:p>
        </w:tc>
      </w:tr>
      <w:tr w:rsidR="00717DD9" w:rsidRPr="00DE34CA" w14:paraId="6A92A66E" w14:textId="77777777" w:rsidTr="002875F1">
        <w:trPr>
          <w:trHeight w:val="232"/>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62494C" w14:textId="65B0479A" w:rsidR="00717DD9" w:rsidRPr="00CE6FDB" w:rsidRDefault="00717DD9" w:rsidP="00B26F8B">
            <w:pPr>
              <w:widowControl w:val="0"/>
              <w:wordWrap w:val="0"/>
              <w:autoSpaceDE w:val="0"/>
              <w:autoSpaceDN w:val="0"/>
              <w:snapToGrid w:val="0"/>
              <w:spacing w:after="0" w:line="276" w:lineRule="auto"/>
              <w:rPr>
                <w:rFonts w:ascii="Times New Roman" w:eastAsia="Malgun Gothic" w:hAnsi="Times New Roman"/>
                <w:kern w:val="2"/>
                <w:sz w:val="16"/>
                <w:szCs w:val="16"/>
                <w:lang w:eastAsia="ko-KR"/>
              </w:rPr>
            </w:pPr>
            <w:r>
              <w:rPr>
                <w:rFonts w:ascii="Times New Roman" w:eastAsia="Malgun Gothic" w:hAnsi="Times New Roman"/>
                <w:kern w:val="2"/>
                <w:sz w:val="16"/>
                <w:szCs w:val="16"/>
                <w:lang w:eastAsia="ko-KR"/>
              </w:rPr>
              <w:t xml:space="preserve">Channel </w:t>
            </w:r>
            <w:proofErr w:type="spellStart"/>
            <w:r>
              <w:rPr>
                <w:rFonts w:ascii="Times New Roman" w:eastAsia="Malgun Gothic" w:hAnsi="Times New Roman"/>
                <w:kern w:val="2"/>
                <w:sz w:val="16"/>
                <w:szCs w:val="16"/>
                <w:lang w:eastAsia="ko-KR"/>
              </w:rPr>
              <w:t>estimation</w:t>
            </w:r>
            <w:proofErr w:type="spellEnd"/>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29DF6" w14:textId="39B76FC4" w:rsidR="00717DD9" w:rsidRPr="00DE34CA" w:rsidRDefault="00717DD9" w:rsidP="00B26F8B">
            <w:pPr>
              <w:widowControl w:val="0"/>
              <w:wordWrap w:val="0"/>
              <w:autoSpaceDE w:val="0"/>
              <w:autoSpaceDN w:val="0"/>
              <w:snapToGrid w:val="0"/>
              <w:spacing w:after="0" w:line="276" w:lineRule="auto"/>
              <w:jc w:val="both"/>
              <w:rPr>
                <w:rFonts w:ascii="Times New Roman" w:eastAsia="Malgun Gothic" w:hAnsi="Times New Roman"/>
                <w:kern w:val="2"/>
                <w:sz w:val="16"/>
                <w:szCs w:val="16"/>
                <w:lang w:val="en-US" w:eastAsia="ko-KR"/>
              </w:rPr>
            </w:pPr>
            <w:r>
              <w:rPr>
                <w:rFonts w:ascii="Times New Roman" w:eastAsia="Malgun Gothic" w:hAnsi="Times New Roman"/>
                <w:kern w:val="2"/>
                <w:sz w:val="16"/>
                <w:szCs w:val="16"/>
                <w:lang w:val="en-US" w:eastAsia="ko-KR"/>
              </w:rPr>
              <w:t>Realistic</w:t>
            </w:r>
          </w:p>
        </w:tc>
      </w:tr>
      <w:tr w:rsidR="00717DD9" w:rsidRPr="00DE34CA" w14:paraId="441B34D4" w14:textId="77777777" w:rsidTr="002875F1">
        <w:trPr>
          <w:trHeight w:val="232"/>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E5F453" w14:textId="2B5A49B3" w:rsidR="00717DD9" w:rsidRDefault="00717DD9" w:rsidP="00B26F8B">
            <w:pPr>
              <w:widowControl w:val="0"/>
              <w:wordWrap w:val="0"/>
              <w:autoSpaceDE w:val="0"/>
              <w:autoSpaceDN w:val="0"/>
              <w:snapToGrid w:val="0"/>
              <w:spacing w:after="0" w:line="276" w:lineRule="auto"/>
              <w:rPr>
                <w:rFonts w:ascii="Times New Roman" w:eastAsia="Malgun Gothic" w:hAnsi="Times New Roman"/>
                <w:kern w:val="2"/>
                <w:sz w:val="16"/>
                <w:szCs w:val="16"/>
                <w:lang w:eastAsia="ko-KR"/>
              </w:rPr>
            </w:pPr>
            <w:r>
              <w:rPr>
                <w:rFonts w:ascii="Times New Roman" w:eastAsia="Malgun Gothic" w:hAnsi="Times New Roman"/>
                <w:kern w:val="2"/>
                <w:sz w:val="16"/>
                <w:szCs w:val="16"/>
                <w:lang w:eastAsia="ko-KR"/>
              </w:rPr>
              <w:t>Equalizer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AB9EA" w14:textId="3CAD887F" w:rsidR="00717DD9" w:rsidRDefault="00717DD9" w:rsidP="00B26F8B">
            <w:pPr>
              <w:widowControl w:val="0"/>
              <w:wordWrap w:val="0"/>
              <w:autoSpaceDE w:val="0"/>
              <w:autoSpaceDN w:val="0"/>
              <w:snapToGrid w:val="0"/>
              <w:spacing w:after="0" w:line="276" w:lineRule="auto"/>
              <w:jc w:val="both"/>
              <w:rPr>
                <w:rFonts w:ascii="Times New Roman" w:eastAsia="Malgun Gothic" w:hAnsi="Times New Roman"/>
                <w:kern w:val="2"/>
                <w:sz w:val="16"/>
                <w:szCs w:val="16"/>
                <w:lang w:val="en-US" w:eastAsia="ko-KR"/>
              </w:rPr>
            </w:pPr>
            <w:r>
              <w:rPr>
                <w:rFonts w:ascii="Times New Roman" w:eastAsia="Malgun Gothic" w:hAnsi="Times New Roman"/>
                <w:kern w:val="2"/>
                <w:sz w:val="16"/>
                <w:szCs w:val="16"/>
                <w:lang w:val="en-US" w:eastAsia="ko-KR"/>
              </w:rPr>
              <w:t>MMSE</w:t>
            </w:r>
          </w:p>
        </w:tc>
      </w:tr>
      <w:tr w:rsidR="00E64590" w:rsidRPr="00CD112D" w14:paraId="40FFBED2" w14:textId="77777777" w:rsidTr="002875F1">
        <w:trPr>
          <w:trHeight w:val="232"/>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DF4F6E" w14:textId="4FF65BDF" w:rsidR="00E64590" w:rsidRDefault="00E64590" w:rsidP="00B26F8B">
            <w:pPr>
              <w:widowControl w:val="0"/>
              <w:wordWrap w:val="0"/>
              <w:autoSpaceDE w:val="0"/>
              <w:autoSpaceDN w:val="0"/>
              <w:snapToGrid w:val="0"/>
              <w:spacing w:after="0" w:line="276" w:lineRule="auto"/>
              <w:rPr>
                <w:rFonts w:ascii="Times New Roman" w:eastAsia="Malgun Gothic" w:hAnsi="Times New Roman"/>
                <w:kern w:val="2"/>
                <w:sz w:val="16"/>
                <w:szCs w:val="16"/>
                <w:lang w:eastAsia="ko-KR"/>
              </w:rPr>
            </w:pPr>
            <w:proofErr w:type="spellStart"/>
            <w:r>
              <w:rPr>
                <w:rFonts w:ascii="Times New Roman" w:eastAsia="Malgun Gothic" w:hAnsi="Times New Roman"/>
                <w:kern w:val="2"/>
                <w:sz w:val="16"/>
                <w:szCs w:val="16"/>
                <w:lang w:eastAsia="ko-KR"/>
              </w:rPr>
              <w:t>Blockage</w:t>
            </w:r>
            <w:proofErr w:type="spellEnd"/>
            <w:r>
              <w:rPr>
                <w:rFonts w:ascii="Times New Roman" w:eastAsia="Malgun Gothic" w:hAnsi="Times New Roman"/>
                <w:kern w:val="2"/>
                <w:sz w:val="16"/>
                <w:szCs w:val="16"/>
                <w:lang w:eastAsia="ko-KR"/>
              </w:rPr>
              <w:t xml:space="preserve"> </w:t>
            </w:r>
            <w:proofErr w:type="spellStart"/>
            <w:r>
              <w:rPr>
                <w:rFonts w:ascii="Times New Roman" w:eastAsia="Malgun Gothic" w:hAnsi="Times New Roman"/>
                <w:kern w:val="2"/>
                <w:sz w:val="16"/>
                <w:szCs w:val="16"/>
                <w:lang w:eastAsia="ko-KR"/>
              </w:rPr>
              <w:t>model</w:t>
            </w:r>
            <w:proofErr w:type="spellEnd"/>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70176" w14:textId="44B92364" w:rsidR="00E64590" w:rsidRDefault="00E64590" w:rsidP="00B26F8B">
            <w:pPr>
              <w:widowControl w:val="0"/>
              <w:wordWrap w:val="0"/>
              <w:autoSpaceDE w:val="0"/>
              <w:autoSpaceDN w:val="0"/>
              <w:snapToGrid w:val="0"/>
              <w:spacing w:after="0" w:line="276" w:lineRule="auto"/>
              <w:jc w:val="both"/>
              <w:rPr>
                <w:rFonts w:ascii="Times New Roman" w:eastAsia="Malgun Gothic" w:hAnsi="Times New Roman"/>
                <w:kern w:val="2"/>
                <w:sz w:val="16"/>
                <w:szCs w:val="16"/>
                <w:lang w:val="en-US" w:eastAsia="ko-KR"/>
              </w:rPr>
            </w:pPr>
            <w:r>
              <w:rPr>
                <w:rFonts w:ascii="Times New Roman" w:eastAsia="Malgun Gothic" w:hAnsi="Times New Roman"/>
                <w:kern w:val="2"/>
                <w:sz w:val="16"/>
                <w:szCs w:val="16"/>
                <w:lang w:val="en-US" w:eastAsia="ko-KR"/>
              </w:rPr>
              <w:t>10% blockage probability for each TRP with 10 dB blockage power offset</w:t>
            </w:r>
          </w:p>
        </w:tc>
      </w:tr>
    </w:tbl>
    <w:p w14:paraId="71F15D83" w14:textId="77777777" w:rsidR="000D4BC3" w:rsidRPr="00DE34CA" w:rsidRDefault="000D4BC3" w:rsidP="009D2CEB">
      <w:pPr>
        <w:spacing w:line="276" w:lineRule="auto"/>
        <w:jc w:val="both"/>
        <w:rPr>
          <w:rFonts w:ascii="Times New Roman" w:hAnsi="Times New Roman" w:cs="Times New Roman"/>
          <w:sz w:val="20"/>
          <w:szCs w:val="20"/>
          <w:lang w:val="en-US"/>
        </w:rPr>
      </w:pPr>
    </w:p>
    <w:sectPr w:rsidR="000D4BC3" w:rsidRPr="00DE34CA">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3E80E3F"/>
    <w:multiLevelType w:val="hybridMultilevel"/>
    <w:tmpl w:val="19309E62"/>
    <w:lvl w:ilvl="0" w:tplc="FC2839DC">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16C00E8"/>
    <w:multiLevelType w:val="hybridMultilevel"/>
    <w:tmpl w:val="D360ADF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482775B"/>
    <w:multiLevelType w:val="multilevel"/>
    <w:tmpl w:val="495016A8"/>
    <w:lvl w:ilvl="0">
      <w:start w:val="1"/>
      <w:numFmt w:val="decimal"/>
      <w:pStyle w:val="Heading1"/>
      <w:lvlText w:val="%1."/>
      <w:lvlJc w:val="left"/>
      <w:pPr>
        <w:ind w:left="360" w:hanging="360"/>
      </w:pPr>
      <w:rPr>
        <w:rFonts w:hint="default"/>
        <w:b/>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4A1B49"/>
    <w:multiLevelType w:val="hybridMultilevel"/>
    <w:tmpl w:val="F0EC571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71AB320">
      <w:start w:val="1"/>
      <w:numFmt w:val="bullet"/>
      <w:lvlText w:val="-"/>
      <w:lvlJc w:val="left"/>
      <w:pPr>
        <w:ind w:left="1800" w:hanging="360"/>
      </w:pPr>
      <w:rPr>
        <w:rFonts w:ascii="Times New Roman" w:eastAsiaTheme="minorEastAsia" w:hAnsi="Times New Roman" w:cs="Times New Roman"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1A545008"/>
    <w:multiLevelType w:val="hybridMultilevel"/>
    <w:tmpl w:val="2F6A55B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B04E09"/>
    <w:multiLevelType w:val="multilevel"/>
    <w:tmpl w:val="27B04E0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CE7636"/>
    <w:multiLevelType w:val="multilevel"/>
    <w:tmpl w:val="31CE7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32C521C"/>
    <w:multiLevelType w:val="multilevel"/>
    <w:tmpl w:val="332C521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383A4A89"/>
    <w:multiLevelType w:val="hybridMultilevel"/>
    <w:tmpl w:val="D660A81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38DF151D"/>
    <w:multiLevelType w:val="hybridMultilevel"/>
    <w:tmpl w:val="0FB02E6C"/>
    <w:lvl w:ilvl="0" w:tplc="F47CE35E">
      <w:start w:val="5"/>
      <w:numFmt w:val="bullet"/>
      <w:lvlText w:val="-"/>
      <w:lvlJc w:val="left"/>
      <w:pPr>
        <w:ind w:left="360" w:hanging="360"/>
      </w:pPr>
      <w:rPr>
        <w:rFonts w:ascii="Times New Roman" w:eastAsiaTheme="minorEastAsia" w:hAnsi="Times New Roman"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3A836A61"/>
    <w:multiLevelType w:val="hybridMultilevel"/>
    <w:tmpl w:val="81B2F416"/>
    <w:lvl w:ilvl="0" w:tplc="A1861304">
      <w:numFmt w:val="bullet"/>
      <w:lvlText w:val="-"/>
      <w:lvlJc w:val="left"/>
      <w:pPr>
        <w:ind w:left="360" w:hanging="360"/>
      </w:pPr>
      <w:rPr>
        <w:rFonts w:ascii="Times New Roman" w:eastAsiaTheme="minorEastAsia" w:hAnsi="Times New Roman"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3CC63A7E"/>
    <w:multiLevelType w:val="multilevel"/>
    <w:tmpl w:val="40D0E51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422B3F28"/>
    <w:multiLevelType w:val="hybridMultilevel"/>
    <w:tmpl w:val="28CC94A8"/>
    <w:lvl w:ilvl="0" w:tplc="04070001">
      <w:start w:val="1"/>
      <w:numFmt w:val="bullet"/>
      <w:lvlText w:val=""/>
      <w:lvlJc w:val="left"/>
      <w:pPr>
        <w:ind w:left="36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3CDACB8C">
      <w:numFmt w:val="bullet"/>
      <w:lvlText w:val="-"/>
      <w:lvlJc w:val="left"/>
      <w:pPr>
        <w:ind w:left="3600" w:hanging="360"/>
      </w:pPr>
      <w:rPr>
        <w:rFonts w:ascii="Times New Roman" w:eastAsiaTheme="minorEastAsia" w:hAnsi="Times New Roman" w:cs="Times New Roman"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F641B5"/>
    <w:multiLevelType w:val="hybridMultilevel"/>
    <w:tmpl w:val="12521C34"/>
    <w:lvl w:ilvl="0" w:tplc="7954F470">
      <w:start w:val="1"/>
      <w:numFmt w:val="decimal"/>
      <w:lvlText w:val="%1."/>
      <w:lvlJc w:val="left"/>
      <w:pPr>
        <w:ind w:left="720" w:hanging="360"/>
      </w:pPr>
      <w:rPr>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9F110B"/>
    <w:multiLevelType w:val="hybridMultilevel"/>
    <w:tmpl w:val="0BB68570"/>
    <w:lvl w:ilvl="0" w:tplc="4E5CA9E4">
      <w:numFmt w:val="bullet"/>
      <w:lvlText w:val="-"/>
      <w:lvlJc w:val="left"/>
      <w:pPr>
        <w:ind w:left="360" w:hanging="360"/>
      </w:pPr>
      <w:rPr>
        <w:rFonts w:ascii="Times New Roman" w:eastAsia="MS Mincho"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3CDACB8C">
      <w:numFmt w:val="bullet"/>
      <w:lvlText w:val="-"/>
      <w:lvlJc w:val="left"/>
      <w:pPr>
        <w:ind w:left="3600" w:hanging="360"/>
      </w:pPr>
      <w:rPr>
        <w:rFonts w:ascii="Times New Roman" w:eastAsiaTheme="minorEastAsia" w:hAnsi="Times New Roman" w:cs="Times New Roman"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C81AE6"/>
    <w:multiLevelType w:val="hybridMultilevel"/>
    <w:tmpl w:val="62BE7B5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52FE146F"/>
    <w:multiLevelType w:val="hybridMultilevel"/>
    <w:tmpl w:val="841E077A"/>
    <w:lvl w:ilvl="0" w:tplc="ED544012">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99D1780"/>
    <w:multiLevelType w:val="hybridMultilevel"/>
    <w:tmpl w:val="9E1E55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934282"/>
    <w:multiLevelType w:val="hybridMultilevel"/>
    <w:tmpl w:val="8D543B8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5FF16EB5"/>
    <w:multiLevelType w:val="multilevel"/>
    <w:tmpl w:val="5FF16EB5"/>
    <w:lvl w:ilvl="0">
      <w:start w:val="1"/>
      <w:numFmt w:val="bullet"/>
      <w:lvlText w:val=""/>
      <w:lvlJc w:val="left"/>
      <w:pPr>
        <w:tabs>
          <w:tab w:val="left" w:pos="-900"/>
        </w:tabs>
        <w:ind w:left="-480" w:hanging="420"/>
      </w:pPr>
      <w:rPr>
        <w:rFonts w:ascii="Symbol" w:hAnsi="Symbol" w:hint="default"/>
      </w:rPr>
    </w:lvl>
    <w:lvl w:ilvl="1">
      <w:start w:val="1"/>
      <w:numFmt w:val="bullet"/>
      <w:lvlText w:val=""/>
      <w:lvlJc w:val="left"/>
      <w:pPr>
        <w:tabs>
          <w:tab w:val="left" w:pos="-480"/>
        </w:tabs>
        <w:ind w:left="-60" w:hanging="420"/>
      </w:pPr>
      <w:rPr>
        <w:rFonts w:ascii="Wingdings" w:hAnsi="Wingdings" w:hint="default"/>
      </w:rPr>
    </w:lvl>
    <w:lvl w:ilvl="2">
      <w:start w:val="1"/>
      <w:numFmt w:val="bullet"/>
      <w:lvlText w:val=""/>
      <w:lvlJc w:val="left"/>
      <w:pPr>
        <w:tabs>
          <w:tab w:val="left" w:pos="-60"/>
        </w:tabs>
        <w:ind w:left="360" w:hanging="420"/>
      </w:pPr>
      <w:rPr>
        <w:rFonts w:ascii="Wingdings" w:hAnsi="Wingdings" w:hint="default"/>
      </w:rPr>
    </w:lvl>
    <w:lvl w:ilvl="3">
      <w:start w:val="1"/>
      <w:numFmt w:val="bullet"/>
      <w:lvlText w:val=""/>
      <w:lvlJc w:val="left"/>
      <w:pPr>
        <w:tabs>
          <w:tab w:val="left" w:pos="360"/>
        </w:tabs>
        <w:ind w:left="780" w:hanging="420"/>
      </w:pPr>
      <w:rPr>
        <w:rFonts w:ascii="Wingdings" w:hAnsi="Wingdings" w:hint="default"/>
      </w:rPr>
    </w:lvl>
    <w:lvl w:ilvl="4">
      <w:start w:val="1"/>
      <w:numFmt w:val="bullet"/>
      <w:lvlText w:val=""/>
      <w:lvlJc w:val="left"/>
      <w:pPr>
        <w:tabs>
          <w:tab w:val="left" w:pos="780"/>
        </w:tabs>
        <w:ind w:left="1200" w:hanging="420"/>
      </w:pPr>
      <w:rPr>
        <w:rFonts w:ascii="Wingdings" w:hAnsi="Wingdings" w:hint="default"/>
      </w:rPr>
    </w:lvl>
    <w:lvl w:ilvl="5">
      <w:start w:val="1"/>
      <w:numFmt w:val="bullet"/>
      <w:lvlText w:val=""/>
      <w:lvlJc w:val="left"/>
      <w:pPr>
        <w:tabs>
          <w:tab w:val="left" w:pos="1200"/>
        </w:tabs>
        <w:ind w:left="1620" w:hanging="420"/>
      </w:pPr>
      <w:rPr>
        <w:rFonts w:ascii="Wingdings" w:hAnsi="Wingdings" w:hint="default"/>
      </w:rPr>
    </w:lvl>
    <w:lvl w:ilvl="6">
      <w:start w:val="1"/>
      <w:numFmt w:val="bullet"/>
      <w:lvlText w:val=""/>
      <w:lvlJc w:val="left"/>
      <w:pPr>
        <w:tabs>
          <w:tab w:val="left" w:pos="1620"/>
        </w:tabs>
        <w:ind w:left="2040" w:hanging="420"/>
      </w:pPr>
      <w:rPr>
        <w:rFonts w:ascii="Wingdings" w:hAnsi="Wingdings" w:hint="default"/>
      </w:rPr>
    </w:lvl>
    <w:lvl w:ilvl="7">
      <w:start w:val="1"/>
      <w:numFmt w:val="bullet"/>
      <w:lvlText w:val=""/>
      <w:lvlJc w:val="left"/>
      <w:pPr>
        <w:tabs>
          <w:tab w:val="left" w:pos="2040"/>
        </w:tabs>
        <w:ind w:left="2460" w:hanging="420"/>
      </w:pPr>
      <w:rPr>
        <w:rFonts w:ascii="Wingdings" w:hAnsi="Wingdings" w:hint="default"/>
      </w:rPr>
    </w:lvl>
    <w:lvl w:ilvl="8">
      <w:start w:val="1"/>
      <w:numFmt w:val="bullet"/>
      <w:lvlText w:val=""/>
      <w:lvlJc w:val="left"/>
      <w:pPr>
        <w:tabs>
          <w:tab w:val="left" w:pos="2460"/>
        </w:tabs>
        <w:ind w:left="2880" w:hanging="420"/>
      </w:pPr>
      <w:rPr>
        <w:rFonts w:ascii="Wingdings" w:hAnsi="Wingdings" w:hint="default"/>
      </w:rPr>
    </w:lvl>
  </w:abstractNum>
  <w:abstractNum w:abstractNumId="29" w15:restartNumberingAfterBreak="0">
    <w:nsid w:val="60E91F84"/>
    <w:multiLevelType w:val="hybridMultilevel"/>
    <w:tmpl w:val="719E1FF2"/>
    <w:lvl w:ilvl="0" w:tplc="024EEA0C">
      <w:start w:val="1"/>
      <w:numFmt w:val="decimal"/>
      <w:lvlText w:val="[%1]"/>
      <w:lvlJc w:val="left"/>
      <w:pPr>
        <w:ind w:left="360" w:hanging="360"/>
      </w:pPr>
      <w:rPr>
        <w:rFonts w:ascii="Times New Roman" w:hAnsi="Times New Roman" w:cs="Times New Roman" w:hint="default"/>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7E766C"/>
    <w:multiLevelType w:val="hybridMultilevel"/>
    <w:tmpl w:val="AD26302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29"/>
  </w:num>
  <w:num w:numId="3">
    <w:abstractNumId w:val="18"/>
  </w:num>
  <w:num w:numId="4">
    <w:abstractNumId w:val="27"/>
  </w:num>
  <w:num w:numId="5">
    <w:abstractNumId w:val="15"/>
  </w:num>
  <w:num w:numId="6">
    <w:abstractNumId w:val="2"/>
  </w:num>
  <w:num w:numId="7">
    <w:abstractNumId w:val="14"/>
  </w:num>
  <w:num w:numId="8">
    <w:abstractNumId w:val="31"/>
  </w:num>
  <w:num w:numId="9">
    <w:abstractNumId w:val="6"/>
  </w:num>
  <w:num w:numId="10">
    <w:abstractNumId w:val="5"/>
  </w:num>
  <w:num w:numId="11">
    <w:abstractNumId w:val="1"/>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22"/>
  </w:num>
  <w:num w:numId="23">
    <w:abstractNumId w:val="25"/>
  </w:num>
  <w:num w:numId="24">
    <w:abstractNumId w:val="21"/>
  </w:num>
  <w:num w:numId="25">
    <w:abstractNumId w:val="16"/>
  </w:num>
  <w:num w:numId="26">
    <w:abstractNumId w:val="20"/>
  </w:num>
  <w:num w:numId="27">
    <w:abstractNumId w:val="26"/>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9"/>
  </w:num>
  <w:num w:numId="31">
    <w:abstractNumId w:val="24"/>
  </w:num>
  <w:num w:numId="32">
    <w:abstractNumId w:val="10"/>
  </w:num>
  <w:num w:numId="33">
    <w:abstractNumId w:val="32"/>
  </w:num>
  <w:num w:numId="34">
    <w:abstractNumId w:val="4"/>
  </w:num>
  <w:num w:numId="35">
    <w:abstractNumId w:val="30"/>
  </w:num>
  <w:num w:numId="36">
    <w:abstractNumId w:val="7"/>
  </w:num>
  <w:num w:numId="37">
    <w:abstractNumId w:val="12"/>
  </w:num>
  <w:num w:numId="38">
    <w:abstractNumId w:val="23"/>
  </w:num>
  <w:num w:numId="39">
    <w:abstractNumId w:val="13"/>
  </w:num>
  <w:num w:numId="40">
    <w:abstractNumId w:val="11"/>
  </w:num>
  <w:num w:numId="41">
    <w:abstractNumId w:val="17"/>
  </w:num>
  <w:num w:numId="42">
    <w:abstractNumId w:val="28"/>
  </w:num>
  <w:num w:numId="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A84"/>
    <w:rsid w:val="00002676"/>
    <w:rsid w:val="00002E29"/>
    <w:rsid w:val="00003E4C"/>
    <w:rsid w:val="00003F5E"/>
    <w:rsid w:val="0000441C"/>
    <w:rsid w:val="00004563"/>
    <w:rsid w:val="00005684"/>
    <w:rsid w:val="00006FE0"/>
    <w:rsid w:val="00010F26"/>
    <w:rsid w:val="00014207"/>
    <w:rsid w:val="0001421F"/>
    <w:rsid w:val="000151CD"/>
    <w:rsid w:val="00021B83"/>
    <w:rsid w:val="00022DE0"/>
    <w:rsid w:val="00022E55"/>
    <w:rsid w:val="00023710"/>
    <w:rsid w:val="000249FC"/>
    <w:rsid w:val="00026A0D"/>
    <w:rsid w:val="00027396"/>
    <w:rsid w:val="00030587"/>
    <w:rsid w:val="00030DB0"/>
    <w:rsid w:val="000316A2"/>
    <w:rsid w:val="00032711"/>
    <w:rsid w:val="00032FC2"/>
    <w:rsid w:val="00035070"/>
    <w:rsid w:val="00035513"/>
    <w:rsid w:val="00035FC7"/>
    <w:rsid w:val="00036824"/>
    <w:rsid w:val="00036CBF"/>
    <w:rsid w:val="000370D0"/>
    <w:rsid w:val="000408F7"/>
    <w:rsid w:val="00042176"/>
    <w:rsid w:val="00042495"/>
    <w:rsid w:val="00042A8F"/>
    <w:rsid w:val="00042C1F"/>
    <w:rsid w:val="00043492"/>
    <w:rsid w:val="00046A06"/>
    <w:rsid w:val="00047038"/>
    <w:rsid w:val="00047ACD"/>
    <w:rsid w:val="00050E5C"/>
    <w:rsid w:val="0005337E"/>
    <w:rsid w:val="00053FD0"/>
    <w:rsid w:val="0005478D"/>
    <w:rsid w:val="000547CD"/>
    <w:rsid w:val="00054BBF"/>
    <w:rsid w:val="00054E09"/>
    <w:rsid w:val="00055027"/>
    <w:rsid w:val="0005592F"/>
    <w:rsid w:val="000560C2"/>
    <w:rsid w:val="0005639F"/>
    <w:rsid w:val="00056BFC"/>
    <w:rsid w:val="00056E8F"/>
    <w:rsid w:val="00060CA1"/>
    <w:rsid w:val="00061121"/>
    <w:rsid w:val="00062621"/>
    <w:rsid w:val="000626B8"/>
    <w:rsid w:val="000640B9"/>
    <w:rsid w:val="00064761"/>
    <w:rsid w:val="000652E7"/>
    <w:rsid w:val="00065437"/>
    <w:rsid w:val="00066144"/>
    <w:rsid w:val="00066C5D"/>
    <w:rsid w:val="00066C6D"/>
    <w:rsid w:val="0006745E"/>
    <w:rsid w:val="00067B02"/>
    <w:rsid w:val="0007266E"/>
    <w:rsid w:val="000744D3"/>
    <w:rsid w:val="00074967"/>
    <w:rsid w:val="00074BB5"/>
    <w:rsid w:val="0007502F"/>
    <w:rsid w:val="0007514B"/>
    <w:rsid w:val="000755CC"/>
    <w:rsid w:val="00076962"/>
    <w:rsid w:val="00076C93"/>
    <w:rsid w:val="0008585D"/>
    <w:rsid w:val="00091C36"/>
    <w:rsid w:val="000920C9"/>
    <w:rsid w:val="0009691C"/>
    <w:rsid w:val="000A32D2"/>
    <w:rsid w:val="000A42E0"/>
    <w:rsid w:val="000B064F"/>
    <w:rsid w:val="000B60E0"/>
    <w:rsid w:val="000B6255"/>
    <w:rsid w:val="000C013F"/>
    <w:rsid w:val="000C0470"/>
    <w:rsid w:val="000C1057"/>
    <w:rsid w:val="000C33F4"/>
    <w:rsid w:val="000C380C"/>
    <w:rsid w:val="000C68B9"/>
    <w:rsid w:val="000C7DF9"/>
    <w:rsid w:val="000D03C0"/>
    <w:rsid w:val="000D0797"/>
    <w:rsid w:val="000D15C1"/>
    <w:rsid w:val="000D23C8"/>
    <w:rsid w:val="000D2570"/>
    <w:rsid w:val="000D3CC3"/>
    <w:rsid w:val="000D46C5"/>
    <w:rsid w:val="000D4BC3"/>
    <w:rsid w:val="000D5ABA"/>
    <w:rsid w:val="000D653D"/>
    <w:rsid w:val="000D71F3"/>
    <w:rsid w:val="000D79DB"/>
    <w:rsid w:val="000E1218"/>
    <w:rsid w:val="000E2073"/>
    <w:rsid w:val="000E31A6"/>
    <w:rsid w:val="000E3519"/>
    <w:rsid w:val="000E44C6"/>
    <w:rsid w:val="000E490B"/>
    <w:rsid w:val="000E63DB"/>
    <w:rsid w:val="000F243D"/>
    <w:rsid w:val="000F2B83"/>
    <w:rsid w:val="000F340C"/>
    <w:rsid w:val="000F3DFE"/>
    <w:rsid w:val="000F5E29"/>
    <w:rsid w:val="000F6458"/>
    <w:rsid w:val="000F6C15"/>
    <w:rsid w:val="0010051E"/>
    <w:rsid w:val="00100748"/>
    <w:rsid w:val="001018EA"/>
    <w:rsid w:val="00102E8D"/>
    <w:rsid w:val="001037D2"/>
    <w:rsid w:val="001041EA"/>
    <w:rsid w:val="001049E3"/>
    <w:rsid w:val="0010501D"/>
    <w:rsid w:val="00105C7C"/>
    <w:rsid w:val="00105F99"/>
    <w:rsid w:val="0010689B"/>
    <w:rsid w:val="00106DEB"/>
    <w:rsid w:val="00111193"/>
    <w:rsid w:val="0011176F"/>
    <w:rsid w:val="00111FE2"/>
    <w:rsid w:val="00112E17"/>
    <w:rsid w:val="00114CFD"/>
    <w:rsid w:val="00114EF3"/>
    <w:rsid w:val="0011595D"/>
    <w:rsid w:val="00115FD8"/>
    <w:rsid w:val="0011749A"/>
    <w:rsid w:val="00120396"/>
    <w:rsid w:val="001207A9"/>
    <w:rsid w:val="00121460"/>
    <w:rsid w:val="00122026"/>
    <w:rsid w:val="00123581"/>
    <w:rsid w:val="00124447"/>
    <w:rsid w:val="00124C07"/>
    <w:rsid w:val="00124F21"/>
    <w:rsid w:val="001255E0"/>
    <w:rsid w:val="0013009E"/>
    <w:rsid w:val="00132B0B"/>
    <w:rsid w:val="0013310B"/>
    <w:rsid w:val="0013543F"/>
    <w:rsid w:val="001369CF"/>
    <w:rsid w:val="00137239"/>
    <w:rsid w:val="00137E29"/>
    <w:rsid w:val="001428E4"/>
    <w:rsid w:val="00143541"/>
    <w:rsid w:val="00144133"/>
    <w:rsid w:val="0014488E"/>
    <w:rsid w:val="00145AC7"/>
    <w:rsid w:val="00145DF2"/>
    <w:rsid w:val="001477E2"/>
    <w:rsid w:val="001478FD"/>
    <w:rsid w:val="00154B60"/>
    <w:rsid w:val="0015676A"/>
    <w:rsid w:val="00156D95"/>
    <w:rsid w:val="00157149"/>
    <w:rsid w:val="0015731D"/>
    <w:rsid w:val="001601F8"/>
    <w:rsid w:val="0016030B"/>
    <w:rsid w:val="001629F0"/>
    <w:rsid w:val="00162C6B"/>
    <w:rsid w:val="00164E53"/>
    <w:rsid w:val="0016532E"/>
    <w:rsid w:val="001654D4"/>
    <w:rsid w:val="00171E31"/>
    <w:rsid w:val="00171FD1"/>
    <w:rsid w:val="001721DA"/>
    <w:rsid w:val="00174A8D"/>
    <w:rsid w:val="00175716"/>
    <w:rsid w:val="00175DE0"/>
    <w:rsid w:val="001772ED"/>
    <w:rsid w:val="00181562"/>
    <w:rsid w:val="00187609"/>
    <w:rsid w:val="00187BB5"/>
    <w:rsid w:val="00190C96"/>
    <w:rsid w:val="0019178C"/>
    <w:rsid w:val="00191F29"/>
    <w:rsid w:val="001922C4"/>
    <w:rsid w:val="00192E90"/>
    <w:rsid w:val="00193460"/>
    <w:rsid w:val="001936D9"/>
    <w:rsid w:val="00193975"/>
    <w:rsid w:val="00194E6A"/>
    <w:rsid w:val="00196DAC"/>
    <w:rsid w:val="00197F4E"/>
    <w:rsid w:val="001A01B8"/>
    <w:rsid w:val="001A05ED"/>
    <w:rsid w:val="001A0682"/>
    <w:rsid w:val="001A106C"/>
    <w:rsid w:val="001A3DAE"/>
    <w:rsid w:val="001A4D6A"/>
    <w:rsid w:val="001A51E3"/>
    <w:rsid w:val="001A64F3"/>
    <w:rsid w:val="001A72F5"/>
    <w:rsid w:val="001A794F"/>
    <w:rsid w:val="001A7C1D"/>
    <w:rsid w:val="001A7D31"/>
    <w:rsid w:val="001B0BD3"/>
    <w:rsid w:val="001B1676"/>
    <w:rsid w:val="001B1A05"/>
    <w:rsid w:val="001B31F7"/>
    <w:rsid w:val="001B340B"/>
    <w:rsid w:val="001B4C30"/>
    <w:rsid w:val="001B625B"/>
    <w:rsid w:val="001C2035"/>
    <w:rsid w:val="001C26D1"/>
    <w:rsid w:val="001C279E"/>
    <w:rsid w:val="001C37EE"/>
    <w:rsid w:val="001C7BB2"/>
    <w:rsid w:val="001D0C57"/>
    <w:rsid w:val="001D2254"/>
    <w:rsid w:val="001D2CB3"/>
    <w:rsid w:val="001D2DDA"/>
    <w:rsid w:val="001D3485"/>
    <w:rsid w:val="001D39F7"/>
    <w:rsid w:val="001D3C4F"/>
    <w:rsid w:val="001D409C"/>
    <w:rsid w:val="001D4DCB"/>
    <w:rsid w:val="001D6051"/>
    <w:rsid w:val="001D6C22"/>
    <w:rsid w:val="001E1AA5"/>
    <w:rsid w:val="001E2E9E"/>
    <w:rsid w:val="001E3EFD"/>
    <w:rsid w:val="001E4036"/>
    <w:rsid w:val="001E55D3"/>
    <w:rsid w:val="001E6229"/>
    <w:rsid w:val="001E6737"/>
    <w:rsid w:val="001E690E"/>
    <w:rsid w:val="001E7482"/>
    <w:rsid w:val="001E7A54"/>
    <w:rsid w:val="001F250B"/>
    <w:rsid w:val="001F3B4F"/>
    <w:rsid w:val="001F4C5D"/>
    <w:rsid w:val="001F5278"/>
    <w:rsid w:val="001F6FDC"/>
    <w:rsid w:val="001F771E"/>
    <w:rsid w:val="001F7E21"/>
    <w:rsid w:val="002008F5"/>
    <w:rsid w:val="00201164"/>
    <w:rsid w:val="00201730"/>
    <w:rsid w:val="00201A4F"/>
    <w:rsid w:val="00201F93"/>
    <w:rsid w:val="00203020"/>
    <w:rsid w:val="00203097"/>
    <w:rsid w:val="0020619B"/>
    <w:rsid w:val="00206278"/>
    <w:rsid w:val="00207C81"/>
    <w:rsid w:val="00207E2F"/>
    <w:rsid w:val="00210281"/>
    <w:rsid w:val="00210FA6"/>
    <w:rsid w:val="00211883"/>
    <w:rsid w:val="002121A7"/>
    <w:rsid w:val="00212253"/>
    <w:rsid w:val="002138FB"/>
    <w:rsid w:val="002149CE"/>
    <w:rsid w:val="002171B9"/>
    <w:rsid w:val="00217D12"/>
    <w:rsid w:val="00217F08"/>
    <w:rsid w:val="00220CF0"/>
    <w:rsid w:val="00221A54"/>
    <w:rsid w:val="0022255D"/>
    <w:rsid w:val="002247B1"/>
    <w:rsid w:val="00225CD9"/>
    <w:rsid w:val="002269C1"/>
    <w:rsid w:val="002307EC"/>
    <w:rsid w:val="00231C58"/>
    <w:rsid w:val="00232CC4"/>
    <w:rsid w:val="00237787"/>
    <w:rsid w:val="002404A5"/>
    <w:rsid w:val="002414CE"/>
    <w:rsid w:val="002427E3"/>
    <w:rsid w:val="002432D8"/>
    <w:rsid w:val="002454F3"/>
    <w:rsid w:val="00250353"/>
    <w:rsid w:val="002506C9"/>
    <w:rsid w:val="00251ACB"/>
    <w:rsid w:val="0025396A"/>
    <w:rsid w:val="00254086"/>
    <w:rsid w:val="0025421D"/>
    <w:rsid w:val="002547F0"/>
    <w:rsid w:val="002550C6"/>
    <w:rsid w:val="0025670D"/>
    <w:rsid w:val="00256901"/>
    <w:rsid w:val="00256B59"/>
    <w:rsid w:val="0025720A"/>
    <w:rsid w:val="00257241"/>
    <w:rsid w:val="002601D8"/>
    <w:rsid w:val="00260854"/>
    <w:rsid w:val="00260B82"/>
    <w:rsid w:val="00262D27"/>
    <w:rsid w:val="00263BB0"/>
    <w:rsid w:val="0026528E"/>
    <w:rsid w:val="002652D2"/>
    <w:rsid w:val="002654EC"/>
    <w:rsid w:val="0026621F"/>
    <w:rsid w:val="0026624D"/>
    <w:rsid w:val="002664C3"/>
    <w:rsid w:val="00266960"/>
    <w:rsid w:val="0026784F"/>
    <w:rsid w:val="00270571"/>
    <w:rsid w:val="00270F25"/>
    <w:rsid w:val="00271D05"/>
    <w:rsid w:val="002723C4"/>
    <w:rsid w:val="00273010"/>
    <w:rsid w:val="00273646"/>
    <w:rsid w:val="002739D6"/>
    <w:rsid w:val="00275A19"/>
    <w:rsid w:val="002764E2"/>
    <w:rsid w:val="0027708C"/>
    <w:rsid w:val="002773E3"/>
    <w:rsid w:val="002774DC"/>
    <w:rsid w:val="00280F54"/>
    <w:rsid w:val="0028166C"/>
    <w:rsid w:val="00281ACF"/>
    <w:rsid w:val="00282620"/>
    <w:rsid w:val="002839BE"/>
    <w:rsid w:val="00284B18"/>
    <w:rsid w:val="00285832"/>
    <w:rsid w:val="002858AD"/>
    <w:rsid w:val="00287413"/>
    <w:rsid w:val="002875F1"/>
    <w:rsid w:val="00290276"/>
    <w:rsid w:val="00291299"/>
    <w:rsid w:val="00292A85"/>
    <w:rsid w:val="00293A24"/>
    <w:rsid w:val="00293CDA"/>
    <w:rsid w:val="002941BD"/>
    <w:rsid w:val="002941D4"/>
    <w:rsid w:val="00295B74"/>
    <w:rsid w:val="00296C78"/>
    <w:rsid w:val="00297146"/>
    <w:rsid w:val="00297C3B"/>
    <w:rsid w:val="002A0780"/>
    <w:rsid w:val="002A11A6"/>
    <w:rsid w:val="002A1CA4"/>
    <w:rsid w:val="002A2838"/>
    <w:rsid w:val="002A2BB0"/>
    <w:rsid w:val="002A33F6"/>
    <w:rsid w:val="002A36E8"/>
    <w:rsid w:val="002A3D1F"/>
    <w:rsid w:val="002A6E77"/>
    <w:rsid w:val="002A756A"/>
    <w:rsid w:val="002A782A"/>
    <w:rsid w:val="002A7F04"/>
    <w:rsid w:val="002B0424"/>
    <w:rsid w:val="002B058A"/>
    <w:rsid w:val="002B4BD4"/>
    <w:rsid w:val="002B623D"/>
    <w:rsid w:val="002B6CCF"/>
    <w:rsid w:val="002C15A4"/>
    <w:rsid w:val="002C16A0"/>
    <w:rsid w:val="002C1E02"/>
    <w:rsid w:val="002C2A0A"/>
    <w:rsid w:val="002C33CF"/>
    <w:rsid w:val="002C3441"/>
    <w:rsid w:val="002C3652"/>
    <w:rsid w:val="002C4285"/>
    <w:rsid w:val="002C42ED"/>
    <w:rsid w:val="002C437C"/>
    <w:rsid w:val="002C5BC8"/>
    <w:rsid w:val="002C632B"/>
    <w:rsid w:val="002C651C"/>
    <w:rsid w:val="002C6D58"/>
    <w:rsid w:val="002D0412"/>
    <w:rsid w:val="002D291B"/>
    <w:rsid w:val="002D2A79"/>
    <w:rsid w:val="002D2EA4"/>
    <w:rsid w:val="002D3026"/>
    <w:rsid w:val="002D4BC9"/>
    <w:rsid w:val="002D4CCB"/>
    <w:rsid w:val="002D722F"/>
    <w:rsid w:val="002E08D8"/>
    <w:rsid w:val="002E17BB"/>
    <w:rsid w:val="002E1BD3"/>
    <w:rsid w:val="002E26CC"/>
    <w:rsid w:val="002E56A1"/>
    <w:rsid w:val="002E6C7F"/>
    <w:rsid w:val="002E6CD2"/>
    <w:rsid w:val="002E6CE5"/>
    <w:rsid w:val="002E7E84"/>
    <w:rsid w:val="002F03E0"/>
    <w:rsid w:val="002F0D4E"/>
    <w:rsid w:val="002F1A6A"/>
    <w:rsid w:val="002F2ABA"/>
    <w:rsid w:val="002F3022"/>
    <w:rsid w:val="002F322C"/>
    <w:rsid w:val="002F3848"/>
    <w:rsid w:val="002F3B21"/>
    <w:rsid w:val="002F48F3"/>
    <w:rsid w:val="002F7163"/>
    <w:rsid w:val="00302CDE"/>
    <w:rsid w:val="003039F5"/>
    <w:rsid w:val="0030411C"/>
    <w:rsid w:val="00304A72"/>
    <w:rsid w:val="00304D43"/>
    <w:rsid w:val="003060B4"/>
    <w:rsid w:val="00307F5E"/>
    <w:rsid w:val="00310697"/>
    <w:rsid w:val="00311D85"/>
    <w:rsid w:val="00311E8E"/>
    <w:rsid w:val="003121FA"/>
    <w:rsid w:val="00312251"/>
    <w:rsid w:val="00312D84"/>
    <w:rsid w:val="003133C6"/>
    <w:rsid w:val="00315E72"/>
    <w:rsid w:val="003177DA"/>
    <w:rsid w:val="0032070D"/>
    <w:rsid w:val="0032266D"/>
    <w:rsid w:val="00322901"/>
    <w:rsid w:val="00322FC3"/>
    <w:rsid w:val="0032328B"/>
    <w:rsid w:val="0032439B"/>
    <w:rsid w:val="003257E6"/>
    <w:rsid w:val="00325A76"/>
    <w:rsid w:val="00327F5D"/>
    <w:rsid w:val="00330161"/>
    <w:rsid w:val="003327E3"/>
    <w:rsid w:val="0033378C"/>
    <w:rsid w:val="00333B05"/>
    <w:rsid w:val="003346B8"/>
    <w:rsid w:val="003346EC"/>
    <w:rsid w:val="003361AC"/>
    <w:rsid w:val="00336371"/>
    <w:rsid w:val="00337016"/>
    <w:rsid w:val="00341B08"/>
    <w:rsid w:val="00342640"/>
    <w:rsid w:val="003429EF"/>
    <w:rsid w:val="00342BCD"/>
    <w:rsid w:val="00342C56"/>
    <w:rsid w:val="00345561"/>
    <w:rsid w:val="00345793"/>
    <w:rsid w:val="00345D9E"/>
    <w:rsid w:val="003471C6"/>
    <w:rsid w:val="00350EF0"/>
    <w:rsid w:val="003512DA"/>
    <w:rsid w:val="00352C40"/>
    <w:rsid w:val="00356ABB"/>
    <w:rsid w:val="00356AC2"/>
    <w:rsid w:val="0035744F"/>
    <w:rsid w:val="00362B71"/>
    <w:rsid w:val="00362CAC"/>
    <w:rsid w:val="00363D2F"/>
    <w:rsid w:val="00365FA9"/>
    <w:rsid w:val="00366311"/>
    <w:rsid w:val="00366589"/>
    <w:rsid w:val="0036677B"/>
    <w:rsid w:val="00366B6B"/>
    <w:rsid w:val="00371C21"/>
    <w:rsid w:val="003724E4"/>
    <w:rsid w:val="00373822"/>
    <w:rsid w:val="00382B8C"/>
    <w:rsid w:val="00384380"/>
    <w:rsid w:val="00385609"/>
    <w:rsid w:val="00385762"/>
    <w:rsid w:val="00385C0A"/>
    <w:rsid w:val="00387DC0"/>
    <w:rsid w:val="003909B0"/>
    <w:rsid w:val="00391CE5"/>
    <w:rsid w:val="003927A4"/>
    <w:rsid w:val="00392BD4"/>
    <w:rsid w:val="00393464"/>
    <w:rsid w:val="00395505"/>
    <w:rsid w:val="00395DEC"/>
    <w:rsid w:val="003976BB"/>
    <w:rsid w:val="00397786"/>
    <w:rsid w:val="003A06F9"/>
    <w:rsid w:val="003A0DF4"/>
    <w:rsid w:val="003A4751"/>
    <w:rsid w:val="003A562B"/>
    <w:rsid w:val="003A5B09"/>
    <w:rsid w:val="003A5E09"/>
    <w:rsid w:val="003A78A1"/>
    <w:rsid w:val="003B001C"/>
    <w:rsid w:val="003B02D0"/>
    <w:rsid w:val="003B04D5"/>
    <w:rsid w:val="003B0589"/>
    <w:rsid w:val="003B36BF"/>
    <w:rsid w:val="003C4043"/>
    <w:rsid w:val="003C40C5"/>
    <w:rsid w:val="003C42A3"/>
    <w:rsid w:val="003C705E"/>
    <w:rsid w:val="003D0EB9"/>
    <w:rsid w:val="003D1F78"/>
    <w:rsid w:val="003D26B1"/>
    <w:rsid w:val="003D2B71"/>
    <w:rsid w:val="003D60C0"/>
    <w:rsid w:val="003D60DB"/>
    <w:rsid w:val="003E002F"/>
    <w:rsid w:val="003E090C"/>
    <w:rsid w:val="003E10B6"/>
    <w:rsid w:val="003E1CB6"/>
    <w:rsid w:val="003E1DBC"/>
    <w:rsid w:val="003E2258"/>
    <w:rsid w:val="003E23E8"/>
    <w:rsid w:val="003E3AFC"/>
    <w:rsid w:val="003E5278"/>
    <w:rsid w:val="003E6DD6"/>
    <w:rsid w:val="003F0DEC"/>
    <w:rsid w:val="003F1034"/>
    <w:rsid w:val="003F3FCC"/>
    <w:rsid w:val="003F6B49"/>
    <w:rsid w:val="003F728C"/>
    <w:rsid w:val="003F79BC"/>
    <w:rsid w:val="004000D8"/>
    <w:rsid w:val="00401920"/>
    <w:rsid w:val="00402333"/>
    <w:rsid w:val="00402BD5"/>
    <w:rsid w:val="00402FCB"/>
    <w:rsid w:val="00405903"/>
    <w:rsid w:val="0040722C"/>
    <w:rsid w:val="00407BBD"/>
    <w:rsid w:val="004102C1"/>
    <w:rsid w:val="00411727"/>
    <w:rsid w:val="00412429"/>
    <w:rsid w:val="00414125"/>
    <w:rsid w:val="00414862"/>
    <w:rsid w:val="00416684"/>
    <w:rsid w:val="00416863"/>
    <w:rsid w:val="00416E8D"/>
    <w:rsid w:val="004177C0"/>
    <w:rsid w:val="004207BD"/>
    <w:rsid w:val="00420B07"/>
    <w:rsid w:val="004233E8"/>
    <w:rsid w:val="00423F44"/>
    <w:rsid w:val="00424BE5"/>
    <w:rsid w:val="0042534D"/>
    <w:rsid w:val="004256EC"/>
    <w:rsid w:val="004261F4"/>
    <w:rsid w:val="004265B7"/>
    <w:rsid w:val="00427C37"/>
    <w:rsid w:val="00427EF4"/>
    <w:rsid w:val="00430603"/>
    <w:rsid w:val="004311B1"/>
    <w:rsid w:val="00431D20"/>
    <w:rsid w:val="00432965"/>
    <w:rsid w:val="0043484A"/>
    <w:rsid w:val="0043592B"/>
    <w:rsid w:val="00436451"/>
    <w:rsid w:val="00436EE9"/>
    <w:rsid w:val="00437FCF"/>
    <w:rsid w:val="004401FB"/>
    <w:rsid w:val="00441A0E"/>
    <w:rsid w:val="00442149"/>
    <w:rsid w:val="004477BA"/>
    <w:rsid w:val="004478C4"/>
    <w:rsid w:val="00450AB1"/>
    <w:rsid w:val="00450F98"/>
    <w:rsid w:val="00451938"/>
    <w:rsid w:val="00452427"/>
    <w:rsid w:val="00453A62"/>
    <w:rsid w:val="0045424A"/>
    <w:rsid w:val="0045485D"/>
    <w:rsid w:val="00455629"/>
    <w:rsid w:val="00455A38"/>
    <w:rsid w:val="00455EE5"/>
    <w:rsid w:val="0045649F"/>
    <w:rsid w:val="00456B18"/>
    <w:rsid w:val="00456F66"/>
    <w:rsid w:val="00457C83"/>
    <w:rsid w:val="0046078E"/>
    <w:rsid w:val="004607F7"/>
    <w:rsid w:val="0046446B"/>
    <w:rsid w:val="00470A62"/>
    <w:rsid w:val="00471F1B"/>
    <w:rsid w:val="0047278C"/>
    <w:rsid w:val="0047290C"/>
    <w:rsid w:val="00472A1D"/>
    <w:rsid w:val="00472EA8"/>
    <w:rsid w:val="00473C25"/>
    <w:rsid w:val="004741A0"/>
    <w:rsid w:val="004744DE"/>
    <w:rsid w:val="004752B6"/>
    <w:rsid w:val="004768D5"/>
    <w:rsid w:val="00476BDD"/>
    <w:rsid w:val="004777C9"/>
    <w:rsid w:val="00477D0D"/>
    <w:rsid w:val="00480BD1"/>
    <w:rsid w:val="00481364"/>
    <w:rsid w:val="00482C04"/>
    <w:rsid w:val="00483D01"/>
    <w:rsid w:val="004846CC"/>
    <w:rsid w:val="00484946"/>
    <w:rsid w:val="0048545D"/>
    <w:rsid w:val="004857D2"/>
    <w:rsid w:val="00485D58"/>
    <w:rsid w:val="00486B0E"/>
    <w:rsid w:val="00486D89"/>
    <w:rsid w:val="00487DF7"/>
    <w:rsid w:val="0049215C"/>
    <w:rsid w:val="00492DB6"/>
    <w:rsid w:val="00494631"/>
    <w:rsid w:val="00494795"/>
    <w:rsid w:val="0049704A"/>
    <w:rsid w:val="004A39DE"/>
    <w:rsid w:val="004A407B"/>
    <w:rsid w:val="004A5422"/>
    <w:rsid w:val="004A5E1B"/>
    <w:rsid w:val="004A6254"/>
    <w:rsid w:val="004A63B8"/>
    <w:rsid w:val="004A6B5F"/>
    <w:rsid w:val="004B1078"/>
    <w:rsid w:val="004B1BFE"/>
    <w:rsid w:val="004B2F5B"/>
    <w:rsid w:val="004B339B"/>
    <w:rsid w:val="004B3E65"/>
    <w:rsid w:val="004B551A"/>
    <w:rsid w:val="004B5C6C"/>
    <w:rsid w:val="004B65FA"/>
    <w:rsid w:val="004B7013"/>
    <w:rsid w:val="004B796B"/>
    <w:rsid w:val="004C055F"/>
    <w:rsid w:val="004C1AD8"/>
    <w:rsid w:val="004C1BC6"/>
    <w:rsid w:val="004C276C"/>
    <w:rsid w:val="004C28FF"/>
    <w:rsid w:val="004C2CFD"/>
    <w:rsid w:val="004C3A6B"/>
    <w:rsid w:val="004C5CA0"/>
    <w:rsid w:val="004C6E61"/>
    <w:rsid w:val="004C71FC"/>
    <w:rsid w:val="004D32BB"/>
    <w:rsid w:val="004D5A32"/>
    <w:rsid w:val="004D60E0"/>
    <w:rsid w:val="004D6166"/>
    <w:rsid w:val="004D61CD"/>
    <w:rsid w:val="004D652C"/>
    <w:rsid w:val="004D7A4D"/>
    <w:rsid w:val="004E022F"/>
    <w:rsid w:val="004E0361"/>
    <w:rsid w:val="004E05FE"/>
    <w:rsid w:val="004E17B7"/>
    <w:rsid w:val="004E62EB"/>
    <w:rsid w:val="004E6C6B"/>
    <w:rsid w:val="004F0C8B"/>
    <w:rsid w:val="004F2A49"/>
    <w:rsid w:val="004F34C1"/>
    <w:rsid w:val="004F3B30"/>
    <w:rsid w:val="004F3DC4"/>
    <w:rsid w:val="004F6DBD"/>
    <w:rsid w:val="00500F40"/>
    <w:rsid w:val="005016AF"/>
    <w:rsid w:val="005032C0"/>
    <w:rsid w:val="00504B84"/>
    <w:rsid w:val="00504E14"/>
    <w:rsid w:val="00506AFA"/>
    <w:rsid w:val="00507C54"/>
    <w:rsid w:val="005112D8"/>
    <w:rsid w:val="00511A45"/>
    <w:rsid w:val="005125D4"/>
    <w:rsid w:val="00512A15"/>
    <w:rsid w:val="00512BFD"/>
    <w:rsid w:val="00512CEE"/>
    <w:rsid w:val="005131BD"/>
    <w:rsid w:val="00515317"/>
    <w:rsid w:val="0051690F"/>
    <w:rsid w:val="005169F2"/>
    <w:rsid w:val="00516F93"/>
    <w:rsid w:val="00520031"/>
    <w:rsid w:val="0052152F"/>
    <w:rsid w:val="00521E74"/>
    <w:rsid w:val="0052438F"/>
    <w:rsid w:val="0052453A"/>
    <w:rsid w:val="005259D6"/>
    <w:rsid w:val="00526885"/>
    <w:rsid w:val="0052785F"/>
    <w:rsid w:val="00531D0C"/>
    <w:rsid w:val="00531E38"/>
    <w:rsid w:val="00532D05"/>
    <w:rsid w:val="0053471D"/>
    <w:rsid w:val="005352F5"/>
    <w:rsid w:val="00541056"/>
    <w:rsid w:val="00543A51"/>
    <w:rsid w:val="00543AFE"/>
    <w:rsid w:val="0054557A"/>
    <w:rsid w:val="00546E34"/>
    <w:rsid w:val="005517F5"/>
    <w:rsid w:val="00552153"/>
    <w:rsid w:val="00553182"/>
    <w:rsid w:val="00553BE6"/>
    <w:rsid w:val="00554370"/>
    <w:rsid w:val="005558EB"/>
    <w:rsid w:val="00560E8E"/>
    <w:rsid w:val="00562D87"/>
    <w:rsid w:val="00562E96"/>
    <w:rsid w:val="005630AC"/>
    <w:rsid w:val="00566175"/>
    <w:rsid w:val="00567CB0"/>
    <w:rsid w:val="0057005A"/>
    <w:rsid w:val="00570292"/>
    <w:rsid w:val="005719D9"/>
    <w:rsid w:val="00572C44"/>
    <w:rsid w:val="005745BF"/>
    <w:rsid w:val="005746EF"/>
    <w:rsid w:val="0057498C"/>
    <w:rsid w:val="0057674B"/>
    <w:rsid w:val="00576C0A"/>
    <w:rsid w:val="00580063"/>
    <w:rsid w:val="0058027D"/>
    <w:rsid w:val="005821A1"/>
    <w:rsid w:val="00582842"/>
    <w:rsid w:val="00582A86"/>
    <w:rsid w:val="0058371A"/>
    <w:rsid w:val="00583A6F"/>
    <w:rsid w:val="00583F77"/>
    <w:rsid w:val="00584F23"/>
    <w:rsid w:val="005851FF"/>
    <w:rsid w:val="005863D1"/>
    <w:rsid w:val="00590FEC"/>
    <w:rsid w:val="00592C08"/>
    <w:rsid w:val="0059503B"/>
    <w:rsid w:val="005A0E46"/>
    <w:rsid w:val="005A23C3"/>
    <w:rsid w:val="005A4B66"/>
    <w:rsid w:val="005A5153"/>
    <w:rsid w:val="005A55F9"/>
    <w:rsid w:val="005A56C0"/>
    <w:rsid w:val="005A63C4"/>
    <w:rsid w:val="005A6C4C"/>
    <w:rsid w:val="005A7DE6"/>
    <w:rsid w:val="005B196B"/>
    <w:rsid w:val="005B259A"/>
    <w:rsid w:val="005B2F4A"/>
    <w:rsid w:val="005B44A8"/>
    <w:rsid w:val="005B4C7B"/>
    <w:rsid w:val="005B5F2A"/>
    <w:rsid w:val="005B6476"/>
    <w:rsid w:val="005B7237"/>
    <w:rsid w:val="005B7558"/>
    <w:rsid w:val="005C13B1"/>
    <w:rsid w:val="005C172C"/>
    <w:rsid w:val="005C2B40"/>
    <w:rsid w:val="005C3CEE"/>
    <w:rsid w:val="005C40B1"/>
    <w:rsid w:val="005C42E5"/>
    <w:rsid w:val="005C5F92"/>
    <w:rsid w:val="005C6B6C"/>
    <w:rsid w:val="005C7F2D"/>
    <w:rsid w:val="005D07DB"/>
    <w:rsid w:val="005D0CA6"/>
    <w:rsid w:val="005D406F"/>
    <w:rsid w:val="005D43CC"/>
    <w:rsid w:val="005D600A"/>
    <w:rsid w:val="005D68C7"/>
    <w:rsid w:val="005D68E1"/>
    <w:rsid w:val="005D771C"/>
    <w:rsid w:val="005E1F06"/>
    <w:rsid w:val="005E2850"/>
    <w:rsid w:val="005E4B27"/>
    <w:rsid w:val="005E5BF5"/>
    <w:rsid w:val="005E5C27"/>
    <w:rsid w:val="005E6C2D"/>
    <w:rsid w:val="005F0418"/>
    <w:rsid w:val="005F06BB"/>
    <w:rsid w:val="005F2112"/>
    <w:rsid w:val="005F3D15"/>
    <w:rsid w:val="005F4062"/>
    <w:rsid w:val="005F708F"/>
    <w:rsid w:val="005F7EB5"/>
    <w:rsid w:val="00600C56"/>
    <w:rsid w:val="00600DFC"/>
    <w:rsid w:val="00603EA1"/>
    <w:rsid w:val="006040FB"/>
    <w:rsid w:val="0060483C"/>
    <w:rsid w:val="00604FE0"/>
    <w:rsid w:val="00605221"/>
    <w:rsid w:val="0060546A"/>
    <w:rsid w:val="00607452"/>
    <w:rsid w:val="00607B79"/>
    <w:rsid w:val="00610A53"/>
    <w:rsid w:val="00610EB5"/>
    <w:rsid w:val="00612878"/>
    <w:rsid w:val="006145A2"/>
    <w:rsid w:val="00615A00"/>
    <w:rsid w:val="0061602F"/>
    <w:rsid w:val="00617D39"/>
    <w:rsid w:val="00620100"/>
    <w:rsid w:val="006206EA"/>
    <w:rsid w:val="00621308"/>
    <w:rsid w:val="0062197B"/>
    <w:rsid w:val="00622A46"/>
    <w:rsid w:val="006246FC"/>
    <w:rsid w:val="00625B31"/>
    <w:rsid w:val="00630AFE"/>
    <w:rsid w:val="00631B1F"/>
    <w:rsid w:val="00632E93"/>
    <w:rsid w:val="0063424A"/>
    <w:rsid w:val="00636C56"/>
    <w:rsid w:val="00642076"/>
    <w:rsid w:val="00642FCD"/>
    <w:rsid w:val="00645B36"/>
    <w:rsid w:val="00645EFE"/>
    <w:rsid w:val="006463DA"/>
    <w:rsid w:val="0064664C"/>
    <w:rsid w:val="006472AB"/>
    <w:rsid w:val="0065183C"/>
    <w:rsid w:val="00651A63"/>
    <w:rsid w:val="0065249B"/>
    <w:rsid w:val="006526BD"/>
    <w:rsid w:val="0065351F"/>
    <w:rsid w:val="006554B4"/>
    <w:rsid w:val="00655BDB"/>
    <w:rsid w:val="00656EFD"/>
    <w:rsid w:val="00657E0D"/>
    <w:rsid w:val="00660705"/>
    <w:rsid w:val="006617C8"/>
    <w:rsid w:val="006641E2"/>
    <w:rsid w:val="00664CF8"/>
    <w:rsid w:val="00665E79"/>
    <w:rsid w:val="0066664E"/>
    <w:rsid w:val="00666734"/>
    <w:rsid w:val="00666BEB"/>
    <w:rsid w:val="0066797E"/>
    <w:rsid w:val="00667E81"/>
    <w:rsid w:val="00673715"/>
    <w:rsid w:val="006743D1"/>
    <w:rsid w:val="006744FD"/>
    <w:rsid w:val="006754AA"/>
    <w:rsid w:val="00677487"/>
    <w:rsid w:val="00677F5A"/>
    <w:rsid w:val="00680338"/>
    <w:rsid w:val="006808DC"/>
    <w:rsid w:val="00680AF5"/>
    <w:rsid w:val="006814CC"/>
    <w:rsid w:val="00683558"/>
    <w:rsid w:val="006870DA"/>
    <w:rsid w:val="00690055"/>
    <w:rsid w:val="006918AB"/>
    <w:rsid w:val="00692B78"/>
    <w:rsid w:val="0069344F"/>
    <w:rsid w:val="0069393A"/>
    <w:rsid w:val="00693BFC"/>
    <w:rsid w:val="00694269"/>
    <w:rsid w:val="00695AD3"/>
    <w:rsid w:val="006962F5"/>
    <w:rsid w:val="00696EF2"/>
    <w:rsid w:val="00697345"/>
    <w:rsid w:val="00697B15"/>
    <w:rsid w:val="006A0A77"/>
    <w:rsid w:val="006A0CC5"/>
    <w:rsid w:val="006A1C69"/>
    <w:rsid w:val="006A2CB8"/>
    <w:rsid w:val="006A3B6A"/>
    <w:rsid w:val="006A3D36"/>
    <w:rsid w:val="006A4E31"/>
    <w:rsid w:val="006A5AA8"/>
    <w:rsid w:val="006A70BB"/>
    <w:rsid w:val="006A74AF"/>
    <w:rsid w:val="006A7F57"/>
    <w:rsid w:val="006B14AD"/>
    <w:rsid w:val="006B1558"/>
    <w:rsid w:val="006B2B8F"/>
    <w:rsid w:val="006B4724"/>
    <w:rsid w:val="006B4E77"/>
    <w:rsid w:val="006B77FC"/>
    <w:rsid w:val="006C2290"/>
    <w:rsid w:val="006C3104"/>
    <w:rsid w:val="006C40FA"/>
    <w:rsid w:val="006C5D50"/>
    <w:rsid w:val="006C6918"/>
    <w:rsid w:val="006C69F7"/>
    <w:rsid w:val="006C7ADB"/>
    <w:rsid w:val="006C7BCB"/>
    <w:rsid w:val="006D284F"/>
    <w:rsid w:val="006D2C7D"/>
    <w:rsid w:val="006D67F0"/>
    <w:rsid w:val="006D6F98"/>
    <w:rsid w:val="006E0650"/>
    <w:rsid w:val="006E0FC7"/>
    <w:rsid w:val="006E4255"/>
    <w:rsid w:val="006E42CC"/>
    <w:rsid w:val="006E4860"/>
    <w:rsid w:val="006E5034"/>
    <w:rsid w:val="006E50B5"/>
    <w:rsid w:val="006E522F"/>
    <w:rsid w:val="006E5CB9"/>
    <w:rsid w:val="006E7E7C"/>
    <w:rsid w:val="006F066D"/>
    <w:rsid w:val="006F1079"/>
    <w:rsid w:val="006F27BD"/>
    <w:rsid w:val="006F2B87"/>
    <w:rsid w:val="006F2D0C"/>
    <w:rsid w:val="006F31E5"/>
    <w:rsid w:val="006F353F"/>
    <w:rsid w:val="006F3ACD"/>
    <w:rsid w:val="006F4895"/>
    <w:rsid w:val="006F50FF"/>
    <w:rsid w:val="006F7FDD"/>
    <w:rsid w:val="00700FC9"/>
    <w:rsid w:val="00701512"/>
    <w:rsid w:val="00701A73"/>
    <w:rsid w:val="00701B96"/>
    <w:rsid w:val="00701BA7"/>
    <w:rsid w:val="00707683"/>
    <w:rsid w:val="00707C6C"/>
    <w:rsid w:val="00707E27"/>
    <w:rsid w:val="00711987"/>
    <w:rsid w:val="00711B00"/>
    <w:rsid w:val="007128C2"/>
    <w:rsid w:val="0071296B"/>
    <w:rsid w:val="00712C22"/>
    <w:rsid w:val="00712F93"/>
    <w:rsid w:val="00713C3B"/>
    <w:rsid w:val="00716C8B"/>
    <w:rsid w:val="00717024"/>
    <w:rsid w:val="007178AF"/>
    <w:rsid w:val="00717DD9"/>
    <w:rsid w:val="00717EA3"/>
    <w:rsid w:val="007200C8"/>
    <w:rsid w:val="0072028D"/>
    <w:rsid w:val="007204BF"/>
    <w:rsid w:val="00720E34"/>
    <w:rsid w:val="00721426"/>
    <w:rsid w:val="00721883"/>
    <w:rsid w:val="00721F88"/>
    <w:rsid w:val="00722992"/>
    <w:rsid w:val="00724284"/>
    <w:rsid w:val="00725548"/>
    <w:rsid w:val="00725972"/>
    <w:rsid w:val="00726028"/>
    <w:rsid w:val="007279B6"/>
    <w:rsid w:val="00727B77"/>
    <w:rsid w:val="00731B23"/>
    <w:rsid w:val="007331DE"/>
    <w:rsid w:val="007351FD"/>
    <w:rsid w:val="00740138"/>
    <w:rsid w:val="00740366"/>
    <w:rsid w:val="0074089C"/>
    <w:rsid w:val="0074154F"/>
    <w:rsid w:val="007415BE"/>
    <w:rsid w:val="00741D62"/>
    <w:rsid w:val="007429D2"/>
    <w:rsid w:val="00743DD2"/>
    <w:rsid w:val="007454D5"/>
    <w:rsid w:val="00747C0F"/>
    <w:rsid w:val="00750584"/>
    <w:rsid w:val="0075073E"/>
    <w:rsid w:val="00751757"/>
    <w:rsid w:val="00752434"/>
    <w:rsid w:val="00756319"/>
    <w:rsid w:val="00757E87"/>
    <w:rsid w:val="00761958"/>
    <w:rsid w:val="00762602"/>
    <w:rsid w:val="00762725"/>
    <w:rsid w:val="00762C13"/>
    <w:rsid w:val="007637AC"/>
    <w:rsid w:val="007661F2"/>
    <w:rsid w:val="00770BCB"/>
    <w:rsid w:val="007725E5"/>
    <w:rsid w:val="007777DE"/>
    <w:rsid w:val="007807EC"/>
    <w:rsid w:val="0078183F"/>
    <w:rsid w:val="00781EDB"/>
    <w:rsid w:val="00782FED"/>
    <w:rsid w:val="00783F77"/>
    <w:rsid w:val="00786588"/>
    <w:rsid w:val="00786902"/>
    <w:rsid w:val="00787470"/>
    <w:rsid w:val="00792602"/>
    <w:rsid w:val="007929D7"/>
    <w:rsid w:val="007947B4"/>
    <w:rsid w:val="00794DFE"/>
    <w:rsid w:val="0079673B"/>
    <w:rsid w:val="007A06CD"/>
    <w:rsid w:val="007A1864"/>
    <w:rsid w:val="007A2572"/>
    <w:rsid w:val="007A27E2"/>
    <w:rsid w:val="007A534A"/>
    <w:rsid w:val="007B273C"/>
    <w:rsid w:val="007B3515"/>
    <w:rsid w:val="007B366D"/>
    <w:rsid w:val="007B4DC4"/>
    <w:rsid w:val="007B69D6"/>
    <w:rsid w:val="007B778F"/>
    <w:rsid w:val="007C07F5"/>
    <w:rsid w:val="007C2CC8"/>
    <w:rsid w:val="007C37E2"/>
    <w:rsid w:val="007C3A84"/>
    <w:rsid w:val="007C6D1C"/>
    <w:rsid w:val="007C6D67"/>
    <w:rsid w:val="007C7021"/>
    <w:rsid w:val="007D0EB7"/>
    <w:rsid w:val="007D297D"/>
    <w:rsid w:val="007D35FB"/>
    <w:rsid w:val="007D3DEB"/>
    <w:rsid w:val="007D3F3F"/>
    <w:rsid w:val="007D4DB2"/>
    <w:rsid w:val="007D6A82"/>
    <w:rsid w:val="007E05FC"/>
    <w:rsid w:val="007E0CD1"/>
    <w:rsid w:val="007E1938"/>
    <w:rsid w:val="007E25CF"/>
    <w:rsid w:val="007E284C"/>
    <w:rsid w:val="007E31F8"/>
    <w:rsid w:val="007E5C3D"/>
    <w:rsid w:val="007E796C"/>
    <w:rsid w:val="007E7E9B"/>
    <w:rsid w:val="007F048D"/>
    <w:rsid w:val="007F1DCF"/>
    <w:rsid w:val="007F23E5"/>
    <w:rsid w:val="007F3D74"/>
    <w:rsid w:val="007F4385"/>
    <w:rsid w:val="007F76E7"/>
    <w:rsid w:val="0080042F"/>
    <w:rsid w:val="00800CA9"/>
    <w:rsid w:val="0080407F"/>
    <w:rsid w:val="008043AA"/>
    <w:rsid w:val="00804956"/>
    <w:rsid w:val="00804C47"/>
    <w:rsid w:val="00806352"/>
    <w:rsid w:val="008063EF"/>
    <w:rsid w:val="008065A4"/>
    <w:rsid w:val="00806AEF"/>
    <w:rsid w:val="0081210C"/>
    <w:rsid w:val="008128B7"/>
    <w:rsid w:val="0081431E"/>
    <w:rsid w:val="0081472B"/>
    <w:rsid w:val="00816257"/>
    <w:rsid w:val="00816473"/>
    <w:rsid w:val="0081725D"/>
    <w:rsid w:val="008176E8"/>
    <w:rsid w:val="008207C2"/>
    <w:rsid w:val="008208F8"/>
    <w:rsid w:val="00820B28"/>
    <w:rsid w:val="008227E1"/>
    <w:rsid w:val="00823447"/>
    <w:rsid w:val="00823A6B"/>
    <w:rsid w:val="0082454A"/>
    <w:rsid w:val="00824DD4"/>
    <w:rsid w:val="00826778"/>
    <w:rsid w:val="00826992"/>
    <w:rsid w:val="0082722B"/>
    <w:rsid w:val="00832F3F"/>
    <w:rsid w:val="00834140"/>
    <w:rsid w:val="00834BF7"/>
    <w:rsid w:val="00835A05"/>
    <w:rsid w:val="00836024"/>
    <w:rsid w:val="00836256"/>
    <w:rsid w:val="00836794"/>
    <w:rsid w:val="00837DFF"/>
    <w:rsid w:val="00840E67"/>
    <w:rsid w:val="00841152"/>
    <w:rsid w:val="00841A66"/>
    <w:rsid w:val="00842970"/>
    <w:rsid w:val="00842F9C"/>
    <w:rsid w:val="00843ACB"/>
    <w:rsid w:val="0084423C"/>
    <w:rsid w:val="008449C0"/>
    <w:rsid w:val="0084601B"/>
    <w:rsid w:val="008466D8"/>
    <w:rsid w:val="008500BD"/>
    <w:rsid w:val="00850144"/>
    <w:rsid w:val="00850EAD"/>
    <w:rsid w:val="00851F68"/>
    <w:rsid w:val="008533DE"/>
    <w:rsid w:val="00853BD3"/>
    <w:rsid w:val="00855A7B"/>
    <w:rsid w:val="008574C3"/>
    <w:rsid w:val="00857E06"/>
    <w:rsid w:val="00860BD9"/>
    <w:rsid w:val="008610F8"/>
    <w:rsid w:val="0086222D"/>
    <w:rsid w:val="00862EE1"/>
    <w:rsid w:val="00862F5A"/>
    <w:rsid w:val="00864134"/>
    <w:rsid w:val="00865F3A"/>
    <w:rsid w:val="00866A38"/>
    <w:rsid w:val="0086723F"/>
    <w:rsid w:val="00870E36"/>
    <w:rsid w:val="008714EB"/>
    <w:rsid w:val="00874218"/>
    <w:rsid w:val="0087577B"/>
    <w:rsid w:val="00876831"/>
    <w:rsid w:val="008769E5"/>
    <w:rsid w:val="0087785D"/>
    <w:rsid w:val="00880A98"/>
    <w:rsid w:val="00880E55"/>
    <w:rsid w:val="008812A0"/>
    <w:rsid w:val="00881DF7"/>
    <w:rsid w:val="00884406"/>
    <w:rsid w:val="0088517B"/>
    <w:rsid w:val="00886402"/>
    <w:rsid w:val="008864B6"/>
    <w:rsid w:val="00887DB9"/>
    <w:rsid w:val="00887F92"/>
    <w:rsid w:val="00890824"/>
    <w:rsid w:val="00892E8C"/>
    <w:rsid w:val="00893FAD"/>
    <w:rsid w:val="00894B03"/>
    <w:rsid w:val="008951B4"/>
    <w:rsid w:val="00897F20"/>
    <w:rsid w:val="008A000F"/>
    <w:rsid w:val="008A00C1"/>
    <w:rsid w:val="008A0816"/>
    <w:rsid w:val="008A0BE9"/>
    <w:rsid w:val="008A0FF7"/>
    <w:rsid w:val="008A254D"/>
    <w:rsid w:val="008A61D2"/>
    <w:rsid w:val="008A668B"/>
    <w:rsid w:val="008A6BE3"/>
    <w:rsid w:val="008A6D9E"/>
    <w:rsid w:val="008A7AAA"/>
    <w:rsid w:val="008B06A5"/>
    <w:rsid w:val="008B3619"/>
    <w:rsid w:val="008B3F63"/>
    <w:rsid w:val="008B44FD"/>
    <w:rsid w:val="008B4D3F"/>
    <w:rsid w:val="008B4D90"/>
    <w:rsid w:val="008B520A"/>
    <w:rsid w:val="008B6497"/>
    <w:rsid w:val="008B6CE9"/>
    <w:rsid w:val="008C3269"/>
    <w:rsid w:val="008C3B24"/>
    <w:rsid w:val="008C4260"/>
    <w:rsid w:val="008C5988"/>
    <w:rsid w:val="008C5D10"/>
    <w:rsid w:val="008C6A1C"/>
    <w:rsid w:val="008C7404"/>
    <w:rsid w:val="008D1B53"/>
    <w:rsid w:val="008D28AB"/>
    <w:rsid w:val="008D3AAA"/>
    <w:rsid w:val="008D3F37"/>
    <w:rsid w:val="008D4175"/>
    <w:rsid w:val="008D59C0"/>
    <w:rsid w:val="008D66D0"/>
    <w:rsid w:val="008D6732"/>
    <w:rsid w:val="008D67C1"/>
    <w:rsid w:val="008D7566"/>
    <w:rsid w:val="008E0729"/>
    <w:rsid w:val="008E15BB"/>
    <w:rsid w:val="008E3489"/>
    <w:rsid w:val="008E405D"/>
    <w:rsid w:val="008E5C6A"/>
    <w:rsid w:val="008E68D7"/>
    <w:rsid w:val="008E69D8"/>
    <w:rsid w:val="008E7351"/>
    <w:rsid w:val="008F02D1"/>
    <w:rsid w:val="008F2CDC"/>
    <w:rsid w:val="008F31A5"/>
    <w:rsid w:val="008F3491"/>
    <w:rsid w:val="008F3FEB"/>
    <w:rsid w:val="008F49E6"/>
    <w:rsid w:val="008F5620"/>
    <w:rsid w:val="008F5D40"/>
    <w:rsid w:val="008F647C"/>
    <w:rsid w:val="0090026E"/>
    <w:rsid w:val="00900BDE"/>
    <w:rsid w:val="009019BC"/>
    <w:rsid w:val="00902540"/>
    <w:rsid w:val="009030CA"/>
    <w:rsid w:val="009031C6"/>
    <w:rsid w:val="009038D8"/>
    <w:rsid w:val="00904A67"/>
    <w:rsid w:val="00905FF2"/>
    <w:rsid w:val="009066D0"/>
    <w:rsid w:val="009070AC"/>
    <w:rsid w:val="00910920"/>
    <w:rsid w:val="0091255D"/>
    <w:rsid w:val="00912E5D"/>
    <w:rsid w:val="00913E4B"/>
    <w:rsid w:val="0091434C"/>
    <w:rsid w:val="009152CA"/>
    <w:rsid w:val="0092149C"/>
    <w:rsid w:val="00921502"/>
    <w:rsid w:val="009225FC"/>
    <w:rsid w:val="00922E3B"/>
    <w:rsid w:val="00924439"/>
    <w:rsid w:val="0092498F"/>
    <w:rsid w:val="00926666"/>
    <w:rsid w:val="009270C3"/>
    <w:rsid w:val="00931C93"/>
    <w:rsid w:val="009345D1"/>
    <w:rsid w:val="009354ED"/>
    <w:rsid w:val="00935837"/>
    <w:rsid w:val="00935A43"/>
    <w:rsid w:val="00936690"/>
    <w:rsid w:val="009373BF"/>
    <w:rsid w:val="00937517"/>
    <w:rsid w:val="0094274D"/>
    <w:rsid w:val="009445B6"/>
    <w:rsid w:val="00945883"/>
    <w:rsid w:val="009467FF"/>
    <w:rsid w:val="00947189"/>
    <w:rsid w:val="0094753B"/>
    <w:rsid w:val="009507AC"/>
    <w:rsid w:val="00950E19"/>
    <w:rsid w:val="00950F16"/>
    <w:rsid w:val="00952515"/>
    <w:rsid w:val="009526E3"/>
    <w:rsid w:val="00952EEB"/>
    <w:rsid w:val="00954F59"/>
    <w:rsid w:val="00955599"/>
    <w:rsid w:val="00956A35"/>
    <w:rsid w:val="009572DE"/>
    <w:rsid w:val="00960104"/>
    <w:rsid w:val="00960D46"/>
    <w:rsid w:val="009627F0"/>
    <w:rsid w:val="009637AA"/>
    <w:rsid w:val="009643CD"/>
    <w:rsid w:val="00964889"/>
    <w:rsid w:val="0096727C"/>
    <w:rsid w:val="00970441"/>
    <w:rsid w:val="00971799"/>
    <w:rsid w:val="009736B1"/>
    <w:rsid w:val="00973DBB"/>
    <w:rsid w:val="009746A0"/>
    <w:rsid w:val="00975BC5"/>
    <w:rsid w:val="00977B45"/>
    <w:rsid w:val="00980E37"/>
    <w:rsid w:val="00981716"/>
    <w:rsid w:val="00982714"/>
    <w:rsid w:val="00983D9C"/>
    <w:rsid w:val="00983F59"/>
    <w:rsid w:val="0098464E"/>
    <w:rsid w:val="00987645"/>
    <w:rsid w:val="009876AE"/>
    <w:rsid w:val="009876BD"/>
    <w:rsid w:val="00990221"/>
    <w:rsid w:val="00992ED2"/>
    <w:rsid w:val="00993B3A"/>
    <w:rsid w:val="00995565"/>
    <w:rsid w:val="0099617A"/>
    <w:rsid w:val="00996B47"/>
    <w:rsid w:val="0099756A"/>
    <w:rsid w:val="0099771F"/>
    <w:rsid w:val="009A0CAF"/>
    <w:rsid w:val="009A23AF"/>
    <w:rsid w:val="009A5B2C"/>
    <w:rsid w:val="009A79B2"/>
    <w:rsid w:val="009B072F"/>
    <w:rsid w:val="009B09D1"/>
    <w:rsid w:val="009B1D59"/>
    <w:rsid w:val="009B249D"/>
    <w:rsid w:val="009B47DE"/>
    <w:rsid w:val="009B530E"/>
    <w:rsid w:val="009B5340"/>
    <w:rsid w:val="009C2C12"/>
    <w:rsid w:val="009C4169"/>
    <w:rsid w:val="009D0459"/>
    <w:rsid w:val="009D1356"/>
    <w:rsid w:val="009D2CEB"/>
    <w:rsid w:val="009D39EA"/>
    <w:rsid w:val="009D3D02"/>
    <w:rsid w:val="009D3F50"/>
    <w:rsid w:val="009D7179"/>
    <w:rsid w:val="009E0312"/>
    <w:rsid w:val="009E03F1"/>
    <w:rsid w:val="009E187E"/>
    <w:rsid w:val="009E21C0"/>
    <w:rsid w:val="009E2F5C"/>
    <w:rsid w:val="009E2FDA"/>
    <w:rsid w:val="009E3983"/>
    <w:rsid w:val="009E3BEC"/>
    <w:rsid w:val="009E538A"/>
    <w:rsid w:val="009E76E5"/>
    <w:rsid w:val="009E7CF6"/>
    <w:rsid w:val="009E7FBB"/>
    <w:rsid w:val="009F2913"/>
    <w:rsid w:val="009F2B79"/>
    <w:rsid w:val="009F430D"/>
    <w:rsid w:val="009F44F0"/>
    <w:rsid w:val="009F4A66"/>
    <w:rsid w:val="00A0125F"/>
    <w:rsid w:val="00A01DD0"/>
    <w:rsid w:val="00A04937"/>
    <w:rsid w:val="00A04F4E"/>
    <w:rsid w:val="00A053E6"/>
    <w:rsid w:val="00A05984"/>
    <w:rsid w:val="00A061E1"/>
    <w:rsid w:val="00A06351"/>
    <w:rsid w:val="00A0658E"/>
    <w:rsid w:val="00A0708A"/>
    <w:rsid w:val="00A107D2"/>
    <w:rsid w:val="00A11833"/>
    <w:rsid w:val="00A11853"/>
    <w:rsid w:val="00A134DD"/>
    <w:rsid w:val="00A13848"/>
    <w:rsid w:val="00A13C70"/>
    <w:rsid w:val="00A142A6"/>
    <w:rsid w:val="00A14EA7"/>
    <w:rsid w:val="00A1604A"/>
    <w:rsid w:val="00A16399"/>
    <w:rsid w:val="00A16755"/>
    <w:rsid w:val="00A16BE5"/>
    <w:rsid w:val="00A1738B"/>
    <w:rsid w:val="00A17F32"/>
    <w:rsid w:val="00A278C7"/>
    <w:rsid w:val="00A279F5"/>
    <w:rsid w:val="00A3020B"/>
    <w:rsid w:val="00A30B93"/>
    <w:rsid w:val="00A32013"/>
    <w:rsid w:val="00A3228F"/>
    <w:rsid w:val="00A32317"/>
    <w:rsid w:val="00A34694"/>
    <w:rsid w:val="00A34C23"/>
    <w:rsid w:val="00A35D41"/>
    <w:rsid w:val="00A35F2A"/>
    <w:rsid w:val="00A3708F"/>
    <w:rsid w:val="00A40A1D"/>
    <w:rsid w:val="00A40A5B"/>
    <w:rsid w:val="00A41252"/>
    <w:rsid w:val="00A4183A"/>
    <w:rsid w:val="00A439F8"/>
    <w:rsid w:val="00A453B4"/>
    <w:rsid w:val="00A468E9"/>
    <w:rsid w:val="00A5129E"/>
    <w:rsid w:val="00A51D29"/>
    <w:rsid w:val="00A539C1"/>
    <w:rsid w:val="00A53A94"/>
    <w:rsid w:val="00A53EDD"/>
    <w:rsid w:val="00A54ADD"/>
    <w:rsid w:val="00A55C54"/>
    <w:rsid w:val="00A5710C"/>
    <w:rsid w:val="00A57128"/>
    <w:rsid w:val="00A604E1"/>
    <w:rsid w:val="00A60DA0"/>
    <w:rsid w:val="00A61816"/>
    <w:rsid w:val="00A66083"/>
    <w:rsid w:val="00A669BE"/>
    <w:rsid w:val="00A701AB"/>
    <w:rsid w:val="00A70CAD"/>
    <w:rsid w:val="00A745BC"/>
    <w:rsid w:val="00A74900"/>
    <w:rsid w:val="00A81024"/>
    <w:rsid w:val="00A82755"/>
    <w:rsid w:val="00A834A4"/>
    <w:rsid w:val="00A84B00"/>
    <w:rsid w:val="00A936DC"/>
    <w:rsid w:val="00A93D10"/>
    <w:rsid w:val="00A95FDC"/>
    <w:rsid w:val="00A97749"/>
    <w:rsid w:val="00AA028B"/>
    <w:rsid w:val="00AA054C"/>
    <w:rsid w:val="00AA06FD"/>
    <w:rsid w:val="00AA11C6"/>
    <w:rsid w:val="00AA1262"/>
    <w:rsid w:val="00AA29C5"/>
    <w:rsid w:val="00AA304D"/>
    <w:rsid w:val="00AA3FE6"/>
    <w:rsid w:val="00AB339E"/>
    <w:rsid w:val="00AB4005"/>
    <w:rsid w:val="00AB5DC7"/>
    <w:rsid w:val="00AB6532"/>
    <w:rsid w:val="00AC10ED"/>
    <w:rsid w:val="00AC2121"/>
    <w:rsid w:val="00AC2E02"/>
    <w:rsid w:val="00AC39F0"/>
    <w:rsid w:val="00AC5AA5"/>
    <w:rsid w:val="00AC5AC3"/>
    <w:rsid w:val="00AC7C4F"/>
    <w:rsid w:val="00AD001F"/>
    <w:rsid w:val="00AD0E12"/>
    <w:rsid w:val="00AD1052"/>
    <w:rsid w:val="00AD152A"/>
    <w:rsid w:val="00AD35D5"/>
    <w:rsid w:val="00AD4D11"/>
    <w:rsid w:val="00AD4F07"/>
    <w:rsid w:val="00AD551B"/>
    <w:rsid w:val="00AD6059"/>
    <w:rsid w:val="00AD79BF"/>
    <w:rsid w:val="00AE1ACD"/>
    <w:rsid w:val="00AE2190"/>
    <w:rsid w:val="00AE234B"/>
    <w:rsid w:val="00AE296A"/>
    <w:rsid w:val="00AE2AA1"/>
    <w:rsid w:val="00AE3024"/>
    <w:rsid w:val="00AE49E7"/>
    <w:rsid w:val="00AE5508"/>
    <w:rsid w:val="00AE6580"/>
    <w:rsid w:val="00AE72DF"/>
    <w:rsid w:val="00AE7367"/>
    <w:rsid w:val="00AF073D"/>
    <w:rsid w:val="00AF1352"/>
    <w:rsid w:val="00AF1EEC"/>
    <w:rsid w:val="00AF2A43"/>
    <w:rsid w:val="00AF3303"/>
    <w:rsid w:val="00AF5300"/>
    <w:rsid w:val="00AF589C"/>
    <w:rsid w:val="00AF6055"/>
    <w:rsid w:val="00AF7C60"/>
    <w:rsid w:val="00B004CB"/>
    <w:rsid w:val="00B01756"/>
    <w:rsid w:val="00B01F15"/>
    <w:rsid w:val="00B029B4"/>
    <w:rsid w:val="00B038FA"/>
    <w:rsid w:val="00B04454"/>
    <w:rsid w:val="00B04ABD"/>
    <w:rsid w:val="00B06919"/>
    <w:rsid w:val="00B06CE6"/>
    <w:rsid w:val="00B07288"/>
    <w:rsid w:val="00B073B7"/>
    <w:rsid w:val="00B07A48"/>
    <w:rsid w:val="00B11556"/>
    <w:rsid w:val="00B11A4A"/>
    <w:rsid w:val="00B120B8"/>
    <w:rsid w:val="00B122DA"/>
    <w:rsid w:val="00B123B1"/>
    <w:rsid w:val="00B135CF"/>
    <w:rsid w:val="00B147D1"/>
    <w:rsid w:val="00B1625A"/>
    <w:rsid w:val="00B17366"/>
    <w:rsid w:val="00B209F5"/>
    <w:rsid w:val="00B20C59"/>
    <w:rsid w:val="00B2189F"/>
    <w:rsid w:val="00B22652"/>
    <w:rsid w:val="00B228FF"/>
    <w:rsid w:val="00B2349A"/>
    <w:rsid w:val="00B25A82"/>
    <w:rsid w:val="00B26F8B"/>
    <w:rsid w:val="00B2768F"/>
    <w:rsid w:val="00B3012A"/>
    <w:rsid w:val="00B302E4"/>
    <w:rsid w:val="00B3134B"/>
    <w:rsid w:val="00B322BF"/>
    <w:rsid w:val="00B33337"/>
    <w:rsid w:val="00B34223"/>
    <w:rsid w:val="00B343D0"/>
    <w:rsid w:val="00B34492"/>
    <w:rsid w:val="00B348E3"/>
    <w:rsid w:val="00B3628C"/>
    <w:rsid w:val="00B36925"/>
    <w:rsid w:val="00B36F96"/>
    <w:rsid w:val="00B379BF"/>
    <w:rsid w:val="00B42304"/>
    <w:rsid w:val="00B42CE1"/>
    <w:rsid w:val="00B43DE0"/>
    <w:rsid w:val="00B45295"/>
    <w:rsid w:val="00B453AF"/>
    <w:rsid w:val="00B46DBE"/>
    <w:rsid w:val="00B47AB0"/>
    <w:rsid w:val="00B5089C"/>
    <w:rsid w:val="00B5354F"/>
    <w:rsid w:val="00B543DF"/>
    <w:rsid w:val="00B547FF"/>
    <w:rsid w:val="00B54D78"/>
    <w:rsid w:val="00B556F5"/>
    <w:rsid w:val="00B561C2"/>
    <w:rsid w:val="00B56272"/>
    <w:rsid w:val="00B564D4"/>
    <w:rsid w:val="00B56A60"/>
    <w:rsid w:val="00B621AA"/>
    <w:rsid w:val="00B6286C"/>
    <w:rsid w:val="00B63367"/>
    <w:rsid w:val="00B64CF6"/>
    <w:rsid w:val="00B6613A"/>
    <w:rsid w:val="00B66313"/>
    <w:rsid w:val="00B66C85"/>
    <w:rsid w:val="00B67618"/>
    <w:rsid w:val="00B67A0D"/>
    <w:rsid w:val="00B71C60"/>
    <w:rsid w:val="00B73377"/>
    <w:rsid w:val="00B74463"/>
    <w:rsid w:val="00B7449D"/>
    <w:rsid w:val="00B75297"/>
    <w:rsid w:val="00B7553D"/>
    <w:rsid w:val="00B75585"/>
    <w:rsid w:val="00B75F48"/>
    <w:rsid w:val="00B767FB"/>
    <w:rsid w:val="00B7797A"/>
    <w:rsid w:val="00B80840"/>
    <w:rsid w:val="00B81464"/>
    <w:rsid w:val="00B81B7D"/>
    <w:rsid w:val="00B83749"/>
    <w:rsid w:val="00B83C7D"/>
    <w:rsid w:val="00B8655F"/>
    <w:rsid w:val="00B87A2C"/>
    <w:rsid w:val="00B90C00"/>
    <w:rsid w:val="00B91A90"/>
    <w:rsid w:val="00B9293E"/>
    <w:rsid w:val="00B978B7"/>
    <w:rsid w:val="00BA0EEC"/>
    <w:rsid w:val="00BA0F64"/>
    <w:rsid w:val="00BA1C36"/>
    <w:rsid w:val="00BA2074"/>
    <w:rsid w:val="00BA2881"/>
    <w:rsid w:val="00BA4697"/>
    <w:rsid w:val="00BA5E0E"/>
    <w:rsid w:val="00BA675A"/>
    <w:rsid w:val="00BA7612"/>
    <w:rsid w:val="00BA77AF"/>
    <w:rsid w:val="00BB00E9"/>
    <w:rsid w:val="00BB01F7"/>
    <w:rsid w:val="00BB1936"/>
    <w:rsid w:val="00BB24F5"/>
    <w:rsid w:val="00BB3DE8"/>
    <w:rsid w:val="00BB44E0"/>
    <w:rsid w:val="00BB4503"/>
    <w:rsid w:val="00BB5878"/>
    <w:rsid w:val="00BB5A51"/>
    <w:rsid w:val="00BB7B82"/>
    <w:rsid w:val="00BB7D4D"/>
    <w:rsid w:val="00BB7F81"/>
    <w:rsid w:val="00BB7FF8"/>
    <w:rsid w:val="00BC02C0"/>
    <w:rsid w:val="00BC0FB6"/>
    <w:rsid w:val="00BC1A8F"/>
    <w:rsid w:val="00BC2017"/>
    <w:rsid w:val="00BC2C72"/>
    <w:rsid w:val="00BC2CA0"/>
    <w:rsid w:val="00BC6FA2"/>
    <w:rsid w:val="00BC7F36"/>
    <w:rsid w:val="00BD06A1"/>
    <w:rsid w:val="00BD21D4"/>
    <w:rsid w:val="00BD52DB"/>
    <w:rsid w:val="00BD656F"/>
    <w:rsid w:val="00BD6599"/>
    <w:rsid w:val="00BD686B"/>
    <w:rsid w:val="00BE03B2"/>
    <w:rsid w:val="00BE1109"/>
    <w:rsid w:val="00BE1280"/>
    <w:rsid w:val="00BE1769"/>
    <w:rsid w:val="00BE23D6"/>
    <w:rsid w:val="00BE2F4D"/>
    <w:rsid w:val="00BE3AA5"/>
    <w:rsid w:val="00BE4F20"/>
    <w:rsid w:val="00BE55F7"/>
    <w:rsid w:val="00BE6638"/>
    <w:rsid w:val="00BE776E"/>
    <w:rsid w:val="00BE7823"/>
    <w:rsid w:val="00BF187A"/>
    <w:rsid w:val="00BF1E51"/>
    <w:rsid w:val="00BF5AC6"/>
    <w:rsid w:val="00BF6002"/>
    <w:rsid w:val="00C0013A"/>
    <w:rsid w:val="00C02298"/>
    <w:rsid w:val="00C03BAE"/>
    <w:rsid w:val="00C03DBE"/>
    <w:rsid w:val="00C04BC2"/>
    <w:rsid w:val="00C04EBB"/>
    <w:rsid w:val="00C05953"/>
    <w:rsid w:val="00C061DB"/>
    <w:rsid w:val="00C07859"/>
    <w:rsid w:val="00C11B24"/>
    <w:rsid w:val="00C12034"/>
    <w:rsid w:val="00C12D91"/>
    <w:rsid w:val="00C1366C"/>
    <w:rsid w:val="00C13DB1"/>
    <w:rsid w:val="00C13DD4"/>
    <w:rsid w:val="00C14AED"/>
    <w:rsid w:val="00C1544D"/>
    <w:rsid w:val="00C16562"/>
    <w:rsid w:val="00C166A9"/>
    <w:rsid w:val="00C16ED5"/>
    <w:rsid w:val="00C205DF"/>
    <w:rsid w:val="00C2071D"/>
    <w:rsid w:val="00C2222D"/>
    <w:rsid w:val="00C2228D"/>
    <w:rsid w:val="00C27771"/>
    <w:rsid w:val="00C300FF"/>
    <w:rsid w:val="00C31BC2"/>
    <w:rsid w:val="00C31F84"/>
    <w:rsid w:val="00C32118"/>
    <w:rsid w:val="00C32C23"/>
    <w:rsid w:val="00C3484D"/>
    <w:rsid w:val="00C349E4"/>
    <w:rsid w:val="00C34CD7"/>
    <w:rsid w:val="00C34E33"/>
    <w:rsid w:val="00C34F6B"/>
    <w:rsid w:val="00C37C75"/>
    <w:rsid w:val="00C37D36"/>
    <w:rsid w:val="00C40C92"/>
    <w:rsid w:val="00C42EB4"/>
    <w:rsid w:val="00C432F1"/>
    <w:rsid w:val="00C4345C"/>
    <w:rsid w:val="00C44401"/>
    <w:rsid w:val="00C44CFB"/>
    <w:rsid w:val="00C44D7F"/>
    <w:rsid w:val="00C450E9"/>
    <w:rsid w:val="00C472A0"/>
    <w:rsid w:val="00C50E8D"/>
    <w:rsid w:val="00C516C3"/>
    <w:rsid w:val="00C5267A"/>
    <w:rsid w:val="00C530FA"/>
    <w:rsid w:val="00C540DB"/>
    <w:rsid w:val="00C54556"/>
    <w:rsid w:val="00C564FD"/>
    <w:rsid w:val="00C571C3"/>
    <w:rsid w:val="00C57590"/>
    <w:rsid w:val="00C602FB"/>
    <w:rsid w:val="00C605DD"/>
    <w:rsid w:val="00C60B36"/>
    <w:rsid w:val="00C62F8F"/>
    <w:rsid w:val="00C64C31"/>
    <w:rsid w:val="00C66657"/>
    <w:rsid w:val="00C666C4"/>
    <w:rsid w:val="00C70AEF"/>
    <w:rsid w:val="00C70FDD"/>
    <w:rsid w:val="00C7142E"/>
    <w:rsid w:val="00C7156B"/>
    <w:rsid w:val="00C72668"/>
    <w:rsid w:val="00C73A70"/>
    <w:rsid w:val="00C73E2D"/>
    <w:rsid w:val="00C744A9"/>
    <w:rsid w:val="00C745F3"/>
    <w:rsid w:val="00C750EA"/>
    <w:rsid w:val="00C765AB"/>
    <w:rsid w:val="00C7672B"/>
    <w:rsid w:val="00C770F3"/>
    <w:rsid w:val="00C779EC"/>
    <w:rsid w:val="00C84891"/>
    <w:rsid w:val="00C84CE2"/>
    <w:rsid w:val="00C84F48"/>
    <w:rsid w:val="00C86593"/>
    <w:rsid w:val="00C86CC7"/>
    <w:rsid w:val="00C87CCB"/>
    <w:rsid w:val="00C87D40"/>
    <w:rsid w:val="00C91685"/>
    <w:rsid w:val="00C91C9E"/>
    <w:rsid w:val="00C92647"/>
    <w:rsid w:val="00C9339A"/>
    <w:rsid w:val="00C93C14"/>
    <w:rsid w:val="00C93DC4"/>
    <w:rsid w:val="00C9527B"/>
    <w:rsid w:val="00C95C4F"/>
    <w:rsid w:val="00C96662"/>
    <w:rsid w:val="00C97449"/>
    <w:rsid w:val="00C97C0F"/>
    <w:rsid w:val="00CA035A"/>
    <w:rsid w:val="00CA0760"/>
    <w:rsid w:val="00CA1322"/>
    <w:rsid w:val="00CA146D"/>
    <w:rsid w:val="00CA17F1"/>
    <w:rsid w:val="00CA24EA"/>
    <w:rsid w:val="00CA3024"/>
    <w:rsid w:val="00CA37BF"/>
    <w:rsid w:val="00CA38A1"/>
    <w:rsid w:val="00CA596B"/>
    <w:rsid w:val="00CA5DC0"/>
    <w:rsid w:val="00CA5FFF"/>
    <w:rsid w:val="00CA615D"/>
    <w:rsid w:val="00CA64F6"/>
    <w:rsid w:val="00CA6D90"/>
    <w:rsid w:val="00CB0E6E"/>
    <w:rsid w:val="00CB1959"/>
    <w:rsid w:val="00CB366E"/>
    <w:rsid w:val="00CB3833"/>
    <w:rsid w:val="00CB3BD0"/>
    <w:rsid w:val="00CB3D3B"/>
    <w:rsid w:val="00CB4AA6"/>
    <w:rsid w:val="00CB5CA9"/>
    <w:rsid w:val="00CB6047"/>
    <w:rsid w:val="00CB6461"/>
    <w:rsid w:val="00CB6766"/>
    <w:rsid w:val="00CB798B"/>
    <w:rsid w:val="00CB7A92"/>
    <w:rsid w:val="00CC0F5E"/>
    <w:rsid w:val="00CC1EE1"/>
    <w:rsid w:val="00CC35AC"/>
    <w:rsid w:val="00CC37EE"/>
    <w:rsid w:val="00CC4001"/>
    <w:rsid w:val="00CC4820"/>
    <w:rsid w:val="00CC4B8A"/>
    <w:rsid w:val="00CC57E1"/>
    <w:rsid w:val="00CC6C84"/>
    <w:rsid w:val="00CD026C"/>
    <w:rsid w:val="00CD0810"/>
    <w:rsid w:val="00CD08E3"/>
    <w:rsid w:val="00CD112D"/>
    <w:rsid w:val="00CD2264"/>
    <w:rsid w:val="00CD2D38"/>
    <w:rsid w:val="00CD3C70"/>
    <w:rsid w:val="00CD4EF9"/>
    <w:rsid w:val="00CD5B09"/>
    <w:rsid w:val="00CD6415"/>
    <w:rsid w:val="00CD78AE"/>
    <w:rsid w:val="00CD78D4"/>
    <w:rsid w:val="00CD7B14"/>
    <w:rsid w:val="00CD7EC0"/>
    <w:rsid w:val="00CE00F3"/>
    <w:rsid w:val="00CE076D"/>
    <w:rsid w:val="00CE1A6E"/>
    <w:rsid w:val="00CE1E71"/>
    <w:rsid w:val="00CE30BD"/>
    <w:rsid w:val="00CE3332"/>
    <w:rsid w:val="00CE33E4"/>
    <w:rsid w:val="00CE3D29"/>
    <w:rsid w:val="00CE3D57"/>
    <w:rsid w:val="00CE477D"/>
    <w:rsid w:val="00CE52B0"/>
    <w:rsid w:val="00CE54D0"/>
    <w:rsid w:val="00CE55D7"/>
    <w:rsid w:val="00CE5B28"/>
    <w:rsid w:val="00CE6EA1"/>
    <w:rsid w:val="00CE73AE"/>
    <w:rsid w:val="00CE7B7F"/>
    <w:rsid w:val="00CF1578"/>
    <w:rsid w:val="00CF2523"/>
    <w:rsid w:val="00CF2644"/>
    <w:rsid w:val="00CF3413"/>
    <w:rsid w:val="00CF34C3"/>
    <w:rsid w:val="00CF42B5"/>
    <w:rsid w:val="00CF5B0D"/>
    <w:rsid w:val="00CF7DAF"/>
    <w:rsid w:val="00D01DE5"/>
    <w:rsid w:val="00D02044"/>
    <w:rsid w:val="00D0212E"/>
    <w:rsid w:val="00D0277D"/>
    <w:rsid w:val="00D0303C"/>
    <w:rsid w:val="00D0572B"/>
    <w:rsid w:val="00D07102"/>
    <w:rsid w:val="00D10406"/>
    <w:rsid w:val="00D10546"/>
    <w:rsid w:val="00D105F0"/>
    <w:rsid w:val="00D10708"/>
    <w:rsid w:val="00D10A53"/>
    <w:rsid w:val="00D11843"/>
    <w:rsid w:val="00D12EBA"/>
    <w:rsid w:val="00D12F01"/>
    <w:rsid w:val="00D139C7"/>
    <w:rsid w:val="00D14E07"/>
    <w:rsid w:val="00D15B1E"/>
    <w:rsid w:val="00D15F23"/>
    <w:rsid w:val="00D1632C"/>
    <w:rsid w:val="00D16780"/>
    <w:rsid w:val="00D205E5"/>
    <w:rsid w:val="00D2072F"/>
    <w:rsid w:val="00D21705"/>
    <w:rsid w:val="00D22901"/>
    <w:rsid w:val="00D22ACE"/>
    <w:rsid w:val="00D239BC"/>
    <w:rsid w:val="00D270B0"/>
    <w:rsid w:val="00D30D89"/>
    <w:rsid w:val="00D31282"/>
    <w:rsid w:val="00D32D30"/>
    <w:rsid w:val="00D332A8"/>
    <w:rsid w:val="00D337A1"/>
    <w:rsid w:val="00D341F5"/>
    <w:rsid w:val="00D37766"/>
    <w:rsid w:val="00D40D15"/>
    <w:rsid w:val="00D4110F"/>
    <w:rsid w:val="00D414A2"/>
    <w:rsid w:val="00D41FF8"/>
    <w:rsid w:val="00D421AF"/>
    <w:rsid w:val="00D43810"/>
    <w:rsid w:val="00D478AB"/>
    <w:rsid w:val="00D506B1"/>
    <w:rsid w:val="00D51E31"/>
    <w:rsid w:val="00D52376"/>
    <w:rsid w:val="00D52578"/>
    <w:rsid w:val="00D5273B"/>
    <w:rsid w:val="00D52CFA"/>
    <w:rsid w:val="00D534C3"/>
    <w:rsid w:val="00D53FD2"/>
    <w:rsid w:val="00D5401D"/>
    <w:rsid w:val="00D54B00"/>
    <w:rsid w:val="00D553C0"/>
    <w:rsid w:val="00D55DF9"/>
    <w:rsid w:val="00D56339"/>
    <w:rsid w:val="00D56622"/>
    <w:rsid w:val="00D57B24"/>
    <w:rsid w:val="00D6054D"/>
    <w:rsid w:val="00D617B6"/>
    <w:rsid w:val="00D66125"/>
    <w:rsid w:val="00D70D21"/>
    <w:rsid w:val="00D7215F"/>
    <w:rsid w:val="00D72511"/>
    <w:rsid w:val="00D7383C"/>
    <w:rsid w:val="00D73C0E"/>
    <w:rsid w:val="00D73DDD"/>
    <w:rsid w:val="00D74946"/>
    <w:rsid w:val="00D7564C"/>
    <w:rsid w:val="00D75896"/>
    <w:rsid w:val="00D7594F"/>
    <w:rsid w:val="00D76395"/>
    <w:rsid w:val="00D76652"/>
    <w:rsid w:val="00D8052A"/>
    <w:rsid w:val="00D81772"/>
    <w:rsid w:val="00D8302F"/>
    <w:rsid w:val="00D83A78"/>
    <w:rsid w:val="00D84A87"/>
    <w:rsid w:val="00D86FB4"/>
    <w:rsid w:val="00D90530"/>
    <w:rsid w:val="00D908BC"/>
    <w:rsid w:val="00D9090C"/>
    <w:rsid w:val="00D91B3B"/>
    <w:rsid w:val="00D9341B"/>
    <w:rsid w:val="00D96006"/>
    <w:rsid w:val="00D9733F"/>
    <w:rsid w:val="00D9789C"/>
    <w:rsid w:val="00D97FFE"/>
    <w:rsid w:val="00DA31B3"/>
    <w:rsid w:val="00DA32B6"/>
    <w:rsid w:val="00DA3F43"/>
    <w:rsid w:val="00DA4A1D"/>
    <w:rsid w:val="00DA4A3D"/>
    <w:rsid w:val="00DA59ED"/>
    <w:rsid w:val="00DB13F0"/>
    <w:rsid w:val="00DB2148"/>
    <w:rsid w:val="00DB225E"/>
    <w:rsid w:val="00DB24D3"/>
    <w:rsid w:val="00DB3408"/>
    <w:rsid w:val="00DB3DA8"/>
    <w:rsid w:val="00DB50FF"/>
    <w:rsid w:val="00DB6AD7"/>
    <w:rsid w:val="00DC1A65"/>
    <w:rsid w:val="00DC1D7D"/>
    <w:rsid w:val="00DC31FB"/>
    <w:rsid w:val="00DC3E73"/>
    <w:rsid w:val="00DC4B1C"/>
    <w:rsid w:val="00DC4CEC"/>
    <w:rsid w:val="00DC4E27"/>
    <w:rsid w:val="00DC5B9B"/>
    <w:rsid w:val="00DC5D82"/>
    <w:rsid w:val="00DD09CE"/>
    <w:rsid w:val="00DD17D7"/>
    <w:rsid w:val="00DD1E66"/>
    <w:rsid w:val="00DD1FFA"/>
    <w:rsid w:val="00DD2B56"/>
    <w:rsid w:val="00DD4DE9"/>
    <w:rsid w:val="00DD7F59"/>
    <w:rsid w:val="00DE1732"/>
    <w:rsid w:val="00DE1D9A"/>
    <w:rsid w:val="00DE2267"/>
    <w:rsid w:val="00DE34CA"/>
    <w:rsid w:val="00DE358A"/>
    <w:rsid w:val="00DE3D64"/>
    <w:rsid w:val="00DE56EA"/>
    <w:rsid w:val="00DE6420"/>
    <w:rsid w:val="00DE72A2"/>
    <w:rsid w:val="00DE7728"/>
    <w:rsid w:val="00DF0DBE"/>
    <w:rsid w:val="00DF4580"/>
    <w:rsid w:val="00DF48FD"/>
    <w:rsid w:val="00DF4CEA"/>
    <w:rsid w:val="00DF5884"/>
    <w:rsid w:val="00DF67D6"/>
    <w:rsid w:val="00DF7F46"/>
    <w:rsid w:val="00E014FB"/>
    <w:rsid w:val="00E01D67"/>
    <w:rsid w:val="00E02150"/>
    <w:rsid w:val="00E02292"/>
    <w:rsid w:val="00E02CDD"/>
    <w:rsid w:val="00E03258"/>
    <w:rsid w:val="00E03820"/>
    <w:rsid w:val="00E03CC8"/>
    <w:rsid w:val="00E056B5"/>
    <w:rsid w:val="00E07E8E"/>
    <w:rsid w:val="00E11425"/>
    <w:rsid w:val="00E11602"/>
    <w:rsid w:val="00E11791"/>
    <w:rsid w:val="00E117B0"/>
    <w:rsid w:val="00E11BCA"/>
    <w:rsid w:val="00E137DF"/>
    <w:rsid w:val="00E13EB9"/>
    <w:rsid w:val="00E15253"/>
    <w:rsid w:val="00E15D28"/>
    <w:rsid w:val="00E169AC"/>
    <w:rsid w:val="00E16A90"/>
    <w:rsid w:val="00E16C9C"/>
    <w:rsid w:val="00E16EEE"/>
    <w:rsid w:val="00E20AA8"/>
    <w:rsid w:val="00E215C1"/>
    <w:rsid w:val="00E235DD"/>
    <w:rsid w:val="00E25495"/>
    <w:rsid w:val="00E27EF1"/>
    <w:rsid w:val="00E27F4F"/>
    <w:rsid w:val="00E3066A"/>
    <w:rsid w:val="00E3342D"/>
    <w:rsid w:val="00E334B4"/>
    <w:rsid w:val="00E33CAC"/>
    <w:rsid w:val="00E33D3E"/>
    <w:rsid w:val="00E35B6B"/>
    <w:rsid w:val="00E363B2"/>
    <w:rsid w:val="00E36DC5"/>
    <w:rsid w:val="00E3750C"/>
    <w:rsid w:val="00E40F51"/>
    <w:rsid w:val="00E41FC4"/>
    <w:rsid w:val="00E42658"/>
    <w:rsid w:val="00E42701"/>
    <w:rsid w:val="00E443F1"/>
    <w:rsid w:val="00E455A5"/>
    <w:rsid w:val="00E45CE2"/>
    <w:rsid w:val="00E4618A"/>
    <w:rsid w:val="00E46C84"/>
    <w:rsid w:val="00E47310"/>
    <w:rsid w:val="00E47538"/>
    <w:rsid w:val="00E475A0"/>
    <w:rsid w:val="00E4771A"/>
    <w:rsid w:val="00E4797C"/>
    <w:rsid w:val="00E47C3E"/>
    <w:rsid w:val="00E47E5D"/>
    <w:rsid w:val="00E51862"/>
    <w:rsid w:val="00E52337"/>
    <w:rsid w:val="00E52924"/>
    <w:rsid w:val="00E5295D"/>
    <w:rsid w:val="00E52EB2"/>
    <w:rsid w:val="00E53209"/>
    <w:rsid w:val="00E53951"/>
    <w:rsid w:val="00E54997"/>
    <w:rsid w:val="00E555D6"/>
    <w:rsid w:val="00E55717"/>
    <w:rsid w:val="00E5595B"/>
    <w:rsid w:val="00E55DFC"/>
    <w:rsid w:val="00E5628A"/>
    <w:rsid w:val="00E61937"/>
    <w:rsid w:val="00E629ED"/>
    <w:rsid w:val="00E64254"/>
    <w:rsid w:val="00E64590"/>
    <w:rsid w:val="00E6759D"/>
    <w:rsid w:val="00E678CD"/>
    <w:rsid w:val="00E71D6D"/>
    <w:rsid w:val="00E73634"/>
    <w:rsid w:val="00E73655"/>
    <w:rsid w:val="00E74698"/>
    <w:rsid w:val="00E75F25"/>
    <w:rsid w:val="00E76385"/>
    <w:rsid w:val="00E76903"/>
    <w:rsid w:val="00E76CD2"/>
    <w:rsid w:val="00E83408"/>
    <w:rsid w:val="00E83B8A"/>
    <w:rsid w:val="00E84B6C"/>
    <w:rsid w:val="00E86FD0"/>
    <w:rsid w:val="00E90F3A"/>
    <w:rsid w:val="00E9174D"/>
    <w:rsid w:val="00E963D4"/>
    <w:rsid w:val="00E96DB1"/>
    <w:rsid w:val="00EA0BFC"/>
    <w:rsid w:val="00EA1803"/>
    <w:rsid w:val="00EA1F1B"/>
    <w:rsid w:val="00EA2DE1"/>
    <w:rsid w:val="00EA5871"/>
    <w:rsid w:val="00EA63BE"/>
    <w:rsid w:val="00EA7400"/>
    <w:rsid w:val="00EB0621"/>
    <w:rsid w:val="00EB3D98"/>
    <w:rsid w:val="00EB401D"/>
    <w:rsid w:val="00EB5CDD"/>
    <w:rsid w:val="00EB6250"/>
    <w:rsid w:val="00EC0099"/>
    <w:rsid w:val="00EC0DAD"/>
    <w:rsid w:val="00EC24B5"/>
    <w:rsid w:val="00EC27CB"/>
    <w:rsid w:val="00EC2942"/>
    <w:rsid w:val="00EC323D"/>
    <w:rsid w:val="00EC3C85"/>
    <w:rsid w:val="00EC62A1"/>
    <w:rsid w:val="00EC6806"/>
    <w:rsid w:val="00EC71B9"/>
    <w:rsid w:val="00ED107D"/>
    <w:rsid w:val="00ED31FE"/>
    <w:rsid w:val="00ED71F7"/>
    <w:rsid w:val="00EE1FF3"/>
    <w:rsid w:val="00EE2B37"/>
    <w:rsid w:val="00EE3961"/>
    <w:rsid w:val="00EE41B3"/>
    <w:rsid w:val="00EE78C2"/>
    <w:rsid w:val="00EF015A"/>
    <w:rsid w:val="00EF0455"/>
    <w:rsid w:val="00EF0CC9"/>
    <w:rsid w:val="00EF379B"/>
    <w:rsid w:val="00EF727D"/>
    <w:rsid w:val="00F01153"/>
    <w:rsid w:val="00F02495"/>
    <w:rsid w:val="00F02BFF"/>
    <w:rsid w:val="00F03270"/>
    <w:rsid w:val="00F03757"/>
    <w:rsid w:val="00F03AF6"/>
    <w:rsid w:val="00F040B6"/>
    <w:rsid w:val="00F0508A"/>
    <w:rsid w:val="00F0725D"/>
    <w:rsid w:val="00F075E5"/>
    <w:rsid w:val="00F102D2"/>
    <w:rsid w:val="00F13376"/>
    <w:rsid w:val="00F1347B"/>
    <w:rsid w:val="00F1411E"/>
    <w:rsid w:val="00F1599D"/>
    <w:rsid w:val="00F170C4"/>
    <w:rsid w:val="00F17189"/>
    <w:rsid w:val="00F20712"/>
    <w:rsid w:val="00F23476"/>
    <w:rsid w:val="00F234C0"/>
    <w:rsid w:val="00F23884"/>
    <w:rsid w:val="00F23DF5"/>
    <w:rsid w:val="00F2505B"/>
    <w:rsid w:val="00F25F30"/>
    <w:rsid w:val="00F30BB7"/>
    <w:rsid w:val="00F318CF"/>
    <w:rsid w:val="00F326D0"/>
    <w:rsid w:val="00F32AF4"/>
    <w:rsid w:val="00F3443B"/>
    <w:rsid w:val="00F360C9"/>
    <w:rsid w:val="00F36272"/>
    <w:rsid w:val="00F36A45"/>
    <w:rsid w:val="00F404DB"/>
    <w:rsid w:val="00F40C65"/>
    <w:rsid w:val="00F41AEE"/>
    <w:rsid w:val="00F42BD9"/>
    <w:rsid w:val="00F438D9"/>
    <w:rsid w:val="00F43A45"/>
    <w:rsid w:val="00F446DD"/>
    <w:rsid w:val="00F44B7F"/>
    <w:rsid w:val="00F45472"/>
    <w:rsid w:val="00F4647A"/>
    <w:rsid w:val="00F47439"/>
    <w:rsid w:val="00F47884"/>
    <w:rsid w:val="00F502C5"/>
    <w:rsid w:val="00F505ED"/>
    <w:rsid w:val="00F51415"/>
    <w:rsid w:val="00F523F3"/>
    <w:rsid w:val="00F56120"/>
    <w:rsid w:val="00F573C6"/>
    <w:rsid w:val="00F61935"/>
    <w:rsid w:val="00F61CFB"/>
    <w:rsid w:val="00F62244"/>
    <w:rsid w:val="00F6391D"/>
    <w:rsid w:val="00F64814"/>
    <w:rsid w:val="00F64A32"/>
    <w:rsid w:val="00F64A44"/>
    <w:rsid w:val="00F654A6"/>
    <w:rsid w:val="00F67188"/>
    <w:rsid w:val="00F67C03"/>
    <w:rsid w:val="00F67C4E"/>
    <w:rsid w:val="00F70791"/>
    <w:rsid w:val="00F71418"/>
    <w:rsid w:val="00F72412"/>
    <w:rsid w:val="00F73E72"/>
    <w:rsid w:val="00F748FC"/>
    <w:rsid w:val="00F74C1A"/>
    <w:rsid w:val="00F75364"/>
    <w:rsid w:val="00F753C5"/>
    <w:rsid w:val="00F7593F"/>
    <w:rsid w:val="00F76BD2"/>
    <w:rsid w:val="00F76CDF"/>
    <w:rsid w:val="00F806DC"/>
    <w:rsid w:val="00F8139C"/>
    <w:rsid w:val="00F82929"/>
    <w:rsid w:val="00F82E20"/>
    <w:rsid w:val="00F82FCC"/>
    <w:rsid w:val="00F83D82"/>
    <w:rsid w:val="00F8507D"/>
    <w:rsid w:val="00F85897"/>
    <w:rsid w:val="00F85C64"/>
    <w:rsid w:val="00F85CE2"/>
    <w:rsid w:val="00F902AB"/>
    <w:rsid w:val="00F905EF"/>
    <w:rsid w:val="00F9416A"/>
    <w:rsid w:val="00F948A1"/>
    <w:rsid w:val="00F94E10"/>
    <w:rsid w:val="00F95987"/>
    <w:rsid w:val="00F95F80"/>
    <w:rsid w:val="00F9653F"/>
    <w:rsid w:val="00F96E8E"/>
    <w:rsid w:val="00FA101A"/>
    <w:rsid w:val="00FA272D"/>
    <w:rsid w:val="00FA328B"/>
    <w:rsid w:val="00FA3E60"/>
    <w:rsid w:val="00FA7A27"/>
    <w:rsid w:val="00FB04B0"/>
    <w:rsid w:val="00FB0AC1"/>
    <w:rsid w:val="00FB126D"/>
    <w:rsid w:val="00FB32E3"/>
    <w:rsid w:val="00FB34D2"/>
    <w:rsid w:val="00FB3E35"/>
    <w:rsid w:val="00FB4A71"/>
    <w:rsid w:val="00FB53EC"/>
    <w:rsid w:val="00FB5793"/>
    <w:rsid w:val="00FB62D0"/>
    <w:rsid w:val="00FB70EB"/>
    <w:rsid w:val="00FB7548"/>
    <w:rsid w:val="00FC056A"/>
    <w:rsid w:val="00FC12FF"/>
    <w:rsid w:val="00FC246B"/>
    <w:rsid w:val="00FC3B83"/>
    <w:rsid w:val="00FC4FB5"/>
    <w:rsid w:val="00FC5F81"/>
    <w:rsid w:val="00FC60A5"/>
    <w:rsid w:val="00FC71A6"/>
    <w:rsid w:val="00FC7E51"/>
    <w:rsid w:val="00FD0810"/>
    <w:rsid w:val="00FD0FE1"/>
    <w:rsid w:val="00FD1049"/>
    <w:rsid w:val="00FD1CF9"/>
    <w:rsid w:val="00FD3296"/>
    <w:rsid w:val="00FE11F6"/>
    <w:rsid w:val="00FE1403"/>
    <w:rsid w:val="00FE1DD7"/>
    <w:rsid w:val="00FE359E"/>
    <w:rsid w:val="00FE5242"/>
    <w:rsid w:val="00FE70CD"/>
    <w:rsid w:val="00FE73E2"/>
    <w:rsid w:val="00FE77F5"/>
    <w:rsid w:val="00FE78A0"/>
    <w:rsid w:val="00FE7A36"/>
    <w:rsid w:val="00FE7B24"/>
    <w:rsid w:val="00FF069E"/>
    <w:rsid w:val="00FF088A"/>
    <w:rsid w:val="00FF201F"/>
    <w:rsid w:val="00FF20BC"/>
    <w:rsid w:val="00FF3042"/>
    <w:rsid w:val="00FF4769"/>
    <w:rsid w:val="00FF57A9"/>
    <w:rsid w:val="00FF6F31"/>
    <w:rsid w:val="00FF74E6"/>
    <w:rsid w:val="00FF77F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A4C64"/>
  <w15:chartTrackingRefBased/>
  <w15:docId w15:val="{BE0308AA-4581-4D6F-BC2C-8D05A9010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B8F"/>
  </w:style>
  <w:style w:type="paragraph" w:styleId="Heading1">
    <w:name w:val="heading 1"/>
    <w:aliases w:val="Tdoc Style"/>
    <w:next w:val="Normal"/>
    <w:link w:val="Heading1Char"/>
    <w:uiPriority w:val="9"/>
    <w:qFormat/>
    <w:rsid w:val="006B2B8F"/>
    <w:pPr>
      <w:keepNext/>
      <w:keepLines/>
      <w:numPr>
        <w:numId w:val="21"/>
      </w:numPr>
      <w:spacing w:before="480" w:after="280"/>
      <w:outlineLvl w:val="0"/>
    </w:pPr>
    <w:rPr>
      <w:rFonts w:ascii="Arial" w:eastAsiaTheme="majorEastAsia" w:hAnsi="Arial" w:cstheme="majorBidi"/>
      <w:b/>
      <w:bCs/>
      <w:sz w:val="24"/>
      <w:szCs w:val="36"/>
    </w:rPr>
  </w:style>
  <w:style w:type="paragraph" w:styleId="Heading2">
    <w:name w:val="heading 2"/>
    <w:basedOn w:val="Normal"/>
    <w:next w:val="Normal"/>
    <w:link w:val="Heading2Char"/>
    <w:uiPriority w:val="9"/>
    <w:unhideWhenUsed/>
    <w:qFormat/>
    <w:rsid w:val="006B2B8F"/>
    <w:pPr>
      <w:keepNext/>
      <w:keepLines/>
      <w:numPr>
        <w:ilvl w:val="1"/>
        <w:numId w:val="21"/>
      </w:numPr>
      <w:spacing w:before="480" w:after="120"/>
      <w:outlineLvl w:val="1"/>
    </w:pPr>
    <w:rPr>
      <w:rFonts w:ascii="Arial" w:eastAsiaTheme="majorEastAsia" w:hAnsi="Arial" w:cstheme="majorBidi"/>
      <w:b/>
      <w:bCs/>
      <w:color w:val="000000" w:themeColor="text1"/>
      <w:sz w:val="24"/>
      <w:szCs w:val="28"/>
    </w:rPr>
  </w:style>
  <w:style w:type="paragraph" w:styleId="Heading3">
    <w:name w:val="heading 3"/>
    <w:basedOn w:val="Normal"/>
    <w:next w:val="Normal"/>
    <w:link w:val="Heading3Char"/>
    <w:uiPriority w:val="9"/>
    <w:unhideWhenUsed/>
    <w:qFormat/>
    <w:rsid w:val="006B2B8F"/>
    <w:pPr>
      <w:keepNext/>
      <w:keepLines/>
      <w:numPr>
        <w:ilvl w:val="2"/>
        <w:numId w:val="2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6B2B8F"/>
    <w:pPr>
      <w:keepNext/>
      <w:keepLines/>
      <w:numPr>
        <w:ilvl w:val="3"/>
        <w:numId w:val="2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6B2B8F"/>
    <w:pPr>
      <w:keepNext/>
      <w:keepLines/>
      <w:numPr>
        <w:ilvl w:val="4"/>
        <w:numId w:val="2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6B2B8F"/>
    <w:pPr>
      <w:keepNext/>
      <w:keepLines/>
      <w:numPr>
        <w:ilvl w:val="5"/>
        <w:numId w:val="2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6B2B8F"/>
    <w:pPr>
      <w:keepNext/>
      <w:keepLines/>
      <w:numPr>
        <w:ilvl w:val="6"/>
        <w:numId w:val="2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B2B8F"/>
    <w:pPr>
      <w:keepNext/>
      <w:keepLines/>
      <w:numPr>
        <w:ilvl w:val="7"/>
        <w:numId w:val="2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B2B8F"/>
    <w:pPr>
      <w:keepNext/>
      <w:keepLines/>
      <w:numPr>
        <w:ilvl w:val="8"/>
        <w:numId w:val="2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oc Style Char"/>
    <w:basedOn w:val="DefaultParagraphFont"/>
    <w:link w:val="Heading1"/>
    <w:uiPriority w:val="9"/>
    <w:rsid w:val="006B2B8F"/>
    <w:rPr>
      <w:rFonts w:ascii="Arial" w:eastAsiaTheme="majorEastAsia" w:hAnsi="Arial" w:cstheme="majorBidi"/>
      <w:b/>
      <w:bCs/>
      <w:sz w:val="24"/>
      <w:szCs w:val="36"/>
    </w:rPr>
  </w:style>
  <w:style w:type="paragraph" w:styleId="ListParagraph">
    <w:name w:val="List Paragraph"/>
    <w:aliases w:val="- Bullets,?? ??,?????,????,Lista1,列出段落,中等深浅网格 1 - 着色 21"/>
    <w:basedOn w:val="Normal"/>
    <w:link w:val="ListParagraphChar"/>
    <w:uiPriority w:val="34"/>
    <w:qFormat/>
    <w:rsid w:val="007C3A84"/>
    <w:pPr>
      <w:ind w:left="720"/>
      <w:contextualSpacing/>
    </w:pPr>
  </w:style>
  <w:style w:type="paragraph" w:customStyle="1" w:styleId="CRCoverPage">
    <w:name w:val="CR Cover Page"/>
    <w:rsid w:val="007C3A84"/>
    <w:pPr>
      <w:spacing w:after="120" w:line="240" w:lineRule="auto"/>
    </w:pPr>
    <w:rPr>
      <w:rFonts w:ascii="Arial" w:eastAsia="Times New Roman" w:hAnsi="Arial" w:cs="Times New Roman"/>
      <w:sz w:val="20"/>
      <w:szCs w:val="20"/>
      <w:lang w:val="en-GB"/>
    </w:rPr>
  </w:style>
  <w:style w:type="character" w:customStyle="1" w:styleId="ListParagraphChar">
    <w:name w:val="List Paragraph Char"/>
    <w:aliases w:val="- Bullets Char,?? ?? Char,????? Char,???? Char,Lista1 Char,列出段落 Char,中等深浅网格 1 - 着色 21 Char"/>
    <w:link w:val="ListParagraph"/>
    <w:uiPriority w:val="34"/>
    <w:locked/>
    <w:rsid w:val="007C3A84"/>
  </w:style>
  <w:style w:type="character" w:customStyle="1" w:styleId="Heading2Char">
    <w:name w:val="Heading 2 Char"/>
    <w:basedOn w:val="DefaultParagraphFont"/>
    <w:link w:val="Heading2"/>
    <w:uiPriority w:val="9"/>
    <w:rsid w:val="006B2B8F"/>
    <w:rPr>
      <w:rFonts w:ascii="Arial" w:eastAsiaTheme="majorEastAsia" w:hAnsi="Arial" w:cstheme="majorBidi"/>
      <w:b/>
      <w:bCs/>
      <w:color w:val="000000" w:themeColor="text1"/>
      <w:sz w:val="24"/>
      <w:szCs w:val="28"/>
    </w:rPr>
  </w:style>
  <w:style w:type="character" w:customStyle="1" w:styleId="Heading3Char">
    <w:name w:val="Heading 3 Char"/>
    <w:basedOn w:val="DefaultParagraphFont"/>
    <w:link w:val="Heading3"/>
    <w:uiPriority w:val="9"/>
    <w:rsid w:val="006B2B8F"/>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6B2B8F"/>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6B2B8F"/>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6B2B8F"/>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6B2B8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B2B8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B2B8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6B2B8F"/>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6B2B8F"/>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6B2B8F"/>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6B2B8F"/>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6B2B8F"/>
    <w:rPr>
      <w:color w:val="5A5A5A" w:themeColor="text1" w:themeTint="A5"/>
      <w:spacing w:val="10"/>
    </w:rPr>
  </w:style>
  <w:style w:type="character" w:styleId="Strong">
    <w:name w:val="Strong"/>
    <w:basedOn w:val="DefaultParagraphFont"/>
    <w:uiPriority w:val="22"/>
    <w:qFormat/>
    <w:rsid w:val="006B2B8F"/>
    <w:rPr>
      <w:b/>
      <w:bCs/>
      <w:color w:val="000000" w:themeColor="text1"/>
    </w:rPr>
  </w:style>
  <w:style w:type="character" w:styleId="Emphasis">
    <w:name w:val="Emphasis"/>
    <w:basedOn w:val="DefaultParagraphFont"/>
    <w:uiPriority w:val="20"/>
    <w:qFormat/>
    <w:rsid w:val="006B2B8F"/>
    <w:rPr>
      <w:i/>
      <w:iCs/>
      <w:color w:val="auto"/>
    </w:rPr>
  </w:style>
  <w:style w:type="paragraph" w:styleId="NoSpacing">
    <w:name w:val="No Spacing"/>
    <w:uiPriority w:val="1"/>
    <w:qFormat/>
    <w:rsid w:val="006B2B8F"/>
    <w:pPr>
      <w:spacing w:after="0" w:line="240" w:lineRule="auto"/>
    </w:pPr>
  </w:style>
  <w:style w:type="paragraph" w:styleId="Quote">
    <w:name w:val="Quote"/>
    <w:basedOn w:val="Normal"/>
    <w:next w:val="Normal"/>
    <w:link w:val="QuoteChar"/>
    <w:uiPriority w:val="29"/>
    <w:qFormat/>
    <w:rsid w:val="006B2B8F"/>
    <w:pPr>
      <w:spacing w:before="160"/>
      <w:ind w:left="720" w:right="720"/>
    </w:pPr>
    <w:rPr>
      <w:i/>
      <w:iCs/>
      <w:color w:val="000000" w:themeColor="text1"/>
    </w:rPr>
  </w:style>
  <w:style w:type="character" w:customStyle="1" w:styleId="QuoteChar">
    <w:name w:val="Quote Char"/>
    <w:basedOn w:val="DefaultParagraphFont"/>
    <w:link w:val="Quote"/>
    <w:uiPriority w:val="29"/>
    <w:rsid w:val="006B2B8F"/>
    <w:rPr>
      <w:i/>
      <w:iCs/>
      <w:color w:val="000000" w:themeColor="text1"/>
    </w:rPr>
  </w:style>
  <w:style w:type="paragraph" w:styleId="IntenseQuote">
    <w:name w:val="Intense Quote"/>
    <w:basedOn w:val="Normal"/>
    <w:next w:val="Normal"/>
    <w:link w:val="IntenseQuoteChar"/>
    <w:uiPriority w:val="30"/>
    <w:qFormat/>
    <w:rsid w:val="006B2B8F"/>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6B2B8F"/>
    <w:rPr>
      <w:color w:val="000000" w:themeColor="text1"/>
      <w:shd w:val="clear" w:color="auto" w:fill="F2F2F2" w:themeFill="background1" w:themeFillShade="F2"/>
    </w:rPr>
  </w:style>
  <w:style w:type="character" w:styleId="SubtleEmphasis">
    <w:name w:val="Subtle Emphasis"/>
    <w:basedOn w:val="DefaultParagraphFont"/>
    <w:uiPriority w:val="19"/>
    <w:qFormat/>
    <w:rsid w:val="006B2B8F"/>
    <w:rPr>
      <w:i/>
      <w:iCs/>
      <w:color w:val="404040" w:themeColor="text1" w:themeTint="BF"/>
    </w:rPr>
  </w:style>
  <w:style w:type="character" w:styleId="IntenseEmphasis">
    <w:name w:val="Intense Emphasis"/>
    <w:basedOn w:val="DefaultParagraphFont"/>
    <w:uiPriority w:val="21"/>
    <w:qFormat/>
    <w:rsid w:val="006B2B8F"/>
    <w:rPr>
      <w:b/>
      <w:bCs/>
      <w:i/>
      <w:iCs/>
      <w:caps/>
    </w:rPr>
  </w:style>
  <w:style w:type="character" w:styleId="SubtleReference">
    <w:name w:val="Subtle Reference"/>
    <w:basedOn w:val="DefaultParagraphFont"/>
    <w:uiPriority w:val="31"/>
    <w:qFormat/>
    <w:rsid w:val="006B2B8F"/>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6B2B8F"/>
    <w:rPr>
      <w:b/>
      <w:bCs/>
      <w:smallCaps/>
      <w:u w:val="single"/>
    </w:rPr>
  </w:style>
  <w:style w:type="character" w:styleId="BookTitle">
    <w:name w:val="Book Title"/>
    <w:basedOn w:val="DefaultParagraphFont"/>
    <w:uiPriority w:val="33"/>
    <w:qFormat/>
    <w:rsid w:val="006B2B8F"/>
    <w:rPr>
      <w:b w:val="0"/>
      <w:bCs w:val="0"/>
      <w:smallCaps/>
      <w:spacing w:val="5"/>
    </w:rPr>
  </w:style>
  <w:style w:type="paragraph" w:styleId="TOCHeading">
    <w:name w:val="TOC Heading"/>
    <w:basedOn w:val="Heading1"/>
    <w:next w:val="Normal"/>
    <w:uiPriority w:val="39"/>
    <w:semiHidden/>
    <w:unhideWhenUsed/>
    <w:qFormat/>
    <w:rsid w:val="006B2B8F"/>
    <w:pPr>
      <w:outlineLvl w:val="9"/>
    </w:pPr>
  </w:style>
  <w:style w:type="table" w:styleId="TableGrid">
    <w:name w:val="Table Grid"/>
    <w:basedOn w:val="TableNormal"/>
    <w:uiPriority w:val="39"/>
    <w:rsid w:val="001C3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A05ED"/>
    <w:rPr>
      <w:sz w:val="16"/>
      <w:szCs w:val="16"/>
    </w:rPr>
  </w:style>
  <w:style w:type="paragraph" w:styleId="CommentText">
    <w:name w:val="annotation text"/>
    <w:basedOn w:val="Normal"/>
    <w:link w:val="CommentTextChar"/>
    <w:uiPriority w:val="99"/>
    <w:semiHidden/>
    <w:unhideWhenUsed/>
    <w:rsid w:val="001A05ED"/>
    <w:pPr>
      <w:spacing w:line="240" w:lineRule="auto"/>
    </w:pPr>
    <w:rPr>
      <w:sz w:val="20"/>
      <w:szCs w:val="20"/>
    </w:rPr>
  </w:style>
  <w:style w:type="character" w:customStyle="1" w:styleId="CommentTextChar">
    <w:name w:val="Comment Text Char"/>
    <w:basedOn w:val="DefaultParagraphFont"/>
    <w:link w:val="CommentText"/>
    <w:uiPriority w:val="99"/>
    <w:semiHidden/>
    <w:rsid w:val="001A05ED"/>
    <w:rPr>
      <w:sz w:val="20"/>
      <w:szCs w:val="20"/>
    </w:rPr>
  </w:style>
  <w:style w:type="paragraph" w:styleId="CommentSubject">
    <w:name w:val="annotation subject"/>
    <w:basedOn w:val="CommentText"/>
    <w:next w:val="CommentText"/>
    <w:link w:val="CommentSubjectChar"/>
    <w:uiPriority w:val="99"/>
    <w:semiHidden/>
    <w:unhideWhenUsed/>
    <w:rsid w:val="001A05ED"/>
    <w:rPr>
      <w:b/>
      <w:bCs/>
    </w:rPr>
  </w:style>
  <w:style w:type="character" w:customStyle="1" w:styleId="CommentSubjectChar">
    <w:name w:val="Comment Subject Char"/>
    <w:basedOn w:val="CommentTextChar"/>
    <w:link w:val="CommentSubject"/>
    <w:uiPriority w:val="99"/>
    <w:semiHidden/>
    <w:rsid w:val="001A05ED"/>
    <w:rPr>
      <w:b/>
      <w:bCs/>
      <w:sz w:val="20"/>
      <w:szCs w:val="20"/>
    </w:rPr>
  </w:style>
  <w:style w:type="paragraph" w:styleId="BalloonText">
    <w:name w:val="Balloon Text"/>
    <w:basedOn w:val="Normal"/>
    <w:link w:val="BalloonTextChar"/>
    <w:uiPriority w:val="99"/>
    <w:semiHidden/>
    <w:unhideWhenUsed/>
    <w:rsid w:val="001A05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05ED"/>
    <w:rPr>
      <w:rFonts w:ascii="Segoe UI" w:hAnsi="Segoe UI" w:cs="Segoe UI"/>
      <w:sz w:val="18"/>
      <w:szCs w:val="18"/>
    </w:rPr>
  </w:style>
  <w:style w:type="numbering" w:customStyle="1" w:styleId="StyleBulletedSymbolsymbolLeft025Hanging0">
    <w:name w:val="Style Bulleted Symbol (symbol) Left:  0.25&quot; Hanging:  0."/>
    <w:basedOn w:val="NoList"/>
    <w:rsid w:val="00A04F4E"/>
    <w:pPr>
      <w:numPr>
        <w:numId w:val="32"/>
      </w:numPr>
    </w:pPr>
  </w:style>
  <w:style w:type="character" w:styleId="PlaceholderText">
    <w:name w:val="Placeholder Text"/>
    <w:basedOn w:val="DefaultParagraphFont"/>
    <w:uiPriority w:val="99"/>
    <w:semiHidden/>
    <w:rsid w:val="0039550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4851</Words>
  <Characters>30564</Characters>
  <Application>Microsoft Office Word</Application>
  <DocSecurity>0</DocSecurity>
  <Lines>254</Lines>
  <Paragraphs>70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35345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Varatharaajan, Sutharshun</cp:lastModifiedBy>
  <cp:revision>34</cp:revision>
  <dcterms:created xsi:type="dcterms:W3CDTF">2021-01-18T16:46:00Z</dcterms:created>
  <dcterms:modified xsi:type="dcterms:W3CDTF">2021-01-18T21:21:00Z</dcterms:modified>
</cp:coreProperties>
</file>