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7B8C73AA" w14:textId="2721ED7F"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E04B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#104-e </w:t>
      </w:r>
      <w:r w:rsidRPr="003A2954">
        <w:rPr>
          <w:b/>
          <w:kern w:val="2"/>
          <w:lang w:eastAsia="zh-CN"/>
        </w:rPr>
        <w:tab/>
      </w:r>
      <w:r w:rsidR="00B37BA0" w:rsidRPr="003A2954">
        <w:rPr>
          <w:b/>
          <w:kern w:val="2"/>
          <w:lang w:eastAsia="zh-CN"/>
        </w:rPr>
        <w:t>R1-</w:t>
      </w:r>
      <w:r w:rsidR="00B21D30">
        <w:rPr>
          <w:b/>
          <w:kern w:val="2"/>
          <w:lang w:eastAsia="zh-CN"/>
        </w:rPr>
        <w:t>21</w:t>
      </w:r>
      <w:r w:rsidR="008D015F">
        <w:rPr>
          <w:b/>
          <w:kern w:val="2"/>
          <w:lang w:eastAsia="zh-CN"/>
        </w:rPr>
        <w:t>00215</w:t>
      </w:r>
    </w:p>
    <w:p w14:paraId="563E2922" w14:textId="69F920F1" w:rsidR="00C03B0B" w:rsidRPr="003A2954" w:rsidRDefault="00C03B0B" w:rsidP="00C03B0B">
      <w:pPr>
        <w:rPr>
          <w:b/>
          <w:kern w:val="2"/>
          <w:lang w:eastAsia="zh-CN"/>
        </w:rPr>
      </w:pPr>
      <w:r w:rsidRPr="003A2954">
        <w:rPr>
          <w:rFonts w:hint="eastAsia"/>
          <w:b/>
          <w:kern w:val="2"/>
          <w:lang w:eastAsia="zh-CN"/>
        </w:rPr>
        <w:t>E</w:t>
      </w:r>
      <w:r w:rsidRPr="003A2954">
        <w:rPr>
          <w:b/>
          <w:kern w:val="2"/>
          <w:lang w:eastAsia="zh-CN"/>
        </w:rPr>
        <w:t xml:space="preserve">-meeting, </w:t>
      </w:r>
      <w:r w:rsidRPr="003A2954">
        <w:rPr>
          <w:rFonts w:hint="eastAsia"/>
          <w:b/>
          <w:kern w:val="2"/>
          <w:lang w:eastAsia="zh-CN"/>
        </w:rPr>
        <w:t>January</w:t>
      </w:r>
      <w:r w:rsidRPr="003A2954">
        <w:rPr>
          <w:b/>
          <w:kern w:val="2"/>
          <w:lang w:eastAsia="zh-CN"/>
        </w:rPr>
        <w:t xml:space="preserve"> </w:t>
      </w:r>
      <w:r w:rsidR="00DD6A53">
        <w:rPr>
          <w:b/>
          <w:kern w:val="2"/>
          <w:lang w:eastAsia="zh-CN"/>
        </w:rPr>
        <w:t>25</w:t>
      </w:r>
      <w:r w:rsidR="00DD6A53">
        <w:rPr>
          <w:b/>
          <w:kern w:val="2"/>
          <w:vertAlign w:val="superscript"/>
          <w:lang w:eastAsia="zh-CN"/>
        </w:rPr>
        <w:t xml:space="preserve"> </w:t>
      </w:r>
      <w:r w:rsidR="00DD6A53">
        <w:rPr>
          <w:b/>
          <w:kern w:val="2"/>
          <w:lang w:eastAsia="zh-CN"/>
        </w:rPr>
        <w:t>- 5</w:t>
      </w:r>
      <w:r w:rsidRPr="003A2954">
        <w:rPr>
          <w:b/>
          <w:kern w:val="2"/>
          <w:lang w:eastAsia="zh-CN"/>
        </w:rPr>
        <w:t xml:space="preserve"> February, 2021</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77777777"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8.16</w:t>
      </w:r>
    </w:p>
    <w:p w14:paraId="106179D2" w14:textId="77777777"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p>
    <w:p w14:paraId="068B1A66" w14:textId="42785110"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t xml:space="preserve">On support of DL </w:t>
      </w:r>
      <w:r w:rsidR="00F92F82">
        <w:rPr>
          <w:b/>
          <w:kern w:val="2"/>
          <w:lang w:eastAsia="zh-CN"/>
        </w:rPr>
        <w:t>1024</w:t>
      </w:r>
      <w:r w:rsidR="003166B8">
        <w:rPr>
          <w:b/>
          <w:kern w:val="2"/>
          <w:lang w:eastAsia="zh-CN"/>
        </w:rPr>
        <w:t>QAM</w:t>
      </w:r>
      <w:r w:rsidRPr="003A2954">
        <w:rPr>
          <w:b/>
          <w:kern w:val="2"/>
          <w:lang w:eastAsia="zh-CN"/>
        </w:rPr>
        <w:t xml:space="preserve"> for NR FR1</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Pr="003A2954" w:rsidRDefault="00AC72B5" w:rsidP="00AC72B5">
      <w:pPr>
        <w:pStyle w:val="1"/>
      </w:pPr>
      <w:r w:rsidRPr="003A2954">
        <w:t>Introduction</w:t>
      </w:r>
      <w:bookmarkEnd w:id="0"/>
      <w:bookmarkEnd w:id="1"/>
    </w:p>
    <w:p w14:paraId="5C91EC9B" w14:textId="6BD2E0AD" w:rsidR="003254C6" w:rsidRDefault="003254C6" w:rsidP="003254C6">
      <w:pPr>
        <w:rPr>
          <w:rFonts w:eastAsia="MS Mincho"/>
          <w:lang w:eastAsia="zh-CN"/>
        </w:rPr>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w:t>
      </w:r>
      <w:r w:rsidR="003166B8">
        <w:rPr>
          <w:rFonts w:eastAsia="MS Mincho"/>
          <w:lang w:eastAsia="ja-JP"/>
        </w:rPr>
        <w:t>1024-QAM</w:t>
      </w:r>
      <w:r>
        <w:rPr>
          <w:rFonts w:eastAsia="MS Mincho"/>
          <w:lang w:eastAsia="ja-JP"/>
        </w:rPr>
        <w:t xml:space="preserve"> for NR FR1 was approved [1]. </w:t>
      </w:r>
      <w:r w:rsidRPr="00C53775">
        <w:t>Th</w:t>
      </w:r>
      <w:r>
        <w:t xml:space="preserve">e objective is to specify </w:t>
      </w:r>
      <w:r w:rsidRPr="00C53775">
        <w:t xml:space="preserve">downlink </w:t>
      </w:r>
      <w:r w:rsidR="003166B8">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w:t>
      </w:r>
      <w:r>
        <w:rPr>
          <w:rFonts w:hint="eastAsia"/>
          <w:lang w:eastAsia="zh-CN"/>
        </w:rPr>
        <w:t>,</w:t>
      </w:r>
      <w:r>
        <w:rPr>
          <w:lang w:eastAsia="zh-CN"/>
        </w:rPr>
        <w:t xml:space="preserve"> and the main objectives are listed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3254C6" w:rsidRPr="00127A6F" w14:paraId="03C4E7D3" w14:textId="77777777" w:rsidTr="003254C6">
        <w:tc>
          <w:tcPr>
            <w:tcW w:w="9356" w:type="dxa"/>
          </w:tcPr>
          <w:p w14:paraId="652ED22B" w14:textId="77777777" w:rsidR="003254C6" w:rsidRPr="003254C6" w:rsidRDefault="003254C6" w:rsidP="003254C6">
            <w:pPr>
              <w:numPr>
                <w:ilvl w:val="0"/>
                <w:numId w:val="2"/>
              </w:numPr>
              <w:overflowPunct w:val="0"/>
              <w:snapToGrid/>
              <w:spacing w:after="0"/>
              <w:ind w:hanging="357"/>
              <w:jc w:val="left"/>
              <w:textAlignment w:val="baseline"/>
              <w:rPr>
                <w:i/>
                <w:sz w:val="20"/>
              </w:rPr>
            </w:pPr>
            <w:r w:rsidRPr="003254C6">
              <w:rPr>
                <w:i/>
                <w:sz w:val="20"/>
              </w:rPr>
              <w:t>Specify high order modulation for PDSCH [RAN1]</w:t>
            </w:r>
          </w:p>
          <w:p w14:paraId="5041AFFC" w14:textId="32B272C1" w:rsidR="003254C6" w:rsidRPr="003254C6" w:rsidRDefault="003254C6" w:rsidP="003254C6">
            <w:pPr>
              <w:numPr>
                <w:ilvl w:val="1"/>
                <w:numId w:val="2"/>
              </w:numPr>
              <w:overflowPunct w:val="0"/>
              <w:snapToGrid/>
              <w:spacing w:after="0"/>
              <w:ind w:hanging="357"/>
              <w:jc w:val="left"/>
              <w:textAlignment w:val="baseline"/>
              <w:rPr>
                <w:i/>
                <w:sz w:val="20"/>
              </w:rPr>
            </w:pPr>
            <w:r w:rsidRPr="003254C6">
              <w:rPr>
                <w:i/>
                <w:sz w:val="20"/>
              </w:rPr>
              <w:t xml:space="preserve">Specify </w:t>
            </w:r>
            <w:r w:rsidR="003166B8">
              <w:rPr>
                <w:i/>
                <w:sz w:val="20"/>
              </w:rPr>
              <w:t>1024-QAM</w:t>
            </w:r>
            <w:r w:rsidRPr="003254C6">
              <w:rPr>
                <w:i/>
                <w:sz w:val="20"/>
              </w:rPr>
              <w:t xml:space="preserve"> constellation as specified in E-UTRA for DL PDSCH</w:t>
            </w:r>
          </w:p>
          <w:p w14:paraId="030933C3" w14:textId="43973B34" w:rsidR="003254C6" w:rsidRPr="003254C6" w:rsidRDefault="003254C6" w:rsidP="003254C6">
            <w:pPr>
              <w:numPr>
                <w:ilvl w:val="1"/>
                <w:numId w:val="2"/>
              </w:numPr>
              <w:overflowPunct w:val="0"/>
              <w:snapToGrid/>
              <w:spacing w:after="0"/>
              <w:ind w:hanging="357"/>
              <w:jc w:val="left"/>
              <w:textAlignment w:val="baseline"/>
              <w:rPr>
                <w:i/>
                <w:sz w:val="20"/>
              </w:rPr>
            </w:pPr>
            <w:r w:rsidRPr="003254C6">
              <w:rPr>
                <w:i/>
                <w:sz w:val="20"/>
              </w:rPr>
              <w:t xml:space="preserve">Specify corresponding MCS table with </w:t>
            </w:r>
            <w:r w:rsidR="003166B8">
              <w:rPr>
                <w:i/>
                <w:sz w:val="20"/>
              </w:rPr>
              <w:t>1024-QAM</w:t>
            </w:r>
            <w:r w:rsidRPr="003254C6">
              <w:rPr>
                <w:i/>
                <w:sz w:val="20"/>
              </w:rPr>
              <w:t xml:space="preserve"> entries as defined in E-UTRA</w:t>
            </w:r>
          </w:p>
          <w:p w14:paraId="131371D2" w14:textId="77777777" w:rsidR="003254C6" w:rsidRPr="003254C6" w:rsidRDefault="003254C6" w:rsidP="003254C6">
            <w:pPr>
              <w:numPr>
                <w:ilvl w:val="2"/>
                <w:numId w:val="2"/>
              </w:numPr>
              <w:autoSpaceDE/>
              <w:autoSpaceDN/>
              <w:adjustRightInd/>
              <w:snapToGrid/>
              <w:spacing w:after="0"/>
              <w:ind w:hanging="357"/>
              <w:jc w:val="left"/>
              <w:rPr>
                <w:i/>
                <w:sz w:val="20"/>
                <w:lang w:eastAsia="sv-SE"/>
              </w:rPr>
            </w:pPr>
            <w:r w:rsidRPr="003254C6">
              <w:rPr>
                <w:i/>
                <w:sz w:val="20"/>
                <w:lang w:eastAsia="sv-SE"/>
              </w:rPr>
              <w:t>Note: DCI overhead for MCS indication should be the same as in Rel-15  </w:t>
            </w:r>
          </w:p>
          <w:p w14:paraId="6C023EAF" w14:textId="41F616F5" w:rsidR="003254C6" w:rsidRPr="003254C6" w:rsidRDefault="003254C6" w:rsidP="003254C6">
            <w:pPr>
              <w:numPr>
                <w:ilvl w:val="1"/>
                <w:numId w:val="2"/>
              </w:numPr>
              <w:overflowPunct w:val="0"/>
              <w:snapToGrid/>
              <w:spacing w:after="0"/>
              <w:ind w:hanging="357"/>
              <w:jc w:val="left"/>
              <w:textAlignment w:val="baseline"/>
              <w:rPr>
                <w:sz w:val="21"/>
              </w:rPr>
            </w:pPr>
            <w:r w:rsidRPr="003254C6">
              <w:rPr>
                <w:i/>
                <w:sz w:val="20"/>
              </w:rPr>
              <w:t xml:space="preserve">Specify corresponding CQI feedback </w:t>
            </w:r>
            <w:r w:rsidRPr="003254C6">
              <w:rPr>
                <w:rFonts w:eastAsia="Yu Mincho"/>
                <w:i/>
                <w:sz w:val="20"/>
                <w:lang w:eastAsia="sv-SE"/>
              </w:rPr>
              <w:t xml:space="preserve">with </w:t>
            </w:r>
            <w:r w:rsidR="003166B8">
              <w:rPr>
                <w:rFonts w:eastAsia="Yu Mincho"/>
                <w:i/>
                <w:sz w:val="20"/>
                <w:lang w:eastAsia="sv-SE"/>
              </w:rPr>
              <w:t>1024-QAM</w:t>
            </w:r>
            <w:r w:rsidRPr="003254C6">
              <w:rPr>
                <w:rFonts w:eastAsia="Yu Mincho"/>
                <w:i/>
                <w:sz w:val="20"/>
                <w:lang w:eastAsia="sv-SE"/>
              </w:rPr>
              <w:t xml:space="preserve"> entries as defined in E-UTRA</w:t>
            </w:r>
          </w:p>
          <w:p w14:paraId="2D2BB5AA" w14:textId="77777777" w:rsidR="003254C6" w:rsidRPr="003254C6" w:rsidRDefault="003254C6" w:rsidP="003254C6">
            <w:pPr>
              <w:numPr>
                <w:ilvl w:val="0"/>
                <w:numId w:val="2"/>
              </w:numPr>
              <w:overflowPunct w:val="0"/>
              <w:snapToGrid/>
              <w:spacing w:after="0"/>
              <w:ind w:hanging="357"/>
              <w:jc w:val="left"/>
              <w:textAlignment w:val="baseline"/>
              <w:rPr>
                <w:i/>
                <w:sz w:val="20"/>
              </w:rPr>
            </w:pPr>
            <w:r w:rsidRPr="003254C6">
              <w:rPr>
                <w:i/>
                <w:sz w:val="20"/>
              </w:rPr>
              <w:t>Specify corresponding RRC signalling and UE capabilities [RAN2]</w:t>
            </w:r>
          </w:p>
          <w:p w14:paraId="00E4F86E" w14:textId="3BB2F2BE" w:rsidR="003254C6" w:rsidRPr="003254C6" w:rsidRDefault="003254C6" w:rsidP="003254C6">
            <w:pPr>
              <w:numPr>
                <w:ilvl w:val="1"/>
                <w:numId w:val="2"/>
              </w:numPr>
              <w:autoSpaceDE/>
              <w:autoSpaceDN/>
              <w:adjustRightInd/>
              <w:snapToGrid/>
              <w:spacing w:after="0"/>
              <w:ind w:hanging="357"/>
              <w:jc w:val="left"/>
              <w:rPr>
                <w:rFonts w:eastAsia="Yu Mincho"/>
                <w:i/>
                <w:sz w:val="20"/>
                <w:lang w:eastAsia="sv-SE"/>
              </w:rPr>
            </w:pPr>
            <w:r w:rsidRPr="003254C6">
              <w:rPr>
                <w:rFonts w:eastAsia="Yu Mincho"/>
                <w:i/>
                <w:sz w:val="20"/>
                <w:lang w:eastAsia="sv-SE"/>
              </w:rPr>
              <w:t xml:space="preserve">Note: DL PDSCH </w:t>
            </w:r>
            <w:r w:rsidR="003166B8">
              <w:rPr>
                <w:rFonts w:eastAsia="Yu Mincho"/>
                <w:i/>
                <w:sz w:val="20"/>
                <w:lang w:eastAsia="sv-SE"/>
              </w:rPr>
              <w:t>1024-QAM</w:t>
            </w:r>
            <w:r w:rsidRPr="003254C6">
              <w:rPr>
                <w:rFonts w:eastAsia="Yu Mincho"/>
                <w:i/>
                <w:sz w:val="20"/>
                <w:lang w:eastAsia="sv-SE"/>
              </w:rPr>
              <w:t xml:space="preserve"> for FR1 should be defined as a per-band UE capability</w:t>
            </w:r>
          </w:p>
          <w:p w14:paraId="6B1B33E1" w14:textId="77777777" w:rsidR="003254C6" w:rsidRPr="003254C6" w:rsidRDefault="003254C6" w:rsidP="003254C6">
            <w:pPr>
              <w:numPr>
                <w:ilvl w:val="0"/>
                <w:numId w:val="2"/>
              </w:numPr>
              <w:overflowPunct w:val="0"/>
              <w:snapToGrid/>
              <w:spacing w:after="0"/>
              <w:ind w:hanging="357"/>
              <w:jc w:val="left"/>
              <w:textAlignment w:val="baseline"/>
              <w:rPr>
                <w:i/>
                <w:sz w:val="20"/>
              </w:rPr>
            </w:pPr>
            <w:r w:rsidRPr="003254C6">
              <w:rPr>
                <w:i/>
                <w:sz w:val="20"/>
              </w:rPr>
              <w:t>Specify corresponding UE and BS RF core requirements [RAN4]</w:t>
            </w:r>
          </w:p>
          <w:p w14:paraId="0DA2271E" w14:textId="77777777" w:rsidR="003254C6" w:rsidRPr="003254C6" w:rsidRDefault="003254C6" w:rsidP="003254C6">
            <w:pPr>
              <w:numPr>
                <w:ilvl w:val="1"/>
                <w:numId w:val="2"/>
              </w:numPr>
              <w:overflowPunct w:val="0"/>
              <w:snapToGrid/>
              <w:spacing w:after="0"/>
              <w:ind w:hanging="357"/>
              <w:jc w:val="left"/>
              <w:textAlignment w:val="baseline"/>
              <w:rPr>
                <w:i/>
                <w:sz w:val="20"/>
              </w:rPr>
            </w:pPr>
            <w:r w:rsidRPr="003254C6">
              <w:rPr>
                <w:i/>
                <w:sz w:val="20"/>
              </w:rPr>
              <w:t>UE and BS RF core requirements are specified for stationary wireless scenarios with up to 2 layer DL MIMO</w:t>
            </w:r>
          </w:p>
          <w:p w14:paraId="20C369F7" w14:textId="77777777" w:rsidR="003254C6" w:rsidRPr="002069B9" w:rsidRDefault="003254C6" w:rsidP="003254C6">
            <w:pPr>
              <w:numPr>
                <w:ilvl w:val="1"/>
                <w:numId w:val="2"/>
              </w:numPr>
              <w:overflowPunct w:val="0"/>
              <w:snapToGrid/>
              <w:spacing w:after="0"/>
              <w:ind w:hanging="357"/>
              <w:jc w:val="left"/>
              <w:textAlignment w:val="baseline"/>
            </w:pPr>
            <w:r w:rsidRPr="003254C6">
              <w:rPr>
                <w:i/>
                <w:sz w:val="20"/>
              </w:rPr>
              <w:t>The cell size(s) and type of stationary wireless scenarios for which UE and BS RF core requirements are defined will be studied and decided by RAN4.</w:t>
            </w:r>
          </w:p>
        </w:tc>
      </w:tr>
    </w:tbl>
    <w:p w14:paraId="3450EB01" w14:textId="24CEC43C" w:rsidR="00AC72B5" w:rsidRPr="003A2954" w:rsidRDefault="00C03B0B" w:rsidP="007D7579">
      <w:pPr>
        <w:spacing w:before="120"/>
        <w:rPr>
          <w:rFonts w:eastAsia="MS Mincho"/>
          <w:lang w:eastAsia="zh-CN"/>
        </w:rPr>
      </w:pPr>
      <w:r w:rsidRPr="003A2954">
        <w:rPr>
          <w:rFonts w:eastAsia="MS Mincho"/>
          <w:lang w:eastAsia="ja-JP"/>
        </w:rPr>
        <w:t>In RAN</w:t>
      </w:r>
      <w:r w:rsidR="003254C6">
        <w:rPr>
          <w:rFonts w:eastAsia="MS Mincho"/>
          <w:lang w:eastAsia="ja-JP"/>
        </w:rPr>
        <w:t>1</w:t>
      </w:r>
      <w:r w:rsidRPr="003A2954">
        <w:rPr>
          <w:rFonts w:eastAsia="MS Mincho"/>
          <w:lang w:eastAsia="ja-JP"/>
        </w:rPr>
        <w:t>#</w:t>
      </w:r>
      <w:r w:rsidR="003B53D7" w:rsidRPr="003A2954">
        <w:rPr>
          <w:rFonts w:eastAsia="MS Mincho"/>
          <w:lang w:eastAsia="ja-JP"/>
        </w:rPr>
        <w:t>103</w:t>
      </w:r>
      <w:r w:rsidRPr="003A2954">
        <w:rPr>
          <w:rFonts w:eastAsia="MS Mincho"/>
          <w:lang w:eastAsia="ja-JP"/>
        </w:rPr>
        <w:t xml:space="preserve"> e-meeting, </w:t>
      </w:r>
      <w:r w:rsidR="003254C6">
        <w:t xml:space="preserve">agreements </w:t>
      </w:r>
      <w:r w:rsidR="00832C3B">
        <w:t xml:space="preserve">on </w:t>
      </w:r>
      <w:r w:rsidR="003166B8">
        <w:rPr>
          <w:rFonts w:eastAsiaTheme="minorEastAsia"/>
          <w:lang w:eastAsia="zh-CN"/>
        </w:rPr>
        <w:t>1024-QAM</w:t>
      </w:r>
      <w:r w:rsidR="003254C6" w:rsidRPr="003A2954">
        <w:rPr>
          <w:rFonts w:eastAsiaTheme="minorEastAsia"/>
          <w:lang w:eastAsia="zh-CN"/>
        </w:rPr>
        <w:t xml:space="preserve"> constellation</w:t>
      </w:r>
      <w:r w:rsidR="00832C3B">
        <w:rPr>
          <w:rFonts w:eastAsiaTheme="minorEastAsia"/>
          <w:lang w:eastAsia="zh-CN"/>
        </w:rPr>
        <w:t xml:space="preserve"> and corresponding RRC signaling were achieved as following [2]. And couples of TPs were also endorsed for reference.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AC72B5" w:rsidRPr="003A2954" w14:paraId="1DDFB90A" w14:textId="77777777" w:rsidTr="002861F8">
        <w:tc>
          <w:tcPr>
            <w:tcW w:w="9356" w:type="dxa"/>
          </w:tcPr>
          <w:p w14:paraId="7F95623E" w14:textId="77777777" w:rsidR="002C5190" w:rsidRPr="002C5190" w:rsidRDefault="002C5190" w:rsidP="002C5190">
            <w:pPr>
              <w:rPr>
                <w:i/>
                <w:sz w:val="20"/>
                <w:szCs w:val="20"/>
                <w:highlight w:val="green"/>
              </w:rPr>
            </w:pPr>
            <w:r w:rsidRPr="002C5190">
              <w:rPr>
                <w:i/>
                <w:sz w:val="20"/>
                <w:szCs w:val="20"/>
                <w:highlight w:val="green"/>
              </w:rPr>
              <w:t>Agreements:</w:t>
            </w:r>
          </w:p>
          <w:p w14:paraId="20E6D3DE" w14:textId="22D7A3D9" w:rsidR="002C5190" w:rsidRPr="002C5190" w:rsidRDefault="002C5190" w:rsidP="002C5190">
            <w:pPr>
              <w:pStyle w:val="a7"/>
              <w:numPr>
                <w:ilvl w:val="0"/>
                <w:numId w:val="12"/>
              </w:numPr>
              <w:overflowPunct w:val="0"/>
              <w:snapToGrid/>
              <w:spacing w:after="180"/>
              <w:ind w:firstLineChars="0"/>
              <w:contextualSpacing/>
              <w:jc w:val="left"/>
              <w:textAlignment w:val="baseline"/>
              <w:rPr>
                <w:i/>
                <w:sz w:val="20"/>
              </w:rPr>
            </w:pPr>
            <w:r w:rsidRPr="002C5190">
              <w:rPr>
                <w:i/>
                <w:sz w:val="20"/>
              </w:rPr>
              <w:t xml:space="preserve">Introduce new RRC signaling to indicate use of </w:t>
            </w:r>
            <w:r w:rsidR="000E0FE6">
              <w:rPr>
                <w:i/>
                <w:sz w:val="20"/>
              </w:rPr>
              <w:t>1024</w:t>
            </w:r>
            <w:r w:rsidR="003D36F5">
              <w:rPr>
                <w:rFonts w:hint="eastAsia"/>
                <w:i/>
                <w:sz w:val="20"/>
                <w:lang w:eastAsia="zh-CN"/>
              </w:rPr>
              <w:t>-</w:t>
            </w:r>
            <w:r w:rsidR="000E0FE6">
              <w:rPr>
                <w:i/>
                <w:sz w:val="20"/>
              </w:rPr>
              <w:t>QAM</w:t>
            </w:r>
            <w:r w:rsidRPr="002C5190">
              <w:rPr>
                <w:i/>
                <w:sz w:val="20"/>
              </w:rPr>
              <w:t xml:space="preserve"> CQI table.</w:t>
            </w:r>
          </w:p>
          <w:p w14:paraId="525AC27D" w14:textId="60786D75" w:rsidR="002C5190" w:rsidRPr="002C5190" w:rsidRDefault="002C5190" w:rsidP="002C5190">
            <w:pPr>
              <w:pStyle w:val="a7"/>
              <w:numPr>
                <w:ilvl w:val="0"/>
                <w:numId w:val="12"/>
              </w:numPr>
              <w:overflowPunct w:val="0"/>
              <w:snapToGrid/>
              <w:spacing w:after="180"/>
              <w:ind w:firstLineChars="0"/>
              <w:contextualSpacing/>
              <w:jc w:val="left"/>
              <w:textAlignment w:val="baseline"/>
              <w:rPr>
                <w:i/>
                <w:sz w:val="20"/>
              </w:rPr>
            </w:pPr>
            <w:r w:rsidRPr="002C5190">
              <w:rPr>
                <w:i/>
                <w:sz w:val="20"/>
              </w:rPr>
              <w:t xml:space="preserve">For supporting </w:t>
            </w:r>
            <w:r w:rsidR="000E0FE6">
              <w:rPr>
                <w:i/>
                <w:sz w:val="20"/>
              </w:rPr>
              <w:t>1024</w:t>
            </w:r>
            <w:r w:rsidR="003D36F5">
              <w:rPr>
                <w:rFonts w:hint="eastAsia"/>
                <w:i/>
                <w:sz w:val="20"/>
                <w:lang w:eastAsia="zh-CN"/>
              </w:rPr>
              <w:t>-</w:t>
            </w:r>
            <w:r w:rsidR="000E0FE6">
              <w:rPr>
                <w:i/>
                <w:sz w:val="20"/>
              </w:rPr>
              <w:t>QAM</w:t>
            </w:r>
            <w:r w:rsidRPr="002C5190">
              <w:rPr>
                <w:i/>
                <w:sz w:val="20"/>
              </w:rPr>
              <w:t xml:space="preserve"> in NR downlink, adopt the LTE </w:t>
            </w:r>
            <w:r w:rsidR="000E0FE6">
              <w:rPr>
                <w:i/>
                <w:sz w:val="20"/>
              </w:rPr>
              <w:t>1024</w:t>
            </w:r>
            <w:r w:rsidR="003D36F5">
              <w:rPr>
                <w:rFonts w:hint="eastAsia"/>
                <w:i/>
                <w:sz w:val="20"/>
                <w:lang w:eastAsia="zh-CN"/>
              </w:rPr>
              <w:t>-</w:t>
            </w:r>
            <w:r w:rsidR="000E0FE6">
              <w:rPr>
                <w:i/>
                <w:sz w:val="20"/>
              </w:rPr>
              <w:t>QAM</w:t>
            </w:r>
            <w:r w:rsidRPr="002C5190">
              <w:rPr>
                <w:i/>
                <w:sz w:val="20"/>
              </w:rPr>
              <w:t xml:space="preserve"> constellation.</w:t>
            </w:r>
          </w:p>
          <w:p w14:paraId="7EE42340" w14:textId="070C1C17" w:rsidR="002C5190" w:rsidRPr="002C5190" w:rsidRDefault="000E0FE6" w:rsidP="002C5190">
            <w:pPr>
              <w:pStyle w:val="a7"/>
              <w:numPr>
                <w:ilvl w:val="0"/>
                <w:numId w:val="12"/>
              </w:numPr>
              <w:overflowPunct w:val="0"/>
              <w:snapToGrid/>
              <w:spacing w:after="180"/>
              <w:ind w:firstLineChars="0"/>
              <w:contextualSpacing/>
              <w:jc w:val="left"/>
              <w:textAlignment w:val="baseline"/>
              <w:rPr>
                <w:rFonts w:ascii="Calibri" w:hAnsi="Calibri"/>
                <w:i/>
                <w:sz w:val="20"/>
                <w:lang w:eastAsia="ko-KR"/>
              </w:rPr>
            </w:pPr>
            <w:r>
              <w:rPr>
                <w:i/>
                <w:sz w:val="20"/>
                <w:lang w:eastAsia="ko-KR"/>
              </w:rPr>
              <w:t>1024</w:t>
            </w:r>
            <w:r w:rsidR="003D36F5">
              <w:rPr>
                <w:rFonts w:hint="eastAsia"/>
                <w:i/>
                <w:sz w:val="20"/>
                <w:lang w:eastAsia="zh-CN"/>
              </w:rPr>
              <w:t>-</w:t>
            </w:r>
            <w:r>
              <w:rPr>
                <w:i/>
                <w:sz w:val="20"/>
                <w:lang w:eastAsia="ko-KR"/>
              </w:rPr>
              <w:t>QAM</w:t>
            </w:r>
            <w:r w:rsidR="002C5190" w:rsidRPr="002C5190">
              <w:rPr>
                <w:i/>
                <w:sz w:val="20"/>
                <w:lang w:eastAsia="ko-KR"/>
              </w:rPr>
              <w:t xml:space="preserve"> MCS table can be used only with DCI format with CRC scrambled by C-RNTI or CS-RNTI.</w:t>
            </w:r>
          </w:p>
          <w:p w14:paraId="2458AEA2" w14:textId="77777777" w:rsidR="002C5190" w:rsidRPr="003C6AFF" w:rsidRDefault="002C5190" w:rsidP="002C5190">
            <w:pPr>
              <w:rPr>
                <w:highlight w:val="green"/>
              </w:rPr>
            </w:pPr>
            <w:r w:rsidRPr="003C6AFF">
              <w:rPr>
                <w:highlight w:val="green"/>
              </w:rPr>
              <w:t>Agreements:</w:t>
            </w:r>
          </w:p>
          <w:p w14:paraId="79303977" w14:textId="769E581F" w:rsidR="002C5190" w:rsidRPr="002C5190" w:rsidRDefault="002C5190" w:rsidP="002C5190">
            <w:pPr>
              <w:pStyle w:val="a7"/>
              <w:numPr>
                <w:ilvl w:val="0"/>
                <w:numId w:val="12"/>
              </w:numPr>
              <w:overflowPunct w:val="0"/>
              <w:snapToGrid/>
              <w:spacing w:after="180"/>
              <w:ind w:firstLineChars="0"/>
              <w:contextualSpacing/>
              <w:jc w:val="left"/>
              <w:textAlignment w:val="baseline"/>
              <w:rPr>
                <w:i/>
                <w:sz w:val="20"/>
              </w:rPr>
            </w:pPr>
            <w:r w:rsidRPr="002C5190">
              <w:rPr>
                <w:rFonts w:hint="eastAsia"/>
                <w:i/>
                <w:sz w:val="20"/>
              </w:rPr>
              <w:t xml:space="preserve">RRC signaling (mcs-Table-r17) to indicate use of </w:t>
            </w:r>
            <w:r w:rsidR="000E0FE6">
              <w:rPr>
                <w:rFonts w:hint="eastAsia"/>
                <w:i/>
                <w:sz w:val="20"/>
              </w:rPr>
              <w:t>1024</w:t>
            </w:r>
            <w:r w:rsidR="003D36F5">
              <w:rPr>
                <w:rFonts w:hint="eastAsia"/>
                <w:i/>
                <w:sz w:val="20"/>
                <w:lang w:eastAsia="zh-CN"/>
              </w:rPr>
              <w:t>-</w:t>
            </w:r>
            <w:r w:rsidR="000E0FE6">
              <w:rPr>
                <w:rFonts w:hint="eastAsia"/>
                <w:i/>
                <w:sz w:val="20"/>
              </w:rPr>
              <w:t>QAM</w:t>
            </w:r>
            <w:r w:rsidRPr="002C5190">
              <w:rPr>
                <w:rFonts w:hint="eastAsia"/>
                <w:i/>
                <w:sz w:val="20"/>
              </w:rPr>
              <w:t xml:space="preserve"> MCS table for DCI format 1_1 is present only in PDSCH-config</w:t>
            </w:r>
          </w:p>
          <w:p w14:paraId="4A198869" w14:textId="77777777" w:rsidR="002C5190" w:rsidRPr="002C5190" w:rsidRDefault="002C5190" w:rsidP="002C5190">
            <w:pPr>
              <w:pStyle w:val="a7"/>
              <w:numPr>
                <w:ilvl w:val="0"/>
                <w:numId w:val="12"/>
              </w:numPr>
              <w:overflowPunct w:val="0"/>
              <w:snapToGrid/>
              <w:spacing w:after="180"/>
              <w:ind w:firstLineChars="0"/>
              <w:contextualSpacing/>
              <w:jc w:val="left"/>
              <w:textAlignment w:val="baseline"/>
              <w:rPr>
                <w:i/>
                <w:sz w:val="20"/>
              </w:rPr>
            </w:pPr>
            <w:r w:rsidRPr="002C5190">
              <w:rPr>
                <w:rFonts w:hint="eastAsia"/>
                <w:i/>
                <w:sz w:val="20"/>
              </w:rPr>
              <w:t xml:space="preserve">When UE is configured with mcs-Table-r17 set to </w:t>
            </w:r>
            <w:r w:rsidRPr="002C5190">
              <w:rPr>
                <w:rFonts w:hint="eastAsia"/>
                <w:i/>
                <w:sz w:val="20"/>
              </w:rPr>
              <w:t>‘</w:t>
            </w:r>
            <w:r w:rsidRPr="002C5190">
              <w:rPr>
                <w:rFonts w:hint="eastAsia"/>
                <w:i/>
                <w:sz w:val="20"/>
              </w:rPr>
              <w:t>qam1024</w:t>
            </w:r>
            <w:r w:rsidRPr="002C5190">
              <w:rPr>
                <w:rFonts w:hint="eastAsia"/>
                <w:i/>
                <w:sz w:val="20"/>
              </w:rPr>
              <w:t>’</w:t>
            </w:r>
            <w:r w:rsidRPr="002C5190">
              <w:rPr>
                <w:rFonts w:hint="eastAsia"/>
                <w:i/>
                <w:sz w:val="20"/>
              </w:rPr>
              <w:t xml:space="preserve"> in PDSCH-Config, </w:t>
            </w:r>
          </w:p>
          <w:p w14:paraId="5092F97D" w14:textId="33A79F30" w:rsidR="002C5190" w:rsidRPr="002C5190" w:rsidRDefault="002C5190" w:rsidP="002C5190">
            <w:pPr>
              <w:pStyle w:val="a7"/>
              <w:numPr>
                <w:ilvl w:val="1"/>
                <w:numId w:val="12"/>
              </w:numPr>
              <w:overflowPunct w:val="0"/>
              <w:snapToGrid/>
              <w:spacing w:after="180"/>
              <w:ind w:firstLineChars="0"/>
              <w:contextualSpacing/>
              <w:jc w:val="left"/>
              <w:textAlignment w:val="baseline"/>
              <w:rPr>
                <w:i/>
                <w:sz w:val="20"/>
              </w:rPr>
            </w:pPr>
            <w:r w:rsidRPr="002C5190">
              <w:rPr>
                <w:rFonts w:hint="eastAsia"/>
                <w:i/>
                <w:sz w:val="20"/>
              </w:rPr>
              <w:t xml:space="preserve">UE uses </w:t>
            </w:r>
            <w:r w:rsidR="000E0FE6">
              <w:rPr>
                <w:rFonts w:hint="eastAsia"/>
                <w:i/>
                <w:sz w:val="20"/>
              </w:rPr>
              <w:t>1024</w:t>
            </w:r>
            <w:r w:rsidR="003D36F5">
              <w:rPr>
                <w:rFonts w:hint="eastAsia"/>
                <w:i/>
                <w:sz w:val="20"/>
                <w:lang w:eastAsia="zh-CN"/>
              </w:rPr>
              <w:t>-</w:t>
            </w:r>
            <w:r w:rsidR="000E0FE6">
              <w:rPr>
                <w:rFonts w:hint="eastAsia"/>
                <w:i/>
                <w:sz w:val="20"/>
              </w:rPr>
              <w:t>QAM</w:t>
            </w:r>
            <w:r w:rsidRPr="002C5190">
              <w:rPr>
                <w:rFonts w:hint="eastAsia"/>
                <w:i/>
                <w:sz w:val="20"/>
              </w:rPr>
              <w:t xml:space="preserve"> MCS table for PDSCH scheduled with a DCI format 1_1 with CRC scrambled by C-RNTI, </w:t>
            </w:r>
          </w:p>
          <w:p w14:paraId="317A05FB" w14:textId="5AD24D88" w:rsidR="002C5190" w:rsidRPr="002C5190" w:rsidRDefault="002C5190" w:rsidP="002C5190">
            <w:pPr>
              <w:pStyle w:val="a7"/>
              <w:numPr>
                <w:ilvl w:val="1"/>
                <w:numId w:val="12"/>
              </w:numPr>
              <w:overflowPunct w:val="0"/>
              <w:snapToGrid/>
              <w:spacing w:after="180"/>
              <w:ind w:firstLineChars="0"/>
              <w:contextualSpacing/>
              <w:jc w:val="left"/>
              <w:textAlignment w:val="baseline"/>
              <w:rPr>
                <w:i/>
                <w:sz w:val="20"/>
              </w:rPr>
            </w:pPr>
            <w:r w:rsidRPr="002C5190">
              <w:rPr>
                <w:rFonts w:hint="eastAsia"/>
                <w:i/>
                <w:sz w:val="20"/>
              </w:rPr>
              <w:t xml:space="preserve">UE uses </w:t>
            </w:r>
            <w:r w:rsidR="000E0FE6">
              <w:rPr>
                <w:rFonts w:hint="eastAsia"/>
                <w:i/>
                <w:sz w:val="20"/>
              </w:rPr>
              <w:t>1024</w:t>
            </w:r>
            <w:r w:rsidR="003D36F5">
              <w:rPr>
                <w:rFonts w:hint="eastAsia"/>
                <w:i/>
                <w:sz w:val="20"/>
                <w:lang w:eastAsia="zh-CN"/>
              </w:rPr>
              <w:t>-</w:t>
            </w:r>
            <w:r w:rsidR="000E0FE6">
              <w:rPr>
                <w:rFonts w:hint="eastAsia"/>
                <w:i/>
                <w:sz w:val="20"/>
              </w:rPr>
              <w:t>QAM</w:t>
            </w:r>
            <w:r w:rsidRPr="002C5190">
              <w:rPr>
                <w:rFonts w:hint="eastAsia"/>
                <w:i/>
                <w:sz w:val="20"/>
              </w:rPr>
              <w:t xml:space="preserve"> MCS table for PDSCH scheduled with the DCI format 1_1 with CRC scrambled by CS-RNTI if the UE is not configured with mcs-Table in SPS-Config</w:t>
            </w:r>
          </w:p>
          <w:p w14:paraId="7903B265" w14:textId="137FD1C3" w:rsidR="00AC72B5" w:rsidRPr="002C5190" w:rsidRDefault="002C5190" w:rsidP="002C5190">
            <w:pPr>
              <w:pStyle w:val="a7"/>
              <w:numPr>
                <w:ilvl w:val="0"/>
                <w:numId w:val="12"/>
              </w:numPr>
              <w:overflowPunct w:val="0"/>
              <w:snapToGrid/>
              <w:spacing w:after="180"/>
              <w:ind w:firstLineChars="0"/>
              <w:contextualSpacing/>
              <w:jc w:val="left"/>
              <w:textAlignment w:val="baseline"/>
              <w:rPr>
                <w:i/>
                <w:sz w:val="20"/>
              </w:rPr>
            </w:pPr>
            <w:r w:rsidRPr="002C5190">
              <w:rPr>
                <w:rFonts w:hint="eastAsia"/>
                <w:i/>
                <w:sz w:val="20"/>
              </w:rPr>
              <w:lastRenderedPageBreak/>
              <w:t xml:space="preserve">Note: If </w:t>
            </w:r>
            <w:r w:rsidR="000E0FE6">
              <w:rPr>
                <w:rFonts w:hint="eastAsia"/>
                <w:i/>
                <w:sz w:val="20"/>
              </w:rPr>
              <w:t>1024</w:t>
            </w:r>
            <w:r w:rsidR="003D36F5">
              <w:rPr>
                <w:rFonts w:hint="eastAsia"/>
                <w:i/>
                <w:sz w:val="20"/>
                <w:lang w:eastAsia="zh-CN"/>
              </w:rPr>
              <w:t>-</w:t>
            </w:r>
            <w:r w:rsidR="000E0FE6">
              <w:rPr>
                <w:rFonts w:hint="eastAsia"/>
                <w:i/>
                <w:sz w:val="20"/>
              </w:rPr>
              <w:t>QAM</w:t>
            </w:r>
            <w:r w:rsidRPr="002C5190">
              <w:rPr>
                <w:rFonts w:hint="eastAsia"/>
                <w:i/>
                <w:sz w:val="20"/>
              </w:rPr>
              <w:t xml:space="preserve"> MCS table for DCI format 1_2 is supported, similar approach is used for </w:t>
            </w:r>
            <w:r w:rsidR="000E0FE6">
              <w:rPr>
                <w:rFonts w:hint="eastAsia"/>
                <w:i/>
                <w:sz w:val="20"/>
              </w:rPr>
              <w:t>1024</w:t>
            </w:r>
            <w:r w:rsidR="003D36F5">
              <w:rPr>
                <w:rFonts w:hint="eastAsia"/>
                <w:i/>
                <w:sz w:val="20"/>
                <w:lang w:eastAsia="zh-CN"/>
              </w:rPr>
              <w:t>-</w:t>
            </w:r>
            <w:r w:rsidR="000E0FE6">
              <w:rPr>
                <w:rFonts w:hint="eastAsia"/>
                <w:i/>
                <w:sz w:val="20"/>
              </w:rPr>
              <w:t>QAM</w:t>
            </w:r>
            <w:r w:rsidRPr="002C5190">
              <w:rPr>
                <w:rFonts w:hint="eastAsia"/>
                <w:i/>
                <w:sz w:val="20"/>
              </w:rPr>
              <w:t xml:space="preserve"> MCS table usage with DCI format 1_2</w:t>
            </w:r>
          </w:p>
        </w:tc>
      </w:tr>
    </w:tbl>
    <w:p w14:paraId="2ACA8149" w14:textId="2436DFAB" w:rsidR="00BF5551" w:rsidRPr="003A2954" w:rsidRDefault="00B96C46" w:rsidP="005C66A6">
      <w:pPr>
        <w:spacing w:before="120"/>
        <w:rPr>
          <w:rFonts w:eastAsiaTheme="minorEastAsia"/>
          <w:lang w:eastAsia="zh-CN"/>
        </w:rPr>
      </w:pPr>
      <w:r>
        <w:rPr>
          <w:rFonts w:eastAsiaTheme="minorEastAsia"/>
          <w:lang w:eastAsia="zh-CN"/>
        </w:rPr>
        <w:lastRenderedPageBreak/>
        <w:t>I</w:t>
      </w:r>
      <w:r w:rsidR="00C03B0B" w:rsidRPr="003A2954">
        <w:rPr>
          <w:rFonts w:eastAsiaTheme="minorEastAsia"/>
          <w:lang w:eastAsia="zh-CN"/>
        </w:rPr>
        <w:t xml:space="preserve">n this contribution, </w:t>
      </w:r>
      <w:r w:rsidR="00832C3B">
        <w:rPr>
          <w:rFonts w:eastAsiaTheme="minorEastAsia"/>
          <w:lang w:eastAsia="zh-CN"/>
        </w:rPr>
        <w:t xml:space="preserve">remaining issues </w:t>
      </w:r>
      <w:r w:rsidR="00500467">
        <w:rPr>
          <w:rFonts w:eastAsiaTheme="minorEastAsia"/>
          <w:lang w:eastAsia="zh-CN"/>
        </w:rPr>
        <w:t xml:space="preserve">for supporting </w:t>
      </w:r>
      <w:r w:rsidR="003166B8">
        <w:rPr>
          <w:rFonts w:eastAsiaTheme="minorEastAsia"/>
          <w:lang w:eastAsia="zh-CN"/>
        </w:rPr>
        <w:t>1024-QAM</w:t>
      </w:r>
      <w:r w:rsidR="00C03B0B" w:rsidRPr="003A2954">
        <w:rPr>
          <w:rFonts w:eastAsiaTheme="minorEastAsia"/>
          <w:lang w:eastAsia="zh-CN"/>
        </w:rPr>
        <w:t xml:space="preserve"> including the design of MCS and CQI tables are </w:t>
      </w:r>
      <w:r w:rsidR="00832C3B">
        <w:rPr>
          <w:rFonts w:eastAsiaTheme="minorEastAsia"/>
          <w:lang w:eastAsia="zh-CN"/>
        </w:rPr>
        <w:t xml:space="preserve">mainly </w:t>
      </w:r>
      <w:r w:rsidR="00C03B0B" w:rsidRPr="003A2954">
        <w:rPr>
          <w:rFonts w:eastAsiaTheme="minorEastAsia"/>
          <w:lang w:eastAsia="zh-CN"/>
        </w:rPr>
        <w:t xml:space="preserve">discussed. And in order to support RAN4 to reach the final conclusion of the cell size(s) and type of stationary wireless scenarios supporting </w:t>
      </w:r>
      <w:r w:rsidR="00500467">
        <w:rPr>
          <w:rFonts w:eastAsiaTheme="minorEastAsia"/>
          <w:lang w:eastAsia="zh-CN"/>
        </w:rPr>
        <w:t xml:space="preserve">for </w:t>
      </w:r>
      <w:r w:rsidR="003166B8">
        <w:rPr>
          <w:rFonts w:eastAsiaTheme="minorEastAsia"/>
          <w:lang w:eastAsia="zh-CN"/>
        </w:rPr>
        <w:t>1024-QAM</w:t>
      </w:r>
      <w:r w:rsidR="00500467">
        <w:rPr>
          <w:rFonts w:eastAsiaTheme="minorEastAsia"/>
          <w:lang w:eastAsia="zh-CN"/>
        </w:rPr>
        <w:t>, system-level evaluations</w:t>
      </w:r>
      <w:r w:rsidR="00C03B0B" w:rsidRPr="003A2954">
        <w:rPr>
          <w:rFonts w:eastAsiaTheme="minorEastAsia"/>
          <w:lang w:eastAsia="zh-CN"/>
        </w:rPr>
        <w:t xml:space="preserve"> </w:t>
      </w:r>
      <w:r w:rsidR="00500467">
        <w:rPr>
          <w:rFonts w:eastAsiaTheme="minorEastAsia"/>
          <w:lang w:eastAsia="zh-CN"/>
        </w:rPr>
        <w:t>are</w:t>
      </w:r>
      <w:r w:rsidR="00C03B0B" w:rsidRPr="003A2954">
        <w:rPr>
          <w:rFonts w:eastAsiaTheme="minorEastAsia"/>
          <w:lang w:eastAsia="zh-CN"/>
        </w:rPr>
        <w:t xml:space="preserve"> given as a reference</w:t>
      </w:r>
      <w:r w:rsidR="005226E1" w:rsidRPr="003A2954">
        <w:rPr>
          <w:rFonts w:eastAsiaTheme="minorEastAsia"/>
          <w:lang w:eastAsia="zh-CN"/>
        </w:rPr>
        <w:t xml:space="preserve"> for RAN4 discussion</w:t>
      </w:r>
      <w:r w:rsidR="00C03B0B" w:rsidRPr="003A2954">
        <w:rPr>
          <w:rFonts w:eastAsiaTheme="minorEastAsia"/>
          <w:lang w:eastAsia="zh-CN"/>
        </w:rPr>
        <w:t>.</w:t>
      </w:r>
    </w:p>
    <w:p w14:paraId="35CEA064" w14:textId="77777777" w:rsidR="00BF5551" w:rsidRPr="003A2954" w:rsidRDefault="00BF5551" w:rsidP="00BF5551">
      <w:pPr>
        <w:pStyle w:val="1"/>
      </w:pPr>
      <w:r w:rsidRPr="003A2954">
        <w:t xml:space="preserve">Discussion </w:t>
      </w:r>
    </w:p>
    <w:p w14:paraId="62779E0A" w14:textId="7FD34DCE" w:rsidR="00EB62CF" w:rsidRPr="005A6AC3" w:rsidRDefault="00473BCE" w:rsidP="00B21D30">
      <w:r>
        <w:rPr>
          <w:rFonts w:eastAsiaTheme="minorEastAsia"/>
          <w:lang w:eastAsia="zh-CN"/>
        </w:rPr>
        <w:t>T</w:t>
      </w:r>
      <w:r w:rsidR="00EB62CF" w:rsidRPr="003A2954">
        <w:rPr>
          <w:rFonts w:eastAsiaTheme="minorEastAsia"/>
          <w:lang w:eastAsia="zh-CN"/>
        </w:rPr>
        <w:t>he</w:t>
      </w:r>
      <w:r w:rsidR="005246DA">
        <w:rPr>
          <w:rFonts w:eastAsiaTheme="minorEastAsia"/>
          <w:lang w:eastAsia="zh-CN"/>
        </w:rPr>
        <w:t xml:space="preserve"> motivation of introducing </w:t>
      </w:r>
      <w:r w:rsidR="003166B8">
        <w:rPr>
          <w:rFonts w:eastAsiaTheme="minorEastAsia"/>
          <w:lang w:eastAsia="zh-CN"/>
        </w:rPr>
        <w:t>1024-QAM</w:t>
      </w:r>
      <w:r w:rsidR="00EB62CF" w:rsidRPr="003A2954">
        <w:rPr>
          <w:rFonts w:eastAsiaTheme="minorEastAsia"/>
          <w:lang w:eastAsia="zh-CN"/>
        </w:rPr>
        <w:t xml:space="preserve"> to NR downlink is to further enhance the network throughput by improving the spectral efficiency for users with good channel condition, especially for </w:t>
      </w:r>
      <w:r w:rsidR="005246DA">
        <w:rPr>
          <w:rFonts w:eastAsiaTheme="minorEastAsia"/>
          <w:lang w:eastAsia="zh-CN"/>
        </w:rPr>
        <w:t>fixed wireless access (</w:t>
      </w:r>
      <w:r w:rsidR="00EB62CF" w:rsidRPr="003A2954">
        <w:rPr>
          <w:rFonts w:eastAsiaTheme="minorEastAsia"/>
          <w:lang w:eastAsia="zh-CN"/>
        </w:rPr>
        <w:t>FWA</w:t>
      </w:r>
      <w:r w:rsidR="005246DA">
        <w:rPr>
          <w:rFonts w:eastAsiaTheme="minorEastAsia"/>
          <w:lang w:eastAsia="zh-CN"/>
        </w:rPr>
        <w:t>)</w:t>
      </w:r>
      <w:r w:rsidR="00EB62CF" w:rsidRPr="003A2954">
        <w:rPr>
          <w:rFonts w:eastAsiaTheme="minorEastAsia"/>
          <w:lang w:eastAsia="zh-CN"/>
        </w:rPr>
        <w:t xml:space="preserve"> users and small cell users. </w:t>
      </w:r>
      <w:r w:rsidR="00EB62CF" w:rsidRPr="003A2954">
        <w:rPr>
          <w:lang w:eastAsia="zh-CN"/>
        </w:rPr>
        <w:t xml:space="preserve">Due to the very low mobility environment, FWA user </w:t>
      </w:r>
      <w:r w:rsidR="00D96407">
        <w:rPr>
          <w:lang w:eastAsia="zh-CN"/>
        </w:rPr>
        <w:t>can achieve</w:t>
      </w:r>
      <w:r w:rsidR="00EB62CF" w:rsidRPr="003A2954">
        <w:rPr>
          <w:lang w:eastAsia="zh-CN"/>
        </w:rPr>
        <w:t xml:space="preserve"> higher spectral efficiency (SE) </w:t>
      </w:r>
      <w:r w:rsidR="00D96407">
        <w:rPr>
          <w:lang w:eastAsia="zh-CN"/>
        </w:rPr>
        <w:t>with better channel sounding and estimation</w:t>
      </w:r>
      <w:r w:rsidR="00EB62CF" w:rsidRPr="003A2954">
        <w:rPr>
          <w:lang w:eastAsia="zh-CN"/>
        </w:rPr>
        <w:t xml:space="preserve">. Thus, the specification design for supporting </w:t>
      </w:r>
      <w:r w:rsidR="003166B8">
        <w:rPr>
          <w:lang w:eastAsia="zh-CN"/>
        </w:rPr>
        <w:t>1024-QAM</w:t>
      </w:r>
      <w:r w:rsidR="004A0EF6">
        <w:rPr>
          <w:lang w:eastAsia="zh-CN"/>
        </w:rPr>
        <w:t xml:space="preserve"> should aim to improve</w:t>
      </w:r>
      <w:r w:rsidR="00EB62CF" w:rsidRPr="003A2954">
        <w:rPr>
          <w:lang w:eastAsia="zh-CN"/>
        </w:rPr>
        <w:t xml:space="preserve"> the performance of UE</w:t>
      </w:r>
      <w:r w:rsidR="003774FB">
        <w:rPr>
          <w:lang w:eastAsia="zh-CN"/>
        </w:rPr>
        <w:t>s</w:t>
      </w:r>
      <w:r w:rsidR="00EB62CF" w:rsidRPr="003A2954">
        <w:rPr>
          <w:lang w:eastAsia="zh-CN"/>
        </w:rPr>
        <w:t xml:space="preserve"> under good coverage as much as possible</w:t>
      </w:r>
      <w:r w:rsidR="00041C27">
        <w:rPr>
          <w:lang w:eastAsia="zh-CN"/>
        </w:rPr>
        <w:t>, i.e., to optimize the performance at medium to high SNR region</w:t>
      </w:r>
      <w:r w:rsidR="00EB62CF" w:rsidRPr="003A2954">
        <w:rPr>
          <w:lang w:eastAsia="zh-CN"/>
        </w:rPr>
        <w:t>.</w:t>
      </w:r>
      <w:r w:rsidR="00EB62CF" w:rsidRPr="003A2954">
        <w:rPr>
          <w:rFonts w:eastAsiaTheme="minorEastAsia"/>
          <w:lang w:eastAsia="zh-CN"/>
        </w:rPr>
        <w:t xml:space="preserve"> </w:t>
      </w:r>
    </w:p>
    <w:p w14:paraId="52EBF21F" w14:textId="49944EF0" w:rsidR="002507E2" w:rsidRDefault="005246DA" w:rsidP="002507E2">
      <w:pPr>
        <w:pStyle w:val="2"/>
        <w:rPr>
          <w:lang w:eastAsia="ja-JP"/>
        </w:rPr>
      </w:pPr>
      <w:r>
        <w:rPr>
          <w:lang w:eastAsia="ja-JP"/>
        </w:rPr>
        <w:t xml:space="preserve">On MCS index table with </w:t>
      </w:r>
      <w:r w:rsidR="003166B8">
        <w:rPr>
          <w:lang w:eastAsia="ja-JP"/>
        </w:rPr>
        <w:t>1024-QAM</w:t>
      </w:r>
    </w:p>
    <w:p w14:paraId="7E2B1299" w14:textId="314418CB" w:rsidR="004F1EF6" w:rsidRPr="004F1EF6" w:rsidRDefault="00BE6A6D" w:rsidP="002E7A05">
      <w:pPr>
        <w:pStyle w:val="3"/>
        <w:rPr>
          <w:lang w:eastAsia="ja-JP"/>
        </w:rPr>
      </w:pPr>
      <w:r>
        <w:rPr>
          <w:lang w:eastAsia="zh-CN"/>
        </w:rPr>
        <w:t xml:space="preserve">On </w:t>
      </w:r>
      <w:r w:rsidR="004F1EF6">
        <w:rPr>
          <w:rFonts w:hint="eastAsia"/>
          <w:lang w:eastAsia="zh-CN"/>
        </w:rPr>
        <w:t>5</w:t>
      </w:r>
      <w:r w:rsidR="004F1EF6">
        <w:rPr>
          <w:lang w:eastAsia="zh-CN"/>
        </w:rPr>
        <w:t xml:space="preserve"> bit MCS index table supporting </w:t>
      </w:r>
      <w:r w:rsidR="003166B8">
        <w:rPr>
          <w:lang w:eastAsia="zh-CN"/>
        </w:rPr>
        <w:t>1024-QAM</w:t>
      </w:r>
    </w:p>
    <w:p w14:paraId="7625207D" w14:textId="7A5033F3" w:rsidR="00E45172" w:rsidRPr="003A2954" w:rsidRDefault="00E45172" w:rsidP="00E45172">
      <w:pPr>
        <w:rPr>
          <w:rFonts w:eastAsia="MS Mincho"/>
          <w:lang w:eastAsia="ja-JP"/>
        </w:rPr>
      </w:pPr>
      <w:r w:rsidRPr="003A2954">
        <w:rPr>
          <w:rFonts w:eastAsia="MS Mincho"/>
          <w:lang w:eastAsia="ja-JP"/>
        </w:rPr>
        <w:t xml:space="preserve">In current specification, three different MCS index tables are specified for PDSCH. </w:t>
      </w:r>
      <w:r w:rsidR="003774FB">
        <w:rPr>
          <w:rFonts w:eastAsia="MS Mincho"/>
          <w:lang w:eastAsia="ja-JP"/>
        </w:rPr>
        <w:t>T</w:t>
      </w:r>
      <w:r w:rsidRPr="003A2954">
        <w:rPr>
          <w:rFonts w:eastAsia="MS Mincho"/>
          <w:lang w:eastAsia="ja-JP"/>
        </w:rPr>
        <w:t xml:space="preserve">he MCS index table supporting </w:t>
      </w:r>
      <w:r w:rsidR="003166B8">
        <w:rPr>
          <w:rFonts w:eastAsia="MS Mincho"/>
          <w:lang w:eastAsia="ja-JP"/>
        </w:rPr>
        <w:t>256-QAM</w:t>
      </w:r>
      <w:r w:rsidRPr="003A2954">
        <w:rPr>
          <w:rFonts w:eastAsia="MS Mincho"/>
          <w:lang w:eastAsia="ja-JP"/>
        </w:rPr>
        <w:t xml:space="preserve">, i.e., MCS index table 2, was designed based on MCS index table 1 by removing several legacy entries of low SE and replenishing the </w:t>
      </w:r>
      <w:r w:rsidR="003166B8">
        <w:rPr>
          <w:rFonts w:eastAsia="MS Mincho"/>
          <w:lang w:eastAsia="ja-JP"/>
        </w:rPr>
        <w:t>256-QAM</w:t>
      </w:r>
      <w:r w:rsidRPr="003A2954">
        <w:rPr>
          <w:rFonts w:eastAsia="MS Mincho"/>
          <w:lang w:eastAsia="ja-JP"/>
        </w:rPr>
        <w:t xml:space="preserve"> entries of the same number including the entry for retransmission indication. Such </w:t>
      </w:r>
      <w:r w:rsidR="00F9732C">
        <w:rPr>
          <w:rFonts w:eastAsia="MS Mincho"/>
          <w:lang w:eastAsia="ja-JP"/>
        </w:rPr>
        <w:t xml:space="preserve">a </w:t>
      </w:r>
      <w:r w:rsidRPr="003A2954">
        <w:rPr>
          <w:rFonts w:eastAsia="MS Mincho"/>
          <w:lang w:eastAsia="ja-JP"/>
        </w:rPr>
        <w:t xml:space="preserve">design can avoid </w:t>
      </w:r>
      <w:r w:rsidR="00256650">
        <w:rPr>
          <w:rFonts w:eastAsia="MS Mincho"/>
          <w:lang w:eastAsia="ja-JP"/>
        </w:rPr>
        <w:t>the introduction of</w:t>
      </w:r>
      <w:r w:rsidRPr="003A2954">
        <w:rPr>
          <w:rFonts w:eastAsia="MS Mincho"/>
          <w:lang w:eastAsia="ja-JP"/>
        </w:rPr>
        <w:t xml:space="preserve"> code rates for 64</w:t>
      </w:r>
      <w:r w:rsidR="00227B62">
        <w:rPr>
          <w:rFonts w:eastAsia="MS Mincho"/>
          <w:lang w:eastAsia="ja-JP"/>
        </w:rPr>
        <w:t>QAM</w:t>
      </w:r>
      <w:r w:rsidRPr="003A2954">
        <w:rPr>
          <w:rFonts w:eastAsia="MS Mincho"/>
          <w:lang w:eastAsia="ja-JP"/>
        </w:rPr>
        <w:t xml:space="preserve"> and lower order modulations</w:t>
      </w:r>
      <w:r w:rsidR="006D57BA">
        <w:rPr>
          <w:rFonts w:eastAsia="MS Mincho"/>
          <w:lang w:eastAsia="ja-JP"/>
        </w:rPr>
        <w:t xml:space="preserve"> that are different</w:t>
      </w:r>
      <w:r w:rsidRPr="003A2954">
        <w:rPr>
          <w:rFonts w:eastAsia="MS Mincho"/>
          <w:lang w:eastAsia="ja-JP"/>
        </w:rPr>
        <w:t xml:space="preserve"> from those in MCS index table 1, which is beneficial to reduce the implementation complexity for channel encoding and decoding. Due to the same reason, similar method is preferred to be </w:t>
      </w:r>
      <w:r w:rsidR="00AD77A6">
        <w:rPr>
          <w:rFonts w:eastAsia="MS Mincho"/>
          <w:lang w:eastAsia="ja-JP"/>
        </w:rPr>
        <w:t>used</w:t>
      </w:r>
      <w:r w:rsidR="00AD77A6" w:rsidRPr="003A2954">
        <w:rPr>
          <w:rFonts w:eastAsia="MS Mincho"/>
          <w:lang w:eastAsia="ja-JP"/>
        </w:rPr>
        <w:t xml:space="preserve"> </w:t>
      </w:r>
      <w:r w:rsidRPr="003A2954">
        <w:rPr>
          <w:rFonts w:eastAsia="MS Mincho"/>
          <w:lang w:eastAsia="ja-JP"/>
        </w:rPr>
        <w:t xml:space="preserve">in designing the MCS index table supporting </w:t>
      </w:r>
      <w:r w:rsidR="003166B8">
        <w:rPr>
          <w:rFonts w:eastAsia="MS Mincho"/>
          <w:lang w:eastAsia="ja-JP"/>
        </w:rPr>
        <w:t>1024-QAM</w:t>
      </w:r>
      <w:r w:rsidR="00E553B4">
        <w:rPr>
          <w:rFonts w:eastAsia="MS Mincho"/>
          <w:lang w:eastAsia="ja-JP"/>
        </w:rPr>
        <w:t>,</w:t>
      </w:r>
      <w:r w:rsidRPr="003A2954">
        <w:rPr>
          <w:rFonts w:eastAsia="MS Mincho"/>
          <w:lang w:eastAsia="ja-JP"/>
        </w:rPr>
        <w:t xml:space="preserve"> where the target MCS table can be obtained based on MCS index table 2 by removing a few legacy entries and adding </w:t>
      </w:r>
      <w:r w:rsidR="003166B8">
        <w:rPr>
          <w:rFonts w:eastAsia="MS Mincho"/>
          <w:lang w:eastAsia="ja-JP"/>
        </w:rPr>
        <w:t>1024-QAM</w:t>
      </w:r>
      <w:r w:rsidRPr="003A2954">
        <w:rPr>
          <w:rFonts w:eastAsia="MS Mincho"/>
          <w:lang w:eastAsia="ja-JP"/>
        </w:rPr>
        <w:t xml:space="preserve"> entries.</w:t>
      </w:r>
    </w:p>
    <w:p w14:paraId="19585974" w14:textId="4E85FB78" w:rsidR="00E45172" w:rsidRPr="003A2954" w:rsidRDefault="00E45172" w:rsidP="00393663">
      <w:pPr>
        <w:rPr>
          <w:rFonts w:eastAsia="MS Mincho"/>
          <w:i/>
          <w:lang w:eastAsia="ja-JP"/>
        </w:rPr>
      </w:pPr>
      <w:r w:rsidRPr="00B21D30">
        <w:rPr>
          <w:rFonts w:eastAsia="MS Mincho"/>
          <w:b/>
          <w:i/>
          <w:lang w:eastAsia="ja-JP"/>
        </w:rPr>
        <w:t>Proposal 1</w:t>
      </w:r>
      <w:r w:rsidRPr="00B21D30">
        <w:rPr>
          <w:rFonts w:eastAsia="MS Mincho"/>
          <w:i/>
          <w:lang w:eastAsia="ja-JP"/>
        </w:rPr>
        <w:t xml:space="preserve">: The MCS index table supporting </w:t>
      </w:r>
      <w:r w:rsidR="003166B8">
        <w:rPr>
          <w:rFonts w:eastAsia="MS Mincho"/>
          <w:i/>
          <w:lang w:eastAsia="ja-JP"/>
        </w:rPr>
        <w:t>1024-QAM</w:t>
      </w:r>
      <w:r w:rsidRPr="00B21D30">
        <w:rPr>
          <w:rFonts w:eastAsia="MS Mincho"/>
          <w:i/>
          <w:lang w:eastAsia="ja-JP"/>
        </w:rPr>
        <w:t xml:space="preserve"> should be designed based on MCS index table 2 by removing a few legacy entries and </w:t>
      </w:r>
      <w:r w:rsidR="009538A3">
        <w:rPr>
          <w:rFonts w:eastAsia="MS Mincho"/>
          <w:i/>
          <w:lang w:eastAsia="ja-JP"/>
        </w:rPr>
        <w:t>inserting</w:t>
      </w:r>
      <w:r w:rsidRPr="00B21D30">
        <w:rPr>
          <w:rFonts w:eastAsia="MS Mincho"/>
          <w:i/>
          <w:lang w:eastAsia="ja-JP"/>
        </w:rPr>
        <w:t xml:space="preserve"> </w:t>
      </w:r>
      <w:r w:rsidR="003166B8">
        <w:rPr>
          <w:rFonts w:eastAsia="MS Mincho"/>
          <w:i/>
          <w:lang w:eastAsia="ja-JP"/>
        </w:rPr>
        <w:t>1024-QAM</w:t>
      </w:r>
      <w:r w:rsidRPr="00B21D30">
        <w:rPr>
          <w:rFonts w:eastAsia="MS Mincho"/>
          <w:i/>
          <w:lang w:eastAsia="ja-JP"/>
        </w:rPr>
        <w:t xml:space="preserve"> entries.</w:t>
      </w:r>
    </w:p>
    <w:p w14:paraId="35F83AEE" w14:textId="1C14DCF4" w:rsidR="003121B9" w:rsidRDefault="003121B9" w:rsidP="00E852C9">
      <w:pPr>
        <w:rPr>
          <w:rFonts w:eastAsiaTheme="minorEastAsia"/>
          <w:lang w:eastAsia="zh-CN"/>
        </w:rPr>
      </w:pPr>
      <w:r>
        <w:rPr>
          <w:rFonts w:eastAsiaTheme="minorEastAsia" w:hint="eastAsia"/>
          <w:lang w:eastAsia="zh-CN"/>
        </w:rPr>
        <w:t>I</w:t>
      </w:r>
      <w:r>
        <w:rPr>
          <w:rFonts w:eastAsiaTheme="minorEastAsia"/>
          <w:lang w:eastAsia="zh-CN"/>
        </w:rPr>
        <w:t xml:space="preserve">n order to obtain the specific </w:t>
      </w:r>
      <w:r w:rsidR="00A56BA1">
        <w:rPr>
          <w:rFonts w:eastAsiaTheme="minorEastAsia"/>
          <w:lang w:eastAsia="zh-CN"/>
        </w:rPr>
        <w:t>design</w:t>
      </w:r>
      <w:r w:rsidR="006D57BA">
        <w:rPr>
          <w:rFonts w:eastAsiaTheme="minorEastAsia"/>
          <w:lang w:eastAsia="zh-CN"/>
        </w:rPr>
        <w:t xml:space="preserve"> for MCS table</w:t>
      </w:r>
      <w:r w:rsidR="00A56BA1">
        <w:rPr>
          <w:rFonts w:eastAsiaTheme="minorEastAsia"/>
          <w:lang w:eastAsia="zh-CN"/>
        </w:rPr>
        <w:t xml:space="preserve">, i.e., </w:t>
      </w:r>
      <w:r w:rsidR="006D57BA">
        <w:rPr>
          <w:rFonts w:eastAsiaTheme="minorEastAsia"/>
          <w:lang w:eastAsia="zh-CN"/>
        </w:rPr>
        <w:t>the</w:t>
      </w:r>
      <w:r w:rsidR="00A56BA1">
        <w:rPr>
          <w:rFonts w:eastAsiaTheme="minorEastAsia"/>
          <w:lang w:eastAsia="zh-CN"/>
        </w:rPr>
        <w:t xml:space="preserve"> code rate and SE for</w:t>
      </w:r>
      <w:r>
        <w:rPr>
          <w:rFonts w:eastAsiaTheme="minorEastAsia"/>
          <w:lang w:eastAsia="zh-CN"/>
        </w:rPr>
        <w:t xml:space="preserve"> </w:t>
      </w:r>
      <w:r w:rsidR="003166B8">
        <w:rPr>
          <w:rFonts w:eastAsiaTheme="minorEastAsia"/>
          <w:lang w:eastAsia="zh-CN"/>
        </w:rPr>
        <w:t>1024-QAM</w:t>
      </w:r>
      <w:r>
        <w:rPr>
          <w:rFonts w:eastAsiaTheme="minorEastAsia"/>
          <w:lang w:eastAsia="zh-CN"/>
        </w:rPr>
        <w:t xml:space="preserve"> entries</w:t>
      </w:r>
      <w:r w:rsidR="00A56BA1">
        <w:rPr>
          <w:rFonts w:eastAsiaTheme="minorEastAsia"/>
          <w:lang w:eastAsia="zh-CN"/>
        </w:rPr>
        <w:t xml:space="preserve">, assessing the transition point between </w:t>
      </w:r>
      <w:r w:rsidR="003166B8">
        <w:rPr>
          <w:rFonts w:eastAsiaTheme="minorEastAsia"/>
          <w:lang w:eastAsia="zh-CN"/>
        </w:rPr>
        <w:t>256-QAM</w:t>
      </w:r>
      <w:r w:rsidR="00396C41">
        <w:rPr>
          <w:rFonts w:eastAsiaTheme="minorEastAsia"/>
          <w:lang w:eastAsia="zh-CN"/>
        </w:rPr>
        <w:t xml:space="preserve"> and </w:t>
      </w:r>
      <w:r w:rsidR="003166B8">
        <w:rPr>
          <w:rFonts w:eastAsiaTheme="minorEastAsia"/>
          <w:lang w:eastAsia="zh-CN"/>
        </w:rPr>
        <w:t>1024-QAM</w:t>
      </w:r>
      <w:r w:rsidR="00396C41">
        <w:rPr>
          <w:rFonts w:eastAsiaTheme="minorEastAsia"/>
          <w:lang w:eastAsia="zh-CN"/>
        </w:rPr>
        <w:t xml:space="preserve"> is of</w:t>
      </w:r>
      <w:r w:rsidR="00A56BA1">
        <w:rPr>
          <w:rFonts w:eastAsiaTheme="minorEastAsia"/>
          <w:lang w:eastAsia="zh-CN"/>
        </w:rPr>
        <w:t xml:space="preserve"> the first priority. Based on the simulation assumptions </w:t>
      </w:r>
      <w:r w:rsidR="0092228A">
        <w:rPr>
          <w:rFonts w:eastAsiaTheme="minorEastAsia"/>
          <w:lang w:eastAsia="zh-CN"/>
        </w:rPr>
        <w:t xml:space="preserve">agreed </w:t>
      </w:r>
      <w:r w:rsidR="00A56BA1">
        <w:rPr>
          <w:rFonts w:eastAsiaTheme="minorEastAsia"/>
          <w:lang w:eastAsia="zh-CN"/>
        </w:rPr>
        <w:t>in the last RAN1 meeting, link-level simulation results ar</w:t>
      </w:r>
      <w:r w:rsidR="00B41636">
        <w:rPr>
          <w:rFonts w:eastAsiaTheme="minorEastAsia"/>
          <w:lang w:eastAsia="zh-CN"/>
        </w:rPr>
        <w:t>e provided in Figure</w:t>
      </w:r>
      <w:r w:rsidR="00A56BA1">
        <w:rPr>
          <w:rFonts w:eastAsiaTheme="minorEastAsia"/>
          <w:lang w:eastAsia="zh-CN"/>
        </w:rPr>
        <w:t xml:space="preserve"> 1 and F</w:t>
      </w:r>
      <w:r w:rsidR="00B41636">
        <w:rPr>
          <w:rFonts w:eastAsiaTheme="minorEastAsia"/>
          <w:lang w:eastAsia="zh-CN"/>
        </w:rPr>
        <w:t>igure</w:t>
      </w:r>
      <w:r w:rsidR="00A56BA1">
        <w:rPr>
          <w:rFonts w:eastAsiaTheme="minorEastAsia"/>
          <w:lang w:eastAsia="zh-CN"/>
        </w:rPr>
        <w:t xml:space="preserve"> 2. </w:t>
      </w:r>
      <w:r w:rsidR="0092228A">
        <w:rPr>
          <w:rFonts w:eastAsiaTheme="minorEastAsia"/>
          <w:lang w:eastAsia="zh-CN"/>
        </w:rPr>
        <w:t>And d</w:t>
      </w:r>
      <w:r w:rsidR="00A56BA1">
        <w:rPr>
          <w:rFonts w:eastAsiaTheme="minorEastAsia"/>
          <w:lang w:eastAsia="zh-CN"/>
        </w:rPr>
        <w:t>etailed simulation assumptions are listed in Table A.</w:t>
      </w:r>
      <w:r w:rsidR="00A273EC">
        <w:rPr>
          <w:rFonts w:eastAsiaTheme="minorEastAsia"/>
          <w:lang w:eastAsia="zh-CN"/>
        </w:rPr>
        <w:t>1</w:t>
      </w:r>
      <w:r w:rsidR="00A56BA1">
        <w:rPr>
          <w:rFonts w:eastAsiaTheme="minorEastAsia"/>
          <w:lang w:eastAsia="zh-CN"/>
        </w:rPr>
        <w:t xml:space="preserve"> in </w:t>
      </w:r>
      <w:r w:rsidR="006D57BA">
        <w:rPr>
          <w:rFonts w:eastAsiaTheme="minorEastAsia"/>
          <w:lang w:eastAsia="zh-CN"/>
        </w:rPr>
        <w:t>A</w:t>
      </w:r>
      <w:r w:rsidR="00A56BA1">
        <w:rPr>
          <w:rFonts w:eastAsiaTheme="minorEastAsia"/>
          <w:lang w:eastAsia="zh-CN"/>
        </w:rPr>
        <w:t>ppendix</w:t>
      </w:r>
      <w:r w:rsidR="006D57BA">
        <w:rPr>
          <w:rFonts w:eastAsiaTheme="minorEastAsia"/>
          <w:lang w:eastAsia="zh-CN"/>
        </w:rPr>
        <w:t xml:space="preserve"> A</w:t>
      </w:r>
      <w:r w:rsidR="00A56BA1">
        <w:rPr>
          <w:rFonts w:eastAsiaTheme="minorEastAsia"/>
          <w:lang w:eastAsia="zh-CN"/>
        </w:rPr>
        <w:t xml:space="preserve">. </w:t>
      </w:r>
    </w:p>
    <w:p w14:paraId="1FE8176B" w14:textId="232AA2AD" w:rsidR="00C73CA9" w:rsidRDefault="0092228A" w:rsidP="00E852C9">
      <w:pPr>
        <w:rPr>
          <w:rFonts w:eastAsiaTheme="minorEastAsia"/>
          <w:lang w:eastAsia="zh-CN"/>
        </w:rPr>
      </w:pPr>
      <w:r>
        <w:rPr>
          <w:rFonts w:eastAsiaTheme="minorEastAsia"/>
          <w:lang w:eastAsia="zh-CN"/>
        </w:rPr>
        <w:t xml:space="preserve">The BLER performance versus SNR for </w:t>
      </w:r>
      <w:r w:rsidR="003166B8">
        <w:rPr>
          <w:rFonts w:eastAsiaTheme="minorEastAsia"/>
          <w:lang w:eastAsia="zh-CN"/>
        </w:rPr>
        <w:t>256-QAM</w:t>
      </w:r>
      <w:r>
        <w:rPr>
          <w:rFonts w:eastAsiaTheme="minorEastAsia"/>
          <w:lang w:eastAsia="zh-CN"/>
        </w:rPr>
        <w:t xml:space="preserve"> and </w:t>
      </w:r>
      <w:r w:rsidR="003166B8">
        <w:rPr>
          <w:rFonts w:eastAsiaTheme="minorEastAsia"/>
          <w:lang w:eastAsia="zh-CN"/>
        </w:rPr>
        <w:t>1024-QAM</w:t>
      </w:r>
      <w:r w:rsidR="001E67C6">
        <w:rPr>
          <w:rFonts w:eastAsiaTheme="minorEastAsia"/>
          <w:lang w:eastAsia="zh-CN"/>
        </w:rPr>
        <w:t xml:space="preserve"> with different code rates</w:t>
      </w:r>
      <w:r>
        <w:rPr>
          <w:rFonts w:eastAsiaTheme="minorEastAsia"/>
          <w:lang w:eastAsia="zh-CN"/>
        </w:rPr>
        <w:t xml:space="preserve"> are </w:t>
      </w:r>
      <w:r w:rsidR="00B41636">
        <w:rPr>
          <w:rFonts w:eastAsiaTheme="minorEastAsia"/>
          <w:lang w:eastAsia="zh-CN"/>
        </w:rPr>
        <w:t>shown in Figure</w:t>
      </w:r>
      <w:r>
        <w:rPr>
          <w:rFonts w:eastAsiaTheme="minorEastAsia"/>
          <w:lang w:eastAsia="zh-CN"/>
        </w:rPr>
        <w:t xml:space="preserve"> 1, while </w:t>
      </w:r>
      <w:r w:rsidR="00403FE0">
        <w:rPr>
          <w:rFonts w:eastAsiaTheme="minorEastAsia"/>
          <w:lang w:eastAsia="zh-CN"/>
        </w:rPr>
        <w:t xml:space="preserve">the spectral efficiency vs. </w:t>
      </w:r>
      <w:r>
        <w:rPr>
          <w:rFonts w:eastAsiaTheme="minorEastAsia"/>
          <w:lang w:eastAsia="zh-CN"/>
        </w:rPr>
        <w:t xml:space="preserve">the required SNR </w:t>
      </w:r>
      <w:r w:rsidR="00403FE0">
        <w:rPr>
          <w:rFonts w:eastAsiaTheme="minorEastAsia"/>
          <w:lang w:eastAsia="zh-CN"/>
        </w:rPr>
        <w:t>assuming</w:t>
      </w:r>
      <w:r>
        <w:rPr>
          <w:rFonts w:eastAsiaTheme="minorEastAsia"/>
          <w:lang w:eastAsia="zh-CN"/>
        </w:rPr>
        <w:t xml:space="preserve"> BLER=10%</w:t>
      </w:r>
      <w:r w:rsidR="00B41636">
        <w:rPr>
          <w:rFonts w:eastAsiaTheme="minorEastAsia"/>
          <w:lang w:eastAsia="zh-CN"/>
        </w:rPr>
        <w:t xml:space="preserve"> for each code rate </w:t>
      </w:r>
      <w:r w:rsidR="00403FE0">
        <w:rPr>
          <w:rFonts w:eastAsiaTheme="minorEastAsia"/>
          <w:lang w:eastAsia="zh-CN"/>
        </w:rPr>
        <w:t>is</w:t>
      </w:r>
      <w:r w:rsidR="00B41636">
        <w:rPr>
          <w:rFonts w:eastAsiaTheme="minorEastAsia"/>
          <w:lang w:eastAsia="zh-CN"/>
        </w:rPr>
        <w:t xml:space="preserve"> plotted in Figure 2. </w:t>
      </w:r>
      <w:r w:rsidR="00C73CA9">
        <w:rPr>
          <w:rFonts w:eastAsiaTheme="minorEastAsia"/>
          <w:lang w:eastAsia="zh-CN"/>
        </w:rPr>
        <w:t xml:space="preserve">It can be observed that for all simulated cases the transition point between </w:t>
      </w:r>
      <w:r w:rsidR="003166B8">
        <w:rPr>
          <w:rFonts w:eastAsiaTheme="minorEastAsia"/>
          <w:lang w:eastAsia="zh-CN"/>
        </w:rPr>
        <w:t>256-QAM</w:t>
      </w:r>
      <w:r w:rsidR="00C73CA9">
        <w:rPr>
          <w:rFonts w:eastAsiaTheme="minorEastAsia"/>
          <w:lang w:eastAsia="zh-CN"/>
        </w:rPr>
        <w:t xml:space="preserve"> and </w:t>
      </w:r>
      <w:r w:rsidR="003166B8">
        <w:rPr>
          <w:rFonts w:eastAsiaTheme="minorEastAsia"/>
          <w:lang w:eastAsia="zh-CN"/>
        </w:rPr>
        <w:t>1024-QAM</w:t>
      </w:r>
      <w:r w:rsidR="00C73CA9">
        <w:rPr>
          <w:rFonts w:eastAsiaTheme="minorEastAsia"/>
          <w:lang w:eastAsia="zh-CN"/>
        </w:rPr>
        <w:t xml:space="preserve"> is very close to the spectral efficiency of 7.4</w:t>
      </w:r>
      <w:r w:rsidR="00C73CA9" w:rsidRPr="00C73CA9">
        <w:rPr>
          <w:rFonts w:eastAsiaTheme="minorEastAsia"/>
          <w:lang w:eastAsia="zh-CN"/>
        </w:rPr>
        <w:t>063</w:t>
      </w:r>
      <w:r w:rsidR="00C73CA9">
        <w:rPr>
          <w:rFonts w:eastAsiaTheme="minorEastAsia"/>
          <w:lang w:eastAsia="zh-CN"/>
        </w:rPr>
        <w:t xml:space="preserve"> </w:t>
      </w:r>
      <w:r w:rsidR="004A363C">
        <w:rPr>
          <w:rFonts w:eastAsiaTheme="minorEastAsia"/>
          <w:lang w:eastAsia="zh-CN"/>
        </w:rPr>
        <w:t>bps/Hz</w:t>
      </w:r>
      <w:r w:rsidR="0067669D">
        <w:rPr>
          <w:rFonts w:eastAsiaTheme="minorEastAsia"/>
          <w:lang w:eastAsia="zh-CN"/>
        </w:rPr>
        <w:t>,</w:t>
      </w:r>
      <w:r w:rsidR="00C73CA9">
        <w:rPr>
          <w:rFonts w:eastAsiaTheme="minorEastAsia"/>
          <w:lang w:eastAsia="zh-CN"/>
        </w:rPr>
        <w:t xml:space="preserve"> which corresponds to the highest MCS entry in current MCS index table 2. </w:t>
      </w:r>
    </w:p>
    <w:p w14:paraId="0861F67C" w14:textId="62215A2C" w:rsidR="00185879" w:rsidRPr="003A2954" w:rsidRDefault="007851CE" w:rsidP="00185879">
      <w:pPr>
        <w:jc w:val="center"/>
        <w:rPr>
          <w:rFonts w:eastAsiaTheme="minorEastAsia"/>
          <w:i/>
          <w:lang w:eastAsia="zh-CN"/>
        </w:rPr>
      </w:pPr>
      <w:r>
        <w:rPr>
          <w:rFonts w:eastAsiaTheme="minorEastAsia"/>
          <w:i/>
          <w:noProof/>
          <w:lang w:eastAsia="zh-CN"/>
        </w:rPr>
        <w:lastRenderedPageBreak/>
        <w:drawing>
          <wp:inline distT="0" distB="0" distL="0" distR="0" wp14:anchorId="77FECA62" wp14:editId="17977840">
            <wp:extent cx="4832052" cy="1917463"/>
            <wp:effectExtent l="0" t="0" r="6985" b="698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8.png"/>
                    <pic:cNvPicPr/>
                  </pic:nvPicPr>
                  <pic:blipFill>
                    <a:blip r:embed="rId7" cstate="screen">
                      <a:extLst>
                        <a:ext uri="{28A0092B-C50C-407E-A947-70E740481C1C}">
                          <a14:useLocalDpi xmlns:a14="http://schemas.microsoft.com/office/drawing/2010/main"/>
                        </a:ext>
                      </a:extLst>
                    </a:blip>
                    <a:stretch>
                      <a:fillRect/>
                    </a:stretch>
                  </pic:blipFill>
                  <pic:spPr>
                    <a:xfrm>
                      <a:off x="0" y="0"/>
                      <a:ext cx="4900608" cy="1944668"/>
                    </a:xfrm>
                    <a:prstGeom prst="rect">
                      <a:avLst/>
                    </a:prstGeom>
                  </pic:spPr>
                </pic:pic>
              </a:graphicData>
            </a:graphic>
          </wp:inline>
        </w:drawing>
      </w:r>
    </w:p>
    <w:p w14:paraId="0D8D9F25" w14:textId="26731E04" w:rsidR="00185879" w:rsidRDefault="00185879" w:rsidP="00185879">
      <w:pPr>
        <w:jc w:val="center"/>
        <w:rPr>
          <w:rFonts w:eastAsiaTheme="minorEastAsia"/>
          <w:b/>
          <w:i/>
          <w:sz w:val="20"/>
          <w:lang w:eastAsia="zh-CN"/>
        </w:rPr>
      </w:pPr>
      <w:r w:rsidRPr="009B38AC">
        <w:rPr>
          <w:sz w:val="20"/>
        </w:rPr>
        <w:t>(a) Rank</w:t>
      </w:r>
      <w:r w:rsidR="00CC74B8">
        <w:rPr>
          <w:sz w:val="20"/>
        </w:rPr>
        <w:t xml:space="preserve"> </w:t>
      </w:r>
      <w:r w:rsidRPr="009B38AC">
        <w:rPr>
          <w:sz w:val="20"/>
        </w:rPr>
        <w:t>1,</w:t>
      </w:r>
      <w:r w:rsidR="00CC74B8">
        <w:rPr>
          <w:sz w:val="20"/>
        </w:rPr>
        <w:t xml:space="preserve"> </w:t>
      </w:r>
      <w:r w:rsidRPr="009B38AC">
        <w:rPr>
          <w:sz w:val="20"/>
        </w:rPr>
        <w:t>TX EVM=0,</w:t>
      </w:r>
      <w:r w:rsidR="00CC74B8">
        <w:rPr>
          <w:sz w:val="20"/>
        </w:rPr>
        <w:t xml:space="preserve"> </w:t>
      </w:r>
      <w:r w:rsidRPr="009B38AC">
        <w:rPr>
          <w:sz w:val="20"/>
        </w:rPr>
        <w:t>RX EVM=0</w:t>
      </w:r>
    </w:p>
    <w:p w14:paraId="6AA2F724" w14:textId="5845EBC4" w:rsidR="008958B9" w:rsidRPr="009B38AC" w:rsidRDefault="00525BD0" w:rsidP="00185879">
      <w:pPr>
        <w:jc w:val="center"/>
        <w:rPr>
          <w:rFonts w:eastAsiaTheme="minorEastAsia"/>
          <w:b/>
          <w:i/>
          <w:sz w:val="20"/>
          <w:lang w:eastAsia="zh-CN"/>
        </w:rPr>
      </w:pPr>
      <w:r>
        <w:rPr>
          <w:rFonts w:eastAsiaTheme="minorEastAsia"/>
          <w:b/>
          <w:i/>
          <w:noProof/>
          <w:sz w:val="20"/>
          <w:lang w:eastAsia="zh-CN"/>
        </w:rPr>
        <w:drawing>
          <wp:inline distT="0" distB="0" distL="0" distR="0" wp14:anchorId="0D72AC6D" wp14:editId="28ECE124">
            <wp:extent cx="4831200" cy="183240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7.png"/>
                    <pic:cNvPicPr/>
                  </pic:nvPicPr>
                  <pic:blipFill>
                    <a:blip r:embed="rId8" cstate="screen">
                      <a:extLst>
                        <a:ext uri="{28A0092B-C50C-407E-A947-70E740481C1C}">
                          <a14:useLocalDpi xmlns:a14="http://schemas.microsoft.com/office/drawing/2010/main"/>
                        </a:ext>
                      </a:extLst>
                    </a:blip>
                    <a:stretch>
                      <a:fillRect/>
                    </a:stretch>
                  </pic:blipFill>
                  <pic:spPr>
                    <a:xfrm>
                      <a:off x="0" y="0"/>
                      <a:ext cx="4831200" cy="1832400"/>
                    </a:xfrm>
                    <a:prstGeom prst="rect">
                      <a:avLst/>
                    </a:prstGeom>
                  </pic:spPr>
                </pic:pic>
              </a:graphicData>
            </a:graphic>
          </wp:inline>
        </w:drawing>
      </w:r>
    </w:p>
    <w:p w14:paraId="0D1F1028" w14:textId="454BB09D" w:rsidR="00185879" w:rsidRDefault="00185879" w:rsidP="00185879">
      <w:pPr>
        <w:jc w:val="center"/>
        <w:rPr>
          <w:sz w:val="20"/>
          <w:szCs w:val="20"/>
        </w:rPr>
      </w:pPr>
      <w:r w:rsidRPr="009B38AC">
        <w:rPr>
          <w:sz w:val="20"/>
          <w:szCs w:val="20"/>
        </w:rPr>
        <w:t>(b) Rank1,</w:t>
      </w:r>
      <w:r w:rsidR="00CC74B8">
        <w:rPr>
          <w:sz w:val="20"/>
          <w:szCs w:val="20"/>
        </w:rPr>
        <w:t xml:space="preserve"> </w:t>
      </w:r>
      <w:r w:rsidRPr="009B38AC">
        <w:rPr>
          <w:sz w:val="20"/>
          <w:szCs w:val="20"/>
        </w:rPr>
        <w:t>TX EVM=2%,</w:t>
      </w:r>
      <w:r w:rsidR="00CC74B8">
        <w:rPr>
          <w:sz w:val="20"/>
          <w:szCs w:val="20"/>
        </w:rPr>
        <w:t xml:space="preserve"> </w:t>
      </w:r>
      <w:r w:rsidRPr="009B38AC">
        <w:rPr>
          <w:sz w:val="20"/>
          <w:szCs w:val="20"/>
        </w:rPr>
        <w:t>RX EVM=3%</w:t>
      </w:r>
    </w:p>
    <w:p w14:paraId="4E2D9C4D" w14:textId="674DEBF6" w:rsidR="00961EF5" w:rsidRDefault="00525BD0" w:rsidP="00185879">
      <w:pPr>
        <w:jc w:val="center"/>
        <w:rPr>
          <w:rFonts w:eastAsiaTheme="minorEastAsia"/>
          <w:i/>
          <w:sz w:val="20"/>
          <w:szCs w:val="20"/>
          <w:lang w:eastAsia="zh-CN"/>
        </w:rPr>
      </w:pPr>
      <w:r>
        <w:rPr>
          <w:rFonts w:eastAsiaTheme="minorEastAsia"/>
          <w:i/>
          <w:noProof/>
          <w:sz w:val="20"/>
          <w:szCs w:val="20"/>
          <w:lang w:eastAsia="zh-CN"/>
        </w:rPr>
        <w:drawing>
          <wp:inline distT="0" distB="0" distL="0" distR="0" wp14:anchorId="336225DE" wp14:editId="2285E3FB">
            <wp:extent cx="4716000" cy="2008800"/>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6.png"/>
                    <pic:cNvPicPr/>
                  </pic:nvPicPr>
                  <pic:blipFill>
                    <a:blip r:embed="rId9" cstate="screen">
                      <a:extLst>
                        <a:ext uri="{28A0092B-C50C-407E-A947-70E740481C1C}">
                          <a14:useLocalDpi xmlns:a14="http://schemas.microsoft.com/office/drawing/2010/main"/>
                        </a:ext>
                      </a:extLst>
                    </a:blip>
                    <a:stretch>
                      <a:fillRect/>
                    </a:stretch>
                  </pic:blipFill>
                  <pic:spPr>
                    <a:xfrm>
                      <a:off x="0" y="0"/>
                      <a:ext cx="4716000" cy="2008800"/>
                    </a:xfrm>
                    <a:prstGeom prst="rect">
                      <a:avLst/>
                    </a:prstGeom>
                  </pic:spPr>
                </pic:pic>
              </a:graphicData>
            </a:graphic>
          </wp:inline>
        </w:drawing>
      </w:r>
    </w:p>
    <w:p w14:paraId="548A0891" w14:textId="4AA2BFA4" w:rsidR="00742747" w:rsidRDefault="00742747" w:rsidP="00742747">
      <w:pPr>
        <w:jc w:val="center"/>
        <w:rPr>
          <w:sz w:val="20"/>
          <w:szCs w:val="20"/>
        </w:rPr>
      </w:pPr>
      <w:r>
        <w:rPr>
          <w:sz w:val="20"/>
          <w:szCs w:val="20"/>
        </w:rPr>
        <w:t>(c) Rank2</w:t>
      </w:r>
      <w:r w:rsidRPr="009B38AC">
        <w:rPr>
          <w:sz w:val="20"/>
          <w:szCs w:val="20"/>
        </w:rPr>
        <w:t>,</w:t>
      </w:r>
      <w:r>
        <w:rPr>
          <w:sz w:val="20"/>
          <w:szCs w:val="20"/>
        </w:rPr>
        <w:t xml:space="preserve"> </w:t>
      </w:r>
      <w:r w:rsidRPr="009B38AC">
        <w:rPr>
          <w:sz w:val="20"/>
          <w:szCs w:val="20"/>
        </w:rPr>
        <w:t>TX EVM=</w:t>
      </w:r>
      <w:r>
        <w:rPr>
          <w:sz w:val="20"/>
          <w:szCs w:val="20"/>
        </w:rPr>
        <w:t>0</w:t>
      </w:r>
      <w:r w:rsidRPr="009B38AC">
        <w:rPr>
          <w:sz w:val="20"/>
          <w:szCs w:val="20"/>
        </w:rPr>
        <w:t>,</w:t>
      </w:r>
      <w:r>
        <w:rPr>
          <w:sz w:val="20"/>
          <w:szCs w:val="20"/>
        </w:rPr>
        <w:t xml:space="preserve"> </w:t>
      </w:r>
      <w:r w:rsidRPr="009B38AC">
        <w:rPr>
          <w:sz w:val="20"/>
          <w:szCs w:val="20"/>
        </w:rPr>
        <w:t>RX EVM=</w:t>
      </w:r>
      <w:r>
        <w:rPr>
          <w:sz w:val="20"/>
          <w:szCs w:val="20"/>
        </w:rPr>
        <w:t>0</w:t>
      </w:r>
    </w:p>
    <w:p w14:paraId="2A8E3B81" w14:textId="73C804DA" w:rsidR="008958B9" w:rsidRDefault="00525BD0" w:rsidP="00742747">
      <w:pPr>
        <w:jc w:val="center"/>
        <w:rPr>
          <w:sz w:val="20"/>
          <w:szCs w:val="20"/>
        </w:rPr>
      </w:pPr>
      <w:r>
        <w:rPr>
          <w:noProof/>
          <w:sz w:val="20"/>
          <w:szCs w:val="20"/>
          <w:lang w:eastAsia="zh-CN"/>
        </w:rPr>
        <w:drawing>
          <wp:inline distT="0" distB="0" distL="0" distR="0" wp14:anchorId="5B6F143B" wp14:editId="0587D15E">
            <wp:extent cx="4716000" cy="16992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5.png"/>
                    <pic:cNvPicPr/>
                  </pic:nvPicPr>
                  <pic:blipFill rotWithShape="1">
                    <a:blip r:embed="rId10" cstate="screen">
                      <a:extLst>
                        <a:ext uri="{28A0092B-C50C-407E-A947-70E740481C1C}">
                          <a14:useLocalDpi xmlns:a14="http://schemas.microsoft.com/office/drawing/2010/main"/>
                        </a:ext>
                      </a:extLst>
                    </a:blip>
                    <a:srcRect l="-5175"/>
                    <a:stretch/>
                  </pic:blipFill>
                  <pic:spPr bwMode="auto">
                    <a:xfrm>
                      <a:off x="0" y="0"/>
                      <a:ext cx="4716000" cy="1699200"/>
                    </a:xfrm>
                    <a:prstGeom prst="rect">
                      <a:avLst/>
                    </a:prstGeom>
                    <a:ln>
                      <a:noFill/>
                    </a:ln>
                    <a:extLst>
                      <a:ext uri="{53640926-AAD7-44D8-BBD7-CCE9431645EC}">
                        <a14:shadowObscured xmlns:a14="http://schemas.microsoft.com/office/drawing/2010/main"/>
                      </a:ext>
                    </a:extLst>
                  </pic:spPr>
                </pic:pic>
              </a:graphicData>
            </a:graphic>
          </wp:inline>
        </w:drawing>
      </w:r>
    </w:p>
    <w:p w14:paraId="616315FE" w14:textId="72E849F9" w:rsidR="00742747" w:rsidRPr="002E7A05" w:rsidRDefault="004D6853" w:rsidP="00185879">
      <w:pPr>
        <w:jc w:val="center"/>
        <w:rPr>
          <w:sz w:val="20"/>
          <w:szCs w:val="20"/>
        </w:rPr>
      </w:pPr>
      <w:r>
        <w:rPr>
          <w:sz w:val="20"/>
          <w:szCs w:val="20"/>
        </w:rPr>
        <w:t>(d</w:t>
      </w:r>
      <w:r w:rsidR="008958B9">
        <w:rPr>
          <w:sz w:val="20"/>
          <w:szCs w:val="20"/>
        </w:rPr>
        <w:t>) Rank2</w:t>
      </w:r>
      <w:r w:rsidR="008958B9" w:rsidRPr="009B38AC">
        <w:rPr>
          <w:sz w:val="20"/>
          <w:szCs w:val="20"/>
        </w:rPr>
        <w:t>,</w:t>
      </w:r>
      <w:r w:rsidR="008958B9">
        <w:rPr>
          <w:sz w:val="20"/>
          <w:szCs w:val="20"/>
        </w:rPr>
        <w:t xml:space="preserve"> </w:t>
      </w:r>
      <w:r w:rsidR="008958B9" w:rsidRPr="009B38AC">
        <w:rPr>
          <w:sz w:val="20"/>
          <w:szCs w:val="20"/>
        </w:rPr>
        <w:t>TX EVM=</w:t>
      </w:r>
      <w:r w:rsidR="008958B9">
        <w:rPr>
          <w:sz w:val="20"/>
          <w:szCs w:val="20"/>
        </w:rPr>
        <w:t>2%</w:t>
      </w:r>
      <w:r w:rsidR="008958B9" w:rsidRPr="009B38AC">
        <w:rPr>
          <w:sz w:val="20"/>
          <w:szCs w:val="20"/>
        </w:rPr>
        <w:t>,</w:t>
      </w:r>
      <w:r w:rsidR="008958B9">
        <w:rPr>
          <w:sz w:val="20"/>
          <w:szCs w:val="20"/>
        </w:rPr>
        <w:t xml:space="preserve"> </w:t>
      </w:r>
      <w:r w:rsidR="008958B9" w:rsidRPr="009B38AC">
        <w:rPr>
          <w:sz w:val="20"/>
          <w:szCs w:val="20"/>
        </w:rPr>
        <w:t>RX EVM=</w:t>
      </w:r>
      <w:r w:rsidR="008958B9">
        <w:rPr>
          <w:sz w:val="20"/>
          <w:szCs w:val="20"/>
        </w:rPr>
        <w:t>3%</w:t>
      </w:r>
    </w:p>
    <w:p w14:paraId="7BBB8D78" w14:textId="2BF3E5C9" w:rsidR="00185879" w:rsidRPr="009B38AC" w:rsidRDefault="00185879" w:rsidP="00185879">
      <w:pPr>
        <w:jc w:val="center"/>
        <w:rPr>
          <w:b/>
          <w:sz w:val="20"/>
          <w:szCs w:val="20"/>
        </w:rPr>
      </w:pPr>
      <w:r w:rsidRPr="009B38AC">
        <w:rPr>
          <w:b/>
          <w:sz w:val="20"/>
          <w:szCs w:val="20"/>
        </w:rPr>
        <w:t xml:space="preserve">Figure 1. Illustration of SNR-BLER performance of </w:t>
      </w:r>
      <w:r w:rsidR="003166B8">
        <w:rPr>
          <w:b/>
          <w:sz w:val="20"/>
          <w:szCs w:val="20"/>
        </w:rPr>
        <w:t>256-QAM</w:t>
      </w:r>
      <w:r w:rsidRPr="009B38AC">
        <w:rPr>
          <w:b/>
          <w:sz w:val="20"/>
          <w:szCs w:val="20"/>
        </w:rPr>
        <w:t xml:space="preserve"> and </w:t>
      </w:r>
      <w:r w:rsidR="003166B8">
        <w:rPr>
          <w:b/>
          <w:sz w:val="20"/>
          <w:szCs w:val="20"/>
        </w:rPr>
        <w:t>1024-QAM</w:t>
      </w:r>
      <w:r w:rsidRPr="009B38AC">
        <w:rPr>
          <w:b/>
          <w:sz w:val="20"/>
          <w:szCs w:val="20"/>
        </w:rPr>
        <w:t xml:space="preserve">. </w:t>
      </w:r>
    </w:p>
    <w:p w14:paraId="652F249C" w14:textId="77777777" w:rsidR="00185879" w:rsidRPr="003A2954" w:rsidRDefault="00185879" w:rsidP="00185879">
      <w:pPr>
        <w:jc w:val="center"/>
        <w:rPr>
          <w:rFonts w:eastAsiaTheme="minorEastAsia"/>
          <w:i/>
          <w:lang w:eastAsia="zh-CN"/>
        </w:rPr>
      </w:pPr>
      <w:r w:rsidRPr="003A2954">
        <w:rPr>
          <w:noProof/>
          <w:lang w:eastAsia="zh-CN"/>
        </w:rPr>
        <w:lastRenderedPageBreak/>
        <w:t xml:space="preserve"> </w:t>
      </w:r>
      <w:r w:rsidRPr="003A2954">
        <w:rPr>
          <w:noProof/>
          <w:lang w:eastAsia="zh-CN"/>
        </w:rPr>
        <w:drawing>
          <wp:inline distT="0" distB="0" distL="0" distR="0" wp14:anchorId="618808FF" wp14:editId="4677AF52">
            <wp:extent cx="2359512" cy="1842448"/>
            <wp:effectExtent l="0" t="0" r="317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30.png"/>
                    <pic:cNvPicPr/>
                  </pic:nvPicPr>
                  <pic:blipFill>
                    <a:blip r:embed="rId11" cstate="screen">
                      <a:extLst>
                        <a:ext uri="{28A0092B-C50C-407E-A947-70E740481C1C}">
                          <a14:useLocalDpi xmlns:a14="http://schemas.microsoft.com/office/drawing/2010/main"/>
                        </a:ext>
                      </a:extLst>
                    </a:blip>
                    <a:stretch>
                      <a:fillRect/>
                    </a:stretch>
                  </pic:blipFill>
                  <pic:spPr>
                    <a:xfrm>
                      <a:off x="0" y="0"/>
                      <a:ext cx="2393247" cy="1868790"/>
                    </a:xfrm>
                    <a:prstGeom prst="rect">
                      <a:avLst/>
                    </a:prstGeom>
                  </pic:spPr>
                </pic:pic>
              </a:graphicData>
            </a:graphic>
          </wp:inline>
        </w:drawing>
      </w:r>
      <w:r w:rsidRPr="003A2954">
        <w:rPr>
          <w:noProof/>
          <w:lang w:eastAsia="zh-CN"/>
        </w:rPr>
        <w:t xml:space="preserve"> </w:t>
      </w:r>
      <w:r w:rsidRPr="003A2954">
        <w:rPr>
          <w:rFonts w:eastAsiaTheme="minorEastAsia"/>
          <w:i/>
          <w:noProof/>
          <w:lang w:eastAsia="zh-CN"/>
        </w:rPr>
        <w:drawing>
          <wp:inline distT="0" distB="0" distL="0" distR="0" wp14:anchorId="0D37B5AC" wp14:editId="6D35BC32">
            <wp:extent cx="2313295" cy="185789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31.png"/>
                    <pic:cNvPicPr/>
                  </pic:nvPicPr>
                  <pic:blipFill>
                    <a:blip r:embed="rId12" cstate="screen">
                      <a:extLst>
                        <a:ext uri="{28A0092B-C50C-407E-A947-70E740481C1C}">
                          <a14:useLocalDpi xmlns:a14="http://schemas.microsoft.com/office/drawing/2010/main"/>
                        </a:ext>
                      </a:extLst>
                    </a:blip>
                    <a:stretch>
                      <a:fillRect/>
                    </a:stretch>
                  </pic:blipFill>
                  <pic:spPr>
                    <a:xfrm>
                      <a:off x="0" y="0"/>
                      <a:ext cx="2355075" cy="1891451"/>
                    </a:xfrm>
                    <a:prstGeom prst="rect">
                      <a:avLst/>
                    </a:prstGeom>
                  </pic:spPr>
                </pic:pic>
              </a:graphicData>
            </a:graphic>
          </wp:inline>
        </w:drawing>
      </w:r>
    </w:p>
    <w:p w14:paraId="5C9C63CA" w14:textId="7381E4AE" w:rsidR="00185879" w:rsidRDefault="00185879" w:rsidP="002E7A05">
      <w:pPr>
        <w:ind w:firstLine="420"/>
        <w:jc w:val="center"/>
        <w:rPr>
          <w:sz w:val="20"/>
        </w:rPr>
      </w:pPr>
      <w:r w:rsidRPr="009B38AC">
        <w:rPr>
          <w:sz w:val="20"/>
        </w:rPr>
        <w:t>(a) Rank</w:t>
      </w:r>
      <w:r w:rsidR="00CC74B8">
        <w:rPr>
          <w:sz w:val="20"/>
        </w:rPr>
        <w:t xml:space="preserve"> </w:t>
      </w:r>
      <w:r w:rsidRPr="009B38AC">
        <w:rPr>
          <w:sz w:val="20"/>
        </w:rPr>
        <w:t>1,</w:t>
      </w:r>
      <w:r w:rsidR="00CC74B8">
        <w:rPr>
          <w:sz w:val="20"/>
        </w:rPr>
        <w:t xml:space="preserve"> </w:t>
      </w:r>
      <w:r w:rsidRPr="009B38AC">
        <w:rPr>
          <w:sz w:val="20"/>
        </w:rPr>
        <w:t>TX EVM=0,</w:t>
      </w:r>
      <w:r w:rsidR="00CC74B8">
        <w:rPr>
          <w:sz w:val="20"/>
        </w:rPr>
        <w:t xml:space="preserve"> </w:t>
      </w:r>
      <w:r w:rsidRPr="009B38AC">
        <w:rPr>
          <w:sz w:val="20"/>
        </w:rPr>
        <w:t>RX EVM=0      (b) Rank</w:t>
      </w:r>
      <w:r w:rsidR="00CC74B8">
        <w:rPr>
          <w:sz w:val="20"/>
        </w:rPr>
        <w:t xml:space="preserve"> </w:t>
      </w:r>
      <w:r w:rsidRPr="009B38AC">
        <w:rPr>
          <w:sz w:val="20"/>
        </w:rPr>
        <w:t>1,</w:t>
      </w:r>
      <w:r w:rsidR="00CC74B8">
        <w:rPr>
          <w:sz w:val="20"/>
        </w:rPr>
        <w:t xml:space="preserve"> </w:t>
      </w:r>
      <w:r w:rsidRPr="009B38AC">
        <w:rPr>
          <w:sz w:val="20"/>
        </w:rPr>
        <w:t>TX EVM=2%,</w:t>
      </w:r>
      <w:r w:rsidR="00CC74B8">
        <w:rPr>
          <w:sz w:val="20"/>
        </w:rPr>
        <w:t xml:space="preserve"> </w:t>
      </w:r>
      <w:r w:rsidRPr="009B38AC">
        <w:rPr>
          <w:sz w:val="20"/>
        </w:rPr>
        <w:t>RX EVM=3%</w:t>
      </w:r>
    </w:p>
    <w:p w14:paraId="46D21A4D" w14:textId="6CE3420F" w:rsidR="00961EF5" w:rsidRDefault="00961EF5" w:rsidP="002E7A05">
      <w:pPr>
        <w:ind w:firstLine="420"/>
        <w:jc w:val="center"/>
      </w:pPr>
      <w:r>
        <w:rPr>
          <w:noProof/>
          <w:lang w:eastAsia="zh-CN"/>
        </w:rPr>
        <w:drawing>
          <wp:inline distT="0" distB="0" distL="0" distR="0" wp14:anchorId="0491D7CB" wp14:editId="4181B0E4">
            <wp:extent cx="2423924" cy="1804891"/>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1.png"/>
                    <pic:cNvPicPr/>
                  </pic:nvPicPr>
                  <pic:blipFill>
                    <a:blip r:embed="rId13" cstate="screen">
                      <a:extLst>
                        <a:ext uri="{28A0092B-C50C-407E-A947-70E740481C1C}">
                          <a14:useLocalDpi xmlns:a14="http://schemas.microsoft.com/office/drawing/2010/main"/>
                        </a:ext>
                      </a:extLst>
                    </a:blip>
                    <a:stretch>
                      <a:fillRect/>
                    </a:stretch>
                  </pic:blipFill>
                  <pic:spPr>
                    <a:xfrm>
                      <a:off x="0" y="0"/>
                      <a:ext cx="2449728" cy="1824105"/>
                    </a:xfrm>
                    <a:prstGeom prst="rect">
                      <a:avLst/>
                    </a:prstGeom>
                  </pic:spPr>
                </pic:pic>
              </a:graphicData>
            </a:graphic>
          </wp:inline>
        </w:drawing>
      </w:r>
      <w:r w:rsidR="008958B9">
        <w:rPr>
          <w:noProof/>
          <w:lang w:eastAsia="zh-CN"/>
        </w:rPr>
        <w:drawing>
          <wp:inline distT="0" distB="0" distL="0" distR="0" wp14:anchorId="656A1BFA" wp14:editId="788DA667">
            <wp:extent cx="2315113" cy="1804670"/>
            <wp:effectExtent l="0" t="0" r="9525"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4.png"/>
                    <pic:cNvPicPr/>
                  </pic:nvPicPr>
                  <pic:blipFill>
                    <a:blip r:embed="rId14" cstate="screen">
                      <a:extLst>
                        <a:ext uri="{28A0092B-C50C-407E-A947-70E740481C1C}">
                          <a14:useLocalDpi xmlns:a14="http://schemas.microsoft.com/office/drawing/2010/main"/>
                        </a:ext>
                      </a:extLst>
                    </a:blip>
                    <a:stretch>
                      <a:fillRect/>
                    </a:stretch>
                  </pic:blipFill>
                  <pic:spPr>
                    <a:xfrm>
                      <a:off x="0" y="0"/>
                      <a:ext cx="2351915" cy="1833357"/>
                    </a:xfrm>
                    <a:prstGeom prst="rect">
                      <a:avLst/>
                    </a:prstGeom>
                  </pic:spPr>
                </pic:pic>
              </a:graphicData>
            </a:graphic>
          </wp:inline>
        </w:drawing>
      </w:r>
    </w:p>
    <w:p w14:paraId="054F06FF" w14:textId="745D4786" w:rsidR="00742747" w:rsidRPr="003A2954" w:rsidRDefault="00742747" w:rsidP="002E7A05">
      <w:pPr>
        <w:ind w:firstLine="420"/>
        <w:jc w:val="center"/>
      </w:pPr>
      <w:r>
        <w:rPr>
          <w:sz w:val="20"/>
        </w:rPr>
        <w:t>(c</w:t>
      </w:r>
      <w:r w:rsidRPr="009B38AC">
        <w:rPr>
          <w:sz w:val="20"/>
        </w:rPr>
        <w:t>) Rank</w:t>
      </w:r>
      <w:r>
        <w:rPr>
          <w:sz w:val="20"/>
        </w:rPr>
        <w:t xml:space="preserve"> 2</w:t>
      </w:r>
      <w:r w:rsidRPr="009B38AC">
        <w:rPr>
          <w:sz w:val="20"/>
        </w:rPr>
        <w:t>,</w:t>
      </w:r>
      <w:r>
        <w:rPr>
          <w:sz w:val="20"/>
        </w:rPr>
        <w:t xml:space="preserve"> </w:t>
      </w:r>
      <w:r w:rsidRPr="009B38AC">
        <w:rPr>
          <w:sz w:val="20"/>
        </w:rPr>
        <w:t>TX EVM=0,</w:t>
      </w:r>
      <w:r>
        <w:rPr>
          <w:sz w:val="20"/>
        </w:rPr>
        <w:t xml:space="preserve"> RX EVM=0      (d</w:t>
      </w:r>
      <w:r w:rsidRPr="009B38AC">
        <w:rPr>
          <w:sz w:val="20"/>
        </w:rPr>
        <w:t>) Rank</w:t>
      </w:r>
      <w:r>
        <w:rPr>
          <w:sz w:val="20"/>
        </w:rPr>
        <w:t xml:space="preserve"> 2</w:t>
      </w:r>
      <w:r w:rsidRPr="009B38AC">
        <w:rPr>
          <w:sz w:val="20"/>
        </w:rPr>
        <w:t>,</w:t>
      </w:r>
      <w:r>
        <w:rPr>
          <w:sz w:val="20"/>
        </w:rPr>
        <w:t xml:space="preserve"> </w:t>
      </w:r>
      <w:r w:rsidRPr="009B38AC">
        <w:rPr>
          <w:sz w:val="20"/>
        </w:rPr>
        <w:t>TX EVM=2%,</w:t>
      </w:r>
      <w:r>
        <w:rPr>
          <w:sz w:val="20"/>
        </w:rPr>
        <w:t xml:space="preserve"> </w:t>
      </w:r>
      <w:r w:rsidRPr="009B38AC">
        <w:rPr>
          <w:sz w:val="20"/>
        </w:rPr>
        <w:t>RX EVM=3%</w:t>
      </w:r>
    </w:p>
    <w:p w14:paraId="76AD2488" w14:textId="46B3FF68" w:rsidR="00185879" w:rsidRPr="009B38AC" w:rsidRDefault="00185879" w:rsidP="00185879">
      <w:pPr>
        <w:jc w:val="center"/>
        <w:rPr>
          <w:b/>
          <w:sz w:val="20"/>
        </w:rPr>
      </w:pPr>
      <w:r w:rsidRPr="009B38AC">
        <w:rPr>
          <w:b/>
          <w:sz w:val="20"/>
        </w:rPr>
        <w:t xml:space="preserve">Figure 2. Illustration of crossover point between </w:t>
      </w:r>
      <w:r w:rsidR="003166B8">
        <w:rPr>
          <w:b/>
          <w:sz w:val="20"/>
        </w:rPr>
        <w:t>256-QAM</w:t>
      </w:r>
      <w:r w:rsidRPr="009B38AC">
        <w:rPr>
          <w:b/>
          <w:sz w:val="20"/>
        </w:rPr>
        <w:t xml:space="preserve"> and </w:t>
      </w:r>
      <w:r w:rsidR="003166B8">
        <w:rPr>
          <w:b/>
          <w:sz w:val="20"/>
        </w:rPr>
        <w:t>1024-QAM</w:t>
      </w:r>
      <w:r w:rsidRPr="009B38AC">
        <w:rPr>
          <w:b/>
          <w:sz w:val="20"/>
        </w:rPr>
        <w:t xml:space="preserve"> </w:t>
      </w:r>
    </w:p>
    <w:p w14:paraId="388FA6C3" w14:textId="54443289" w:rsidR="0092228A" w:rsidRDefault="00C73CA9" w:rsidP="00E852C9">
      <w:pPr>
        <w:rPr>
          <w:rFonts w:eastAsiaTheme="minorEastAsia"/>
          <w:i/>
          <w:lang w:eastAsia="zh-CN"/>
        </w:rPr>
      </w:pPr>
      <w:r w:rsidRPr="00942E17">
        <w:rPr>
          <w:rFonts w:eastAsiaTheme="minorEastAsia"/>
          <w:b/>
          <w:i/>
          <w:lang w:eastAsia="zh-CN"/>
        </w:rPr>
        <w:t>Observation 1</w:t>
      </w:r>
      <w:r w:rsidRPr="00942E17">
        <w:rPr>
          <w:rFonts w:eastAsiaTheme="minorEastAsia"/>
          <w:i/>
          <w:lang w:eastAsia="zh-CN"/>
        </w:rPr>
        <w:t xml:space="preserve">: The transition point between </w:t>
      </w:r>
      <w:r w:rsidR="003166B8">
        <w:rPr>
          <w:rFonts w:eastAsiaTheme="minorEastAsia"/>
          <w:i/>
          <w:lang w:eastAsia="zh-CN"/>
        </w:rPr>
        <w:t>256-QAM</w:t>
      </w:r>
      <w:r w:rsidRPr="00942E17">
        <w:rPr>
          <w:rFonts w:eastAsiaTheme="minorEastAsia"/>
          <w:i/>
          <w:lang w:eastAsia="zh-CN"/>
        </w:rPr>
        <w:t xml:space="preserve"> and </w:t>
      </w:r>
      <w:r w:rsidR="003166B8">
        <w:rPr>
          <w:rFonts w:eastAsiaTheme="minorEastAsia"/>
          <w:i/>
          <w:lang w:eastAsia="zh-CN"/>
        </w:rPr>
        <w:t>1024-QAM</w:t>
      </w:r>
      <w:r w:rsidRPr="00942E17">
        <w:rPr>
          <w:rFonts w:eastAsiaTheme="minorEastAsia"/>
          <w:i/>
          <w:lang w:eastAsia="zh-CN"/>
        </w:rPr>
        <w:t xml:space="preserve"> is very close to the</w:t>
      </w:r>
      <w:r w:rsidR="00942E17" w:rsidRPr="00942E17">
        <w:rPr>
          <w:rFonts w:eastAsiaTheme="minorEastAsia"/>
          <w:i/>
          <w:lang w:eastAsia="zh-CN"/>
        </w:rPr>
        <w:t xml:space="preserve"> spectral efficiency of 7.4063 </w:t>
      </w:r>
      <w:r w:rsidR="004A363C">
        <w:rPr>
          <w:rFonts w:eastAsiaTheme="minorEastAsia"/>
          <w:i/>
          <w:lang w:eastAsia="zh-CN"/>
        </w:rPr>
        <w:t>bps/Hz</w:t>
      </w:r>
      <w:r w:rsidR="00942E17" w:rsidRPr="00942E17">
        <w:rPr>
          <w:rFonts w:eastAsiaTheme="minorEastAsia"/>
          <w:i/>
          <w:lang w:eastAsia="zh-CN"/>
        </w:rPr>
        <w:t>.</w:t>
      </w:r>
    </w:p>
    <w:p w14:paraId="1ABB1C7B" w14:textId="3E6162D8" w:rsidR="00E16962" w:rsidRPr="002E7A05" w:rsidRDefault="00E16962" w:rsidP="00E852C9">
      <w:pPr>
        <w:rPr>
          <w:rFonts w:eastAsiaTheme="minorEastAsia"/>
          <w:lang w:eastAsia="zh-CN"/>
        </w:rPr>
      </w:pPr>
      <w:r>
        <w:rPr>
          <w:rFonts w:eastAsiaTheme="minorEastAsia"/>
          <w:lang w:eastAsia="zh-CN"/>
        </w:rPr>
        <w:t xml:space="preserve">It can also be observed from Figure 1 and Figure 2 that the difference between </w:t>
      </w:r>
      <w:r w:rsidR="003166B8">
        <w:rPr>
          <w:rFonts w:eastAsiaTheme="minorEastAsia"/>
          <w:lang w:eastAsia="zh-CN"/>
        </w:rPr>
        <w:t>256-QAM</w:t>
      </w:r>
      <w:r>
        <w:rPr>
          <w:rFonts w:eastAsiaTheme="minorEastAsia"/>
          <w:lang w:eastAsia="zh-CN"/>
        </w:rPr>
        <w:t xml:space="preserve"> and </w:t>
      </w:r>
      <w:r w:rsidR="003166B8">
        <w:rPr>
          <w:rFonts w:eastAsiaTheme="minorEastAsia"/>
          <w:lang w:eastAsia="zh-CN"/>
        </w:rPr>
        <w:t>1024-QAM</w:t>
      </w:r>
      <w:r>
        <w:rPr>
          <w:rFonts w:eastAsiaTheme="minorEastAsia"/>
          <w:lang w:eastAsia="zh-CN"/>
        </w:rPr>
        <w:t xml:space="preserve"> </w:t>
      </w:r>
      <w:r w:rsidR="0007307A">
        <w:rPr>
          <w:rFonts w:eastAsiaTheme="minorEastAsia"/>
          <w:lang w:eastAsia="zh-CN"/>
        </w:rPr>
        <w:t xml:space="preserve">is </w:t>
      </w:r>
      <w:r w:rsidR="00FD3DE6">
        <w:rPr>
          <w:rFonts w:eastAsiaTheme="minorEastAsia"/>
          <w:lang w:eastAsia="zh-CN"/>
        </w:rPr>
        <w:t xml:space="preserve">very </w:t>
      </w:r>
      <w:r w:rsidR="0007307A">
        <w:rPr>
          <w:rFonts w:eastAsiaTheme="minorEastAsia"/>
          <w:lang w:eastAsia="zh-CN"/>
        </w:rPr>
        <w:t xml:space="preserve">small </w:t>
      </w:r>
      <w:r w:rsidR="006F7023">
        <w:rPr>
          <w:rFonts w:eastAsiaTheme="minorEastAsia"/>
          <w:lang w:eastAsia="zh-CN"/>
        </w:rPr>
        <w:t>at</w:t>
      </w:r>
      <w:r w:rsidR="0007307A">
        <w:rPr>
          <w:rFonts w:eastAsiaTheme="minorEastAsia"/>
          <w:lang w:eastAsia="zh-CN"/>
        </w:rPr>
        <w:t xml:space="preserve"> the SE of 7.4063 </w:t>
      </w:r>
      <w:r w:rsidR="004A363C">
        <w:rPr>
          <w:rFonts w:eastAsiaTheme="minorEastAsia"/>
          <w:lang w:eastAsia="zh-CN"/>
        </w:rPr>
        <w:t>bps/Hz</w:t>
      </w:r>
      <w:r w:rsidR="0007307A">
        <w:rPr>
          <w:rFonts w:eastAsiaTheme="minorEastAsia"/>
          <w:lang w:eastAsia="zh-CN"/>
        </w:rPr>
        <w:t>.</w:t>
      </w:r>
    </w:p>
    <w:p w14:paraId="74CB56D4" w14:textId="2C58ACE2" w:rsidR="00942E17" w:rsidRPr="00942E17" w:rsidRDefault="00942E17" w:rsidP="00E852C9">
      <w:pPr>
        <w:rPr>
          <w:rFonts w:eastAsiaTheme="minorEastAsia"/>
          <w:i/>
          <w:lang w:eastAsia="zh-CN"/>
        </w:rPr>
      </w:pPr>
      <w:r w:rsidRPr="00942E17">
        <w:rPr>
          <w:rFonts w:eastAsiaTheme="minorEastAsia" w:hint="eastAsia"/>
          <w:b/>
          <w:i/>
          <w:lang w:eastAsia="zh-CN"/>
        </w:rPr>
        <w:t>O</w:t>
      </w:r>
      <w:r w:rsidRPr="00942E17">
        <w:rPr>
          <w:rFonts w:eastAsiaTheme="minorEastAsia"/>
          <w:b/>
          <w:i/>
          <w:lang w:eastAsia="zh-CN"/>
        </w:rPr>
        <w:t>bservation 2</w:t>
      </w:r>
      <w:r w:rsidRPr="00942E17">
        <w:rPr>
          <w:rFonts w:eastAsiaTheme="minorEastAsia"/>
          <w:i/>
          <w:lang w:eastAsia="zh-CN"/>
        </w:rPr>
        <w:t>:</w:t>
      </w:r>
      <w:r>
        <w:rPr>
          <w:rFonts w:eastAsiaTheme="minorEastAsia"/>
          <w:i/>
          <w:lang w:eastAsia="zh-CN"/>
        </w:rPr>
        <w:t xml:space="preserve"> For </w:t>
      </w:r>
      <w:r w:rsidR="00D56613">
        <w:rPr>
          <w:rFonts w:eastAsiaTheme="minorEastAsia"/>
          <w:i/>
          <w:lang w:eastAsia="zh-CN"/>
        </w:rPr>
        <w:t xml:space="preserve">the </w:t>
      </w:r>
      <w:r>
        <w:rPr>
          <w:rFonts w:eastAsiaTheme="minorEastAsia"/>
          <w:i/>
          <w:lang w:eastAsia="zh-CN"/>
        </w:rPr>
        <w:t>MCS entr</w:t>
      </w:r>
      <w:r w:rsidR="00D56613">
        <w:rPr>
          <w:rFonts w:eastAsiaTheme="minorEastAsia"/>
          <w:i/>
          <w:lang w:eastAsia="zh-CN"/>
        </w:rPr>
        <w:t>y</w:t>
      </w:r>
      <w:r>
        <w:rPr>
          <w:rFonts w:eastAsiaTheme="minorEastAsia"/>
          <w:i/>
          <w:lang w:eastAsia="zh-CN"/>
        </w:rPr>
        <w:t xml:space="preserve"> corresponding to </w:t>
      </w:r>
      <w:r w:rsidR="006C7AD3">
        <w:rPr>
          <w:rFonts w:eastAsiaTheme="minorEastAsia"/>
          <w:i/>
          <w:lang w:eastAsia="zh-CN"/>
        </w:rPr>
        <w:t xml:space="preserve">the </w:t>
      </w:r>
      <w:r>
        <w:rPr>
          <w:rFonts w:eastAsiaTheme="minorEastAsia"/>
          <w:i/>
          <w:lang w:eastAsia="zh-CN"/>
        </w:rPr>
        <w:t xml:space="preserve">spectral efficiency of 7.4063 </w:t>
      </w:r>
      <w:r w:rsidR="004A363C">
        <w:rPr>
          <w:rFonts w:eastAsiaTheme="minorEastAsia"/>
          <w:i/>
          <w:lang w:eastAsia="zh-CN"/>
        </w:rPr>
        <w:t>bps/Hz</w:t>
      </w:r>
      <w:r w:rsidR="00106B8B">
        <w:rPr>
          <w:rFonts w:eastAsiaTheme="minorEastAsia"/>
          <w:i/>
          <w:lang w:eastAsia="zh-CN"/>
        </w:rPr>
        <w:t xml:space="preserve">, </w:t>
      </w:r>
      <w:r w:rsidR="00B968C0">
        <w:rPr>
          <w:rFonts w:eastAsiaTheme="minorEastAsia"/>
          <w:i/>
          <w:lang w:eastAsia="zh-CN"/>
        </w:rPr>
        <w:t xml:space="preserve">modulations </w:t>
      </w:r>
      <w:r w:rsidR="007177EC">
        <w:rPr>
          <w:rFonts w:eastAsiaTheme="minorEastAsia"/>
          <w:i/>
          <w:lang w:eastAsia="zh-CN"/>
        </w:rPr>
        <w:t xml:space="preserve">of </w:t>
      </w:r>
      <w:r w:rsidR="003166B8">
        <w:rPr>
          <w:rFonts w:eastAsiaTheme="minorEastAsia"/>
          <w:i/>
          <w:lang w:eastAsia="zh-CN"/>
        </w:rPr>
        <w:t>256-QAM</w:t>
      </w:r>
      <w:r w:rsidR="006C7AD3">
        <w:rPr>
          <w:rFonts w:eastAsiaTheme="minorEastAsia"/>
          <w:i/>
          <w:lang w:eastAsia="zh-CN"/>
        </w:rPr>
        <w:t xml:space="preserve"> </w:t>
      </w:r>
      <w:r w:rsidR="005606C0">
        <w:rPr>
          <w:rFonts w:eastAsiaTheme="minorEastAsia"/>
          <w:i/>
          <w:lang w:eastAsia="zh-CN"/>
        </w:rPr>
        <w:t>and</w:t>
      </w:r>
      <w:r w:rsidR="006C7AD3">
        <w:rPr>
          <w:rFonts w:eastAsiaTheme="minorEastAsia"/>
          <w:i/>
          <w:lang w:eastAsia="zh-CN"/>
        </w:rPr>
        <w:t xml:space="preserve"> </w:t>
      </w:r>
      <w:r w:rsidR="003166B8">
        <w:rPr>
          <w:rFonts w:eastAsiaTheme="minorEastAsia"/>
          <w:i/>
          <w:lang w:eastAsia="zh-CN"/>
        </w:rPr>
        <w:t>1024-QAM</w:t>
      </w:r>
      <w:r w:rsidR="006C7AD3">
        <w:rPr>
          <w:rFonts w:eastAsiaTheme="minorEastAsia"/>
          <w:i/>
          <w:lang w:eastAsia="zh-CN"/>
        </w:rPr>
        <w:t xml:space="preserve"> </w:t>
      </w:r>
      <w:r w:rsidR="005606C0">
        <w:rPr>
          <w:rFonts w:eastAsiaTheme="minorEastAsia"/>
          <w:i/>
          <w:lang w:eastAsia="zh-CN"/>
        </w:rPr>
        <w:t>have similar</w:t>
      </w:r>
      <w:r w:rsidR="006C7AD3">
        <w:rPr>
          <w:rFonts w:eastAsiaTheme="minorEastAsia"/>
          <w:i/>
          <w:lang w:eastAsia="zh-CN"/>
        </w:rPr>
        <w:t xml:space="preserve"> performance.</w:t>
      </w:r>
    </w:p>
    <w:p w14:paraId="217A99B6" w14:textId="37841852" w:rsidR="00185879" w:rsidRDefault="00857BE1" w:rsidP="00E852C9">
      <w:pPr>
        <w:rPr>
          <w:rFonts w:eastAsiaTheme="minorEastAsia"/>
          <w:lang w:eastAsia="zh-CN"/>
        </w:rPr>
      </w:pPr>
      <w:r>
        <w:rPr>
          <w:rFonts w:eastAsiaTheme="minorEastAsia"/>
          <w:lang w:eastAsia="zh-CN"/>
        </w:rPr>
        <w:t xml:space="preserve">In current MCS index table 2, </w:t>
      </w:r>
      <w:r w:rsidR="003166B8">
        <w:rPr>
          <w:rFonts w:eastAsiaTheme="minorEastAsia"/>
          <w:lang w:eastAsia="zh-CN"/>
        </w:rPr>
        <w:t>256-QAM</w:t>
      </w:r>
      <w:r>
        <w:rPr>
          <w:rFonts w:eastAsiaTheme="minorEastAsia"/>
          <w:lang w:eastAsia="zh-CN"/>
        </w:rPr>
        <w:t xml:space="preserve"> is used for the entry with SE 7.4063 </w:t>
      </w:r>
      <w:r w:rsidR="004A363C">
        <w:rPr>
          <w:rFonts w:eastAsiaTheme="minorEastAsia"/>
          <w:lang w:eastAsia="zh-CN"/>
        </w:rPr>
        <w:t>bps/Hz</w:t>
      </w:r>
      <w:r>
        <w:rPr>
          <w:rFonts w:eastAsiaTheme="minorEastAsia"/>
          <w:lang w:eastAsia="zh-CN"/>
        </w:rPr>
        <w:t xml:space="preserve">. </w:t>
      </w:r>
      <w:r w:rsidR="00DC1CAA">
        <w:rPr>
          <w:rFonts w:eastAsiaTheme="minorEastAsia"/>
          <w:lang w:eastAsia="zh-CN"/>
        </w:rPr>
        <w:t xml:space="preserve">As the </w:t>
      </w:r>
      <w:r w:rsidR="003166B8">
        <w:rPr>
          <w:rFonts w:eastAsiaTheme="minorEastAsia"/>
          <w:lang w:eastAsia="zh-CN"/>
        </w:rPr>
        <w:t>performance difference b</w:t>
      </w:r>
      <w:r w:rsidR="00DC1CAA">
        <w:rPr>
          <w:rFonts w:eastAsiaTheme="minorEastAsia"/>
          <w:lang w:eastAsia="zh-CN"/>
        </w:rPr>
        <w:t xml:space="preserve">etween </w:t>
      </w:r>
      <w:r w:rsidR="003166B8">
        <w:rPr>
          <w:rFonts w:eastAsiaTheme="minorEastAsia"/>
          <w:lang w:eastAsia="zh-CN"/>
        </w:rPr>
        <w:t>256-QAM</w:t>
      </w:r>
      <w:r w:rsidR="00DC1CAA">
        <w:rPr>
          <w:rFonts w:eastAsiaTheme="minorEastAsia"/>
          <w:lang w:eastAsia="zh-CN"/>
        </w:rPr>
        <w:t xml:space="preserve"> and </w:t>
      </w:r>
      <w:r w:rsidR="003166B8">
        <w:rPr>
          <w:rFonts w:eastAsiaTheme="minorEastAsia"/>
          <w:lang w:eastAsia="zh-CN"/>
        </w:rPr>
        <w:t>1024-QAM</w:t>
      </w:r>
      <w:r w:rsidR="00DC1CAA">
        <w:rPr>
          <w:rFonts w:eastAsiaTheme="minorEastAsia"/>
          <w:lang w:eastAsia="zh-CN"/>
        </w:rPr>
        <w:t xml:space="preserve"> at SE 7.4063</w:t>
      </w:r>
      <w:r w:rsidR="003166B8">
        <w:rPr>
          <w:rFonts w:eastAsiaTheme="minorEastAsia"/>
          <w:lang w:eastAsia="zh-CN"/>
        </w:rPr>
        <w:t xml:space="preserve"> is small</w:t>
      </w:r>
      <w:r w:rsidR="00DC1CAA">
        <w:rPr>
          <w:rFonts w:eastAsiaTheme="minorEastAsia"/>
          <w:lang w:eastAsia="zh-CN"/>
        </w:rPr>
        <w:t xml:space="preserve">, </w:t>
      </w:r>
      <w:r w:rsidR="00185879">
        <w:rPr>
          <w:rFonts w:eastAsiaTheme="minorEastAsia"/>
          <w:lang w:eastAsia="zh-CN"/>
        </w:rPr>
        <w:t xml:space="preserve">there is no need to </w:t>
      </w:r>
      <w:r w:rsidR="00DC1CAA">
        <w:rPr>
          <w:rFonts w:eastAsiaTheme="minorEastAsia"/>
          <w:lang w:eastAsia="zh-CN"/>
        </w:rPr>
        <w:t>change</w:t>
      </w:r>
      <w:r w:rsidR="00185879">
        <w:rPr>
          <w:rFonts w:eastAsiaTheme="minorEastAsia"/>
          <w:lang w:eastAsia="zh-CN"/>
        </w:rPr>
        <w:t xml:space="preserve"> the modulation order.</w:t>
      </w:r>
    </w:p>
    <w:p w14:paraId="2346186E" w14:textId="33E755A7" w:rsidR="00185879" w:rsidRPr="009B38AC" w:rsidRDefault="00185879" w:rsidP="00E852C9">
      <w:pPr>
        <w:rPr>
          <w:rFonts w:eastAsiaTheme="minorEastAsia"/>
          <w:i/>
          <w:lang w:eastAsia="zh-CN"/>
        </w:rPr>
      </w:pPr>
      <w:r w:rsidRPr="00667D1B">
        <w:rPr>
          <w:rFonts w:eastAsiaTheme="minorEastAsia"/>
          <w:b/>
          <w:i/>
          <w:lang w:eastAsia="zh-CN"/>
        </w:rPr>
        <w:t>Proposal 2</w:t>
      </w:r>
      <w:r w:rsidRPr="00667D1B">
        <w:rPr>
          <w:rFonts w:eastAsiaTheme="minorEastAsia"/>
          <w:i/>
          <w:lang w:eastAsia="zh-CN"/>
        </w:rPr>
        <w:t xml:space="preserve">: For the MCS index table supporting </w:t>
      </w:r>
      <w:r w:rsidR="003166B8">
        <w:rPr>
          <w:rFonts w:eastAsiaTheme="minorEastAsia"/>
          <w:i/>
          <w:lang w:eastAsia="zh-CN"/>
        </w:rPr>
        <w:t>1024-QAM</w:t>
      </w:r>
      <w:r w:rsidRPr="00667D1B">
        <w:rPr>
          <w:rFonts w:eastAsiaTheme="minorEastAsia"/>
          <w:i/>
          <w:lang w:eastAsia="zh-CN"/>
        </w:rPr>
        <w:t xml:space="preserve">, the </w:t>
      </w:r>
      <w:r w:rsidR="006E1FDD">
        <w:rPr>
          <w:rFonts w:eastAsiaTheme="minorEastAsia"/>
          <w:i/>
          <w:lang w:eastAsia="zh-CN"/>
        </w:rPr>
        <w:t xml:space="preserve">modulation </w:t>
      </w:r>
      <w:r w:rsidR="00F62A16">
        <w:rPr>
          <w:rFonts w:eastAsiaTheme="minorEastAsia"/>
          <w:i/>
          <w:lang w:eastAsia="zh-CN"/>
        </w:rPr>
        <w:t>should be</w:t>
      </w:r>
      <w:r w:rsidRPr="00667D1B">
        <w:rPr>
          <w:rFonts w:eastAsiaTheme="minorEastAsia"/>
          <w:i/>
          <w:lang w:eastAsia="zh-CN"/>
        </w:rPr>
        <w:t xml:space="preserve"> </w:t>
      </w:r>
      <w:r w:rsidR="003166B8">
        <w:rPr>
          <w:rFonts w:eastAsiaTheme="minorEastAsia"/>
          <w:i/>
          <w:lang w:eastAsia="zh-CN"/>
        </w:rPr>
        <w:t>256-QAM</w:t>
      </w:r>
      <w:r w:rsidRPr="00667D1B">
        <w:rPr>
          <w:rFonts w:eastAsiaTheme="minorEastAsia"/>
          <w:i/>
          <w:lang w:eastAsia="zh-CN"/>
        </w:rPr>
        <w:t xml:space="preserve"> </w:t>
      </w:r>
      <w:r w:rsidR="006E1FDD">
        <w:rPr>
          <w:rFonts w:eastAsiaTheme="minorEastAsia"/>
          <w:i/>
          <w:lang w:eastAsia="zh-CN"/>
        </w:rPr>
        <w:t xml:space="preserve">for the entry with SE 7.4063 </w:t>
      </w:r>
      <w:r w:rsidR="004A363C">
        <w:rPr>
          <w:rFonts w:eastAsiaTheme="minorEastAsia"/>
          <w:i/>
          <w:lang w:eastAsia="zh-CN"/>
        </w:rPr>
        <w:t>bps/Hz</w:t>
      </w:r>
      <w:r w:rsidR="00B91C36" w:rsidRPr="006C7708">
        <w:rPr>
          <w:rFonts w:eastAsiaTheme="minorEastAsia"/>
          <w:i/>
          <w:lang w:eastAsia="zh-CN"/>
        </w:rPr>
        <w:t>, and MCS entries</w:t>
      </w:r>
      <w:r w:rsidR="00C04E8D">
        <w:rPr>
          <w:rFonts w:eastAsiaTheme="minorEastAsia"/>
          <w:i/>
          <w:lang w:eastAsia="zh-CN"/>
        </w:rPr>
        <w:t xml:space="preserve"> with SE larger than 7.4063 </w:t>
      </w:r>
      <w:r w:rsidR="004A363C">
        <w:rPr>
          <w:rFonts w:eastAsiaTheme="minorEastAsia"/>
          <w:i/>
          <w:lang w:eastAsia="zh-CN"/>
        </w:rPr>
        <w:t>bps/Hz</w:t>
      </w:r>
      <w:r w:rsidR="00C04E8D">
        <w:rPr>
          <w:rFonts w:eastAsiaTheme="minorEastAsia"/>
          <w:i/>
          <w:lang w:eastAsia="zh-CN"/>
        </w:rPr>
        <w:t xml:space="preserve"> </w:t>
      </w:r>
      <w:r w:rsidR="00F62A16">
        <w:rPr>
          <w:rFonts w:eastAsiaTheme="minorEastAsia"/>
          <w:i/>
          <w:lang w:eastAsia="zh-CN"/>
        </w:rPr>
        <w:t xml:space="preserve">should </w:t>
      </w:r>
      <w:r w:rsidR="00C04E8D">
        <w:rPr>
          <w:rFonts w:eastAsiaTheme="minorEastAsia"/>
          <w:i/>
          <w:lang w:eastAsia="zh-CN"/>
        </w:rPr>
        <w:t>use</w:t>
      </w:r>
      <w:r w:rsidR="00B91C36" w:rsidRPr="006C7708">
        <w:rPr>
          <w:rFonts w:eastAsiaTheme="minorEastAsia"/>
          <w:i/>
          <w:lang w:eastAsia="zh-CN"/>
        </w:rPr>
        <w:t xml:space="preserve"> </w:t>
      </w:r>
      <w:r w:rsidR="003166B8">
        <w:rPr>
          <w:rFonts w:eastAsiaTheme="minorEastAsia"/>
          <w:i/>
          <w:lang w:eastAsia="zh-CN"/>
        </w:rPr>
        <w:t>1024-QAM</w:t>
      </w:r>
      <w:r w:rsidR="00343906" w:rsidRPr="006C7708">
        <w:rPr>
          <w:rFonts w:eastAsiaTheme="minorEastAsia"/>
          <w:i/>
          <w:lang w:eastAsia="zh-CN"/>
        </w:rPr>
        <w:t>.</w:t>
      </w:r>
    </w:p>
    <w:p w14:paraId="43ED59A7" w14:textId="2539B90D" w:rsidR="00185879" w:rsidRDefault="00D63D41" w:rsidP="00E852C9">
      <w:pPr>
        <w:rPr>
          <w:rFonts w:eastAsiaTheme="minorEastAsia"/>
          <w:lang w:eastAsia="zh-CN"/>
        </w:rPr>
      </w:pPr>
      <w:r>
        <w:rPr>
          <w:rFonts w:eastAsiaTheme="minorEastAsia"/>
          <w:lang w:eastAsia="zh-CN"/>
        </w:rPr>
        <w:t xml:space="preserve">Regarding the upper limit of SE, it can be </w:t>
      </w:r>
      <w:r>
        <w:rPr>
          <w:rFonts w:eastAsia="MS Mincho"/>
          <w:lang w:eastAsia="ja-JP"/>
        </w:rPr>
        <w:t xml:space="preserve">directly obtained by setting target code rate as 948/1024, which is the maximum value of the code rate for NR LDPC channel coding. Therefore, the highest SE is determined as </w:t>
      </w:r>
      <w:r>
        <w:rPr>
          <w:rFonts w:eastAsiaTheme="minorEastAsia"/>
          <w:lang w:eastAsia="zh-CN"/>
        </w:rPr>
        <w:t>9.2578</w:t>
      </w:r>
      <w:r w:rsidR="00512FCF">
        <w:rPr>
          <w:rFonts w:eastAsiaTheme="minorEastAsia"/>
          <w:lang w:eastAsia="zh-CN"/>
        </w:rPr>
        <w:t xml:space="preserve"> </w:t>
      </w:r>
      <w:r w:rsidR="004A363C">
        <w:rPr>
          <w:rFonts w:eastAsiaTheme="minorEastAsia"/>
          <w:lang w:eastAsia="zh-CN"/>
        </w:rPr>
        <w:t>bps/Hz</w:t>
      </w:r>
      <w:r w:rsidR="00512FCF">
        <w:rPr>
          <w:rFonts w:eastAsiaTheme="minorEastAsia"/>
          <w:lang w:eastAsia="zh-CN"/>
        </w:rPr>
        <w:t>.</w:t>
      </w:r>
    </w:p>
    <w:p w14:paraId="27B82029" w14:textId="7E8A417C" w:rsidR="00512FCF" w:rsidRPr="00DE2AC4" w:rsidRDefault="00512FCF" w:rsidP="00E852C9">
      <w:pPr>
        <w:rPr>
          <w:rFonts w:eastAsiaTheme="minorEastAsia"/>
          <w:i/>
          <w:lang w:eastAsia="zh-CN"/>
        </w:rPr>
      </w:pPr>
      <w:r w:rsidRPr="00DE2AC4">
        <w:rPr>
          <w:rFonts w:eastAsiaTheme="minorEastAsia"/>
          <w:b/>
          <w:i/>
          <w:lang w:eastAsia="zh-CN"/>
        </w:rPr>
        <w:t>Proposal 3</w:t>
      </w:r>
      <w:r w:rsidRPr="00DE2AC4">
        <w:rPr>
          <w:rFonts w:eastAsiaTheme="minorEastAsia"/>
          <w:i/>
          <w:lang w:eastAsia="zh-CN"/>
        </w:rPr>
        <w:t xml:space="preserve">: For the MCS index table supporting </w:t>
      </w:r>
      <w:r w:rsidR="003166B8">
        <w:rPr>
          <w:rFonts w:eastAsiaTheme="minorEastAsia"/>
          <w:i/>
          <w:lang w:eastAsia="zh-CN"/>
        </w:rPr>
        <w:t>1024-QAM</w:t>
      </w:r>
      <w:r w:rsidRPr="00DE2AC4">
        <w:rPr>
          <w:rFonts w:eastAsiaTheme="minorEastAsia"/>
          <w:i/>
          <w:lang w:eastAsia="zh-CN"/>
        </w:rPr>
        <w:t xml:space="preserve">, the highest code rate of </w:t>
      </w:r>
      <w:r w:rsidR="003166B8">
        <w:rPr>
          <w:rFonts w:eastAsiaTheme="minorEastAsia"/>
          <w:i/>
          <w:lang w:eastAsia="zh-CN"/>
        </w:rPr>
        <w:t>1024-QAM</w:t>
      </w:r>
      <w:r w:rsidRPr="00DE2AC4">
        <w:rPr>
          <w:rFonts w:eastAsiaTheme="minorEastAsia"/>
          <w:i/>
          <w:lang w:eastAsia="zh-CN"/>
        </w:rPr>
        <w:t xml:space="preserve"> entry </w:t>
      </w:r>
      <w:r w:rsidR="00A47CF3">
        <w:rPr>
          <w:rFonts w:eastAsiaTheme="minorEastAsia"/>
          <w:i/>
          <w:lang w:eastAsia="zh-CN"/>
        </w:rPr>
        <w:t>should be</w:t>
      </w:r>
      <w:r w:rsidRPr="00DE2AC4">
        <w:rPr>
          <w:rFonts w:eastAsiaTheme="minorEastAsia"/>
          <w:i/>
          <w:lang w:eastAsia="zh-CN"/>
        </w:rPr>
        <w:t xml:space="preserve"> set as 948/1024.</w:t>
      </w:r>
    </w:p>
    <w:p w14:paraId="68897097" w14:textId="2F305253" w:rsidR="00DE2AC4" w:rsidRDefault="00CB3593" w:rsidP="00E852C9">
      <w:pPr>
        <w:rPr>
          <w:rFonts w:eastAsiaTheme="minorEastAsia"/>
          <w:lang w:eastAsia="zh-CN"/>
        </w:rPr>
      </w:pPr>
      <w:r>
        <w:rPr>
          <w:rFonts w:eastAsiaTheme="minorEastAsia"/>
          <w:lang w:eastAsia="zh-CN"/>
        </w:rPr>
        <w:t>In</w:t>
      </w:r>
      <w:r w:rsidR="003166B8">
        <w:rPr>
          <w:rFonts w:eastAsiaTheme="minorEastAsia"/>
          <w:lang w:eastAsia="zh-CN"/>
        </w:rPr>
        <w:t xml:space="preserve"> Rel</w:t>
      </w:r>
      <w:r w:rsidR="00C37314">
        <w:rPr>
          <w:rFonts w:eastAsiaTheme="minorEastAsia"/>
          <w:lang w:eastAsia="zh-CN"/>
        </w:rPr>
        <w:t>-15,</w:t>
      </w:r>
      <w:r w:rsidR="005246DA">
        <w:rPr>
          <w:rFonts w:eastAsiaTheme="minorEastAsia"/>
          <w:lang w:eastAsia="zh-CN"/>
        </w:rPr>
        <w:t xml:space="preserve"> </w:t>
      </w:r>
      <w:r w:rsidR="003166B8">
        <w:rPr>
          <w:rFonts w:eastAsiaTheme="minorEastAsia"/>
          <w:lang w:eastAsia="zh-CN"/>
        </w:rPr>
        <w:t>1024-QAM</w:t>
      </w:r>
      <w:r w:rsidR="00DB3158" w:rsidRPr="003A2954">
        <w:rPr>
          <w:rFonts w:eastAsiaTheme="minorEastAsia"/>
          <w:lang w:eastAsia="zh-CN"/>
        </w:rPr>
        <w:t xml:space="preserve"> has already been specified for E-UTRA</w:t>
      </w:r>
      <w:r w:rsidR="0030631B">
        <w:rPr>
          <w:rFonts w:eastAsiaTheme="minorEastAsia"/>
          <w:lang w:eastAsia="zh-CN"/>
        </w:rPr>
        <w:t>,</w:t>
      </w:r>
      <w:r w:rsidR="00C37314">
        <w:rPr>
          <w:rFonts w:eastAsiaTheme="minorEastAsia"/>
          <w:lang w:eastAsia="zh-CN"/>
        </w:rPr>
        <w:t xml:space="preserve"> </w:t>
      </w:r>
      <w:r w:rsidR="0030631B">
        <w:rPr>
          <w:rFonts w:eastAsiaTheme="minorEastAsia"/>
          <w:lang w:eastAsia="zh-CN"/>
        </w:rPr>
        <w:t>where</w:t>
      </w:r>
      <w:r w:rsidR="00C37314">
        <w:rPr>
          <w:rFonts w:eastAsiaTheme="minorEastAsia"/>
          <w:lang w:eastAsia="zh-CN"/>
        </w:rPr>
        <w:t xml:space="preserve"> t</w:t>
      </w:r>
      <w:r w:rsidR="005B36DE" w:rsidRPr="003A2954">
        <w:rPr>
          <w:rFonts w:eastAsiaTheme="minorEastAsia"/>
          <w:lang w:eastAsia="zh-CN"/>
        </w:rPr>
        <w:t>he corresponding</w:t>
      </w:r>
      <w:r w:rsidR="00005FFD" w:rsidRPr="003A2954">
        <w:rPr>
          <w:rFonts w:eastAsiaTheme="minorEastAsia"/>
          <w:lang w:eastAsia="zh-CN"/>
        </w:rPr>
        <w:t xml:space="preserve"> </w:t>
      </w:r>
      <w:r w:rsidR="005B36DE" w:rsidRPr="003A2954">
        <w:rPr>
          <w:rFonts w:eastAsiaTheme="minorEastAsia"/>
          <w:lang w:eastAsia="zh-CN"/>
        </w:rPr>
        <w:t xml:space="preserve">MCS table supporting </w:t>
      </w:r>
      <w:r w:rsidR="003166B8">
        <w:rPr>
          <w:rFonts w:eastAsiaTheme="minorEastAsia"/>
          <w:lang w:eastAsia="zh-CN"/>
        </w:rPr>
        <w:t>1024-QAM</w:t>
      </w:r>
      <w:r w:rsidR="005B36DE" w:rsidRPr="003A2954">
        <w:rPr>
          <w:rFonts w:eastAsiaTheme="minorEastAsia"/>
          <w:lang w:eastAsia="zh-CN"/>
        </w:rPr>
        <w:t xml:space="preserve"> </w:t>
      </w:r>
      <w:r w:rsidR="005246DA">
        <w:rPr>
          <w:rFonts w:eastAsiaTheme="minorEastAsia"/>
          <w:lang w:eastAsia="zh-CN"/>
        </w:rPr>
        <w:t xml:space="preserve">only contains four </w:t>
      </w:r>
      <w:r w:rsidR="003166B8">
        <w:rPr>
          <w:rFonts w:eastAsiaTheme="minorEastAsia"/>
          <w:lang w:eastAsia="zh-CN"/>
        </w:rPr>
        <w:t>1024-QAM</w:t>
      </w:r>
      <w:r w:rsidR="005B36DE" w:rsidRPr="003A2954">
        <w:rPr>
          <w:rFonts w:eastAsiaTheme="minorEastAsia"/>
          <w:lang w:eastAsia="zh-CN"/>
        </w:rPr>
        <w:t xml:space="preserve"> MCS entries </w:t>
      </w:r>
      <w:r w:rsidR="00B952DA">
        <w:rPr>
          <w:rFonts w:eastAsiaTheme="minorEastAsia"/>
          <w:lang w:eastAsia="zh-CN"/>
        </w:rPr>
        <w:t>with</w:t>
      </w:r>
      <w:r w:rsidR="00B952DA" w:rsidRPr="003A2954">
        <w:rPr>
          <w:rFonts w:eastAsiaTheme="minorEastAsia"/>
          <w:lang w:eastAsia="zh-CN"/>
        </w:rPr>
        <w:t xml:space="preserve"> </w:t>
      </w:r>
      <w:r w:rsidR="005B36DE" w:rsidRPr="003A2954">
        <w:rPr>
          <w:rFonts w:eastAsiaTheme="minorEastAsia"/>
          <w:lang w:eastAsia="zh-CN"/>
        </w:rPr>
        <w:t xml:space="preserve">one reserved for </w:t>
      </w:r>
      <w:r w:rsidR="006A221F" w:rsidRPr="003A2954">
        <w:rPr>
          <w:rFonts w:eastAsiaTheme="minorEastAsia"/>
          <w:lang w:eastAsia="zh-CN"/>
        </w:rPr>
        <w:t>retransmission</w:t>
      </w:r>
      <w:r w:rsidR="005246DA">
        <w:rPr>
          <w:rFonts w:eastAsiaTheme="minorEastAsia"/>
          <w:lang w:eastAsia="zh-CN"/>
        </w:rPr>
        <w:t xml:space="preserve">, while </w:t>
      </w:r>
      <w:r w:rsidR="005B36DE" w:rsidRPr="003A2954">
        <w:rPr>
          <w:rFonts w:eastAsiaTheme="minorEastAsia"/>
          <w:lang w:eastAsia="zh-CN"/>
        </w:rPr>
        <w:t>most of legacy entries of low SE</w:t>
      </w:r>
      <w:r w:rsidR="005246DA">
        <w:rPr>
          <w:rFonts w:eastAsiaTheme="minorEastAsia"/>
          <w:lang w:eastAsia="zh-CN"/>
        </w:rPr>
        <w:t xml:space="preserve"> are reserved</w:t>
      </w:r>
      <w:r w:rsidR="005B36DE" w:rsidRPr="003A2954">
        <w:rPr>
          <w:rFonts w:eastAsiaTheme="minorEastAsia"/>
          <w:lang w:eastAsia="zh-CN"/>
        </w:rPr>
        <w:t>.</w:t>
      </w:r>
      <w:r w:rsidR="003A2EBE" w:rsidRPr="003A2954">
        <w:rPr>
          <w:rFonts w:eastAsiaTheme="minorEastAsia"/>
          <w:lang w:eastAsia="zh-CN"/>
        </w:rPr>
        <w:t xml:space="preserve"> </w:t>
      </w:r>
      <w:r w:rsidR="00C37314">
        <w:rPr>
          <w:rFonts w:eastAsiaTheme="minorEastAsia"/>
          <w:lang w:eastAsia="zh-CN"/>
        </w:rPr>
        <w:t>But</w:t>
      </w:r>
      <w:r w:rsidR="00671C6C">
        <w:rPr>
          <w:rFonts w:eastAsiaTheme="minorEastAsia"/>
          <w:lang w:eastAsia="zh-CN"/>
        </w:rPr>
        <w:t xml:space="preserve"> such </w:t>
      </w:r>
      <w:r w:rsidR="00B952DA">
        <w:rPr>
          <w:rFonts w:eastAsiaTheme="minorEastAsia"/>
          <w:lang w:eastAsia="zh-CN"/>
        </w:rPr>
        <w:t xml:space="preserve">a </w:t>
      </w:r>
      <w:r w:rsidR="00671C6C">
        <w:rPr>
          <w:rFonts w:eastAsiaTheme="minorEastAsia"/>
          <w:lang w:eastAsia="zh-CN"/>
        </w:rPr>
        <w:t xml:space="preserve">design is not that efficient for NR, especially for NR FWA </w:t>
      </w:r>
      <w:r w:rsidR="00B952DA">
        <w:rPr>
          <w:rFonts w:eastAsiaTheme="minorEastAsia"/>
          <w:lang w:eastAsia="zh-CN"/>
        </w:rPr>
        <w:t xml:space="preserve">and small cell </w:t>
      </w:r>
      <w:r w:rsidR="00671C6C">
        <w:rPr>
          <w:rFonts w:eastAsiaTheme="minorEastAsia"/>
          <w:lang w:eastAsia="zh-CN"/>
        </w:rPr>
        <w:t>users. The reason is that</w:t>
      </w:r>
      <w:r w:rsidR="003A2EBE" w:rsidRPr="003A2954">
        <w:rPr>
          <w:rFonts w:eastAsiaTheme="minorEastAsia"/>
          <w:lang w:eastAsia="zh-CN"/>
        </w:rPr>
        <w:t xml:space="preserve"> the MCS entries with low SE may seldom be used </w:t>
      </w:r>
      <w:r w:rsidR="00C3398E">
        <w:rPr>
          <w:rFonts w:eastAsiaTheme="minorEastAsia"/>
          <w:lang w:eastAsia="zh-CN"/>
        </w:rPr>
        <w:t xml:space="preserve">in such </w:t>
      </w:r>
      <w:r w:rsidR="00A83E1B">
        <w:rPr>
          <w:rFonts w:eastAsiaTheme="minorEastAsia"/>
          <w:lang w:eastAsia="zh-CN"/>
        </w:rPr>
        <w:t>environments</w:t>
      </w:r>
      <w:r w:rsidR="003A2EBE" w:rsidRPr="003A2954">
        <w:rPr>
          <w:rFonts w:eastAsiaTheme="minorEastAsia"/>
          <w:lang w:eastAsia="zh-CN"/>
        </w:rPr>
        <w:t xml:space="preserve"> </w:t>
      </w:r>
      <w:r w:rsidR="00334A1A">
        <w:rPr>
          <w:rFonts w:eastAsiaTheme="minorEastAsia"/>
          <w:lang w:eastAsia="zh-CN"/>
        </w:rPr>
        <w:t>with</w:t>
      </w:r>
      <w:r w:rsidR="003A2EBE" w:rsidRPr="003A2954">
        <w:rPr>
          <w:rFonts w:eastAsiaTheme="minorEastAsia"/>
          <w:lang w:eastAsia="zh-CN"/>
        </w:rPr>
        <w:t xml:space="preserve"> </w:t>
      </w:r>
      <w:r w:rsidR="00EE7FD2">
        <w:rPr>
          <w:rFonts w:eastAsiaTheme="minorEastAsia"/>
          <w:lang w:eastAsia="zh-CN"/>
        </w:rPr>
        <w:t>good</w:t>
      </w:r>
      <w:r w:rsidR="00EE7FD2" w:rsidRPr="003A2954">
        <w:rPr>
          <w:rFonts w:eastAsiaTheme="minorEastAsia"/>
          <w:lang w:eastAsia="zh-CN"/>
        </w:rPr>
        <w:t xml:space="preserve"> </w:t>
      </w:r>
      <w:r w:rsidR="003A2EBE" w:rsidRPr="003A2954">
        <w:rPr>
          <w:rFonts w:eastAsiaTheme="minorEastAsia"/>
          <w:lang w:eastAsia="zh-CN"/>
        </w:rPr>
        <w:t>channel quality.</w:t>
      </w:r>
      <w:r w:rsidR="005B36DE" w:rsidRPr="003A2954">
        <w:rPr>
          <w:rFonts w:eastAsiaTheme="minorEastAsia"/>
          <w:lang w:eastAsia="zh-CN"/>
        </w:rPr>
        <w:t xml:space="preserve"> </w:t>
      </w:r>
      <w:r w:rsidR="003A2EBE" w:rsidRPr="003A2954">
        <w:rPr>
          <w:rFonts w:eastAsiaTheme="minorEastAsia"/>
          <w:lang w:eastAsia="zh-CN"/>
        </w:rPr>
        <w:lastRenderedPageBreak/>
        <w:t xml:space="preserve">Keeping too many low SE entries would increase the SE granularity </w:t>
      </w:r>
      <w:r w:rsidR="00334A1A">
        <w:rPr>
          <w:rFonts w:eastAsiaTheme="minorEastAsia"/>
          <w:lang w:eastAsia="zh-CN"/>
        </w:rPr>
        <w:t>of</w:t>
      </w:r>
      <w:r w:rsidR="003A2EBE" w:rsidRPr="003A2954">
        <w:rPr>
          <w:rFonts w:eastAsiaTheme="minorEastAsia"/>
          <w:lang w:eastAsia="zh-CN"/>
        </w:rPr>
        <w:t xml:space="preserve"> high SE </w:t>
      </w:r>
      <w:r w:rsidR="00A83E1B" w:rsidRPr="003A2954">
        <w:rPr>
          <w:rFonts w:eastAsiaTheme="minorEastAsia"/>
          <w:lang w:eastAsia="zh-CN"/>
        </w:rPr>
        <w:t>entries, which</w:t>
      </w:r>
      <w:r w:rsidR="003A2EBE" w:rsidRPr="003A2954">
        <w:rPr>
          <w:rFonts w:eastAsiaTheme="minorEastAsia"/>
          <w:lang w:eastAsia="zh-CN"/>
        </w:rPr>
        <w:t xml:space="preserve"> </w:t>
      </w:r>
      <w:r w:rsidR="00334A1A">
        <w:rPr>
          <w:rFonts w:eastAsiaTheme="minorEastAsia"/>
          <w:lang w:eastAsia="zh-CN"/>
        </w:rPr>
        <w:t>would</w:t>
      </w:r>
      <w:r w:rsidR="003A2EBE" w:rsidRPr="003A2954">
        <w:rPr>
          <w:rFonts w:eastAsiaTheme="minorEastAsia"/>
          <w:lang w:eastAsia="zh-CN"/>
        </w:rPr>
        <w:t xml:space="preserve"> decrease the data rate for UEs with </w:t>
      </w:r>
      <w:r w:rsidR="00A83E1B">
        <w:rPr>
          <w:rFonts w:eastAsiaTheme="minorEastAsia"/>
          <w:lang w:eastAsia="zh-CN"/>
        </w:rPr>
        <w:t>good channel quality</w:t>
      </w:r>
      <w:r w:rsidR="003A2EBE" w:rsidRPr="003A2954">
        <w:rPr>
          <w:rFonts w:eastAsiaTheme="minorEastAsia"/>
          <w:lang w:eastAsia="zh-CN"/>
        </w:rPr>
        <w:t>.</w:t>
      </w:r>
      <w:r w:rsidR="008B5B06" w:rsidRPr="003A2954">
        <w:rPr>
          <w:rFonts w:eastAsiaTheme="minorEastAsia"/>
          <w:lang w:eastAsia="zh-CN"/>
        </w:rPr>
        <w:t xml:space="preserve"> </w:t>
      </w:r>
    </w:p>
    <w:p w14:paraId="14A9AE2F" w14:textId="1A4B791D" w:rsidR="004B24FC" w:rsidRDefault="00B662CC" w:rsidP="00E852C9">
      <w:pPr>
        <w:rPr>
          <w:rFonts w:eastAsiaTheme="minorEastAsia"/>
          <w:lang w:eastAsia="zh-CN"/>
        </w:rPr>
      </w:pPr>
      <w:r>
        <w:rPr>
          <w:rFonts w:eastAsiaTheme="minorEastAsia"/>
          <w:lang w:eastAsia="zh-CN"/>
        </w:rPr>
        <w:t xml:space="preserve">In </w:t>
      </w:r>
      <w:r w:rsidR="00E74EC1">
        <w:rPr>
          <w:rFonts w:eastAsiaTheme="minorEastAsia"/>
          <w:lang w:eastAsia="zh-CN"/>
        </w:rPr>
        <w:t>NR</w:t>
      </w:r>
      <w:r>
        <w:rPr>
          <w:rFonts w:eastAsiaTheme="minorEastAsia"/>
          <w:lang w:eastAsia="zh-CN"/>
        </w:rPr>
        <w:t xml:space="preserve">, </w:t>
      </w:r>
      <w:r w:rsidR="004B24FC" w:rsidRPr="003A2954">
        <w:rPr>
          <w:rFonts w:eastAsiaTheme="minorEastAsia"/>
          <w:lang w:eastAsia="zh-CN"/>
        </w:rPr>
        <w:t>a separate MCS index table with low SE values, i.e., MCS index table 3, was introduced in NR</w:t>
      </w:r>
      <w:r>
        <w:rPr>
          <w:rFonts w:eastAsiaTheme="minorEastAsia"/>
          <w:lang w:eastAsia="zh-CN"/>
        </w:rPr>
        <w:t xml:space="preserve"> to support URLLC</w:t>
      </w:r>
      <w:r w:rsidR="004B24FC" w:rsidRPr="003A2954">
        <w:rPr>
          <w:rFonts w:eastAsiaTheme="minorEastAsia"/>
          <w:lang w:eastAsia="zh-CN"/>
        </w:rPr>
        <w:t>. To fulfill the reliability requirement, the number of MCS entries of low SE (lowest modulation, i.e., QPSK) accounts for half of the total entries within the entire table in order to decrease the granularity between low SE entries</w:t>
      </w:r>
      <w:r w:rsidR="00005B0C">
        <w:rPr>
          <w:rFonts w:eastAsiaTheme="minorEastAsia"/>
          <w:lang w:eastAsia="zh-CN"/>
        </w:rPr>
        <w:t xml:space="preserve"> and improve the performance at low to medium SNR region</w:t>
      </w:r>
      <w:r w:rsidR="004B24FC" w:rsidRPr="003A2954">
        <w:rPr>
          <w:rFonts w:eastAsiaTheme="minorEastAsia"/>
          <w:lang w:eastAsia="zh-CN"/>
        </w:rPr>
        <w:t xml:space="preserve">. This principle can be applied to </w:t>
      </w:r>
      <w:r w:rsidR="003166B8">
        <w:rPr>
          <w:rFonts w:eastAsiaTheme="minorEastAsia"/>
          <w:lang w:eastAsia="zh-CN"/>
        </w:rPr>
        <w:t>1024-QAM</w:t>
      </w:r>
      <w:r w:rsidR="004B24FC" w:rsidRPr="003A2954">
        <w:rPr>
          <w:rFonts w:eastAsiaTheme="minorEastAsia"/>
          <w:lang w:eastAsia="zh-CN"/>
        </w:rPr>
        <w:t xml:space="preserve"> as well. Specifically, the number of high SE entries, i.e., entries for </w:t>
      </w:r>
      <w:r w:rsidR="003166B8">
        <w:rPr>
          <w:rFonts w:eastAsiaTheme="minorEastAsia"/>
          <w:lang w:eastAsia="zh-CN"/>
        </w:rPr>
        <w:t>256-QAM</w:t>
      </w:r>
      <w:r w:rsidR="004B24FC" w:rsidRPr="003A2954">
        <w:rPr>
          <w:rFonts w:eastAsiaTheme="minorEastAsia"/>
          <w:lang w:eastAsia="zh-CN"/>
        </w:rPr>
        <w:t xml:space="preserve"> and </w:t>
      </w:r>
      <w:r w:rsidR="003166B8">
        <w:rPr>
          <w:rFonts w:eastAsiaTheme="minorEastAsia"/>
          <w:lang w:eastAsia="zh-CN"/>
        </w:rPr>
        <w:t>1024-QAM</w:t>
      </w:r>
      <w:r w:rsidR="004B24FC" w:rsidRPr="003A2954">
        <w:rPr>
          <w:rFonts w:eastAsiaTheme="minorEastAsia"/>
          <w:lang w:eastAsia="zh-CN"/>
        </w:rPr>
        <w:t xml:space="preserve">, can </w:t>
      </w:r>
      <w:r w:rsidR="00C63DC7">
        <w:rPr>
          <w:rFonts w:eastAsiaTheme="minorEastAsia"/>
          <w:lang w:eastAsia="zh-CN"/>
        </w:rPr>
        <w:t>be increased</w:t>
      </w:r>
      <w:r w:rsidR="004B24FC" w:rsidRPr="003A2954">
        <w:rPr>
          <w:rFonts w:eastAsiaTheme="minorEastAsia"/>
          <w:lang w:eastAsia="zh-CN"/>
        </w:rPr>
        <w:t xml:space="preserve"> in the MCS index table</w:t>
      </w:r>
      <w:r w:rsidR="00C63DC7">
        <w:rPr>
          <w:rFonts w:eastAsiaTheme="minorEastAsia"/>
          <w:lang w:eastAsia="zh-CN"/>
        </w:rPr>
        <w:t xml:space="preserve"> to reduce the granularity between high SE entries to improve the performance at medium to high SNR region</w:t>
      </w:r>
      <w:r w:rsidR="004B24FC" w:rsidRPr="003A2954">
        <w:rPr>
          <w:rFonts w:eastAsiaTheme="minorEastAsia"/>
          <w:lang w:eastAsia="zh-CN"/>
        </w:rPr>
        <w:t xml:space="preserve">. </w:t>
      </w:r>
    </w:p>
    <w:p w14:paraId="4E35EC4D" w14:textId="242B06D6" w:rsidR="00D63D41" w:rsidRDefault="00B662CC" w:rsidP="00E852C9">
      <w:pPr>
        <w:rPr>
          <w:rFonts w:eastAsiaTheme="minorEastAsia"/>
          <w:lang w:eastAsia="zh-CN"/>
        </w:rPr>
      </w:pPr>
      <w:r>
        <w:rPr>
          <w:rFonts w:eastAsiaTheme="minorEastAsia"/>
          <w:lang w:eastAsia="zh-CN"/>
        </w:rPr>
        <w:t>Moreover,</w:t>
      </w:r>
      <w:r w:rsidR="00D63D41">
        <w:rPr>
          <w:rFonts w:eastAsiaTheme="minorEastAsia"/>
          <w:lang w:eastAsia="zh-CN"/>
        </w:rPr>
        <w:t xml:space="preserve"> </w:t>
      </w:r>
      <w:r w:rsidR="00006301">
        <w:rPr>
          <w:rFonts w:eastAsiaTheme="minorEastAsia"/>
          <w:lang w:eastAsia="zh-CN"/>
        </w:rPr>
        <w:t>from</w:t>
      </w:r>
      <w:r>
        <w:rPr>
          <w:rFonts w:eastAsiaTheme="minorEastAsia"/>
          <w:lang w:eastAsia="zh-CN"/>
        </w:rPr>
        <w:t xml:space="preserve"> Figure 1, it can be observed that the average SNR spacing for </w:t>
      </w:r>
      <w:r w:rsidR="003166B8">
        <w:rPr>
          <w:rFonts w:eastAsiaTheme="minorEastAsia"/>
          <w:lang w:eastAsia="zh-CN"/>
        </w:rPr>
        <w:t>256-QAM</w:t>
      </w:r>
      <w:r>
        <w:rPr>
          <w:rFonts w:eastAsiaTheme="minorEastAsia"/>
          <w:lang w:eastAsia="zh-CN"/>
        </w:rPr>
        <w:t xml:space="preserve"> entries is around 1 dB, and the SNR gap from the highest MCS entry of </w:t>
      </w:r>
      <w:r w:rsidR="003166B8">
        <w:rPr>
          <w:rFonts w:eastAsiaTheme="minorEastAsia"/>
          <w:lang w:eastAsia="zh-CN"/>
        </w:rPr>
        <w:t>256-QAM</w:t>
      </w:r>
      <w:r>
        <w:rPr>
          <w:rFonts w:eastAsiaTheme="minorEastAsia"/>
          <w:lang w:eastAsia="zh-CN"/>
        </w:rPr>
        <w:t xml:space="preserve"> to the highest MCS entry of </w:t>
      </w:r>
      <w:r w:rsidR="003166B8">
        <w:rPr>
          <w:rFonts w:eastAsiaTheme="minorEastAsia"/>
          <w:lang w:eastAsia="zh-CN"/>
        </w:rPr>
        <w:t>1024-QAM</w:t>
      </w:r>
      <w:r>
        <w:rPr>
          <w:rFonts w:eastAsiaTheme="minorEastAsia"/>
          <w:lang w:eastAsia="zh-CN"/>
        </w:rPr>
        <w:t xml:space="preserve"> is about 6 dB</w:t>
      </w:r>
      <w:r w:rsidR="00492037">
        <w:rPr>
          <w:rFonts w:eastAsiaTheme="minorEastAsia"/>
          <w:lang w:eastAsia="zh-CN"/>
        </w:rPr>
        <w:t xml:space="preserve"> (</w:t>
      </w:r>
      <w:r w:rsidR="009A5C45">
        <w:rPr>
          <w:rFonts w:eastAsiaTheme="minorEastAsia"/>
          <w:lang w:eastAsia="zh-CN"/>
        </w:rPr>
        <w:t>5.6dB ~ 7.8dB)</w:t>
      </w:r>
      <w:r>
        <w:rPr>
          <w:rFonts w:eastAsiaTheme="minorEastAsia"/>
          <w:lang w:eastAsia="zh-CN"/>
        </w:rPr>
        <w:t xml:space="preserve">. Thus, specifying 6 MCS entries for </w:t>
      </w:r>
      <w:r w:rsidR="003166B8">
        <w:rPr>
          <w:rFonts w:eastAsiaTheme="minorEastAsia"/>
          <w:lang w:eastAsia="zh-CN"/>
        </w:rPr>
        <w:t>1024-QAM</w:t>
      </w:r>
      <w:r>
        <w:rPr>
          <w:rFonts w:eastAsiaTheme="minorEastAsia"/>
          <w:lang w:eastAsia="zh-CN"/>
        </w:rPr>
        <w:t xml:space="preserve"> can achieve </w:t>
      </w:r>
      <w:r w:rsidR="00B6095A">
        <w:rPr>
          <w:rFonts w:eastAsiaTheme="minorEastAsia"/>
          <w:lang w:eastAsia="zh-CN"/>
        </w:rPr>
        <w:t xml:space="preserve">a </w:t>
      </w:r>
      <w:r>
        <w:rPr>
          <w:rFonts w:eastAsiaTheme="minorEastAsia"/>
          <w:lang w:eastAsia="zh-CN"/>
        </w:rPr>
        <w:t xml:space="preserve">SNR spacing </w:t>
      </w:r>
      <w:r w:rsidR="00B6095A">
        <w:rPr>
          <w:rFonts w:eastAsiaTheme="minorEastAsia"/>
          <w:lang w:eastAsia="zh-CN"/>
        </w:rPr>
        <w:t xml:space="preserve">similar </w:t>
      </w:r>
      <w:r>
        <w:rPr>
          <w:rFonts w:eastAsiaTheme="minorEastAsia"/>
          <w:lang w:eastAsia="zh-CN"/>
        </w:rPr>
        <w:t xml:space="preserve">as </w:t>
      </w:r>
      <w:r w:rsidR="003166B8">
        <w:rPr>
          <w:rFonts w:eastAsiaTheme="minorEastAsia"/>
          <w:lang w:eastAsia="zh-CN"/>
        </w:rPr>
        <w:t>256-QAM</w:t>
      </w:r>
      <w:r>
        <w:rPr>
          <w:rFonts w:eastAsiaTheme="minorEastAsia"/>
          <w:lang w:eastAsia="zh-CN"/>
        </w:rPr>
        <w:t>.</w:t>
      </w:r>
      <w:r w:rsidR="00D63D41">
        <w:rPr>
          <w:rFonts w:eastAsiaTheme="minorEastAsia"/>
          <w:lang w:eastAsia="zh-CN"/>
        </w:rPr>
        <w:t xml:space="preserve"> The SE values of </w:t>
      </w:r>
      <w:r w:rsidR="00334A1A">
        <w:rPr>
          <w:rFonts w:eastAsiaTheme="minorEastAsia"/>
          <w:lang w:eastAsia="zh-CN"/>
        </w:rPr>
        <w:t xml:space="preserve">the corresponding </w:t>
      </w:r>
      <w:r w:rsidR="00D63D41">
        <w:rPr>
          <w:rFonts w:eastAsiaTheme="minorEastAsia"/>
          <w:lang w:eastAsia="zh-CN"/>
        </w:rPr>
        <w:t>MCS entries</w:t>
      </w:r>
      <w:r w:rsidR="00334A1A">
        <w:rPr>
          <w:rFonts w:eastAsiaTheme="minorEastAsia"/>
          <w:lang w:eastAsia="zh-CN"/>
        </w:rPr>
        <w:t xml:space="preserve"> </w:t>
      </w:r>
      <w:r w:rsidR="00D63D41">
        <w:rPr>
          <w:rFonts w:eastAsiaTheme="minorEastAsia"/>
          <w:lang w:eastAsia="zh-CN"/>
        </w:rPr>
        <w:t xml:space="preserve">can be calculated by linear interpolation between 7.4063 </w:t>
      </w:r>
      <w:r w:rsidR="004A363C">
        <w:rPr>
          <w:rFonts w:eastAsiaTheme="minorEastAsia"/>
          <w:lang w:eastAsia="zh-CN"/>
        </w:rPr>
        <w:t>bps/Hz</w:t>
      </w:r>
      <w:r w:rsidR="00D63D41">
        <w:rPr>
          <w:rFonts w:eastAsiaTheme="minorEastAsia"/>
          <w:lang w:eastAsia="zh-CN"/>
        </w:rPr>
        <w:t xml:space="preserve"> and 9.2578 </w:t>
      </w:r>
      <w:r w:rsidR="004A363C">
        <w:rPr>
          <w:rFonts w:eastAsiaTheme="minorEastAsia"/>
          <w:lang w:eastAsia="zh-CN"/>
        </w:rPr>
        <w:t>bps/Hz</w:t>
      </w:r>
      <w:r w:rsidR="00334A1A">
        <w:rPr>
          <w:rFonts w:eastAsiaTheme="minorEastAsia"/>
          <w:lang w:eastAsia="zh-CN"/>
        </w:rPr>
        <w:t>, as</w:t>
      </w:r>
      <w:r w:rsidR="00D63D41">
        <w:rPr>
          <w:rFonts w:eastAsiaTheme="minorEastAsia"/>
          <w:lang w:eastAsia="zh-CN"/>
        </w:rPr>
        <w:t xml:space="preserve"> given in Table I.</w:t>
      </w:r>
      <w:r w:rsidR="00397D7B">
        <w:rPr>
          <w:rFonts w:eastAsiaTheme="minorEastAsia"/>
          <w:lang w:eastAsia="zh-CN"/>
        </w:rPr>
        <w:t xml:space="preserve"> As shown in Figure</w:t>
      </w:r>
      <w:r w:rsidR="004B1EC1">
        <w:rPr>
          <w:rFonts w:eastAsiaTheme="minorEastAsia"/>
          <w:lang w:eastAsia="zh-CN"/>
        </w:rPr>
        <w:t xml:space="preserve"> 3, the SNR spacing between the adjacent </w:t>
      </w:r>
      <w:r w:rsidR="003166B8">
        <w:rPr>
          <w:rFonts w:eastAsiaTheme="minorEastAsia"/>
          <w:lang w:eastAsia="zh-CN"/>
        </w:rPr>
        <w:t>1024-QAM</w:t>
      </w:r>
      <w:r w:rsidR="004B1EC1">
        <w:rPr>
          <w:rFonts w:eastAsiaTheme="minorEastAsia"/>
          <w:lang w:eastAsia="zh-CN"/>
        </w:rPr>
        <w:t xml:space="preserve"> entries is near</w:t>
      </w:r>
      <w:r w:rsidR="00B6095A">
        <w:rPr>
          <w:rFonts w:eastAsiaTheme="minorEastAsia"/>
          <w:lang w:eastAsia="zh-CN"/>
        </w:rPr>
        <w:t>ly</w:t>
      </w:r>
      <w:r w:rsidR="004B1EC1">
        <w:rPr>
          <w:rFonts w:eastAsiaTheme="minorEastAsia"/>
          <w:lang w:eastAsia="zh-CN"/>
        </w:rPr>
        <w:t xml:space="preserve"> uniform ranging from 0.9dB to 1.2dB.</w:t>
      </w:r>
    </w:p>
    <w:p w14:paraId="1A3397A6" w14:textId="235C9E7B" w:rsidR="00D63D41" w:rsidRPr="00D63D41" w:rsidRDefault="00D63D41" w:rsidP="00D63D41">
      <w:pPr>
        <w:pStyle w:val="a5"/>
        <w:keepNext/>
      </w:pPr>
      <w:r w:rsidRPr="00D63D41">
        <w:t xml:space="preserve">Table I. </w:t>
      </w:r>
      <w:r>
        <w:t xml:space="preserve">Proposed </w:t>
      </w:r>
      <w:r w:rsidRPr="00D63D41">
        <w:rPr>
          <w:rFonts w:eastAsiaTheme="minorEastAsia"/>
          <w:lang w:eastAsia="zh-CN"/>
        </w:rPr>
        <w:t xml:space="preserve">MCS entries for </w:t>
      </w:r>
      <w:r w:rsidR="003166B8">
        <w:rPr>
          <w:rFonts w:eastAsiaTheme="minorEastAsia"/>
          <w:lang w:eastAsia="zh-CN"/>
        </w:rPr>
        <w:t>1024-QAM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839"/>
      </w:tblGrid>
      <w:tr w:rsidR="00D63D41" w:rsidRPr="003A2954" w14:paraId="4E826BC6" w14:textId="77777777" w:rsidTr="00180B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84D8E53" w14:textId="77777777" w:rsidR="00D63D41" w:rsidRPr="003A2954" w:rsidRDefault="00D63D41" w:rsidP="00180BB7">
            <w:pPr>
              <w:pStyle w:val="TAH"/>
              <w:rPr>
                <w:bCs/>
                <w:color w:val="000000"/>
                <w:lang w:val="en-US"/>
              </w:rPr>
            </w:pPr>
            <w:r w:rsidRPr="003A2954">
              <w:rPr>
                <w:bCs/>
                <w:color w:val="000000"/>
                <w:lang w:val="en-US"/>
              </w:rPr>
              <w:t>MCS Index</w:t>
            </w:r>
            <w:r w:rsidRPr="003A2954">
              <w:rPr>
                <w:bCs/>
                <w:color w:val="000000"/>
                <w:lang w:val="en-US"/>
              </w:rPr>
              <w:br/>
            </w:r>
            <w:r w:rsidRPr="003A2954">
              <w:rPr>
                <w:i/>
                <w:color w:val="000000"/>
                <w:lang w:val="en-GB"/>
              </w:rPr>
              <w:t>I</w:t>
            </w:r>
            <w:r w:rsidRPr="003A2954">
              <w:rPr>
                <w:i/>
                <w:color w:val="000000"/>
                <w:vertAlign w:val="subscript"/>
                <w:lang w:val="en-GB"/>
              </w:rPr>
              <w:t>MCS</w:t>
            </w:r>
            <w:r w:rsidRPr="003A2954" w:rsidDel="008B3809">
              <w:rPr>
                <w:color w:val="000000"/>
                <w:lang w:val="en-GB"/>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259E9E1" w14:textId="77777777" w:rsidR="00D63D41" w:rsidRPr="003A2954" w:rsidRDefault="00D63D41" w:rsidP="00180BB7">
            <w:pPr>
              <w:pStyle w:val="TAH"/>
              <w:rPr>
                <w:bCs/>
                <w:color w:val="000000"/>
                <w:lang w:val="en-US"/>
              </w:rPr>
            </w:pPr>
            <w:r w:rsidRPr="003A2954">
              <w:rPr>
                <w:bCs/>
                <w:color w:val="000000"/>
                <w:lang w:val="en-US"/>
              </w:rPr>
              <w:t>Modulation Order</w:t>
            </w:r>
            <w:r w:rsidRPr="003A2954">
              <w:rPr>
                <w:bCs/>
                <w:color w:val="000000"/>
                <w:lang w:val="en-US"/>
              </w:rPr>
              <w:br/>
            </w:r>
            <w:r w:rsidRPr="003A2954">
              <w:rPr>
                <w:i/>
                <w:color w:val="000000"/>
                <w:lang w:val="en-GB"/>
              </w:rPr>
              <w:t xml:space="preserve"> Q</w:t>
            </w:r>
            <w:r w:rsidRPr="003A2954">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E6E53E0" w14:textId="77777777" w:rsidR="00D63D41" w:rsidRPr="003A2954" w:rsidRDefault="00D63D41" w:rsidP="00180BB7">
            <w:pPr>
              <w:pStyle w:val="TAH"/>
              <w:rPr>
                <w:color w:val="000000"/>
                <w:lang w:val="en-GB"/>
              </w:rPr>
            </w:pPr>
            <w:r w:rsidRPr="003A2954">
              <w:rPr>
                <w:bCs/>
                <w:color w:val="000000"/>
                <w:lang w:val="en-US"/>
              </w:rPr>
              <w:t xml:space="preserve">Target code Rate </w:t>
            </w:r>
            <w:r w:rsidRPr="003A2954">
              <w:rPr>
                <w:bCs/>
                <w:i/>
                <w:color w:val="000000"/>
                <w:lang w:val="en-US"/>
              </w:rPr>
              <w:t xml:space="preserve">R </w:t>
            </w:r>
            <w:r w:rsidRPr="003A2954">
              <w:rPr>
                <w:color w:val="000000"/>
                <w:lang w:val="en-GB"/>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59948ADF" w14:textId="77777777" w:rsidR="00D63D41" w:rsidRPr="003A2954" w:rsidRDefault="00D63D41" w:rsidP="00180BB7">
            <w:pPr>
              <w:pStyle w:val="TAH"/>
              <w:rPr>
                <w:bCs/>
                <w:color w:val="000000"/>
                <w:lang w:val="en-GB"/>
              </w:rPr>
            </w:pPr>
            <w:r w:rsidRPr="003A2954">
              <w:rPr>
                <w:bCs/>
                <w:color w:val="000000"/>
                <w:lang w:val="en-GB"/>
              </w:rPr>
              <w:t>Spectral</w:t>
            </w:r>
          </w:p>
          <w:p w14:paraId="32A06654" w14:textId="77777777" w:rsidR="00D63D41" w:rsidRPr="003A2954" w:rsidRDefault="00D63D41" w:rsidP="00180BB7">
            <w:pPr>
              <w:pStyle w:val="TAH"/>
              <w:rPr>
                <w:bCs/>
                <w:color w:val="000000"/>
                <w:lang w:val="en-GB"/>
              </w:rPr>
            </w:pPr>
            <w:r w:rsidRPr="003A2954">
              <w:rPr>
                <w:bCs/>
                <w:color w:val="000000"/>
                <w:lang w:val="en-GB"/>
              </w:rPr>
              <w:t>efficiency</w:t>
            </w:r>
          </w:p>
        </w:tc>
      </w:tr>
      <w:tr w:rsidR="00D63D41" w:rsidRPr="003A2954" w14:paraId="29055C59" w14:textId="77777777" w:rsidTr="00180BB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C6D5ACD" w14:textId="77777777" w:rsidR="00D63D41" w:rsidRPr="003A2954" w:rsidRDefault="00D63D41" w:rsidP="00180BB7">
            <w:pPr>
              <w:pStyle w:val="TAC"/>
              <w:rPr>
                <w:b/>
                <w:color w:val="000000"/>
                <w:lang w:val="en-US"/>
              </w:rPr>
            </w:pPr>
            <w:r w:rsidRPr="003A2954">
              <w:rPr>
                <w:b/>
                <w:color w:val="000000"/>
                <w:lang w:val="en-US" w:eastAsia="zh-CN"/>
              </w:rPr>
              <w:t>…</w:t>
            </w:r>
          </w:p>
        </w:tc>
        <w:tc>
          <w:tcPr>
            <w:tcW w:w="0" w:type="auto"/>
            <w:tcBorders>
              <w:top w:val="double" w:sz="4" w:space="0" w:color="auto"/>
              <w:left w:val="double" w:sz="4" w:space="0" w:color="auto"/>
              <w:bottom w:val="single" w:sz="4" w:space="0" w:color="auto"/>
              <w:right w:val="single" w:sz="4" w:space="0" w:color="auto"/>
            </w:tcBorders>
          </w:tcPr>
          <w:p w14:paraId="0A415C71" w14:textId="77777777" w:rsidR="00D63D41" w:rsidRPr="003A2954" w:rsidRDefault="00D63D41" w:rsidP="00180BB7">
            <w:pPr>
              <w:pStyle w:val="TAC"/>
              <w:rPr>
                <w:color w:val="000000"/>
                <w:lang w:val="en-US"/>
              </w:rPr>
            </w:pPr>
            <w:r w:rsidRPr="003A2954">
              <w:rPr>
                <w:color w:val="000000"/>
                <w:lang w:val="en-GB"/>
              </w:rPr>
              <w:t>…</w:t>
            </w:r>
          </w:p>
        </w:tc>
        <w:tc>
          <w:tcPr>
            <w:tcW w:w="0" w:type="auto"/>
            <w:tcBorders>
              <w:top w:val="double" w:sz="4" w:space="0" w:color="auto"/>
              <w:left w:val="single" w:sz="4" w:space="0" w:color="auto"/>
              <w:bottom w:val="single" w:sz="4" w:space="0" w:color="auto"/>
              <w:right w:val="single" w:sz="4" w:space="0" w:color="auto"/>
            </w:tcBorders>
          </w:tcPr>
          <w:p w14:paraId="0884192C" w14:textId="77777777" w:rsidR="00D63D41" w:rsidRPr="003A2954" w:rsidRDefault="00D63D41" w:rsidP="00180BB7">
            <w:pPr>
              <w:pStyle w:val="TAC"/>
              <w:rPr>
                <w:color w:val="000000"/>
                <w:lang w:val="en-US"/>
              </w:rPr>
            </w:pPr>
            <w:r w:rsidRPr="003A2954">
              <w:rPr>
                <w:color w:val="000000"/>
                <w:lang w:val="pt-BR" w:eastAsia="zh-CN"/>
              </w:rPr>
              <w:t>...</w:t>
            </w:r>
          </w:p>
        </w:tc>
        <w:tc>
          <w:tcPr>
            <w:tcW w:w="1839" w:type="dxa"/>
            <w:tcBorders>
              <w:top w:val="double" w:sz="4" w:space="0" w:color="auto"/>
              <w:left w:val="single" w:sz="4" w:space="0" w:color="auto"/>
              <w:bottom w:val="single" w:sz="4" w:space="0" w:color="auto"/>
              <w:right w:val="single" w:sz="4" w:space="0" w:color="auto"/>
            </w:tcBorders>
          </w:tcPr>
          <w:p w14:paraId="4EC6505A" w14:textId="77777777" w:rsidR="00D63D41" w:rsidRPr="003A2954" w:rsidRDefault="00D63D41" w:rsidP="00180BB7">
            <w:pPr>
              <w:pStyle w:val="TAC"/>
              <w:rPr>
                <w:color w:val="000000"/>
                <w:lang w:val="en-US"/>
              </w:rPr>
            </w:pPr>
            <w:r w:rsidRPr="003A2954">
              <w:rPr>
                <w:color w:val="000000"/>
                <w:lang w:val="en-GB"/>
              </w:rPr>
              <w:t>…</w:t>
            </w:r>
          </w:p>
        </w:tc>
      </w:tr>
      <w:tr w:rsidR="00D63D41" w:rsidRPr="003A2954" w14:paraId="5272F28F"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B47907" w14:textId="77777777" w:rsidR="00D63D41" w:rsidRPr="003A2954" w:rsidRDefault="00D63D41" w:rsidP="00180BB7">
            <w:pPr>
              <w:pStyle w:val="TAC"/>
              <w:rPr>
                <w:b/>
                <w:color w:val="000000"/>
                <w:lang w:val="en-GB"/>
              </w:rPr>
            </w:pPr>
            <w:r w:rsidRPr="003A2954">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1F93F250" w14:textId="77777777" w:rsidR="00D63D41" w:rsidRPr="003A2954" w:rsidRDefault="00D63D41"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09C3A8B4" w14:textId="77777777" w:rsidR="00D63D41" w:rsidRPr="003A2954" w:rsidRDefault="00D63D41" w:rsidP="00180BB7">
            <w:pPr>
              <w:pStyle w:val="TAC"/>
              <w:rPr>
                <w:color w:val="000000"/>
                <w:lang w:val="en-GB" w:eastAsia="zh-CN"/>
              </w:rPr>
            </w:pPr>
            <w:r w:rsidRPr="003A2954">
              <w:rPr>
                <w:color w:val="000000"/>
                <w:lang w:val="en-GB" w:eastAsia="zh-CN"/>
              </w:rPr>
              <w:t>790</w:t>
            </w:r>
          </w:p>
        </w:tc>
        <w:tc>
          <w:tcPr>
            <w:tcW w:w="1839" w:type="dxa"/>
            <w:tcBorders>
              <w:top w:val="single" w:sz="4" w:space="0" w:color="auto"/>
              <w:left w:val="single" w:sz="4" w:space="0" w:color="auto"/>
              <w:bottom w:val="single" w:sz="4" w:space="0" w:color="auto"/>
              <w:right w:val="single" w:sz="4" w:space="0" w:color="auto"/>
            </w:tcBorders>
          </w:tcPr>
          <w:p w14:paraId="322BB95D" w14:textId="77777777" w:rsidR="00D63D41" w:rsidRPr="003A2954" w:rsidRDefault="00D63D41" w:rsidP="00180BB7">
            <w:pPr>
              <w:pStyle w:val="TAC"/>
              <w:rPr>
                <w:color w:val="000000"/>
                <w:lang w:val="en-GB" w:eastAsia="zh-CN"/>
              </w:rPr>
            </w:pPr>
            <w:r w:rsidRPr="003A2954">
              <w:rPr>
                <w:color w:val="000000"/>
                <w:lang w:val="en-GB" w:eastAsia="zh-CN"/>
              </w:rPr>
              <w:t>7.7149</w:t>
            </w:r>
          </w:p>
        </w:tc>
      </w:tr>
      <w:tr w:rsidR="00D63D41" w:rsidRPr="003A2954" w14:paraId="4D3F1B31"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D0469F" w14:textId="77777777" w:rsidR="00D63D41" w:rsidRPr="003A2954" w:rsidRDefault="00D63D41" w:rsidP="00180BB7">
            <w:pPr>
              <w:pStyle w:val="TAC"/>
              <w:rPr>
                <w:b/>
                <w:color w:val="000000"/>
                <w:lang w:val="en-GB"/>
              </w:rPr>
            </w:pPr>
            <w:r w:rsidRPr="003A2954">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3732001A" w14:textId="77777777" w:rsidR="00D63D41" w:rsidRPr="003A2954" w:rsidRDefault="00D63D41" w:rsidP="00180BB7">
            <w:pPr>
              <w:pStyle w:val="TAC"/>
              <w:rPr>
                <w:color w:val="000000"/>
                <w:lang w:val="en-GB" w:eastAsia="zh-CN"/>
              </w:rPr>
            </w:pPr>
            <w:r w:rsidRPr="003A2954">
              <w:rPr>
                <w:color w:val="000000"/>
                <w:lang w:val="en-GB" w:eastAsia="zh-CN"/>
              </w:rPr>
              <w:t>10</w:t>
            </w:r>
          </w:p>
        </w:tc>
        <w:tc>
          <w:tcPr>
            <w:tcW w:w="0" w:type="auto"/>
            <w:tcBorders>
              <w:top w:val="single" w:sz="4" w:space="0" w:color="auto"/>
              <w:left w:val="single" w:sz="4" w:space="0" w:color="auto"/>
              <w:bottom w:val="single" w:sz="4" w:space="0" w:color="auto"/>
              <w:right w:val="single" w:sz="4" w:space="0" w:color="auto"/>
            </w:tcBorders>
          </w:tcPr>
          <w:p w14:paraId="143AC415" w14:textId="77777777" w:rsidR="00D63D41" w:rsidRPr="003A2954" w:rsidRDefault="00D63D41" w:rsidP="00180BB7">
            <w:pPr>
              <w:pStyle w:val="TAC"/>
              <w:rPr>
                <w:color w:val="000000"/>
                <w:lang w:val="en-GB" w:eastAsia="zh-CN"/>
              </w:rPr>
            </w:pPr>
            <w:r w:rsidRPr="003A2954">
              <w:rPr>
                <w:color w:val="000000"/>
                <w:lang w:val="en-GB" w:eastAsia="zh-CN"/>
              </w:rPr>
              <w:t>822</w:t>
            </w:r>
          </w:p>
        </w:tc>
        <w:tc>
          <w:tcPr>
            <w:tcW w:w="1839" w:type="dxa"/>
            <w:tcBorders>
              <w:top w:val="single" w:sz="4" w:space="0" w:color="auto"/>
              <w:left w:val="single" w:sz="4" w:space="0" w:color="auto"/>
              <w:bottom w:val="single" w:sz="4" w:space="0" w:color="auto"/>
              <w:right w:val="single" w:sz="4" w:space="0" w:color="auto"/>
            </w:tcBorders>
          </w:tcPr>
          <w:p w14:paraId="2D811CEA" w14:textId="77777777" w:rsidR="00D63D41" w:rsidRPr="003A2954" w:rsidRDefault="00D63D41" w:rsidP="00180BB7">
            <w:pPr>
              <w:pStyle w:val="TAC"/>
              <w:rPr>
                <w:color w:val="000000"/>
                <w:lang w:val="en-GB"/>
              </w:rPr>
            </w:pPr>
            <w:r w:rsidRPr="003A2954">
              <w:rPr>
                <w:color w:val="000000"/>
                <w:lang w:val="en-GB" w:eastAsia="zh-CN"/>
              </w:rPr>
              <w:t>8.0235</w:t>
            </w:r>
          </w:p>
        </w:tc>
      </w:tr>
      <w:tr w:rsidR="00D63D41" w:rsidRPr="003A2954" w14:paraId="3D34A079"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030D02" w14:textId="77777777" w:rsidR="00D63D41" w:rsidRPr="003A2954" w:rsidRDefault="00D63D41" w:rsidP="00180BB7">
            <w:pPr>
              <w:pStyle w:val="TAC"/>
              <w:rPr>
                <w:b/>
                <w:color w:val="000000"/>
                <w:lang w:val="en-GB"/>
              </w:rPr>
            </w:pPr>
            <w:r w:rsidRPr="003A2954">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5516AFE9" w14:textId="77777777" w:rsidR="00D63D41" w:rsidRPr="003A2954" w:rsidRDefault="00D63D41"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62676199" w14:textId="77777777" w:rsidR="00D63D41" w:rsidRPr="003A2954" w:rsidRDefault="00D63D41" w:rsidP="00180BB7">
            <w:pPr>
              <w:pStyle w:val="TAC"/>
              <w:rPr>
                <w:color w:val="000000"/>
                <w:lang w:val="en-GB" w:eastAsia="zh-CN"/>
              </w:rPr>
            </w:pPr>
            <w:r w:rsidRPr="003A2954">
              <w:rPr>
                <w:color w:val="000000"/>
                <w:lang w:val="en-GB" w:eastAsia="zh-CN"/>
              </w:rPr>
              <w:t>853</w:t>
            </w:r>
          </w:p>
        </w:tc>
        <w:tc>
          <w:tcPr>
            <w:tcW w:w="1839" w:type="dxa"/>
            <w:tcBorders>
              <w:top w:val="single" w:sz="4" w:space="0" w:color="auto"/>
              <w:left w:val="single" w:sz="4" w:space="0" w:color="auto"/>
              <w:bottom w:val="single" w:sz="4" w:space="0" w:color="auto"/>
              <w:right w:val="single" w:sz="4" w:space="0" w:color="auto"/>
            </w:tcBorders>
          </w:tcPr>
          <w:p w14:paraId="33181043" w14:textId="77777777" w:rsidR="00D63D41" w:rsidRPr="003A2954" w:rsidRDefault="00D63D41" w:rsidP="00180BB7">
            <w:pPr>
              <w:pStyle w:val="TAC"/>
              <w:rPr>
                <w:color w:val="000000"/>
                <w:lang w:val="en-GB"/>
              </w:rPr>
            </w:pPr>
            <w:r w:rsidRPr="003A2954">
              <w:rPr>
                <w:color w:val="000000"/>
                <w:lang w:val="en-GB" w:eastAsia="zh-CN"/>
              </w:rPr>
              <w:t>8.3321</w:t>
            </w:r>
          </w:p>
        </w:tc>
      </w:tr>
      <w:tr w:rsidR="00D63D41" w:rsidRPr="003A2954" w14:paraId="7FADCF31"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FD1C66" w14:textId="77777777" w:rsidR="00D63D41" w:rsidRPr="003A2954" w:rsidRDefault="00D63D41" w:rsidP="00180BB7">
            <w:pPr>
              <w:pStyle w:val="TAC"/>
              <w:rPr>
                <w:b/>
                <w:color w:val="000000"/>
                <w:lang w:val="en-GB"/>
              </w:rPr>
            </w:pPr>
            <w:r w:rsidRPr="003A2954">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573731BF" w14:textId="77777777" w:rsidR="00D63D41" w:rsidRPr="003A2954" w:rsidRDefault="00D63D41"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7B7C4B2B" w14:textId="77777777" w:rsidR="00D63D41" w:rsidRPr="003A2954" w:rsidRDefault="00D63D41" w:rsidP="00180BB7">
            <w:pPr>
              <w:pStyle w:val="TAC"/>
              <w:rPr>
                <w:color w:val="000000"/>
                <w:lang w:val="en-GB" w:eastAsia="zh-CN"/>
              </w:rPr>
            </w:pPr>
            <w:r w:rsidRPr="003A2954">
              <w:rPr>
                <w:color w:val="000000"/>
                <w:lang w:val="en-GB" w:eastAsia="zh-CN"/>
              </w:rPr>
              <w:t>885</w:t>
            </w:r>
          </w:p>
        </w:tc>
        <w:tc>
          <w:tcPr>
            <w:tcW w:w="1839" w:type="dxa"/>
            <w:tcBorders>
              <w:top w:val="single" w:sz="4" w:space="0" w:color="auto"/>
              <w:left w:val="single" w:sz="4" w:space="0" w:color="auto"/>
              <w:bottom w:val="single" w:sz="4" w:space="0" w:color="auto"/>
              <w:right w:val="single" w:sz="4" w:space="0" w:color="auto"/>
            </w:tcBorders>
          </w:tcPr>
          <w:p w14:paraId="6A5CA834" w14:textId="77777777" w:rsidR="00D63D41" w:rsidRPr="003A2954" w:rsidRDefault="00D63D41" w:rsidP="00180BB7">
            <w:pPr>
              <w:pStyle w:val="TAC"/>
              <w:rPr>
                <w:color w:val="000000"/>
                <w:lang w:val="en-GB"/>
              </w:rPr>
            </w:pPr>
            <w:r w:rsidRPr="003A2954">
              <w:rPr>
                <w:color w:val="000000"/>
                <w:lang w:val="en-GB"/>
              </w:rPr>
              <w:t>8.6407</w:t>
            </w:r>
            <w:r w:rsidRPr="003A2954">
              <w:rPr>
                <w:color w:val="000000"/>
                <w:lang w:val="en-GB"/>
              </w:rPr>
              <w:t>‬</w:t>
            </w:r>
          </w:p>
        </w:tc>
      </w:tr>
      <w:tr w:rsidR="00D63D41" w:rsidRPr="003A2954" w14:paraId="1C76CB3D"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F2981E" w14:textId="77777777" w:rsidR="00D63D41" w:rsidRPr="003A2954" w:rsidRDefault="00D63D41" w:rsidP="00180BB7">
            <w:pPr>
              <w:pStyle w:val="TAC"/>
              <w:rPr>
                <w:b/>
                <w:color w:val="000000"/>
                <w:lang w:val="en-GB"/>
              </w:rPr>
            </w:pPr>
            <w:r w:rsidRPr="003A2954">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7AC2808D" w14:textId="77777777" w:rsidR="00D63D41" w:rsidRPr="003A2954" w:rsidRDefault="00D63D41"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12CA9045" w14:textId="77777777" w:rsidR="00D63D41" w:rsidRPr="003A2954" w:rsidRDefault="00D63D41" w:rsidP="00180BB7">
            <w:pPr>
              <w:pStyle w:val="TAC"/>
              <w:rPr>
                <w:color w:val="000000"/>
                <w:lang w:val="en-GB" w:eastAsia="zh-CN"/>
              </w:rPr>
            </w:pPr>
            <w:r w:rsidRPr="003A2954">
              <w:rPr>
                <w:color w:val="000000"/>
                <w:lang w:val="en-GB" w:eastAsia="zh-CN"/>
              </w:rPr>
              <w:t>916</w:t>
            </w:r>
          </w:p>
        </w:tc>
        <w:tc>
          <w:tcPr>
            <w:tcW w:w="1839" w:type="dxa"/>
            <w:tcBorders>
              <w:top w:val="single" w:sz="4" w:space="0" w:color="auto"/>
              <w:left w:val="single" w:sz="4" w:space="0" w:color="auto"/>
              <w:bottom w:val="single" w:sz="4" w:space="0" w:color="auto"/>
              <w:right w:val="single" w:sz="4" w:space="0" w:color="auto"/>
            </w:tcBorders>
          </w:tcPr>
          <w:p w14:paraId="000D620A" w14:textId="77777777" w:rsidR="00D63D41" w:rsidRPr="003A2954" w:rsidRDefault="00D63D41" w:rsidP="00180BB7">
            <w:pPr>
              <w:pStyle w:val="TAC"/>
              <w:rPr>
                <w:color w:val="000000"/>
                <w:lang w:val="en-GB"/>
              </w:rPr>
            </w:pPr>
            <w:r w:rsidRPr="003A2954">
              <w:rPr>
                <w:color w:val="000000"/>
                <w:lang w:val="en-GB"/>
              </w:rPr>
              <w:t>8.9493</w:t>
            </w:r>
            <w:r w:rsidRPr="003A2954">
              <w:rPr>
                <w:color w:val="000000"/>
                <w:lang w:val="en-GB"/>
              </w:rPr>
              <w:t>‬</w:t>
            </w:r>
          </w:p>
        </w:tc>
      </w:tr>
      <w:tr w:rsidR="00D63D41" w:rsidRPr="003A2954" w14:paraId="4144E42B"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5FA015" w14:textId="77777777" w:rsidR="00D63D41" w:rsidRPr="003A2954" w:rsidRDefault="00D63D41" w:rsidP="00180BB7">
            <w:pPr>
              <w:pStyle w:val="TAC"/>
              <w:rPr>
                <w:b/>
                <w:color w:val="000000"/>
                <w:lang w:val="en-GB"/>
              </w:rPr>
            </w:pPr>
            <w:r w:rsidRPr="003A2954">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338CFA3B" w14:textId="77777777" w:rsidR="00D63D41" w:rsidRPr="003A2954" w:rsidRDefault="00D63D41"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4268708A" w14:textId="77777777" w:rsidR="00D63D41" w:rsidRPr="003A2954" w:rsidRDefault="00D63D41" w:rsidP="00180BB7">
            <w:pPr>
              <w:pStyle w:val="TAC"/>
              <w:rPr>
                <w:color w:val="000000"/>
                <w:lang w:val="en-GB"/>
              </w:rPr>
            </w:pPr>
            <w:r w:rsidRPr="003A2954">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3BB2466F" w14:textId="77777777" w:rsidR="00D63D41" w:rsidRPr="003A2954" w:rsidRDefault="00D63D41" w:rsidP="00180BB7">
            <w:pPr>
              <w:pStyle w:val="TAC"/>
              <w:rPr>
                <w:color w:val="000000"/>
                <w:lang w:val="en-GB"/>
              </w:rPr>
            </w:pPr>
            <w:r w:rsidRPr="003A2954">
              <w:rPr>
                <w:color w:val="000000"/>
                <w:lang w:val="en-GB"/>
              </w:rPr>
              <w:t>9.2578</w:t>
            </w:r>
          </w:p>
        </w:tc>
      </w:tr>
      <w:tr w:rsidR="00D63D41" w:rsidRPr="003A2954" w14:paraId="5BCB1377"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AF22947" w14:textId="77777777" w:rsidR="00D63D41" w:rsidRPr="003A2954" w:rsidRDefault="00D63D41" w:rsidP="00180BB7">
            <w:pPr>
              <w:pStyle w:val="TAC"/>
              <w:rPr>
                <w:b/>
                <w:color w:val="000000"/>
                <w:lang w:val="en-GB" w:eastAsia="zh-CN"/>
              </w:rPr>
            </w:pPr>
            <w:r w:rsidRPr="003A2954">
              <w:rPr>
                <w:b/>
                <w:color w:val="000000"/>
                <w:lang w:val="en-GB" w:eastAsia="zh-CN"/>
              </w:rPr>
              <w:t>…</w:t>
            </w:r>
          </w:p>
        </w:tc>
        <w:tc>
          <w:tcPr>
            <w:tcW w:w="0" w:type="auto"/>
            <w:tcBorders>
              <w:top w:val="single" w:sz="4" w:space="0" w:color="auto"/>
              <w:left w:val="double" w:sz="4" w:space="0" w:color="auto"/>
              <w:bottom w:val="single" w:sz="4" w:space="0" w:color="auto"/>
              <w:right w:val="single" w:sz="4" w:space="0" w:color="auto"/>
            </w:tcBorders>
          </w:tcPr>
          <w:p w14:paraId="0726529A" w14:textId="77777777" w:rsidR="00D63D41" w:rsidRPr="003A2954" w:rsidRDefault="00D63D41" w:rsidP="00180BB7">
            <w:pPr>
              <w:pStyle w:val="TAC"/>
              <w:rPr>
                <w:color w:val="000000"/>
                <w:lang w:val="en-GB" w:eastAsia="zh-CN"/>
              </w:rPr>
            </w:pPr>
            <w:r w:rsidRPr="003A2954">
              <w:rPr>
                <w:color w:val="000000"/>
                <w:lang w:val="en-GB" w:eastAsia="zh-CN"/>
              </w:rPr>
              <w:t>…</w:t>
            </w:r>
          </w:p>
        </w:tc>
        <w:tc>
          <w:tcPr>
            <w:tcW w:w="4416" w:type="dxa"/>
            <w:gridSpan w:val="2"/>
            <w:tcBorders>
              <w:top w:val="single" w:sz="4" w:space="0" w:color="auto"/>
              <w:left w:val="single" w:sz="4" w:space="0" w:color="auto"/>
              <w:bottom w:val="single" w:sz="4" w:space="0" w:color="auto"/>
              <w:right w:val="single" w:sz="4" w:space="0" w:color="auto"/>
            </w:tcBorders>
          </w:tcPr>
          <w:p w14:paraId="643B8E32" w14:textId="77777777" w:rsidR="00D63D41" w:rsidRPr="003A2954" w:rsidRDefault="00D63D41" w:rsidP="00180BB7">
            <w:pPr>
              <w:pStyle w:val="TAC"/>
              <w:rPr>
                <w:color w:val="000000"/>
                <w:lang w:val="en-GB" w:eastAsia="zh-CN"/>
              </w:rPr>
            </w:pPr>
            <w:r w:rsidRPr="003A2954">
              <w:rPr>
                <w:color w:val="000000"/>
                <w:lang w:val="en-GB" w:eastAsia="zh-CN"/>
              </w:rPr>
              <w:t>reserved</w:t>
            </w:r>
          </w:p>
        </w:tc>
      </w:tr>
    </w:tbl>
    <w:p w14:paraId="0AD14AEA" w14:textId="5E33A285" w:rsidR="00D63D41" w:rsidRDefault="00D63D41" w:rsidP="00E852C9">
      <w:pPr>
        <w:rPr>
          <w:rFonts w:eastAsiaTheme="minorEastAsia"/>
          <w:lang w:eastAsia="zh-CN"/>
        </w:rPr>
      </w:pPr>
    </w:p>
    <w:p w14:paraId="64DC4AEA" w14:textId="6591DF7F" w:rsidR="00E74527" w:rsidRPr="003A2954" w:rsidRDefault="00E74527" w:rsidP="00E74527">
      <w:pPr>
        <w:rPr>
          <w:rFonts w:eastAsiaTheme="minorEastAsia"/>
          <w:i/>
          <w:lang w:eastAsia="zh-CN"/>
        </w:rPr>
      </w:pPr>
      <w:r w:rsidRPr="00B21D30">
        <w:rPr>
          <w:rFonts w:eastAsia="MS Mincho"/>
          <w:b/>
          <w:i/>
          <w:lang w:eastAsia="ja-JP"/>
        </w:rPr>
        <w:t xml:space="preserve">Proposal </w:t>
      </w:r>
      <w:r>
        <w:rPr>
          <w:rFonts w:eastAsia="MS Mincho"/>
          <w:b/>
          <w:i/>
          <w:lang w:eastAsia="ja-JP"/>
        </w:rPr>
        <w:t>4</w:t>
      </w:r>
      <w:r w:rsidRPr="00B21D30">
        <w:rPr>
          <w:rFonts w:eastAsia="MS Mincho"/>
          <w:i/>
          <w:lang w:eastAsia="ja-JP"/>
        </w:rPr>
        <w:t xml:space="preserve">: </w:t>
      </w:r>
      <w:r w:rsidRPr="00B21D30">
        <w:rPr>
          <w:rFonts w:eastAsiaTheme="minorEastAsia"/>
          <w:i/>
          <w:lang w:eastAsia="zh-CN"/>
        </w:rPr>
        <w:t xml:space="preserve">For the MCS index table supporting </w:t>
      </w:r>
      <w:r w:rsidR="003166B8">
        <w:rPr>
          <w:rFonts w:eastAsiaTheme="minorEastAsia"/>
          <w:i/>
          <w:lang w:eastAsia="zh-CN"/>
        </w:rPr>
        <w:t>1024-QAM</w:t>
      </w:r>
      <w:r w:rsidRPr="00B21D30">
        <w:rPr>
          <w:rFonts w:eastAsiaTheme="minorEastAsia"/>
          <w:i/>
          <w:lang w:eastAsia="zh-CN"/>
        </w:rPr>
        <w:t xml:space="preserve">, specify 6 MCS entries for </w:t>
      </w:r>
      <w:r w:rsidR="003166B8">
        <w:rPr>
          <w:rFonts w:eastAsiaTheme="minorEastAsia"/>
          <w:i/>
          <w:lang w:eastAsia="zh-CN"/>
        </w:rPr>
        <w:t>1024-QAM</w:t>
      </w:r>
      <w:r w:rsidRPr="00B21D30">
        <w:rPr>
          <w:rFonts w:eastAsiaTheme="minorEastAsia"/>
          <w:i/>
          <w:lang w:eastAsia="zh-CN"/>
        </w:rPr>
        <w:t>.</w:t>
      </w:r>
    </w:p>
    <w:p w14:paraId="697181FB" w14:textId="013B44BE" w:rsidR="00DA6FD4" w:rsidRDefault="00E74527" w:rsidP="00E74527">
      <w:pPr>
        <w:rPr>
          <w:rFonts w:eastAsiaTheme="minorEastAsia"/>
          <w:i/>
          <w:lang w:eastAsia="zh-CN"/>
        </w:rPr>
      </w:pPr>
      <w:r w:rsidRPr="003A2954">
        <w:rPr>
          <w:rFonts w:eastAsiaTheme="minorEastAsia"/>
          <w:i/>
          <w:lang w:eastAsia="zh-CN"/>
        </w:rPr>
        <w:t>- The corresponding code rates are 790/1024, 822/1024, 853/1024, 885/1024, 916/1024 and 948/1024, respectively.</w:t>
      </w:r>
    </w:p>
    <w:p w14:paraId="61371E3E" w14:textId="2280AF88" w:rsidR="001438D4" w:rsidRDefault="007851CE" w:rsidP="002E7A05">
      <w:pPr>
        <w:jc w:val="center"/>
        <w:rPr>
          <w:rFonts w:eastAsiaTheme="minorEastAsia"/>
          <w:i/>
          <w:lang w:eastAsia="zh-CN"/>
        </w:rPr>
      </w:pPr>
      <w:r>
        <w:rPr>
          <w:rFonts w:eastAsiaTheme="minorEastAsia"/>
          <w:i/>
          <w:noProof/>
          <w:lang w:eastAsia="zh-CN"/>
        </w:rPr>
        <w:drawing>
          <wp:inline distT="0" distB="0" distL="0" distR="0" wp14:anchorId="3DDAACAE" wp14:editId="276BF5DE">
            <wp:extent cx="2547908" cy="1961373"/>
            <wp:effectExtent l="0" t="0" r="508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9.png"/>
                    <pic:cNvPicPr/>
                  </pic:nvPicPr>
                  <pic:blipFill>
                    <a:blip r:embed="rId15" cstate="screen">
                      <a:extLst>
                        <a:ext uri="{28A0092B-C50C-407E-A947-70E740481C1C}">
                          <a14:useLocalDpi xmlns:a14="http://schemas.microsoft.com/office/drawing/2010/main"/>
                        </a:ext>
                      </a:extLst>
                    </a:blip>
                    <a:stretch>
                      <a:fillRect/>
                    </a:stretch>
                  </pic:blipFill>
                  <pic:spPr>
                    <a:xfrm>
                      <a:off x="0" y="0"/>
                      <a:ext cx="2557075" cy="1968430"/>
                    </a:xfrm>
                    <a:prstGeom prst="rect">
                      <a:avLst/>
                    </a:prstGeom>
                  </pic:spPr>
                </pic:pic>
              </a:graphicData>
            </a:graphic>
          </wp:inline>
        </w:drawing>
      </w:r>
    </w:p>
    <w:p w14:paraId="14010753" w14:textId="0637FB63" w:rsidR="001438D4" w:rsidRPr="002E7A05" w:rsidRDefault="004B1EC1" w:rsidP="002E7A05">
      <w:pPr>
        <w:jc w:val="center"/>
        <w:rPr>
          <w:b/>
          <w:sz w:val="20"/>
          <w:szCs w:val="20"/>
        </w:rPr>
      </w:pPr>
      <w:r>
        <w:rPr>
          <w:b/>
          <w:sz w:val="20"/>
          <w:szCs w:val="20"/>
        </w:rPr>
        <w:t>Figure 3</w:t>
      </w:r>
      <w:r w:rsidR="001438D4" w:rsidRPr="009B38AC">
        <w:rPr>
          <w:b/>
          <w:sz w:val="20"/>
          <w:szCs w:val="20"/>
        </w:rPr>
        <w:t xml:space="preserve">. </w:t>
      </w:r>
      <w:r w:rsidR="0052230D">
        <w:rPr>
          <w:b/>
          <w:sz w:val="20"/>
          <w:szCs w:val="20"/>
        </w:rPr>
        <w:t>P</w:t>
      </w:r>
      <w:r w:rsidR="001438D4" w:rsidRPr="009B38AC">
        <w:rPr>
          <w:b/>
          <w:sz w:val="20"/>
          <w:szCs w:val="20"/>
        </w:rPr>
        <w:t xml:space="preserve">erformance of </w:t>
      </w:r>
      <w:r w:rsidR="003166B8">
        <w:rPr>
          <w:b/>
          <w:sz w:val="20"/>
          <w:szCs w:val="20"/>
        </w:rPr>
        <w:t>1024-QAM</w:t>
      </w:r>
      <w:r w:rsidR="001438D4">
        <w:rPr>
          <w:b/>
          <w:sz w:val="20"/>
          <w:szCs w:val="20"/>
        </w:rPr>
        <w:t xml:space="preserve"> MCS entries in Table</w:t>
      </w:r>
      <w:r>
        <w:rPr>
          <w:b/>
          <w:sz w:val="20"/>
          <w:szCs w:val="20"/>
        </w:rPr>
        <w:t xml:space="preserve"> I</w:t>
      </w:r>
      <w:r w:rsidR="001438D4" w:rsidRPr="009B38AC">
        <w:rPr>
          <w:b/>
          <w:sz w:val="20"/>
          <w:szCs w:val="20"/>
        </w:rPr>
        <w:t xml:space="preserve">. </w:t>
      </w:r>
    </w:p>
    <w:p w14:paraId="693DEB39" w14:textId="477E06F5" w:rsidR="00244CF9" w:rsidRPr="003A2954" w:rsidRDefault="00244CF9" w:rsidP="00544CBA">
      <w:pPr>
        <w:rPr>
          <w:lang w:eastAsia="sv-SE"/>
        </w:rPr>
      </w:pPr>
      <w:r w:rsidRPr="003A2954">
        <w:rPr>
          <w:rFonts w:eastAsiaTheme="minorEastAsia"/>
          <w:lang w:eastAsia="zh-CN"/>
        </w:rPr>
        <w:t xml:space="preserve">To keep the same DCI overhead for MCS indication as Rel-15, </w:t>
      </w:r>
      <w:r w:rsidRPr="003A2954">
        <w:rPr>
          <w:lang w:eastAsia="sv-SE"/>
        </w:rPr>
        <w:t xml:space="preserve">when </w:t>
      </w:r>
      <w:r w:rsidR="00E74527" w:rsidRPr="00954E0A">
        <w:rPr>
          <w:i/>
          <w:lang w:eastAsia="sv-SE"/>
        </w:rPr>
        <w:t>N</w:t>
      </w:r>
      <w:r w:rsidR="00E74527" w:rsidRPr="003A2954">
        <w:rPr>
          <w:lang w:eastAsia="sv-SE"/>
        </w:rPr>
        <w:t xml:space="preserve"> </w:t>
      </w:r>
      <w:r w:rsidRPr="003A2954">
        <w:rPr>
          <w:lang w:eastAsia="sv-SE"/>
        </w:rPr>
        <w:t xml:space="preserve">MCS entries for </w:t>
      </w:r>
      <w:r w:rsidR="003166B8">
        <w:rPr>
          <w:lang w:eastAsia="sv-SE"/>
        </w:rPr>
        <w:t>1024-QAM</w:t>
      </w:r>
      <w:r w:rsidRPr="003A2954">
        <w:rPr>
          <w:lang w:eastAsia="sv-SE"/>
        </w:rPr>
        <w:t xml:space="preserve"> are specified in the new MCS index table, then </w:t>
      </w:r>
      <w:r w:rsidR="00E74527" w:rsidRPr="00954E0A">
        <w:rPr>
          <w:i/>
          <w:lang w:eastAsia="sv-SE"/>
        </w:rPr>
        <w:t>N</w:t>
      </w:r>
      <w:r w:rsidR="00E74527">
        <w:rPr>
          <w:lang w:eastAsia="sv-SE"/>
        </w:rPr>
        <w:t>+1</w:t>
      </w:r>
      <w:r w:rsidRPr="003A2954">
        <w:rPr>
          <w:lang w:eastAsia="sv-SE"/>
        </w:rPr>
        <w:t xml:space="preserve"> legacy entries need to be removed. </w:t>
      </w:r>
      <w:r w:rsidRPr="003A2954">
        <w:rPr>
          <w:lang w:eastAsia="sv-SE"/>
        </w:rPr>
        <w:lastRenderedPageBreak/>
        <w:t xml:space="preserve">In general, the entries of low SE are recommended to be removed, </w:t>
      </w:r>
      <w:r w:rsidR="00954E0A">
        <w:rPr>
          <w:lang w:eastAsia="sv-SE"/>
        </w:rPr>
        <w:t>which</w:t>
      </w:r>
      <w:r w:rsidRPr="003A2954">
        <w:rPr>
          <w:lang w:eastAsia="sv-SE"/>
        </w:rPr>
        <w:t xml:space="preserve"> can be selected from legacy entries </w:t>
      </w:r>
      <w:r w:rsidR="00FE2BCA">
        <w:rPr>
          <w:lang w:eastAsia="sv-SE"/>
        </w:rPr>
        <w:t>with</w:t>
      </w:r>
      <w:r w:rsidR="00FE2BCA" w:rsidRPr="003A2954">
        <w:rPr>
          <w:lang w:eastAsia="sv-SE"/>
        </w:rPr>
        <w:t xml:space="preserve"> </w:t>
      </w:r>
      <w:r w:rsidR="00B9327F">
        <w:rPr>
          <w:lang w:eastAsia="sv-SE"/>
        </w:rPr>
        <w:t xml:space="preserve">modulation order lower than </w:t>
      </w:r>
      <w:r w:rsidR="003166B8">
        <w:rPr>
          <w:lang w:eastAsia="sv-SE"/>
        </w:rPr>
        <w:t>256-QAM</w:t>
      </w:r>
      <w:r w:rsidRPr="003A2954">
        <w:rPr>
          <w:lang w:eastAsia="sv-SE"/>
        </w:rPr>
        <w:t xml:space="preserve">. </w:t>
      </w:r>
      <w:r w:rsidR="00E74527">
        <w:rPr>
          <w:lang w:eastAsia="sv-SE"/>
        </w:rPr>
        <w:t xml:space="preserve">When </w:t>
      </w:r>
      <w:r w:rsidR="002252C6">
        <w:rPr>
          <w:lang w:eastAsia="sv-SE"/>
        </w:rPr>
        <w:t>six</w:t>
      </w:r>
      <w:r w:rsidRPr="003A2954">
        <w:rPr>
          <w:lang w:eastAsia="sv-SE"/>
        </w:rPr>
        <w:t xml:space="preserve"> </w:t>
      </w:r>
      <w:r w:rsidR="003166B8">
        <w:rPr>
          <w:lang w:eastAsia="sv-SE"/>
        </w:rPr>
        <w:t>1024-QAM</w:t>
      </w:r>
      <w:r w:rsidR="00E74527">
        <w:rPr>
          <w:lang w:eastAsia="sv-SE"/>
        </w:rPr>
        <w:t xml:space="preserve"> </w:t>
      </w:r>
      <w:r w:rsidRPr="003A2954">
        <w:rPr>
          <w:lang w:eastAsia="sv-SE"/>
        </w:rPr>
        <w:t xml:space="preserve">entries </w:t>
      </w:r>
      <w:r w:rsidR="00E74527">
        <w:rPr>
          <w:lang w:eastAsia="sv-SE"/>
        </w:rPr>
        <w:t xml:space="preserve">are </w:t>
      </w:r>
      <w:r w:rsidRPr="003A2954">
        <w:rPr>
          <w:lang w:eastAsia="sv-SE"/>
        </w:rPr>
        <w:t>added, the legacy MCS entries #2, #4, #6, #8, #10, #12 and #14 in MCS index MCS table 2 can be removed</w:t>
      </w:r>
      <w:r w:rsidR="00330C2D">
        <w:rPr>
          <w:lang w:eastAsia="sv-SE"/>
        </w:rPr>
        <w:t xml:space="preserve"> </w:t>
      </w:r>
      <w:r w:rsidR="00F56CE5">
        <w:rPr>
          <w:lang w:eastAsia="sv-SE"/>
        </w:rPr>
        <w:t>as</w:t>
      </w:r>
      <w:r w:rsidR="00330C2D">
        <w:rPr>
          <w:lang w:eastAsia="sv-SE"/>
        </w:rPr>
        <w:t xml:space="preserve"> shown in Table </w:t>
      </w:r>
      <w:r w:rsidR="00E74527">
        <w:rPr>
          <w:lang w:eastAsia="sv-SE"/>
        </w:rPr>
        <w:t xml:space="preserve">A.2 in </w:t>
      </w:r>
      <w:r w:rsidR="002252C6">
        <w:rPr>
          <w:lang w:eastAsia="sv-SE"/>
        </w:rPr>
        <w:t>A</w:t>
      </w:r>
      <w:r w:rsidR="00E74527">
        <w:rPr>
          <w:lang w:eastAsia="sv-SE"/>
        </w:rPr>
        <w:t>ppendix</w:t>
      </w:r>
      <w:r w:rsidR="002252C6">
        <w:rPr>
          <w:lang w:eastAsia="sv-SE"/>
        </w:rPr>
        <w:t xml:space="preserve"> A</w:t>
      </w:r>
      <w:r w:rsidRPr="003A2954">
        <w:rPr>
          <w:lang w:eastAsia="sv-SE"/>
        </w:rPr>
        <w:t>.</w:t>
      </w:r>
    </w:p>
    <w:p w14:paraId="04F3C2BC" w14:textId="19680C87" w:rsidR="000A712C" w:rsidRDefault="00847A53" w:rsidP="00B21D30">
      <w:pPr>
        <w:jc w:val="left"/>
        <w:rPr>
          <w:rFonts w:eastAsiaTheme="minorEastAsia"/>
          <w:i/>
          <w:lang w:eastAsia="zh-CN"/>
        </w:rPr>
      </w:pPr>
      <w:r w:rsidRPr="00B21D30">
        <w:rPr>
          <w:rFonts w:eastAsia="MS Mincho"/>
          <w:b/>
          <w:i/>
          <w:lang w:eastAsia="ja-JP"/>
        </w:rPr>
        <w:t xml:space="preserve">Proposal </w:t>
      </w:r>
      <w:r w:rsidR="00E74527">
        <w:rPr>
          <w:rFonts w:eastAsia="MS Mincho"/>
          <w:b/>
          <w:i/>
          <w:lang w:eastAsia="ja-JP"/>
        </w:rPr>
        <w:t>5</w:t>
      </w:r>
      <w:r w:rsidR="00244CF9" w:rsidRPr="008F08D6">
        <w:rPr>
          <w:rFonts w:eastAsia="MS Mincho"/>
          <w:i/>
          <w:lang w:eastAsia="ja-JP"/>
        </w:rPr>
        <w:t>:</w:t>
      </w:r>
      <w:r w:rsidR="00737B08" w:rsidRPr="00B21D30">
        <w:rPr>
          <w:rFonts w:eastAsia="MS Mincho"/>
          <w:i/>
          <w:lang w:eastAsia="ja-JP"/>
        </w:rPr>
        <w:t xml:space="preserve"> The MCS index table supporting </w:t>
      </w:r>
      <w:r w:rsidR="003166B8">
        <w:rPr>
          <w:rFonts w:eastAsia="MS Mincho"/>
          <w:i/>
          <w:lang w:eastAsia="ja-JP"/>
        </w:rPr>
        <w:t>1024-QAM</w:t>
      </w:r>
      <w:r w:rsidR="00737B08" w:rsidRPr="00B21D30">
        <w:rPr>
          <w:rFonts w:eastAsia="MS Mincho"/>
          <w:i/>
          <w:lang w:eastAsia="ja-JP"/>
        </w:rPr>
        <w:t xml:space="preserve"> should be designed based on MCS index table 2 by removing </w:t>
      </w:r>
      <w:r w:rsidR="00244CF9" w:rsidRPr="00B21D30">
        <w:rPr>
          <w:i/>
          <w:lang w:eastAsia="sv-SE"/>
        </w:rPr>
        <w:t>the legacy MCS entries #2, #4, #6, #8, #10, #12 and #14</w:t>
      </w:r>
      <w:r w:rsidR="001316F6">
        <w:rPr>
          <w:i/>
          <w:lang w:eastAsia="sv-SE"/>
        </w:rPr>
        <w:t>,</w:t>
      </w:r>
      <w:r w:rsidR="00244CF9" w:rsidRPr="00B21D30">
        <w:rPr>
          <w:i/>
          <w:lang w:eastAsia="sv-SE"/>
        </w:rPr>
        <w:t xml:space="preserve"> </w:t>
      </w:r>
      <w:r w:rsidR="0056764E" w:rsidRPr="00B21D30">
        <w:rPr>
          <w:i/>
          <w:lang w:eastAsia="sv-SE"/>
        </w:rPr>
        <w:t>and add</w:t>
      </w:r>
      <w:r w:rsidR="00737B08" w:rsidRPr="00B21D30">
        <w:rPr>
          <w:i/>
          <w:lang w:eastAsia="sv-SE"/>
        </w:rPr>
        <w:t>ing</w:t>
      </w:r>
      <w:r w:rsidR="0056764E" w:rsidRPr="00B21D30">
        <w:rPr>
          <w:i/>
          <w:lang w:eastAsia="sv-SE"/>
        </w:rPr>
        <w:t xml:space="preserve"> 6 MCS entr</w:t>
      </w:r>
      <w:r w:rsidR="000A712C">
        <w:rPr>
          <w:i/>
          <w:lang w:eastAsia="sv-SE"/>
        </w:rPr>
        <w:t>ies</w:t>
      </w:r>
      <w:r w:rsidR="0056764E" w:rsidRPr="00B21D30">
        <w:rPr>
          <w:i/>
          <w:lang w:eastAsia="sv-SE"/>
        </w:rPr>
        <w:t xml:space="preserve"> of </w:t>
      </w:r>
      <w:r w:rsidR="003166B8">
        <w:rPr>
          <w:i/>
          <w:lang w:eastAsia="sv-SE"/>
        </w:rPr>
        <w:t>1024-QAM</w:t>
      </w:r>
      <w:r w:rsidR="00244CF9" w:rsidRPr="00B21D30">
        <w:rPr>
          <w:rFonts w:eastAsiaTheme="minorEastAsia"/>
          <w:i/>
          <w:lang w:eastAsia="zh-CN"/>
        </w:rPr>
        <w:t>.</w:t>
      </w:r>
    </w:p>
    <w:p w14:paraId="1571840B" w14:textId="14E99499" w:rsidR="00C34476" w:rsidRDefault="00474CB7" w:rsidP="00B21D30">
      <w:pPr>
        <w:jc w:val="left"/>
        <w:rPr>
          <w:rFonts w:eastAsiaTheme="minorEastAsia"/>
          <w:lang w:eastAsia="zh-CN"/>
        </w:rPr>
      </w:pPr>
      <w:r w:rsidRPr="00BF41C2">
        <w:rPr>
          <w:rFonts w:eastAsiaTheme="minorEastAsia"/>
          <w:lang w:eastAsia="zh-CN"/>
        </w:rPr>
        <w:t xml:space="preserve">Based on </w:t>
      </w:r>
      <w:r w:rsidR="002A795E">
        <w:rPr>
          <w:rFonts w:eastAsiaTheme="minorEastAsia"/>
          <w:lang w:eastAsia="zh-CN"/>
        </w:rPr>
        <w:t xml:space="preserve">the </w:t>
      </w:r>
      <w:r w:rsidRPr="00BF41C2">
        <w:rPr>
          <w:rFonts w:eastAsiaTheme="minorEastAsia"/>
          <w:lang w:eastAsia="zh-CN"/>
        </w:rPr>
        <w:t>above discussion, it is recommend</w:t>
      </w:r>
      <w:r w:rsidR="00BF41C2">
        <w:rPr>
          <w:rFonts w:eastAsiaTheme="minorEastAsia"/>
          <w:lang w:eastAsia="zh-CN"/>
        </w:rPr>
        <w:t>ed</w:t>
      </w:r>
      <w:r w:rsidRPr="00BF41C2">
        <w:rPr>
          <w:rFonts w:eastAsiaTheme="minorEastAsia"/>
          <w:lang w:eastAsia="zh-CN"/>
        </w:rPr>
        <w:t xml:space="preserve"> to specify the MCS index table for supporting </w:t>
      </w:r>
      <w:r w:rsidR="003166B8">
        <w:rPr>
          <w:rFonts w:eastAsiaTheme="minorEastAsia"/>
          <w:lang w:eastAsia="zh-CN"/>
        </w:rPr>
        <w:t>1024-QAM</w:t>
      </w:r>
      <w:r w:rsidRPr="00BF41C2">
        <w:rPr>
          <w:rFonts w:eastAsiaTheme="minorEastAsia"/>
          <w:lang w:eastAsia="zh-CN"/>
        </w:rPr>
        <w:t xml:space="preserve"> as </w:t>
      </w:r>
      <w:r w:rsidR="00F417A0">
        <w:rPr>
          <w:rFonts w:eastAsiaTheme="minorEastAsia"/>
          <w:lang w:eastAsia="zh-CN"/>
        </w:rPr>
        <w:t>that</w:t>
      </w:r>
      <w:r w:rsidRPr="00BF41C2">
        <w:rPr>
          <w:rFonts w:eastAsiaTheme="minorEastAsia"/>
          <w:lang w:eastAsia="zh-CN"/>
        </w:rPr>
        <w:t xml:space="preserve"> in Table II.</w:t>
      </w:r>
    </w:p>
    <w:p w14:paraId="3EE351AB" w14:textId="0C308F5F" w:rsidR="00C34476" w:rsidRPr="002E7A05" w:rsidRDefault="00C34476" w:rsidP="002E7A05">
      <w:pPr>
        <w:pStyle w:val="a5"/>
        <w:keepNext/>
      </w:pPr>
      <w:r>
        <w:lastRenderedPageBreak/>
        <w:t xml:space="preserve">Table </w:t>
      </w:r>
      <w:r>
        <w:rPr>
          <w:rFonts w:hint="eastAsia"/>
          <w:lang w:eastAsia="zh-CN"/>
        </w:rPr>
        <w:t>II</w:t>
      </w:r>
      <w:r w:rsidRPr="00D63D41">
        <w:t xml:space="preserve">. </w:t>
      </w:r>
      <w:r>
        <w:t xml:space="preserve">Proposed </w:t>
      </w:r>
      <w:r w:rsidRPr="00D63D41">
        <w:rPr>
          <w:rFonts w:eastAsiaTheme="minorEastAsia"/>
          <w:lang w:eastAsia="zh-CN"/>
        </w:rPr>
        <w:t xml:space="preserve">MCS </w:t>
      </w:r>
      <w:r>
        <w:rPr>
          <w:rFonts w:eastAsiaTheme="minorEastAsia" w:hint="eastAsia"/>
          <w:lang w:eastAsia="zh-CN"/>
        </w:rPr>
        <w:t>index</w:t>
      </w:r>
      <w:r>
        <w:rPr>
          <w:rFonts w:eastAsiaTheme="minorEastAsia"/>
          <w:lang w:eastAsia="zh-CN"/>
        </w:rPr>
        <w:t xml:space="preserve"> table supporting for </w:t>
      </w:r>
      <w:r w:rsidR="003166B8">
        <w:rPr>
          <w:rFonts w:eastAsiaTheme="minorEastAsia"/>
          <w:lang w:eastAsia="zh-CN"/>
        </w:rPr>
        <w:t>1024-QAM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983"/>
      </w:tblGrid>
      <w:tr w:rsidR="000E62EF" w:rsidRPr="003A2954" w14:paraId="59E84221" w14:textId="77777777" w:rsidTr="00180B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12AAF81" w14:textId="77777777" w:rsidR="000E62EF" w:rsidRPr="003A2954" w:rsidRDefault="000E62EF" w:rsidP="00180BB7">
            <w:pPr>
              <w:pStyle w:val="TAH"/>
              <w:rPr>
                <w:bCs/>
                <w:color w:val="000000"/>
                <w:lang w:val="en-US"/>
              </w:rPr>
            </w:pPr>
            <w:r w:rsidRPr="003A2954">
              <w:rPr>
                <w:bCs/>
                <w:color w:val="000000"/>
                <w:lang w:val="en-US"/>
              </w:rPr>
              <w:t>MCS Index</w:t>
            </w:r>
            <w:r w:rsidRPr="003A2954">
              <w:rPr>
                <w:bCs/>
                <w:color w:val="000000"/>
                <w:lang w:val="en-US"/>
              </w:rPr>
              <w:br/>
            </w:r>
            <w:r w:rsidRPr="003A2954">
              <w:rPr>
                <w:i/>
                <w:color w:val="000000"/>
                <w:lang w:val="en-GB"/>
              </w:rPr>
              <w:t>I</w:t>
            </w:r>
            <w:r w:rsidRPr="003A2954">
              <w:rPr>
                <w:i/>
                <w:color w:val="000000"/>
                <w:vertAlign w:val="subscript"/>
                <w:lang w:val="en-GB"/>
              </w:rPr>
              <w:t>MCS</w:t>
            </w:r>
            <w:r w:rsidRPr="003A2954" w:rsidDel="008B3809">
              <w:rPr>
                <w:color w:val="000000"/>
                <w:lang w:val="en-GB"/>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D9B9963" w14:textId="77777777" w:rsidR="000E62EF" w:rsidRPr="003A2954" w:rsidRDefault="000E62EF" w:rsidP="00180BB7">
            <w:pPr>
              <w:pStyle w:val="TAH"/>
              <w:rPr>
                <w:bCs/>
                <w:color w:val="000000"/>
                <w:lang w:val="en-US"/>
              </w:rPr>
            </w:pPr>
            <w:r w:rsidRPr="003A2954">
              <w:rPr>
                <w:bCs/>
                <w:color w:val="000000"/>
                <w:lang w:val="en-US"/>
              </w:rPr>
              <w:t>Modulation Order</w:t>
            </w:r>
            <w:r w:rsidRPr="003A2954">
              <w:rPr>
                <w:bCs/>
                <w:color w:val="000000"/>
                <w:lang w:val="en-US"/>
              </w:rPr>
              <w:br/>
            </w:r>
            <w:r w:rsidRPr="003A2954">
              <w:rPr>
                <w:i/>
                <w:color w:val="000000"/>
                <w:lang w:val="en-GB"/>
              </w:rPr>
              <w:t xml:space="preserve"> Q</w:t>
            </w:r>
            <w:r w:rsidRPr="003A2954">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5586DA4" w14:textId="77777777" w:rsidR="000E62EF" w:rsidRPr="003A2954" w:rsidRDefault="000E62EF" w:rsidP="00180BB7">
            <w:pPr>
              <w:pStyle w:val="TAH"/>
              <w:rPr>
                <w:color w:val="000000"/>
                <w:lang w:val="en-GB"/>
              </w:rPr>
            </w:pPr>
            <w:r w:rsidRPr="003A2954">
              <w:rPr>
                <w:bCs/>
                <w:color w:val="000000"/>
                <w:lang w:val="en-US"/>
              </w:rPr>
              <w:t xml:space="preserve">Target code Rate </w:t>
            </w:r>
            <w:r w:rsidRPr="003A2954">
              <w:rPr>
                <w:bCs/>
                <w:i/>
                <w:color w:val="000000"/>
                <w:lang w:val="en-US"/>
              </w:rPr>
              <w:t xml:space="preserve">R </w:t>
            </w:r>
            <w:r w:rsidRPr="003A2954">
              <w:rPr>
                <w:color w:val="000000"/>
                <w:lang w:val="en-GB"/>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3C72FE07" w14:textId="77777777" w:rsidR="000E62EF" w:rsidRPr="003A2954" w:rsidRDefault="000E62EF" w:rsidP="00180BB7">
            <w:pPr>
              <w:pStyle w:val="TAH"/>
              <w:rPr>
                <w:bCs/>
                <w:color w:val="000000"/>
                <w:lang w:val="en-GB"/>
              </w:rPr>
            </w:pPr>
            <w:r w:rsidRPr="003A2954">
              <w:rPr>
                <w:bCs/>
                <w:color w:val="000000"/>
                <w:lang w:val="en-GB"/>
              </w:rPr>
              <w:t>Spectral</w:t>
            </w:r>
          </w:p>
          <w:p w14:paraId="22881708" w14:textId="77777777" w:rsidR="000E62EF" w:rsidRPr="003A2954" w:rsidRDefault="000E62EF" w:rsidP="00180BB7">
            <w:pPr>
              <w:pStyle w:val="TAH"/>
              <w:rPr>
                <w:bCs/>
                <w:color w:val="000000"/>
                <w:lang w:val="en-GB"/>
              </w:rPr>
            </w:pPr>
            <w:r w:rsidRPr="003A2954">
              <w:rPr>
                <w:bCs/>
                <w:color w:val="000000"/>
                <w:lang w:val="en-GB"/>
              </w:rPr>
              <w:t>efficiency</w:t>
            </w:r>
          </w:p>
        </w:tc>
      </w:tr>
      <w:tr w:rsidR="000E62EF" w:rsidRPr="003A2954" w14:paraId="4FFF11CC" w14:textId="77777777" w:rsidTr="00180BB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E3DDCFB" w14:textId="77777777" w:rsidR="000E62EF" w:rsidRPr="003A2954" w:rsidRDefault="000E62EF" w:rsidP="00180BB7">
            <w:pPr>
              <w:pStyle w:val="TAC"/>
              <w:rPr>
                <w:b/>
                <w:color w:val="000000"/>
                <w:lang w:val="en-US"/>
              </w:rPr>
            </w:pPr>
            <w:r w:rsidRPr="003A2954">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66535FB9" w14:textId="77777777" w:rsidR="000E62EF" w:rsidRPr="003A2954" w:rsidRDefault="000E62EF" w:rsidP="00180BB7">
            <w:pPr>
              <w:pStyle w:val="TAC"/>
              <w:rPr>
                <w:color w:val="000000"/>
                <w:lang w:val="en-US"/>
              </w:rPr>
            </w:pPr>
            <w:r w:rsidRPr="003A2954">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278C348B" w14:textId="77777777" w:rsidR="000E62EF" w:rsidRPr="003A2954" w:rsidRDefault="000E62EF" w:rsidP="00180BB7">
            <w:pPr>
              <w:pStyle w:val="TAC"/>
              <w:rPr>
                <w:color w:val="000000"/>
                <w:lang w:val="en-US"/>
              </w:rPr>
            </w:pPr>
            <w:r w:rsidRPr="003A2954">
              <w:rPr>
                <w:color w:val="000000"/>
                <w:lang w:val="pt-BR"/>
              </w:rPr>
              <w:t>120</w:t>
            </w:r>
          </w:p>
        </w:tc>
        <w:tc>
          <w:tcPr>
            <w:tcW w:w="1983" w:type="dxa"/>
            <w:tcBorders>
              <w:top w:val="double" w:sz="4" w:space="0" w:color="auto"/>
              <w:left w:val="single" w:sz="4" w:space="0" w:color="auto"/>
              <w:bottom w:val="single" w:sz="4" w:space="0" w:color="auto"/>
              <w:right w:val="single" w:sz="4" w:space="0" w:color="auto"/>
            </w:tcBorders>
          </w:tcPr>
          <w:p w14:paraId="48C88765" w14:textId="77777777" w:rsidR="000E62EF" w:rsidRPr="003A2954" w:rsidRDefault="000E62EF" w:rsidP="00180BB7">
            <w:pPr>
              <w:pStyle w:val="TAC"/>
              <w:rPr>
                <w:color w:val="000000"/>
                <w:lang w:val="en-US"/>
              </w:rPr>
            </w:pPr>
            <w:r w:rsidRPr="003A2954">
              <w:rPr>
                <w:color w:val="000000"/>
                <w:lang w:val="en-GB"/>
              </w:rPr>
              <w:t>0.2344</w:t>
            </w:r>
          </w:p>
        </w:tc>
      </w:tr>
      <w:tr w:rsidR="000E62EF" w:rsidRPr="003A2954" w14:paraId="1B279C19"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5A8C5D" w14:textId="77777777" w:rsidR="000E62EF" w:rsidRPr="003A2954" w:rsidRDefault="000E62EF" w:rsidP="00180BB7">
            <w:pPr>
              <w:pStyle w:val="TAC"/>
              <w:rPr>
                <w:b/>
                <w:color w:val="000000"/>
                <w:lang w:val="en-US"/>
              </w:rPr>
            </w:pPr>
            <w:r w:rsidRPr="003A2954">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37C789AD" w14:textId="77777777" w:rsidR="000E62EF" w:rsidRPr="003A2954" w:rsidRDefault="000E62EF" w:rsidP="00180BB7">
            <w:pPr>
              <w:pStyle w:val="TAC"/>
              <w:rPr>
                <w:color w:val="000000"/>
                <w:lang w:val="en-US"/>
              </w:rPr>
            </w:pPr>
            <w:r w:rsidRPr="003A2954">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CF98D08" w14:textId="77777777" w:rsidR="000E62EF" w:rsidRPr="003A2954" w:rsidRDefault="000E62EF" w:rsidP="00180BB7">
            <w:pPr>
              <w:pStyle w:val="TAC"/>
              <w:rPr>
                <w:color w:val="000000"/>
                <w:lang w:val="en-US"/>
              </w:rPr>
            </w:pPr>
            <w:r w:rsidRPr="003A2954">
              <w:rPr>
                <w:color w:val="000000"/>
                <w:lang w:val="pt-BR"/>
              </w:rPr>
              <w:t>193</w:t>
            </w:r>
          </w:p>
        </w:tc>
        <w:tc>
          <w:tcPr>
            <w:tcW w:w="1983" w:type="dxa"/>
            <w:tcBorders>
              <w:top w:val="single" w:sz="4" w:space="0" w:color="auto"/>
              <w:left w:val="single" w:sz="4" w:space="0" w:color="auto"/>
              <w:bottom w:val="single" w:sz="4" w:space="0" w:color="auto"/>
              <w:right w:val="single" w:sz="4" w:space="0" w:color="auto"/>
            </w:tcBorders>
          </w:tcPr>
          <w:p w14:paraId="0CA46E49" w14:textId="77777777" w:rsidR="000E62EF" w:rsidRPr="003A2954" w:rsidRDefault="000E62EF" w:rsidP="00180BB7">
            <w:pPr>
              <w:pStyle w:val="TAC"/>
              <w:rPr>
                <w:color w:val="000000"/>
                <w:lang w:val="en-US"/>
              </w:rPr>
            </w:pPr>
            <w:r w:rsidRPr="003A2954">
              <w:rPr>
                <w:color w:val="000000"/>
                <w:lang w:val="en-GB"/>
              </w:rPr>
              <w:t>0.3770</w:t>
            </w:r>
          </w:p>
        </w:tc>
      </w:tr>
      <w:tr w:rsidR="000E62EF" w:rsidRPr="003A2954" w14:paraId="6B9E1B75"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9C19B0" w14:textId="77777777" w:rsidR="000E62EF" w:rsidRPr="003A2954" w:rsidRDefault="000E62EF" w:rsidP="00180BB7">
            <w:pPr>
              <w:pStyle w:val="TAC"/>
              <w:rPr>
                <w:b/>
                <w:color w:val="000000"/>
                <w:lang w:val="en-GB"/>
              </w:rPr>
            </w:pPr>
            <w:r w:rsidRPr="003A2954">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54924E07" w14:textId="77777777" w:rsidR="000E62EF" w:rsidRPr="003A2954" w:rsidRDefault="000E62EF" w:rsidP="00180BB7">
            <w:pPr>
              <w:pStyle w:val="TAC"/>
              <w:rPr>
                <w:color w:val="000000"/>
                <w:lang w:val="en-GB"/>
              </w:rPr>
            </w:pPr>
            <w:r w:rsidRPr="003A2954">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BC83B43" w14:textId="77777777" w:rsidR="000E62EF" w:rsidRPr="003A2954" w:rsidRDefault="000E62EF" w:rsidP="00180BB7">
            <w:pPr>
              <w:pStyle w:val="TAC"/>
              <w:rPr>
                <w:color w:val="000000"/>
                <w:lang w:val="en-GB"/>
              </w:rPr>
            </w:pPr>
            <w:r w:rsidRPr="003A2954">
              <w:rPr>
                <w:color w:val="000000"/>
                <w:lang w:val="pt-BR"/>
              </w:rPr>
              <w:t>449</w:t>
            </w:r>
          </w:p>
        </w:tc>
        <w:tc>
          <w:tcPr>
            <w:tcW w:w="1983" w:type="dxa"/>
            <w:tcBorders>
              <w:top w:val="single" w:sz="4" w:space="0" w:color="auto"/>
              <w:left w:val="single" w:sz="4" w:space="0" w:color="auto"/>
              <w:bottom w:val="single" w:sz="4" w:space="0" w:color="auto"/>
              <w:right w:val="single" w:sz="4" w:space="0" w:color="auto"/>
            </w:tcBorders>
          </w:tcPr>
          <w:p w14:paraId="1B962F37" w14:textId="77777777" w:rsidR="000E62EF" w:rsidRPr="003A2954" w:rsidRDefault="000E62EF" w:rsidP="00180BB7">
            <w:pPr>
              <w:pStyle w:val="TAC"/>
              <w:rPr>
                <w:color w:val="000000"/>
                <w:lang w:val="en-GB"/>
              </w:rPr>
            </w:pPr>
            <w:r w:rsidRPr="003A2954">
              <w:rPr>
                <w:color w:val="000000"/>
                <w:lang w:val="en-GB"/>
              </w:rPr>
              <w:t>0.8770</w:t>
            </w:r>
          </w:p>
        </w:tc>
      </w:tr>
      <w:tr w:rsidR="000E62EF" w:rsidRPr="003A2954" w14:paraId="1C608DCE"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904679" w14:textId="77777777" w:rsidR="000E62EF" w:rsidRPr="003A2954" w:rsidRDefault="000E62EF" w:rsidP="00180BB7">
            <w:pPr>
              <w:pStyle w:val="TAC"/>
              <w:rPr>
                <w:b/>
                <w:color w:val="000000"/>
                <w:lang w:val="en-GB"/>
              </w:rPr>
            </w:pPr>
            <w:r w:rsidRPr="003A2954">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58EC6A3F" w14:textId="77777777" w:rsidR="000E62EF" w:rsidRPr="003A2954" w:rsidRDefault="000E62EF" w:rsidP="00180BB7">
            <w:pPr>
              <w:pStyle w:val="TAC"/>
              <w:rPr>
                <w:color w:val="000000"/>
                <w:lang w:val="en-GB"/>
              </w:rPr>
            </w:pPr>
            <w:r w:rsidRPr="003A2954">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0B4C802" w14:textId="77777777" w:rsidR="000E62EF" w:rsidRPr="003A2954" w:rsidRDefault="000E62EF" w:rsidP="00180BB7">
            <w:pPr>
              <w:pStyle w:val="TAC"/>
              <w:rPr>
                <w:color w:val="000000"/>
                <w:lang w:val="en-GB"/>
              </w:rPr>
            </w:pPr>
            <w:r w:rsidRPr="003A2954">
              <w:rPr>
                <w:color w:val="000000"/>
                <w:lang w:val="pt-BR"/>
              </w:rPr>
              <w:t>378</w:t>
            </w:r>
          </w:p>
        </w:tc>
        <w:tc>
          <w:tcPr>
            <w:tcW w:w="1983" w:type="dxa"/>
            <w:tcBorders>
              <w:top w:val="single" w:sz="4" w:space="0" w:color="auto"/>
              <w:left w:val="single" w:sz="4" w:space="0" w:color="auto"/>
              <w:bottom w:val="single" w:sz="4" w:space="0" w:color="auto"/>
              <w:right w:val="single" w:sz="4" w:space="0" w:color="auto"/>
            </w:tcBorders>
          </w:tcPr>
          <w:p w14:paraId="3269B564" w14:textId="77777777" w:rsidR="000E62EF" w:rsidRPr="003A2954" w:rsidRDefault="000E62EF" w:rsidP="00180BB7">
            <w:pPr>
              <w:pStyle w:val="TAC"/>
              <w:rPr>
                <w:color w:val="000000"/>
                <w:lang w:val="en-GB"/>
              </w:rPr>
            </w:pPr>
            <w:r w:rsidRPr="003A2954">
              <w:rPr>
                <w:color w:val="000000"/>
                <w:lang w:val="en-GB"/>
              </w:rPr>
              <w:t>1.4766</w:t>
            </w:r>
          </w:p>
        </w:tc>
      </w:tr>
      <w:tr w:rsidR="000E62EF" w:rsidRPr="003A2954" w14:paraId="2464BEC8"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2CD9F6" w14:textId="77777777" w:rsidR="000E62EF" w:rsidRPr="003A2954" w:rsidRDefault="000E62EF" w:rsidP="00180BB7">
            <w:pPr>
              <w:pStyle w:val="TAC"/>
              <w:rPr>
                <w:b/>
                <w:color w:val="000000"/>
                <w:lang w:val="en-GB"/>
              </w:rPr>
            </w:pPr>
            <w:r w:rsidRPr="003A2954">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36B28474" w14:textId="77777777" w:rsidR="000E62EF" w:rsidRPr="003A2954" w:rsidRDefault="000E62EF" w:rsidP="00180BB7">
            <w:pPr>
              <w:pStyle w:val="TAC"/>
              <w:rPr>
                <w:color w:val="000000"/>
                <w:lang w:val="en-GB"/>
              </w:rPr>
            </w:pPr>
            <w:r w:rsidRPr="003A2954">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9901C45" w14:textId="77777777" w:rsidR="000E62EF" w:rsidRPr="003A2954" w:rsidRDefault="000E62EF" w:rsidP="00180BB7">
            <w:pPr>
              <w:pStyle w:val="TAC"/>
              <w:rPr>
                <w:color w:val="000000"/>
                <w:lang w:val="en-GB"/>
              </w:rPr>
            </w:pPr>
            <w:r w:rsidRPr="003A2954">
              <w:rPr>
                <w:color w:val="000000"/>
                <w:lang w:val="pt-BR"/>
              </w:rPr>
              <w:t>490</w:t>
            </w:r>
          </w:p>
        </w:tc>
        <w:tc>
          <w:tcPr>
            <w:tcW w:w="1983" w:type="dxa"/>
            <w:tcBorders>
              <w:top w:val="single" w:sz="4" w:space="0" w:color="auto"/>
              <w:left w:val="single" w:sz="4" w:space="0" w:color="auto"/>
              <w:bottom w:val="single" w:sz="4" w:space="0" w:color="auto"/>
              <w:right w:val="single" w:sz="4" w:space="0" w:color="auto"/>
            </w:tcBorders>
          </w:tcPr>
          <w:p w14:paraId="289983DF" w14:textId="77777777" w:rsidR="000E62EF" w:rsidRPr="003A2954" w:rsidRDefault="000E62EF" w:rsidP="00180BB7">
            <w:pPr>
              <w:pStyle w:val="TAC"/>
              <w:rPr>
                <w:color w:val="000000"/>
                <w:lang w:val="en-GB"/>
              </w:rPr>
            </w:pPr>
            <w:r w:rsidRPr="003A2954">
              <w:rPr>
                <w:color w:val="000000"/>
                <w:lang w:val="en-GB"/>
              </w:rPr>
              <w:t>1.9141</w:t>
            </w:r>
          </w:p>
        </w:tc>
      </w:tr>
      <w:tr w:rsidR="000E62EF" w:rsidRPr="003A2954" w14:paraId="2D5E2E21"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F7BE0C" w14:textId="77777777" w:rsidR="000E62EF" w:rsidRPr="003A2954" w:rsidRDefault="000E62EF" w:rsidP="00180BB7">
            <w:pPr>
              <w:pStyle w:val="TAC"/>
              <w:rPr>
                <w:b/>
                <w:color w:val="000000"/>
                <w:lang w:val="en-GB"/>
              </w:rPr>
            </w:pPr>
            <w:r w:rsidRPr="003A2954">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06429F77" w14:textId="77777777" w:rsidR="000E62EF" w:rsidRPr="003A2954" w:rsidRDefault="000E62EF" w:rsidP="00180BB7">
            <w:pPr>
              <w:pStyle w:val="TAC"/>
              <w:rPr>
                <w:color w:val="000000"/>
                <w:lang w:val="en-GB"/>
              </w:rPr>
            </w:pPr>
            <w:r w:rsidRPr="003A2954">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4EC482F" w14:textId="77777777" w:rsidR="000E62EF" w:rsidRPr="003A2954" w:rsidRDefault="000E62EF" w:rsidP="00180BB7">
            <w:pPr>
              <w:pStyle w:val="TAC"/>
              <w:rPr>
                <w:color w:val="000000"/>
                <w:lang w:val="en-GB"/>
              </w:rPr>
            </w:pPr>
            <w:r w:rsidRPr="003A2954">
              <w:rPr>
                <w:color w:val="000000"/>
                <w:lang w:val="pt-BR"/>
              </w:rPr>
              <w:t>616</w:t>
            </w:r>
          </w:p>
        </w:tc>
        <w:tc>
          <w:tcPr>
            <w:tcW w:w="1983" w:type="dxa"/>
            <w:tcBorders>
              <w:top w:val="single" w:sz="4" w:space="0" w:color="auto"/>
              <w:left w:val="single" w:sz="4" w:space="0" w:color="auto"/>
              <w:bottom w:val="single" w:sz="4" w:space="0" w:color="auto"/>
              <w:right w:val="single" w:sz="4" w:space="0" w:color="auto"/>
            </w:tcBorders>
          </w:tcPr>
          <w:p w14:paraId="379A1681" w14:textId="77777777" w:rsidR="000E62EF" w:rsidRPr="003A2954" w:rsidRDefault="000E62EF" w:rsidP="00180BB7">
            <w:pPr>
              <w:pStyle w:val="TAC"/>
              <w:rPr>
                <w:color w:val="000000"/>
                <w:lang w:val="en-GB"/>
              </w:rPr>
            </w:pPr>
            <w:r w:rsidRPr="003A2954">
              <w:rPr>
                <w:color w:val="000000"/>
                <w:lang w:val="en-GB"/>
              </w:rPr>
              <w:t>2.4063</w:t>
            </w:r>
          </w:p>
        </w:tc>
      </w:tr>
      <w:tr w:rsidR="000E62EF" w:rsidRPr="003A2954" w14:paraId="7C4E7EDD"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1C649C" w14:textId="77777777" w:rsidR="000E62EF" w:rsidRPr="003A2954" w:rsidRDefault="000E62EF" w:rsidP="00180BB7">
            <w:pPr>
              <w:pStyle w:val="TAC"/>
              <w:rPr>
                <w:b/>
                <w:color w:val="000000"/>
                <w:lang w:val="en-GB"/>
              </w:rPr>
            </w:pPr>
            <w:r w:rsidRPr="003A2954">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094C6621" w14:textId="77777777" w:rsidR="000E62EF" w:rsidRPr="003A2954" w:rsidRDefault="000E62EF" w:rsidP="00180BB7">
            <w:pPr>
              <w:pStyle w:val="TAC"/>
              <w:rPr>
                <w:color w:val="000000"/>
                <w:lang w:val="en-GB"/>
              </w:rPr>
            </w:pPr>
            <w:r w:rsidRPr="003A2954">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2F6AEF8" w14:textId="77777777" w:rsidR="000E62EF" w:rsidRPr="003A2954" w:rsidRDefault="000E62EF" w:rsidP="00180BB7">
            <w:pPr>
              <w:pStyle w:val="TAC"/>
              <w:rPr>
                <w:color w:val="000000"/>
                <w:lang w:val="en-GB"/>
              </w:rPr>
            </w:pPr>
            <w:r w:rsidRPr="003A2954">
              <w:rPr>
                <w:color w:val="000000"/>
                <w:lang w:val="pt-BR"/>
              </w:rPr>
              <w:t>466</w:t>
            </w:r>
          </w:p>
        </w:tc>
        <w:tc>
          <w:tcPr>
            <w:tcW w:w="1983" w:type="dxa"/>
            <w:tcBorders>
              <w:top w:val="single" w:sz="4" w:space="0" w:color="auto"/>
              <w:left w:val="single" w:sz="4" w:space="0" w:color="auto"/>
              <w:bottom w:val="single" w:sz="4" w:space="0" w:color="auto"/>
              <w:right w:val="single" w:sz="4" w:space="0" w:color="auto"/>
            </w:tcBorders>
          </w:tcPr>
          <w:p w14:paraId="5CA335A9" w14:textId="77777777" w:rsidR="000E62EF" w:rsidRPr="003A2954" w:rsidRDefault="000E62EF" w:rsidP="00180BB7">
            <w:pPr>
              <w:pStyle w:val="TAC"/>
              <w:rPr>
                <w:color w:val="000000"/>
                <w:lang w:val="en-GB"/>
              </w:rPr>
            </w:pPr>
            <w:r w:rsidRPr="003A2954">
              <w:rPr>
                <w:color w:val="000000"/>
                <w:lang w:val="en-GB"/>
              </w:rPr>
              <w:t>2.7305</w:t>
            </w:r>
          </w:p>
        </w:tc>
      </w:tr>
      <w:tr w:rsidR="000E62EF" w:rsidRPr="003A2954" w14:paraId="7C6217C7"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65E8C2" w14:textId="77777777" w:rsidR="000E62EF" w:rsidRPr="003A2954" w:rsidRDefault="000E62EF" w:rsidP="00180BB7">
            <w:pPr>
              <w:pStyle w:val="TAC"/>
              <w:rPr>
                <w:b/>
                <w:color w:val="000000"/>
                <w:lang w:val="en-GB"/>
              </w:rPr>
            </w:pPr>
            <w:r w:rsidRPr="003A2954">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629F39B5" w14:textId="77777777" w:rsidR="000E62EF" w:rsidRPr="003A2954" w:rsidRDefault="000E62EF" w:rsidP="00180BB7">
            <w:pPr>
              <w:pStyle w:val="TAC"/>
              <w:rPr>
                <w:color w:val="000000"/>
                <w:lang w:val="en-GB"/>
              </w:rPr>
            </w:pPr>
            <w:r w:rsidRPr="003A2954">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175CFCA" w14:textId="77777777" w:rsidR="000E62EF" w:rsidRPr="003A2954" w:rsidRDefault="000E62EF" w:rsidP="00180BB7">
            <w:pPr>
              <w:pStyle w:val="TAC"/>
              <w:rPr>
                <w:color w:val="000000"/>
                <w:lang w:val="en-GB"/>
              </w:rPr>
            </w:pPr>
            <w:r w:rsidRPr="003A2954">
              <w:rPr>
                <w:color w:val="000000"/>
                <w:lang w:val="pt-BR"/>
              </w:rPr>
              <w:t>567</w:t>
            </w:r>
          </w:p>
        </w:tc>
        <w:tc>
          <w:tcPr>
            <w:tcW w:w="1983" w:type="dxa"/>
            <w:tcBorders>
              <w:top w:val="single" w:sz="4" w:space="0" w:color="auto"/>
              <w:left w:val="single" w:sz="4" w:space="0" w:color="auto"/>
              <w:bottom w:val="single" w:sz="4" w:space="0" w:color="auto"/>
              <w:right w:val="single" w:sz="4" w:space="0" w:color="auto"/>
            </w:tcBorders>
          </w:tcPr>
          <w:p w14:paraId="6FB13599" w14:textId="77777777" w:rsidR="000E62EF" w:rsidRPr="003A2954" w:rsidRDefault="000E62EF" w:rsidP="00180BB7">
            <w:pPr>
              <w:pStyle w:val="TAC"/>
              <w:rPr>
                <w:color w:val="000000"/>
                <w:lang w:val="en-GB"/>
              </w:rPr>
            </w:pPr>
            <w:r w:rsidRPr="003A2954">
              <w:rPr>
                <w:color w:val="000000"/>
                <w:lang w:val="en-GB"/>
              </w:rPr>
              <w:t>3.3223</w:t>
            </w:r>
          </w:p>
        </w:tc>
      </w:tr>
      <w:tr w:rsidR="000E62EF" w:rsidRPr="003A2954" w14:paraId="24E4F517"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372E65" w14:textId="77777777" w:rsidR="000E62EF" w:rsidRPr="003A2954" w:rsidRDefault="000E62EF" w:rsidP="00180BB7">
            <w:pPr>
              <w:pStyle w:val="TAC"/>
              <w:rPr>
                <w:b/>
                <w:color w:val="000000"/>
                <w:lang w:val="en-GB"/>
              </w:rPr>
            </w:pPr>
            <w:r w:rsidRPr="003A2954">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11FBB156" w14:textId="77777777" w:rsidR="000E62EF" w:rsidRPr="003A2954" w:rsidRDefault="000E62EF" w:rsidP="00180BB7">
            <w:pPr>
              <w:pStyle w:val="TAC"/>
              <w:rPr>
                <w:color w:val="000000"/>
                <w:lang w:val="en-GB"/>
              </w:rPr>
            </w:pPr>
            <w:r w:rsidRPr="003A2954">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FCEDF25" w14:textId="77777777" w:rsidR="000E62EF" w:rsidRPr="003A2954" w:rsidRDefault="000E62EF" w:rsidP="00180BB7">
            <w:pPr>
              <w:pStyle w:val="TAC"/>
              <w:rPr>
                <w:color w:val="000000"/>
                <w:lang w:val="en-GB"/>
              </w:rPr>
            </w:pPr>
            <w:r w:rsidRPr="003A2954">
              <w:rPr>
                <w:color w:val="000000"/>
                <w:lang w:val="pt-BR"/>
              </w:rPr>
              <w:t>666</w:t>
            </w:r>
          </w:p>
        </w:tc>
        <w:tc>
          <w:tcPr>
            <w:tcW w:w="1983" w:type="dxa"/>
            <w:tcBorders>
              <w:top w:val="single" w:sz="4" w:space="0" w:color="auto"/>
              <w:left w:val="single" w:sz="4" w:space="0" w:color="auto"/>
              <w:bottom w:val="single" w:sz="4" w:space="0" w:color="auto"/>
              <w:right w:val="single" w:sz="4" w:space="0" w:color="auto"/>
            </w:tcBorders>
          </w:tcPr>
          <w:p w14:paraId="3E538368" w14:textId="77777777" w:rsidR="000E62EF" w:rsidRPr="003A2954" w:rsidRDefault="000E62EF" w:rsidP="00180BB7">
            <w:pPr>
              <w:pStyle w:val="TAC"/>
              <w:rPr>
                <w:color w:val="000000"/>
                <w:lang w:val="en-GB"/>
              </w:rPr>
            </w:pPr>
            <w:r w:rsidRPr="003A2954">
              <w:rPr>
                <w:color w:val="000000"/>
                <w:lang w:val="en-GB"/>
              </w:rPr>
              <w:t>3.9023</w:t>
            </w:r>
          </w:p>
        </w:tc>
      </w:tr>
      <w:tr w:rsidR="000E62EF" w:rsidRPr="003A2954" w14:paraId="561F1BFD"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31B1" w14:textId="77777777" w:rsidR="000E62EF" w:rsidRPr="003A2954" w:rsidRDefault="000E62EF" w:rsidP="00180BB7">
            <w:pPr>
              <w:pStyle w:val="TAC"/>
              <w:rPr>
                <w:b/>
                <w:color w:val="000000"/>
                <w:lang w:val="en-GB"/>
              </w:rPr>
            </w:pPr>
            <w:r w:rsidRPr="003A2954">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2CE584D" w14:textId="77777777" w:rsidR="000E62EF" w:rsidRPr="003A2954" w:rsidRDefault="000E62EF" w:rsidP="00180BB7">
            <w:pPr>
              <w:pStyle w:val="TAC"/>
              <w:rPr>
                <w:color w:val="000000"/>
                <w:lang w:val="en-GB"/>
              </w:rPr>
            </w:pPr>
            <w:r w:rsidRPr="003A2954">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11E4555" w14:textId="77777777" w:rsidR="000E62EF" w:rsidRPr="003A2954" w:rsidRDefault="000E62EF" w:rsidP="00180BB7">
            <w:pPr>
              <w:pStyle w:val="TAC"/>
              <w:rPr>
                <w:color w:val="000000"/>
                <w:lang w:val="en-GB"/>
              </w:rPr>
            </w:pPr>
            <w:r w:rsidRPr="003A2954">
              <w:rPr>
                <w:color w:val="000000"/>
                <w:lang w:val="pt-BR"/>
              </w:rPr>
              <w:t>719</w:t>
            </w:r>
          </w:p>
        </w:tc>
        <w:tc>
          <w:tcPr>
            <w:tcW w:w="1983" w:type="dxa"/>
            <w:tcBorders>
              <w:top w:val="single" w:sz="4" w:space="0" w:color="auto"/>
              <w:left w:val="single" w:sz="4" w:space="0" w:color="auto"/>
              <w:bottom w:val="single" w:sz="4" w:space="0" w:color="auto"/>
              <w:right w:val="single" w:sz="4" w:space="0" w:color="auto"/>
            </w:tcBorders>
          </w:tcPr>
          <w:p w14:paraId="6156B308" w14:textId="77777777" w:rsidR="000E62EF" w:rsidRPr="003A2954" w:rsidRDefault="000E62EF" w:rsidP="00180BB7">
            <w:pPr>
              <w:pStyle w:val="TAC"/>
              <w:rPr>
                <w:color w:val="000000"/>
                <w:lang w:val="en-GB"/>
              </w:rPr>
            </w:pPr>
            <w:r w:rsidRPr="003A2954">
              <w:rPr>
                <w:color w:val="000000"/>
                <w:lang w:val="en-GB"/>
              </w:rPr>
              <w:t>4.2129</w:t>
            </w:r>
          </w:p>
        </w:tc>
      </w:tr>
      <w:tr w:rsidR="000E62EF" w:rsidRPr="003A2954" w14:paraId="74D6B8D5"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8189D6" w14:textId="77777777" w:rsidR="000E62EF" w:rsidRPr="003A2954" w:rsidRDefault="000E62EF" w:rsidP="00180BB7">
            <w:pPr>
              <w:pStyle w:val="TAC"/>
              <w:rPr>
                <w:b/>
                <w:color w:val="000000"/>
                <w:lang w:val="en-GB"/>
              </w:rPr>
            </w:pPr>
            <w:r w:rsidRPr="003A2954">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3E9190D0" w14:textId="77777777" w:rsidR="000E62EF" w:rsidRPr="003A2954" w:rsidRDefault="000E62EF" w:rsidP="00180BB7">
            <w:pPr>
              <w:pStyle w:val="TAC"/>
              <w:rPr>
                <w:color w:val="000000"/>
                <w:lang w:val="en-GB"/>
              </w:rPr>
            </w:pPr>
            <w:r w:rsidRPr="003A2954">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16D4CA2" w14:textId="77777777" w:rsidR="000E62EF" w:rsidRPr="003A2954" w:rsidRDefault="000E62EF" w:rsidP="00180BB7">
            <w:pPr>
              <w:pStyle w:val="TAC"/>
              <w:rPr>
                <w:color w:val="000000"/>
                <w:lang w:val="en-GB"/>
              </w:rPr>
            </w:pPr>
            <w:r w:rsidRPr="003A2954">
              <w:rPr>
                <w:color w:val="000000"/>
                <w:lang w:val="pt-BR"/>
              </w:rPr>
              <w:t>772</w:t>
            </w:r>
          </w:p>
        </w:tc>
        <w:tc>
          <w:tcPr>
            <w:tcW w:w="1983" w:type="dxa"/>
            <w:tcBorders>
              <w:top w:val="single" w:sz="4" w:space="0" w:color="auto"/>
              <w:left w:val="single" w:sz="4" w:space="0" w:color="auto"/>
              <w:bottom w:val="single" w:sz="4" w:space="0" w:color="auto"/>
              <w:right w:val="single" w:sz="4" w:space="0" w:color="auto"/>
            </w:tcBorders>
          </w:tcPr>
          <w:p w14:paraId="0921E83A" w14:textId="77777777" w:rsidR="000E62EF" w:rsidRPr="003A2954" w:rsidRDefault="000E62EF" w:rsidP="00180BB7">
            <w:pPr>
              <w:pStyle w:val="TAC"/>
              <w:rPr>
                <w:color w:val="000000"/>
                <w:lang w:val="en-GB"/>
              </w:rPr>
            </w:pPr>
            <w:r w:rsidRPr="003A2954">
              <w:rPr>
                <w:color w:val="000000"/>
                <w:lang w:val="en-GB"/>
              </w:rPr>
              <w:t>4.5234</w:t>
            </w:r>
          </w:p>
        </w:tc>
      </w:tr>
      <w:tr w:rsidR="000E62EF" w:rsidRPr="003A2954" w14:paraId="585A6991"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7DB352" w14:textId="77777777" w:rsidR="000E62EF" w:rsidRPr="003A2954" w:rsidRDefault="000E62EF" w:rsidP="00180BB7">
            <w:pPr>
              <w:pStyle w:val="TAC"/>
              <w:rPr>
                <w:b/>
                <w:color w:val="000000"/>
                <w:lang w:val="en-GB"/>
              </w:rPr>
            </w:pPr>
            <w:r w:rsidRPr="003A2954">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2D553904" w14:textId="77777777" w:rsidR="000E62EF" w:rsidRPr="003A2954" w:rsidRDefault="000E62EF" w:rsidP="00180BB7">
            <w:pPr>
              <w:pStyle w:val="TAC"/>
              <w:rPr>
                <w:color w:val="000000"/>
                <w:lang w:val="en-GB"/>
              </w:rPr>
            </w:pPr>
            <w:r w:rsidRPr="003A2954">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9791B68" w14:textId="77777777" w:rsidR="000E62EF" w:rsidRPr="003A2954" w:rsidRDefault="000E62EF" w:rsidP="00180BB7">
            <w:pPr>
              <w:pStyle w:val="TAC"/>
              <w:rPr>
                <w:color w:val="000000"/>
                <w:lang w:val="en-GB"/>
              </w:rPr>
            </w:pPr>
            <w:r w:rsidRPr="003A2954">
              <w:rPr>
                <w:color w:val="000000"/>
                <w:lang w:val="pt-BR"/>
              </w:rPr>
              <w:t>822</w:t>
            </w:r>
          </w:p>
        </w:tc>
        <w:tc>
          <w:tcPr>
            <w:tcW w:w="1983" w:type="dxa"/>
            <w:tcBorders>
              <w:top w:val="single" w:sz="4" w:space="0" w:color="auto"/>
              <w:left w:val="single" w:sz="4" w:space="0" w:color="auto"/>
              <w:bottom w:val="single" w:sz="4" w:space="0" w:color="auto"/>
              <w:right w:val="single" w:sz="4" w:space="0" w:color="auto"/>
            </w:tcBorders>
          </w:tcPr>
          <w:p w14:paraId="761D2D29" w14:textId="77777777" w:rsidR="000E62EF" w:rsidRPr="003A2954" w:rsidRDefault="000E62EF" w:rsidP="00180BB7">
            <w:pPr>
              <w:pStyle w:val="TAC"/>
              <w:rPr>
                <w:color w:val="000000"/>
                <w:lang w:val="en-GB"/>
              </w:rPr>
            </w:pPr>
            <w:r w:rsidRPr="003A2954">
              <w:rPr>
                <w:color w:val="000000"/>
                <w:lang w:val="en-GB"/>
              </w:rPr>
              <w:t>4.8164</w:t>
            </w:r>
          </w:p>
        </w:tc>
      </w:tr>
      <w:tr w:rsidR="000E62EF" w:rsidRPr="003A2954" w14:paraId="34E84928"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90BA44" w14:textId="77777777" w:rsidR="000E62EF" w:rsidRPr="003A2954" w:rsidRDefault="000E62EF" w:rsidP="00180BB7">
            <w:pPr>
              <w:pStyle w:val="TAC"/>
              <w:rPr>
                <w:b/>
                <w:color w:val="000000"/>
                <w:lang w:val="en-GB"/>
              </w:rPr>
            </w:pPr>
            <w:r w:rsidRPr="003A2954">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0E468D56" w14:textId="77777777" w:rsidR="000E62EF" w:rsidRPr="003A2954" w:rsidRDefault="000E62EF" w:rsidP="00180BB7">
            <w:pPr>
              <w:pStyle w:val="TAC"/>
              <w:rPr>
                <w:color w:val="000000"/>
                <w:lang w:val="en-GB"/>
              </w:rPr>
            </w:pPr>
            <w:r w:rsidRPr="003A2954">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3A8CC6C" w14:textId="77777777" w:rsidR="000E62EF" w:rsidRPr="003A2954" w:rsidRDefault="000E62EF" w:rsidP="00180BB7">
            <w:pPr>
              <w:pStyle w:val="TAC"/>
              <w:rPr>
                <w:color w:val="000000"/>
                <w:lang w:val="en-GB"/>
              </w:rPr>
            </w:pPr>
            <w:r w:rsidRPr="003A2954">
              <w:rPr>
                <w:color w:val="000000"/>
                <w:lang w:val="pt-BR"/>
              </w:rPr>
              <w:t>873</w:t>
            </w:r>
          </w:p>
        </w:tc>
        <w:tc>
          <w:tcPr>
            <w:tcW w:w="1983" w:type="dxa"/>
            <w:tcBorders>
              <w:top w:val="single" w:sz="4" w:space="0" w:color="auto"/>
              <w:left w:val="single" w:sz="4" w:space="0" w:color="auto"/>
              <w:bottom w:val="single" w:sz="4" w:space="0" w:color="auto"/>
              <w:right w:val="single" w:sz="4" w:space="0" w:color="auto"/>
            </w:tcBorders>
          </w:tcPr>
          <w:p w14:paraId="3DB71D35" w14:textId="77777777" w:rsidR="000E62EF" w:rsidRPr="003A2954" w:rsidRDefault="000E62EF" w:rsidP="00180BB7">
            <w:pPr>
              <w:pStyle w:val="TAC"/>
              <w:rPr>
                <w:color w:val="000000"/>
                <w:lang w:val="en-GB"/>
              </w:rPr>
            </w:pPr>
            <w:r w:rsidRPr="003A2954">
              <w:rPr>
                <w:color w:val="000000"/>
                <w:lang w:val="en-GB"/>
              </w:rPr>
              <w:t>5.1152</w:t>
            </w:r>
          </w:p>
        </w:tc>
      </w:tr>
      <w:tr w:rsidR="000E62EF" w:rsidRPr="003A2954" w14:paraId="6C3146F5"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4B4146" w14:textId="77777777" w:rsidR="000E62EF" w:rsidRPr="003A2954" w:rsidRDefault="000E62EF" w:rsidP="00180BB7">
            <w:pPr>
              <w:pStyle w:val="TAC"/>
              <w:rPr>
                <w:b/>
                <w:color w:val="000000"/>
                <w:lang w:val="en-GB"/>
              </w:rPr>
            </w:pPr>
            <w:r w:rsidRPr="003A2954">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3813E7AE"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EABE276" w14:textId="77777777" w:rsidR="000E62EF" w:rsidRPr="003A2954" w:rsidRDefault="000E62EF" w:rsidP="00180BB7">
            <w:pPr>
              <w:pStyle w:val="TAC"/>
              <w:rPr>
                <w:color w:val="000000"/>
                <w:lang w:val="en-GB"/>
              </w:rPr>
            </w:pPr>
            <w:r w:rsidRPr="003A2954">
              <w:rPr>
                <w:color w:val="000000"/>
                <w:lang w:val="pt-BR"/>
              </w:rPr>
              <w:t>682.5</w:t>
            </w:r>
          </w:p>
        </w:tc>
        <w:tc>
          <w:tcPr>
            <w:tcW w:w="1983" w:type="dxa"/>
            <w:tcBorders>
              <w:top w:val="single" w:sz="4" w:space="0" w:color="auto"/>
              <w:left w:val="single" w:sz="4" w:space="0" w:color="auto"/>
              <w:bottom w:val="single" w:sz="4" w:space="0" w:color="auto"/>
              <w:right w:val="single" w:sz="4" w:space="0" w:color="auto"/>
            </w:tcBorders>
          </w:tcPr>
          <w:p w14:paraId="531BCA6B" w14:textId="77777777" w:rsidR="000E62EF" w:rsidRPr="003A2954" w:rsidRDefault="000E62EF" w:rsidP="00180BB7">
            <w:pPr>
              <w:pStyle w:val="TAC"/>
              <w:rPr>
                <w:color w:val="000000"/>
                <w:lang w:val="en-GB"/>
              </w:rPr>
            </w:pPr>
            <w:r w:rsidRPr="003A2954">
              <w:rPr>
                <w:color w:val="000000"/>
                <w:lang w:val="en-GB"/>
              </w:rPr>
              <w:t>5.3320</w:t>
            </w:r>
          </w:p>
        </w:tc>
      </w:tr>
      <w:tr w:rsidR="000E62EF" w:rsidRPr="003A2954" w14:paraId="1B1E10C4"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7C07E9" w14:textId="77777777" w:rsidR="000E62EF" w:rsidRPr="003A2954" w:rsidRDefault="000E62EF" w:rsidP="00180BB7">
            <w:pPr>
              <w:pStyle w:val="TAC"/>
              <w:rPr>
                <w:b/>
                <w:color w:val="000000"/>
                <w:lang w:val="en-GB"/>
              </w:rPr>
            </w:pPr>
            <w:r w:rsidRPr="003A2954">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6648467D"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DC5293C" w14:textId="77777777" w:rsidR="000E62EF" w:rsidRPr="003A2954" w:rsidRDefault="000E62EF" w:rsidP="00180BB7">
            <w:pPr>
              <w:pStyle w:val="TAC"/>
              <w:rPr>
                <w:color w:val="000000"/>
                <w:lang w:val="en-GB"/>
              </w:rPr>
            </w:pPr>
            <w:r w:rsidRPr="003A2954">
              <w:rPr>
                <w:color w:val="000000"/>
                <w:lang w:val="pt-BR"/>
              </w:rPr>
              <w:t>711</w:t>
            </w:r>
          </w:p>
        </w:tc>
        <w:tc>
          <w:tcPr>
            <w:tcW w:w="1983" w:type="dxa"/>
            <w:tcBorders>
              <w:top w:val="single" w:sz="4" w:space="0" w:color="auto"/>
              <w:left w:val="single" w:sz="4" w:space="0" w:color="auto"/>
              <w:bottom w:val="single" w:sz="4" w:space="0" w:color="auto"/>
              <w:right w:val="single" w:sz="4" w:space="0" w:color="auto"/>
            </w:tcBorders>
          </w:tcPr>
          <w:p w14:paraId="0FCBDE5B" w14:textId="77777777" w:rsidR="000E62EF" w:rsidRPr="003A2954" w:rsidRDefault="000E62EF" w:rsidP="00180BB7">
            <w:pPr>
              <w:pStyle w:val="TAC"/>
              <w:rPr>
                <w:color w:val="000000"/>
                <w:lang w:val="en-GB"/>
              </w:rPr>
            </w:pPr>
            <w:r w:rsidRPr="003A2954">
              <w:rPr>
                <w:color w:val="000000"/>
                <w:lang w:val="en-GB"/>
              </w:rPr>
              <w:t>5.5547</w:t>
            </w:r>
          </w:p>
        </w:tc>
      </w:tr>
      <w:tr w:rsidR="000E62EF" w:rsidRPr="003A2954" w14:paraId="35D25678"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60285" w14:textId="77777777" w:rsidR="000E62EF" w:rsidRPr="003A2954" w:rsidRDefault="000E62EF" w:rsidP="00180BB7">
            <w:pPr>
              <w:pStyle w:val="TAC"/>
              <w:rPr>
                <w:b/>
                <w:color w:val="000000"/>
                <w:lang w:val="en-GB"/>
              </w:rPr>
            </w:pPr>
            <w:r w:rsidRPr="003A2954">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294BA7EC"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675C919" w14:textId="77777777" w:rsidR="000E62EF" w:rsidRPr="003A2954" w:rsidRDefault="000E62EF" w:rsidP="00180BB7">
            <w:pPr>
              <w:pStyle w:val="TAC"/>
              <w:rPr>
                <w:color w:val="000000"/>
                <w:lang w:val="en-GB"/>
              </w:rPr>
            </w:pPr>
            <w:r w:rsidRPr="003A2954">
              <w:rPr>
                <w:color w:val="000000"/>
                <w:lang w:val="pt-BR"/>
              </w:rPr>
              <w:t>754</w:t>
            </w:r>
          </w:p>
        </w:tc>
        <w:tc>
          <w:tcPr>
            <w:tcW w:w="1983" w:type="dxa"/>
            <w:tcBorders>
              <w:top w:val="single" w:sz="4" w:space="0" w:color="auto"/>
              <w:left w:val="single" w:sz="4" w:space="0" w:color="auto"/>
              <w:bottom w:val="single" w:sz="4" w:space="0" w:color="auto"/>
              <w:right w:val="single" w:sz="4" w:space="0" w:color="auto"/>
            </w:tcBorders>
          </w:tcPr>
          <w:p w14:paraId="7FB09F0B" w14:textId="77777777" w:rsidR="000E62EF" w:rsidRPr="003A2954" w:rsidRDefault="000E62EF" w:rsidP="00180BB7">
            <w:pPr>
              <w:pStyle w:val="TAC"/>
              <w:rPr>
                <w:color w:val="000000"/>
                <w:lang w:val="en-GB"/>
              </w:rPr>
            </w:pPr>
            <w:r w:rsidRPr="003A2954">
              <w:rPr>
                <w:color w:val="000000"/>
                <w:lang w:val="en-GB"/>
              </w:rPr>
              <w:t>5.8906</w:t>
            </w:r>
          </w:p>
        </w:tc>
      </w:tr>
      <w:tr w:rsidR="000E62EF" w:rsidRPr="003A2954" w14:paraId="7CD64DFA"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4BFB9B" w14:textId="77777777" w:rsidR="000E62EF" w:rsidRPr="003A2954" w:rsidRDefault="000E62EF" w:rsidP="00180BB7">
            <w:pPr>
              <w:pStyle w:val="TAC"/>
              <w:rPr>
                <w:b/>
                <w:color w:val="000000"/>
                <w:lang w:val="en-GB"/>
              </w:rPr>
            </w:pPr>
            <w:r w:rsidRPr="003A2954">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3B00441F"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4238CC" w14:textId="77777777" w:rsidR="000E62EF" w:rsidRPr="003A2954" w:rsidRDefault="000E62EF" w:rsidP="00180BB7">
            <w:pPr>
              <w:pStyle w:val="TAC"/>
              <w:rPr>
                <w:color w:val="000000"/>
                <w:lang w:val="en-GB"/>
              </w:rPr>
            </w:pPr>
            <w:r w:rsidRPr="003A2954">
              <w:rPr>
                <w:color w:val="000000"/>
                <w:lang w:val="pt-BR"/>
              </w:rPr>
              <w:t>797</w:t>
            </w:r>
          </w:p>
        </w:tc>
        <w:tc>
          <w:tcPr>
            <w:tcW w:w="1983" w:type="dxa"/>
            <w:tcBorders>
              <w:top w:val="single" w:sz="4" w:space="0" w:color="auto"/>
              <w:left w:val="single" w:sz="4" w:space="0" w:color="auto"/>
              <w:bottom w:val="single" w:sz="4" w:space="0" w:color="auto"/>
              <w:right w:val="single" w:sz="4" w:space="0" w:color="auto"/>
            </w:tcBorders>
          </w:tcPr>
          <w:p w14:paraId="4B89B44A" w14:textId="77777777" w:rsidR="000E62EF" w:rsidRPr="003A2954" w:rsidRDefault="000E62EF" w:rsidP="00180BB7">
            <w:pPr>
              <w:pStyle w:val="TAC"/>
              <w:rPr>
                <w:color w:val="000000"/>
                <w:lang w:val="en-GB"/>
              </w:rPr>
            </w:pPr>
            <w:r w:rsidRPr="003A2954">
              <w:rPr>
                <w:color w:val="000000"/>
                <w:lang w:val="en-GB"/>
              </w:rPr>
              <w:t>6.2266</w:t>
            </w:r>
          </w:p>
        </w:tc>
      </w:tr>
      <w:tr w:rsidR="000E62EF" w:rsidRPr="003A2954" w14:paraId="70CABAB1"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7A5A85" w14:textId="77777777" w:rsidR="000E62EF" w:rsidRPr="003A2954" w:rsidRDefault="000E62EF" w:rsidP="00180BB7">
            <w:pPr>
              <w:pStyle w:val="TAC"/>
              <w:rPr>
                <w:b/>
                <w:color w:val="000000"/>
                <w:lang w:val="en-GB"/>
              </w:rPr>
            </w:pPr>
            <w:r w:rsidRPr="003A2954">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24EF6CF8"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03438F8" w14:textId="77777777" w:rsidR="000E62EF" w:rsidRPr="003A2954" w:rsidRDefault="000E62EF" w:rsidP="00180BB7">
            <w:pPr>
              <w:pStyle w:val="TAC"/>
              <w:rPr>
                <w:color w:val="000000"/>
                <w:lang w:val="en-GB"/>
              </w:rPr>
            </w:pPr>
            <w:r w:rsidRPr="003A2954">
              <w:rPr>
                <w:color w:val="000000"/>
                <w:lang w:val="pt-BR"/>
              </w:rPr>
              <w:t>841</w:t>
            </w:r>
          </w:p>
        </w:tc>
        <w:tc>
          <w:tcPr>
            <w:tcW w:w="1983" w:type="dxa"/>
            <w:tcBorders>
              <w:top w:val="single" w:sz="4" w:space="0" w:color="auto"/>
              <w:left w:val="single" w:sz="4" w:space="0" w:color="auto"/>
              <w:bottom w:val="single" w:sz="4" w:space="0" w:color="auto"/>
              <w:right w:val="single" w:sz="4" w:space="0" w:color="auto"/>
            </w:tcBorders>
          </w:tcPr>
          <w:p w14:paraId="3E7A3186" w14:textId="77777777" w:rsidR="000E62EF" w:rsidRPr="003A2954" w:rsidRDefault="000E62EF" w:rsidP="00180BB7">
            <w:pPr>
              <w:pStyle w:val="TAC"/>
              <w:rPr>
                <w:color w:val="000000"/>
                <w:lang w:val="en-GB"/>
              </w:rPr>
            </w:pPr>
            <w:r w:rsidRPr="003A2954">
              <w:rPr>
                <w:color w:val="000000"/>
                <w:lang w:val="en-GB"/>
              </w:rPr>
              <w:t>6.5703</w:t>
            </w:r>
          </w:p>
        </w:tc>
      </w:tr>
      <w:tr w:rsidR="000E62EF" w:rsidRPr="003A2954" w14:paraId="4B0EAB5D"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69106A" w14:textId="77777777" w:rsidR="000E62EF" w:rsidRPr="003A2954" w:rsidRDefault="000E62EF" w:rsidP="00180BB7">
            <w:pPr>
              <w:pStyle w:val="TAC"/>
              <w:rPr>
                <w:b/>
                <w:color w:val="000000"/>
                <w:lang w:val="en-GB"/>
              </w:rPr>
            </w:pPr>
            <w:r w:rsidRPr="003A2954">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55A76C94"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2FD3AD7" w14:textId="77777777" w:rsidR="000E62EF" w:rsidRPr="003A2954" w:rsidRDefault="000E62EF" w:rsidP="00180BB7">
            <w:pPr>
              <w:pStyle w:val="TAC"/>
              <w:rPr>
                <w:color w:val="000000"/>
                <w:lang w:val="en-GB"/>
              </w:rPr>
            </w:pPr>
            <w:r w:rsidRPr="003A2954">
              <w:rPr>
                <w:color w:val="000000"/>
                <w:lang w:val="pt-BR"/>
              </w:rPr>
              <w:t>885</w:t>
            </w:r>
          </w:p>
        </w:tc>
        <w:tc>
          <w:tcPr>
            <w:tcW w:w="1983" w:type="dxa"/>
            <w:tcBorders>
              <w:top w:val="single" w:sz="4" w:space="0" w:color="auto"/>
              <w:left w:val="single" w:sz="4" w:space="0" w:color="auto"/>
              <w:bottom w:val="single" w:sz="4" w:space="0" w:color="auto"/>
              <w:right w:val="single" w:sz="4" w:space="0" w:color="auto"/>
            </w:tcBorders>
          </w:tcPr>
          <w:p w14:paraId="17C7121D" w14:textId="77777777" w:rsidR="000E62EF" w:rsidRPr="003A2954" w:rsidRDefault="000E62EF" w:rsidP="00180BB7">
            <w:pPr>
              <w:pStyle w:val="TAC"/>
              <w:rPr>
                <w:color w:val="000000"/>
                <w:lang w:val="en-GB"/>
              </w:rPr>
            </w:pPr>
            <w:r w:rsidRPr="003A2954">
              <w:rPr>
                <w:color w:val="000000"/>
                <w:lang w:val="en-GB"/>
              </w:rPr>
              <w:t>6.9141</w:t>
            </w:r>
          </w:p>
        </w:tc>
      </w:tr>
      <w:tr w:rsidR="000E62EF" w:rsidRPr="003A2954" w14:paraId="62E9861E"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D0FDE8" w14:textId="77777777" w:rsidR="000E62EF" w:rsidRPr="003A2954" w:rsidRDefault="000E62EF" w:rsidP="00180BB7">
            <w:pPr>
              <w:pStyle w:val="TAC"/>
              <w:rPr>
                <w:b/>
                <w:color w:val="000000"/>
                <w:lang w:val="en-GB"/>
              </w:rPr>
            </w:pPr>
            <w:r w:rsidRPr="003A2954">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48A96F11"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716CB73" w14:textId="77777777" w:rsidR="000E62EF" w:rsidRPr="003A2954" w:rsidRDefault="000E62EF" w:rsidP="00180BB7">
            <w:pPr>
              <w:pStyle w:val="TAC"/>
              <w:rPr>
                <w:color w:val="000000"/>
                <w:lang w:val="en-GB"/>
              </w:rPr>
            </w:pPr>
            <w:r w:rsidRPr="003A2954">
              <w:rPr>
                <w:color w:val="000000"/>
                <w:lang w:val="pt-BR"/>
              </w:rPr>
              <w:t>916.5</w:t>
            </w:r>
          </w:p>
        </w:tc>
        <w:tc>
          <w:tcPr>
            <w:tcW w:w="1983" w:type="dxa"/>
            <w:tcBorders>
              <w:top w:val="single" w:sz="4" w:space="0" w:color="auto"/>
              <w:left w:val="single" w:sz="4" w:space="0" w:color="auto"/>
              <w:bottom w:val="single" w:sz="4" w:space="0" w:color="auto"/>
              <w:right w:val="single" w:sz="4" w:space="0" w:color="auto"/>
            </w:tcBorders>
          </w:tcPr>
          <w:p w14:paraId="3087C050" w14:textId="77777777" w:rsidR="000E62EF" w:rsidRPr="003A2954" w:rsidRDefault="000E62EF" w:rsidP="00180BB7">
            <w:pPr>
              <w:pStyle w:val="TAC"/>
              <w:rPr>
                <w:color w:val="000000"/>
                <w:lang w:val="en-GB"/>
              </w:rPr>
            </w:pPr>
            <w:r w:rsidRPr="003A2954">
              <w:rPr>
                <w:color w:val="000000"/>
                <w:lang w:val="en-GB"/>
              </w:rPr>
              <w:t>7.1602</w:t>
            </w:r>
          </w:p>
        </w:tc>
      </w:tr>
      <w:tr w:rsidR="000E62EF" w:rsidRPr="003A2954" w14:paraId="58F5C1D1"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CB0A8F" w14:textId="77777777" w:rsidR="000E62EF" w:rsidRPr="003A2954" w:rsidRDefault="000E62EF" w:rsidP="00180BB7">
            <w:pPr>
              <w:pStyle w:val="TAC"/>
              <w:rPr>
                <w:b/>
                <w:color w:val="000000"/>
                <w:lang w:val="en-GB"/>
              </w:rPr>
            </w:pPr>
            <w:r w:rsidRPr="003A2954">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0F60EBBD" w14:textId="77777777" w:rsidR="000E62EF" w:rsidRPr="003A2954" w:rsidRDefault="000E62EF" w:rsidP="00180BB7">
            <w:pPr>
              <w:pStyle w:val="TAC"/>
              <w:rPr>
                <w:color w:val="000000"/>
                <w:lang w:val="en-GB"/>
              </w:rPr>
            </w:pPr>
            <w:r w:rsidRPr="003A2954">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4078B2" w14:textId="77777777" w:rsidR="000E62EF" w:rsidRPr="003A2954" w:rsidRDefault="000E62EF" w:rsidP="00180BB7">
            <w:pPr>
              <w:pStyle w:val="TAC"/>
              <w:rPr>
                <w:color w:val="000000"/>
                <w:lang w:val="en-GB"/>
              </w:rPr>
            </w:pPr>
            <w:r w:rsidRPr="003A2954">
              <w:rPr>
                <w:color w:val="000000"/>
                <w:lang w:val="pt-BR"/>
              </w:rPr>
              <w:t>948</w:t>
            </w:r>
          </w:p>
        </w:tc>
        <w:tc>
          <w:tcPr>
            <w:tcW w:w="1983" w:type="dxa"/>
            <w:tcBorders>
              <w:top w:val="single" w:sz="4" w:space="0" w:color="auto"/>
              <w:left w:val="single" w:sz="4" w:space="0" w:color="auto"/>
              <w:bottom w:val="single" w:sz="4" w:space="0" w:color="auto"/>
              <w:right w:val="single" w:sz="4" w:space="0" w:color="auto"/>
            </w:tcBorders>
          </w:tcPr>
          <w:p w14:paraId="0862FFA3" w14:textId="77777777" w:rsidR="000E62EF" w:rsidRPr="003A2954" w:rsidRDefault="000E62EF" w:rsidP="00180BB7">
            <w:pPr>
              <w:pStyle w:val="TAC"/>
              <w:rPr>
                <w:color w:val="000000"/>
                <w:lang w:val="en-GB"/>
              </w:rPr>
            </w:pPr>
            <w:r w:rsidRPr="003A2954">
              <w:rPr>
                <w:color w:val="000000"/>
                <w:lang w:val="en-GB"/>
              </w:rPr>
              <w:t>7.4063</w:t>
            </w:r>
          </w:p>
        </w:tc>
      </w:tr>
      <w:tr w:rsidR="000E62EF" w:rsidRPr="003A2954" w14:paraId="15E99336"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195234" w14:textId="77777777" w:rsidR="000E62EF" w:rsidRPr="003A2954" w:rsidRDefault="000E62EF" w:rsidP="00180BB7">
            <w:pPr>
              <w:pStyle w:val="TAC"/>
              <w:rPr>
                <w:b/>
                <w:color w:val="000000"/>
                <w:lang w:val="en-GB"/>
              </w:rPr>
            </w:pPr>
            <w:r w:rsidRPr="003A2954">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51738894" w14:textId="77777777" w:rsidR="000E62EF" w:rsidRPr="003A2954" w:rsidRDefault="000E62EF"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584B80FD" w14:textId="77777777" w:rsidR="000E62EF" w:rsidRPr="003A2954" w:rsidRDefault="000E62EF" w:rsidP="00180BB7">
            <w:pPr>
              <w:pStyle w:val="TAC"/>
              <w:rPr>
                <w:color w:val="000000"/>
                <w:lang w:val="pt-BR"/>
              </w:rPr>
            </w:pPr>
            <w:r w:rsidRPr="003A2954">
              <w:rPr>
                <w:color w:val="000000"/>
                <w:lang w:val="en-GB" w:eastAsia="zh-CN"/>
              </w:rPr>
              <w:t>790</w:t>
            </w:r>
          </w:p>
        </w:tc>
        <w:tc>
          <w:tcPr>
            <w:tcW w:w="1983" w:type="dxa"/>
            <w:tcBorders>
              <w:top w:val="single" w:sz="4" w:space="0" w:color="auto"/>
              <w:left w:val="single" w:sz="4" w:space="0" w:color="auto"/>
              <w:bottom w:val="single" w:sz="4" w:space="0" w:color="auto"/>
              <w:right w:val="single" w:sz="4" w:space="0" w:color="auto"/>
            </w:tcBorders>
          </w:tcPr>
          <w:p w14:paraId="63A040FA" w14:textId="77777777" w:rsidR="000E62EF" w:rsidRPr="003A2954" w:rsidRDefault="000E62EF" w:rsidP="00180BB7">
            <w:pPr>
              <w:pStyle w:val="TAC"/>
              <w:rPr>
                <w:color w:val="000000"/>
                <w:lang w:val="en-GB"/>
              </w:rPr>
            </w:pPr>
            <w:r w:rsidRPr="003A2954">
              <w:rPr>
                <w:color w:val="000000"/>
                <w:lang w:val="en-GB" w:eastAsia="zh-CN"/>
              </w:rPr>
              <w:t>7.7149</w:t>
            </w:r>
          </w:p>
        </w:tc>
      </w:tr>
      <w:tr w:rsidR="000E62EF" w:rsidRPr="003A2954" w14:paraId="0645E049"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C130AB" w14:textId="77777777" w:rsidR="000E62EF" w:rsidRPr="003A2954" w:rsidRDefault="000E62EF" w:rsidP="00180BB7">
            <w:pPr>
              <w:pStyle w:val="TAC"/>
              <w:rPr>
                <w:b/>
                <w:color w:val="000000"/>
                <w:lang w:val="en-GB"/>
              </w:rPr>
            </w:pPr>
            <w:r w:rsidRPr="003A2954">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A74F6D9" w14:textId="77777777" w:rsidR="000E62EF" w:rsidRPr="003A2954" w:rsidRDefault="000E62EF" w:rsidP="00180BB7">
            <w:pPr>
              <w:pStyle w:val="TAC"/>
              <w:rPr>
                <w:color w:val="000000"/>
                <w:lang w:val="en-GB"/>
              </w:rPr>
            </w:pPr>
            <w:r w:rsidRPr="003A2954">
              <w:rPr>
                <w:color w:val="000000"/>
                <w:lang w:val="en-GB" w:eastAsia="zh-CN"/>
              </w:rPr>
              <w:t>10</w:t>
            </w:r>
          </w:p>
        </w:tc>
        <w:tc>
          <w:tcPr>
            <w:tcW w:w="0" w:type="auto"/>
            <w:tcBorders>
              <w:top w:val="single" w:sz="4" w:space="0" w:color="auto"/>
              <w:left w:val="single" w:sz="4" w:space="0" w:color="auto"/>
              <w:bottom w:val="single" w:sz="4" w:space="0" w:color="auto"/>
              <w:right w:val="single" w:sz="4" w:space="0" w:color="auto"/>
            </w:tcBorders>
          </w:tcPr>
          <w:p w14:paraId="542EBDCB" w14:textId="77777777" w:rsidR="000E62EF" w:rsidRPr="003A2954" w:rsidRDefault="000E62EF" w:rsidP="00180BB7">
            <w:pPr>
              <w:pStyle w:val="TAC"/>
              <w:rPr>
                <w:color w:val="000000"/>
                <w:lang w:val="pt-BR"/>
              </w:rPr>
            </w:pPr>
            <w:r w:rsidRPr="003A2954">
              <w:rPr>
                <w:color w:val="000000"/>
                <w:lang w:val="en-GB" w:eastAsia="zh-CN"/>
              </w:rPr>
              <w:t>822</w:t>
            </w:r>
          </w:p>
        </w:tc>
        <w:tc>
          <w:tcPr>
            <w:tcW w:w="1983" w:type="dxa"/>
            <w:tcBorders>
              <w:top w:val="single" w:sz="4" w:space="0" w:color="auto"/>
              <w:left w:val="single" w:sz="4" w:space="0" w:color="auto"/>
              <w:bottom w:val="single" w:sz="4" w:space="0" w:color="auto"/>
              <w:right w:val="single" w:sz="4" w:space="0" w:color="auto"/>
            </w:tcBorders>
          </w:tcPr>
          <w:p w14:paraId="20340238" w14:textId="77777777" w:rsidR="000E62EF" w:rsidRPr="003A2954" w:rsidRDefault="000E62EF" w:rsidP="00180BB7">
            <w:pPr>
              <w:pStyle w:val="TAC"/>
              <w:rPr>
                <w:color w:val="000000"/>
                <w:lang w:val="en-GB"/>
              </w:rPr>
            </w:pPr>
            <w:r w:rsidRPr="003A2954">
              <w:rPr>
                <w:color w:val="000000"/>
                <w:lang w:val="en-GB" w:eastAsia="zh-CN"/>
              </w:rPr>
              <w:t>8.0235</w:t>
            </w:r>
          </w:p>
        </w:tc>
      </w:tr>
      <w:tr w:rsidR="000E62EF" w:rsidRPr="003A2954" w14:paraId="75E9DD5C"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B9FE00" w14:textId="77777777" w:rsidR="000E62EF" w:rsidRPr="003A2954" w:rsidRDefault="000E62EF" w:rsidP="00180BB7">
            <w:pPr>
              <w:pStyle w:val="TAC"/>
              <w:rPr>
                <w:b/>
                <w:color w:val="000000"/>
                <w:lang w:val="en-GB"/>
              </w:rPr>
            </w:pPr>
            <w:r w:rsidRPr="003A2954">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75229A8" w14:textId="77777777" w:rsidR="000E62EF" w:rsidRPr="003A2954" w:rsidRDefault="000E62EF"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4614DBD6" w14:textId="77777777" w:rsidR="000E62EF" w:rsidRPr="003A2954" w:rsidRDefault="000E62EF" w:rsidP="00180BB7">
            <w:pPr>
              <w:pStyle w:val="TAC"/>
              <w:rPr>
                <w:color w:val="000000"/>
                <w:lang w:val="pt-BR"/>
              </w:rPr>
            </w:pPr>
            <w:r w:rsidRPr="003A2954">
              <w:rPr>
                <w:color w:val="000000"/>
                <w:lang w:val="en-GB" w:eastAsia="zh-CN"/>
              </w:rPr>
              <w:t>853</w:t>
            </w:r>
          </w:p>
        </w:tc>
        <w:tc>
          <w:tcPr>
            <w:tcW w:w="1983" w:type="dxa"/>
            <w:tcBorders>
              <w:top w:val="single" w:sz="4" w:space="0" w:color="auto"/>
              <w:left w:val="single" w:sz="4" w:space="0" w:color="auto"/>
              <w:bottom w:val="single" w:sz="4" w:space="0" w:color="auto"/>
              <w:right w:val="single" w:sz="4" w:space="0" w:color="auto"/>
            </w:tcBorders>
          </w:tcPr>
          <w:p w14:paraId="2942775C" w14:textId="77777777" w:rsidR="000E62EF" w:rsidRPr="003A2954" w:rsidRDefault="000E62EF" w:rsidP="00180BB7">
            <w:pPr>
              <w:pStyle w:val="TAC"/>
              <w:rPr>
                <w:color w:val="000000"/>
                <w:lang w:val="en-GB"/>
              </w:rPr>
            </w:pPr>
            <w:r w:rsidRPr="003A2954">
              <w:rPr>
                <w:color w:val="000000"/>
                <w:lang w:val="en-GB" w:eastAsia="zh-CN"/>
              </w:rPr>
              <w:t>8.3321</w:t>
            </w:r>
          </w:p>
        </w:tc>
      </w:tr>
      <w:tr w:rsidR="000E62EF" w:rsidRPr="003A2954" w14:paraId="7C6F6A8F"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7DE0391" w14:textId="77777777" w:rsidR="000E62EF" w:rsidRPr="003A2954" w:rsidRDefault="000E62EF" w:rsidP="00180BB7">
            <w:pPr>
              <w:pStyle w:val="TAC"/>
              <w:rPr>
                <w:b/>
                <w:color w:val="000000"/>
                <w:lang w:val="en-GB"/>
              </w:rPr>
            </w:pPr>
            <w:r w:rsidRPr="003A2954">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0B3B8FF2" w14:textId="77777777" w:rsidR="000E62EF" w:rsidRPr="003A2954" w:rsidRDefault="000E62EF"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070DE838" w14:textId="77777777" w:rsidR="000E62EF" w:rsidRPr="003A2954" w:rsidRDefault="000E62EF" w:rsidP="00180BB7">
            <w:pPr>
              <w:pStyle w:val="TAC"/>
              <w:rPr>
                <w:color w:val="000000"/>
                <w:lang w:val="pt-BR"/>
              </w:rPr>
            </w:pPr>
            <w:r w:rsidRPr="003A2954">
              <w:rPr>
                <w:color w:val="000000"/>
                <w:lang w:val="en-GB" w:eastAsia="zh-CN"/>
              </w:rPr>
              <w:t>885</w:t>
            </w:r>
          </w:p>
        </w:tc>
        <w:tc>
          <w:tcPr>
            <w:tcW w:w="1983" w:type="dxa"/>
            <w:tcBorders>
              <w:top w:val="single" w:sz="4" w:space="0" w:color="auto"/>
              <w:left w:val="single" w:sz="4" w:space="0" w:color="auto"/>
              <w:bottom w:val="single" w:sz="4" w:space="0" w:color="auto"/>
              <w:right w:val="single" w:sz="4" w:space="0" w:color="auto"/>
            </w:tcBorders>
          </w:tcPr>
          <w:p w14:paraId="3B9273C0" w14:textId="77777777" w:rsidR="000E62EF" w:rsidRPr="003A2954" w:rsidRDefault="000E62EF" w:rsidP="00180BB7">
            <w:pPr>
              <w:pStyle w:val="TAC"/>
              <w:rPr>
                <w:color w:val="000000"/>
                <w:lang w:val="en-GB"/>
              </w:rPr>
            </w:pPr>
            <w:r w:rsidRPr="003A2954">
              <w:rPr>
                <w:color w:val="000000"/>
                <w:lang w:val="en-GB"/>
              </w:rPr>
              <w:t>8.6407</w:t>
            </w:r>
            <w:r w:rsidRPr="003A2954">
              <w:rPr>
                <w:color w:val="000000"/>
                <w:lang w:val="en-GB"/>
              </w:rPr>
              <w:t>‬</w:t>
            </w:r>
          </w:p>
        </w:tc>
      </w:tr>
      <w:tr w:rsidR="000E62EF" w:rsidRPr="003A2954" w14:paraId="71EEFD0A"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957D9AC" w14:textId="77777777" w:rsidR="000E62EF" w:rsidRPr="003A2954" w:rsidRDefault="000E62EF" w:rsidP="00180BB7">
            <w:pPr>
              <w:pStyle w:val="TAC"/>
              <w:rPr>
                <w:b/>
                <w:color w:val="000000"/>
                <w:lang w:val="en-GB"/>
              </w:rPr>
            </w:pPr>
            <w:r w:rsidRPr="003A2954">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1A4680B7" w14:textId="77777777" w:rsidR="000E62EF" w:rsidRPr="003A2954" w:rsidRDefault="000E62EF"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1DC4AF2B" w14:textId="77777777" w:rsidR="000E62EF" w:rsidRPr="003A2954" w:rsidRDefault="000E62EF" w:rsidP="00180BB7">
            <w:pPr>
              <w:pStyle w:val="TAC"/>
              <w:rPr>
                <w:color w:val="000000"/>
                <w:lang w:val="pt-BR"/>
              </w:rPr>
            </w:pPr>
            <w:r w:rsidRPr="003A2954">
              <w:rPr>
                <w:color w:val="000000"/>
                <w:lang w:val="en-GB" w:eastAsia="zh-CN"/>
              </w:rPr>
              <w:t>916</w:t>
            </w:r>
          </w:p>
        </w:tc>
        <w:tc>
          <w:tcPr>
            <w:tcW w:w="1983" w:type="dxa"/>
            <w:tcBorders>
              <w:top w:val="single" w:sz="4" w:space="0" w:color="auto"/>
              <w:left w:val="single" w:sz="4" w:space="0" w:color="auto"/>
              <w:bottom w:val="single" w:sz="4" w:space="0" w:color="auto"/>
              <w:right w:val="single" w:sz="4" w:space="0" w:color="auto"/>
            </w:tcBorders>
          </w:tcPr>
          <w:p w14:paraId="1D80D16D" w14:textId="77777777" w:rsidR="000E62EF" w:rsidRPr="003A2954" w:rsidRDefault="000E62EF" w:rsidP="00180BB7">
            <w:pPr>
              <w:pStyle w:val="TAC"/>
              <w:rPr>
                <w:color w:val="000000"/>
                <w:lang w:val="en-GB"/>
              </w:rPr>
            </w:pPr>
            <w:r w:rsidRPr="003A2954">
              <w:rPr>
                <w:color w:val="000000"/>
                <w:lang w:val="en-GB"/>
              </w:rPr>
              <w:t>8.9493</w:t>
            </w:r>
            <w:r w:rsidRPr="003A2954">
              <w:rPr>
                <w:color w:val="000000"/>
                <w:lang w:val="en-GB"/>
              </w:rPr>
              <w:t>‬</w:t>
            </w:r>
          </w:p>
        </w:tc>
      </w:tr>
      <w:tr w:rsidR="000E62EF" w:rsidRPr="003A2954" w14:paraId="26EEC0FD"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6E5C8B" w14:textId="77777777" w:rsidR="000E62EF" w:rsidRPr="003A2954" w:rsidRDefault="000E62EF" w:rsidP="00180BB7">
            <w:pPr>
              <w:pStyle w:val="TAC"/>
              <w:rPr>
                <w:b/>
                <w:color w:val="000000"/>
                <w:lang w:val="en-GB"/>
              </w:rPr>
            </w:pPr>
            <w:r w:rsidRPr="003A2954">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3CE140B3" w14:textId="77777777" w:rsidR="000E62EF" w:rsidRPr="003A2954" w:rsidRDefault="000E62EF" w:rsidP="00180BB7">
            <w:pPr>
              <w:pStyle w:val="TAC"/>
              <w:rPr>
                <w:color w:val="000000"/>
                <w:lang w:val="en-GB"/>
              </w:rPr>
            </w:pPr>
            <w:r w:rsidRPr="003A2954">
              <w:rPr>
                <w:color w:val="000000"/>
                <w:lang w:val="en-GB"/>
              </w:rPr>
              <w:t>10</w:t>
            </w:r>
          </w:p>
        </w:tc>
        <w:tc>
          <w:tcPr>
            <w:tcW w:w="0" w:type="auto"/>
            <w:tcBorders>
              <w:top w:val="single" w:sz="4" w:space="0" w:color="auto"/>
              <w:left w:val="single" w:sz="4" w:space="0" w:color="auto"/>
              <w:bottom w:val="single" w:sz="4" w:space="0" w:color="auto"/>
              <w:right w:val="single" w:sz="4" w:space="0" w:color="auto"/>
            </w:tcBorders>
          </w:tcPr>
          <w:p w14:paraId="287BE4C7" w14:textId="77777777" w:rsidR="000E62EF" w:rsidRPr="003A2954" w:rsidRDefault="000E62EF" w:rsidP="00180BB7">
            <w:pPr>
              <w:pStyle w:val="TAC"/>
              <w:rPr>
                <w:color w:val="000000"/>
                <w:lang w:val="pt-BR"/>
              </w:rPr>
            </w:pPr>
            <w:r w:rsidRPr="003A2954">
              <w:rPr>
                <w:color w:val="000000"/>
                <w:lang w:val="pt-BR"/>
              </w:rPr>
              <w:t>948</w:t>
            </w:r>
          </w:p>
        </w:tc>
        <w:tc>
          <w:tcPr>
            <w:tcW w:w="1983" w:type="dxa"/>
            <w:tcBorders>
              <w:top w:val="single" w:sz="4" w:space="0" w:color="auto"/>
              <w:left w:val="single" w:sz="4" w:space="0" w:color="auto"/>
              <w:bottom w:val="single" w:sz="4" w:space="0" w:color="auto"/>
              <w:right w:val="single" w:sz="4" w:space="0" w:color="auto"/>
            </w:tcBorders>
          </w:tcPr>
          <w:p w14:paraId="3404604A" w14:textId="77777777" w:rsidR="000E62EF" w:rsidRPr="003A2954" w:rsidRDefault="000E62EF" w:rsidP="00180BB7">
            <w:pPr>
              <w:pStyle w:val="TAC"/>
              <w:rPr>
                <w:color w:val="000000"/>
                <w:lang w:val="en-GB"/>
              </w:rPr>
            </w:pPr>
            <w:r w:rsidRPr="003A2954">
              <w:rPr>
                <w:color w:val="000000"/>
                <w:lang w:val="en-GB"/>
              </w:rPr>
              <w:t>9.2578</w:t>
            </w:r>
          </w:p>
        </w:tc>
      </w:tr>
      <w:tr w:rsidR="000E62EF" w:rsidRPr="003A2954" w14:paraId="5AF6793E"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6E760A" w14:textId="77777777" w:rsidR="000E62EF" w:rsidRPr="003A2954" w:rsidRDefault="000E62EF" w:rsidP="00180BB7">
            <w:pPr>
              <w:pStyle w:val="TAC"/>
              <w:rPr>
                <w:b/>
                <w:color w:val="000000"/>
                <w:lang w:val="en-GB"/>
              </w:rPr>
            </w:pPr>
            <w:r w:rsidRPr="003A2954">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vAlign w:val="center"/>
          </w:tcPr>
          <w:p w14:paraId="18B32617" w14:textId="77777777" w:rsidR="000E62EF" w:rsidRPr="003A2954" w:rsidRDefault="000E62EF" w:rsidP="00180BB7">
            <w:pPr>
              <w:pStyle w:val="TAC"/>
              <w:rPr>
                <w:color w:val="000000"/>
                <w:lang w:val="en-GB"/>
              </w:rPr>
            </w:pPr>
            <w:r w:rsidRPr="003A2954">
              <w:rPr>
                <w:color w:val="000000"/>
                <w:lang w:val="en-GB"/>
              </w:rPr>
              <w:t>2</w:t>
            </w:r>
          </w:p>
        </w:tc>
        <w:tc>
          <w:tcPr>
            <w:tcW w:w="4560" w:type="dxa"/>
            <w:gridSpan w:val="2"/>
            <w:tcBorders>
              <w:top w:val="single" w:sz="4" w:space="0" w:color="auto"/>
              <w:left w:val="single" w:sz="4" w:space="0" w:color="auto"/>
              <w:bottom w:val="single" w:sz="4" w:space="0" w:color="auto"/>
              <w:right w:val="single" w:sz="4" w:space="0" w:color="auto"/>
            </w:tcBorders>
          </w:tcPr>
          <w:p w14:paraId="2BC90CA2" w14:textId="77777777" w:rsidR="000E62EF" w:rsidRPr="003A2954" w:rsidRDefault="000E62EF" w:rsidP="00180BB7">
            <w:pPr>
              <w:pStyle w:val="TAC"/>
              <w:rPr>
                <w:color w:val="000000"/>
                <w:lang w:val="en-GB"/>
              </w:rPr>
            </w:pPr>
            <w:r w:rsidRPr="003A2954">
              <w:rPr>
                <w:color w:val="000000"/>
                <w:lang w:val="en-GB"/>
              </w:rPr>
              <w:t>reserved</w:t>
            </w:r>
          </w:p>
        </w:tc>
      </w:tr>
      <w:tr w:rsidR="000E62EF" w:rsidRPr="003A2954" w14:paraId="65749F3A"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9629EC" w14:textId="77777777" w:rsidR="000E62EF" w:rsidRPr="003A2954" w:rsidRDefault="000E62EF" w:rsidP="00180BB7">
            <w:pPr>
              <w:pStyle w:val="TAC"/>
              <w:rPr>
                <w:b/>
                <w:color w:val="000000"/>
                <w:lang w:val="en-GB"/>
              </w:rPr>
            </w:pPr>
            <w:r w:rsidRPr="003A2954">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7D319E0" w14:textId="77777777" w:rsidR="000E62EF" w:rsidRPr="003A2954" w:rsidRDefault="000E62EF" w:rsidP="00180BB7">
            <w:pPr>
              <w:pStyle w:val="TAC"/>
              <w:rPr>
                <w:color w:val="000000"/>
                <w:lang w:val="en-GB"/>
              </w:rPr>
            </w:pPr>
            <w:r w:rsidRPr="003A2954">
              <w:rPr>
                <w:color w:val="000000"/>
                <w:lang w:val="en-GB"/>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89489BB" w14:textId="77777777" w:rsidR="000E62EF" w:rsidRPr="003A2954" w:rsidRDefault="000E62EF" w:rsidP="00180BB7">
            <w:pPr>
              <w:pStyle w:val="TAC"/>
              <w:rPr>
                <w:color w:val="000000"/>
                <w:lang w:val="en-GB"/>
              </w:rPr>
            </w:pPr>
            <w:r w:rsidRPr="003A2954">
              <w:rPr>
                <w:color w:val="000000"/>
                <w:lang w:val="en-GB"/>
              </w:rPr>
              <w:t>reserved</w:t>
            </w:r>
          </w:p>
        </w:tc>
      </w:tr>
      <w:tr w:rsidR="000E62EF" w:rsidRPr="003A2954" w14:paraId="041C3D0B"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0D5B2C" w14:textId="77777777" w:rsidR="000E62EF" w:rsidRPr="003A2954" w:rsidRDefault="000E62EF" w:rsidP="00180BB7">
            <w:pPr>
              <w:pStyle w:val="TAC"/>
              <w:rPr>
                <w:b/>
                <w:color w:val="000000"/>
                <w:lang w:val="en-GB"/>
              </w:rPr>
            </w:pPr>
            <w:r w:rsidRPr="003A2954">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6F7E6E" w14:textId="77777777" w:rsidR="000E62EF" w:rsidRPr="003A2954" w:rsidRDefault="000E62EF" w:rsidP="00180BB7">
            <w:pPr>
              <w:pStyle w:val="TAC"/>
              <w:rPr>
                <w:color w:val="000000"/>
                <w:lang w:val="en-GB"/>
              </w:rPr>
            </w:pPr>
            <w:r w:rsidRPr="003A2954">
              <w:rPr>
                <w:color w:val="000000"/>
                <w:lang w:val="en-GB"/>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551F477" w14:textId="77777777" w:rsidR="000E62EF" w:rsidRPr="003A2954" w:rsidRDefault="000E62EF" w:rsidP="00180BB7">
            <w:pPr>
              <w:pStyle w:val="TAC"/>
              <w:rPr>
                <w:color w:val="000000"/>
                <w:lang w:val="en-GB"/>
              </w:rPr>
            </w:pPr>
            <w:r w:rsidRPr="003A2954">
              <w:rPr>
                <w:color w:val="000000"/>
                <w:lang w:val="en-GB"/>
              </w:rPr>
              <w:t>reserved</w:t>
            </w:r>
          </w:p>
        </w:tc>
      </w:tr>
      <w:tr w:rsidR="000E62EF" w:rsidRPr="003A2954" w14:paraId="5F6907E8"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5E913B" w14:textId="77777777" w:rsidR="000E62EF" w:rsidRPr="003A2954" w:rsidRDefault="000E62EF" w:rsidP="00180BB7">
            <w:pPr>
              <w:pStyle w:val="TAC"/>
              <w:rPr>
                <w:b/>
                <w:color w:val="000000"/>
                <w:lang w:val="en-GB"/>
              </w:rPr>
            </w:pPr>
            <w:r w:rsidRPr="003A2954">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8F67427" w14:textId="77777777" w:rsidR="000E62EF" w:rsidRPr="003A2954" w:rsidRDefault="000E62EF" w:rsidP="00180BB7">
            <w:pPr>
              <w:pStyle w:val="TAC"/>
              <w:rPr>
                <w:color w:val="000000"/>
                <w:lang w:val="en-GB"/>
              </w:rPr>
            </w:pPr>
            <w:r w:rsidRPr="003A2954">
              <w:rPr>
                <w:color w:val="000000"/>
                <w:lang w:val="en-GB"/>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1D2CF57" w14:textId="77777777" w:rsidR="000E62EF" w:rsidRPr="003A2954" w:rsidRDefault="000E62EF" w:rsidP="00180BB7">
            <w:pPr>
              <w:pStyle w:val="TAC"/>
              <w:rPr>
                <w:color w:val="000000"/>
                <w:lang w:val="en-GB"/>
              </w:rPr>
            </w:pPr>
            <w:r w:rsidRPr="003A2954">
              <w:rPr>
                <w:color w:val="000000"/>
                <w:lang w:val="en-GB"/>
              </w:rPr>
              <w:t>reserved</w:t>
            </w:r>
          </w:p>
        </w:tc>
      </w:tr>
      <w:tr w:rsidR="000E62EF" w:rsidRPr="003A2954" w14:paraId="7E844A2E"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B613E2C" w14:textId="77777777" w:rsidR="000E62EF" w:rsidRPr="003A2954" w:rsidRDefault="000E62EF" w:rsidP="00180BB7">
            <w:pPr>
              <w:pStyle w:val="TAC"/>
              <w:rPr>
                <w:b/>
                <w:color w:val="000000"/>
                <w:lang w:val="en-GB" w:eastAsia="zh-CN"/>
              </w:rPr>
            </w:pPr>
            <w:r w:rsidRPr="003A2954">
              <w:rPr>
                <w:b/>
                <w:color w:val="000000"/>
                <w:lang w:val="en-GB" w:eastAsia="zh-CN"/>
              </w:rPr>
              <w:t>31</w:t>
            </w:r>
          </w:p>
        </w:tc>
        <w:tc>
          <w:tcPr>
            <w:tcW w:w="0" w:type="auto"/>
            <w:tcBorders>
              <w:top w:val="single" w:sz="4" w:space="0" w:color="auto"/>
              <w:left w:val="double" w:sz="4" w:space="0" w:color="auto"/>
              <w:bottom w:val="single" w:sz="4" w:space="0" w:color="auto"/>
              <w:right w:val="single" w:sz="4" w:space="0" w:color="auto"/>
            </w:tcBorders>
            <w:vAlign w:val="center"/>
          </w:tcPr>
          <w:p w14:paraId="3C9B1798" w14:textId="77777777" w:rsidR="000E62EF" w:rsidRPr="003A2954" w:rsidRDefault="000E62EF" w:rsidP="00180BB7">
            <w:pPr>
              <w:pStyle w:val="TAC"/>
              <w:rPr>
                <w:color w:val="000000"/>
                <w:lang w:val="en-GB" w:eastAsia="zh-CN"/>
              </w:rPr>
            </w:pPr>
            <w:r w:rsidRPr="003A2954">
              <w:rPr>
                <w:color w:val="000000"/>
                <w:lang w:val="en-GB" w:eastAsia="zh-CN"/>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4E4F47E" w14:textId="77777777" w:rsidR="000E62EF" w:rsidRPr="003A2954" w:rsidRDefault="000E62EF" w:rsidP="00180BB7">
            <w:pPr>
              <w:pStyle w:val="TAC"/>
              <w:rPr>
                <w:color w:val="000000"/>
                <w:lang w:val="en-GB" w:eastAsia="zh-CN"/>
              </w:rPr>
            </w:pPr>
            <w:r w:rsidRPr="003A2954">
              <w:rPr>
                <w:color w:val="000000"/>
                <w:lang w:val="en-GB" w:eastAsia="zh-CN"/>
              </w:rPr>
              <w:t>reserved</w:t>
            </w:r>
          </w:p>
        </w:tc>
      </w:tr>
    </w:tbl>
    <w:p w14:paraId="50B07180" w14:textId="77777777" w:rsidR="00397D7B" w:rsidRDefault="00397D7B" w:rsidP="00E53027">
      <w:pPr>
        <w:rPr>
          <w:color w:val="000000" w:themeColor="text1"/>
          <w:sz w:val="21"/>
          <w:szCs w:val="21"/>
          <w:lang w:eastAsia="zh-CN"/>
        </w:rPr>
      </w:pPr>
    </w:p>
    <w:p w14:paraId="5FDFA83D" w14:textId="4148D480" w:rsidR="00321BD4" w:rsidRPr="00441EB4" w:rsidRDefault="00406C8F" w:rsidP="002E7A05">
      <w:pPr>
        <w:pStyle w:val="3"/>
        <w:rPr>
          <w:lang w:eastAsia="zh-CN"/>
        </w:rPr>
      </w:pPr>
      <w:r>
        <w:rPr>
          <w:rFonts w:hint="eastAsia"/>
          <w:lang w:eastAsia="zh-CN"/>
        </w:rPr>
        <w:t>O</w:t>
      </w:r>
      <w:r>
        <w:rPr>
          <w:lang w:eastAsia="zh-CN"/>
        </w:rPr>
        <w:t xml:space="preserve">n the </w:t>
      </w:r>
      <w:r w:rsidR="00F937F6">
        <w:rPr>
          <w:lang w:eastAsia="zh-CN"/>
        </w:rPr>
        <w:t>change</w:t>
      </w:r>
      <w:r w:rsidR="0090051E">
        <w:rPr>
          <w:lang w:eastAsia="zh-CN"/>
        </w:rPr>
        <w:t xml:space="preserve"> of </w:t>
      </w:r>
      <w:r w:rsidR="006C4967">
        <w:rPr>
          <w:lang w:eastAsia="zh-CN"/>
        </w:rPr>
        <w:t>transition point</w:t>
      </w:r>
      <w:r w:rsidR="00177B14">
        <w:rPr>
          <w:lang w:eastAsia="zh-CN"/>
        </w:rPr>
        <w:t xml:space="preserve"> </w:t>
      </w:r>
      <w:r w:rsidR="00321BD4">
        <w:rPr>
          <w:lang w:eastAsia="zh-CN"/>
        </w:rPr>
        <w:t>caused by varying overhead</w:t>
      </w:r>
    </w:p>
    <w:p w14:paraId="56926934" w14:textId="114BDF0E" w:rsidR="00E15756" w:rsidRDefault="006C4967">
      <w:pPr>
        <w:rPr>
          <w:color w:val="000000" w:themeColor="text1"/>
          <w:sz w:val="21"/>
          <w:szCs w:val="21"/>
          <w:lang w:eastAsia="zh-CN"/>
        </w:rPr>
      </w:pPr>
      <w:r>
        <w:rPr>
          <w:rFonts w:hint="eastAsia"/>
          <w:color w:val="000000" w:themeColor="text1"/>
          <w:sz w:val="21"/>
          <w:szCs w:val="21"/>
          <w:lang w:eastAsia="zh-CN"/>
        </w:rPr>
        <w:t>In</w:t>
      </w:r>
      <w:r>
        <w:rPr>
          <w:color w:val="000000" w:themeColor="text1"/>
          <w:sz w:val="21"/>
          <w:szCs w:val="21"/>
          <w:lang w:eastAsia="zh-CN"/>
        </w:rPr>
        <w:t xml:space="preserve"> RAN1#103</w:t>
      </w:r>
      <w:r w:rsidR="003166B8">
        <w:rPr>
          <w:color w:val="000000" w:themeColor="text1"/>
          <w:sz w:val="21"/>
          <w:szCs w:val="21"/>
          <w:lang w:eastAsia="zh-CN"/>
        </w:rPr>
        <w:t>-e</w:t>
      </w:r>
      <w:r>
        <w:rPr>
          <w:color w:val="000000" w:themeColor="text1"/>
          <w:sz w:val="21"/>
          <w:szCs w:val="21"/>
          <w:lang w:eastAsia="zh-CN"/>
        </w:rPr>
        <w:t xml:space="preserve">, there was discussion on the issue that the transition point </w:t>
      </w:r>
      <w:r w:rsidR="00A11FF1">
        <w:rPr>
          <w:color w:val="000000" w:themeColor="text1"/>
          <w:sz w:val="21"/>
          <w:szCs w:val="21"/>
          <w:lang w:eastAsia="zh-CN"/>
        </w:rPr>
        <w:t xml:space="preserve">between </w:t>
      </w:r>
      <w:r w:rsidR="003166B8">
        <w:rPr>
          <w:color w:val="000000" w:themeColor="text1"/>
          <w:sz w:val="21"/>
          <w:szCs w:val="21"/>
          <w:lang w:eastAsia="zh-CN"/>
        </w:rPr>
        <w:t>256-QAM</w:t>
      </w:r>
      <w:r w:rsidR="00A11FF1">
        <w:rPr>
          <w:color w:val="000000" w:themeColor="text1"/>
          <w:sz w:val="21"/>
          <w:szCs w:val="21"/>
          <w:lang w:eastAsia="zh-CN"/>
        </w:rPr>
        <w:t xml:space="preserve"> and </w:t>
      </w:r>
      <w:r w:rsidR="003166B8">
        <w:rPr>
          <w:color w:val="000000" w:themeColor="text1"/>
          <w:sz w:val="21"/>
          <w:szCs w:val="21"/>
          <w:lang w:eastAsia="zh-CN"/>
        </w:rPr>
        <w:t>1024-QAM</w:t>
      </w:r>
      <w:r w:rsidR="00A11FF1">
        <w:rPr>
          <w:color w:val="000000" w:themeColor="text1"/>
          <w:sz w:val="21"/>
          <w:szCs w:val="21"/>
          <w:lang w:eastAsia="zh-CN"/>
        </w:rPr>
        <w:t xml:space="preserve"> </w:t>
      </w:r>
      <w:r>
        <w:rPr>
          <w:color w:val="000000" w:themeColor="text1"/>
          <w:sz w:val="21"/>
          <w:szCs w:val="21"/>
          <w:lang w:eastAsia="zh-CN"/>
        </w:rPr>
        <w:t xml:space="preserve">might </w:t>
      </w:r>
      <w:r w:rsidR="0090051E">
        <w:rPr>
          <w:color w:val="000000" w:themeColor="text1"/>
          <w:sz w:val="21"/>
          <w:szCs w:val="21"/>
          <w:lang w:eastAsia="zh-CN"/>
        </w:rPr>
        <w:t>be changed</w:t>
      </w:r>
      <w:r>
        <w:rPr>
          <w:color w:val="000000" w:themeColor="text1"/>
          <w:sz w:val="21"/>
          <w:szCs w:val="21"/>
          <w:lang w:eastAsia="zh-CN"/>
        </w:rPr>
        <w:t xml:space="preserve"> </w:t>
      </w:r>
      <w:r w:rsidR="004610E8">
        <w:rPr>
          <w:color w:val="000000" w:themeColor="text1"/>
          <w:sz w:val="21"/>
          <w:szCs w:val="21"/>
          <w:lang w:eastAsia="zh-CN"/>
        </w:rPr>
        <w:t xml:space="preserve">in different slots </w:t>
      </w:r>
      <w:r>
        <w:rPr>
          <w:color w:val="000000" w:themeColor="text1"/>
          <w:sz w:val="21"/>
          <w:szCs w:val="21"/>
          <w:lang w:eastAsia="zh-CN"/>
        </w:rPr>
        <w:t>due to varying overhead.</w:t>
      </w:r>
      <w:r w:rsidR="00025585">
        <w:rPr>
          <w:color w:val="000000" w:themeColor="text1"/>
          <w:sz w:val="21"/>
          <w:szCs w:val="21"/>
          <w:lang w:eastAsia="zh-CN"/>
        </w:rPr>
        <w:t xml:space="preserve"> </w:t>
      </w:r>
      <w:r w:rsidR="003F4C39">
        <w:rPr>
          <w:color w:val="000000" w:themeColor="text1"/>
          <w:sz w:val="21"/>
          <w:szCs w:val="21"/>
          <w:lang w:eastAsia="zh-CN"/>
        </w:rPr>
        <w:t>This</w:t>
      </w:r>
      <w:r w:rsidR="00676E91">
        <w:rPr>
          <w:color w:val="000000" w:themeColor="text1"/>
          <w:sz w:val="21"/>
          <w:szCs w:val="21"/>
          <w:lang w:eastAsia="zh-CN"/>
        </w:rPr>
        <w:t xml:space="preserve"> </w:t>
      </w:r>
      <w:r w:rsidR="002C5D52">
        <w:rPr>
          <w:color w:val="000000" w:themeColor="text1"/>
          <w:sz w:val="21"/>
          <w:szCs w:val="21"/>
          <w:lang w:eastAsia="zh-CN"/>
        </w:rPr>
        <w:t xml:space="preserve">issue </w:t>
      </w:r>
      <w:r w:rsidR="00676E91">
        <w:rPr>
          <w:color w:val="000000" w:themeColor="text1"/>
          <w:sz w:val="21"/>
          <w:szCs w:val="21"/>
          <w:lang w:eastAsia="zh-CN"/>
        </w:rPr>
        <w:t xml:space="preserve">mainly </w:t>
      </w:r>
      <w:r w:rsidR="009441CD">
        <w:rPr>
          <w:color w:val="000000" w:themeColor="text1"/>
          <w:sz w:val="21"/>
          <w:szCs w:val="21"/>
          <w:lang w:eastAsia="zh-CN"/>
        </w:rPr>
        <w:t>results</w:t>
      </w:r>
      <w:r w:rsidR="0002298B">
        <w:rPr>
          <w:color w:val="000000" w:themeColor="text1"/>
          <w:sz w:val="21"/>
          <w:szCs w:val="21"/>
          <w:lang w:eastAsia="zh-CN"/>
        </w:rPr>
        <w:t xml:space="preserve"> from </w:t>
      </w:r>
      <w:r w:rsidR="00414437">
        <w:rPr>
          <w:color w:val="000000" w:themeColor="text1"/>
          <w:sz w:val="21"/>
          <w:szCs w:val="21"/>
          <w:lang w:eastAsia="zh-CN"/>
        </w:rPr>
        <w:t>the mismatch between effective code rate and target code</w:t>
      </w:r>
      <w:r w:rsidR="0002298B">
        <w:rPr>
          <w:color w:val="000000" w:themeColor="text1"/>
          <w:sz w:val="21"/>
          <w:szCs w:val="21"/>
          <w:lang w:eastAsia="zh-CN"/>
        </w:rPr>
        <w:t xml:space="preserve"> rate</w:t>
      </w:r>
      <w:r w:rsidR="00A11FF1">
        <w:rPr>
          <w:color w:val="000000" w:themeColor="text1"/>
          <w:sz w:val="21"/>
          <w:szCs w:val="21"/>
          <w:lang w:eastAsia="zh-CN"/>
        </w:rPr>
        <w:t>,</w:t>
      </w:r>
      <w:r w:rsidR="0002298B">
        <w:rPr>
          <w:color w:val="000000" w:themeColor="text1"/>
          <w:sz w:val="21"/>
          <w:szCs w:val="21"/>
          <w:lang w:eastAsia="zh-CN"/>
        </w:rPr>
        <w:t xml:space="preserve"> </w:t>
      </w:r>
      <w:r w:rsidR="003F4C39">
        <w:rPr>
          <w:color w:val="000000" w:themeColor="text1"/>
          <w:sz w:val="21"/>
          <w:szCs w:val="21"/>
          <w:lang w:eastAsia="zh-CN"/>
        </w:rPr>
        <w:t xml:space="preserve">which is caused by the difference between the effective overhead in PDSCH and </w:t>
      </w:r>
      <w:r w:rsidR="00676E91">
        <w:rPr>
          <w:color w:val="000000" w:themeColor="text1"/>
          <w:sz w:val="21"/>
          <w:szCs w:val="21"/>
          <w:lang w:eastAsia="zh-CN"/>
        </w:rPr>
        <w:t>the configured overhead by</w:t>
      </w:r>
      <w:r w:rsidR="009441CD">
        <w:rPr>
          <w:color w:val="000000" w:themeColor="text1"/>
          <w:sz w:val="21"/>
          <w:szCs w:val="21"/>
          <w:lang w:eastAsia="zh-CN"/>
        </w:rPr>
        <w:t xml:space="preserve"> </w:t>
      </w:r>
      <w:r w:rsidR="00177B14">
        <w:rPr>
          <w:color w:val="000000" w:themeColor="text1"/>
          <w:sz w:val="21"/>
          <w:szCs w:val="21"/>
          <w:lang w:eastAsia="zh-CN"/>
        </w:rPr>
        <w:t>high</w:t>
      </w:r>
      <w:r w:rsidR="00766C4F">
        <w:rPr>
          <w:color w:val="000000" w:themeColor="text1"/>
          <w:sz w:val="21"/>
          <w:szCs w:val="21"/>
          <w:lang w:eastAsia="zh-CN"/>
        </w:rPr>
        <w:t>er</w:t>
      </w:r>
      <w:r w:rsidR="00177B14">
        <w:rPr>
          <w:color w:val="000000" w:themeColor="text1"/>
          <w:sz w:val="21"/>
          <w:szCs w:val="21"/>
          <w:lang w:eastAsia="zh-CN"/>
        </w:rPr>
        <w:t>-layer parameter</w:t>
      </w:r>
      <w:r w:rsidR="00177B14" w:rsidRPr="00177B14">
        <w:rPr>
          <w:i/>
          <w:color w:val="000000" w:themeColor="text1"/>
          <w:sz w:val="21"/>
          <w:szCs w:val="21"/>
          <w:lang w:eastAsia="zh-CN"/>
        </w:rPr>
        <w:t xml:space="preserve"> </w:t>
      </w:r>
      <w:r w:rsidR="00177B14" w:rsidRPr="00B853BE">
        <w:rPr>
          <w:i/>
          <w:color w:val="000000" w:themeColor="text1"/>
          <w:sz w:val="21"/>
          <w:szCs w:val="21"/>
          <w:lang w:eastAsia="zh-CN"/>
        </w:rPr>
        <w:t>xOverhead</w:t>
      </w:r>
      <w:r w:rsidR="00676E91">
        <w:rPr>
          <w:color w:val="000000" w:themeColor="text1"/>
          <w:sz w:val="21"/>
          <w:szCs w:val="21"/>
          <w:lang w:eastAsia="zh-CN"/>
        </w:rPr>
        <w:t>.</w:t>
      </w:r>
    </w:p>
    <w:p w14:paraId="1427BF5B" w14:textId="7CC07ED0" w:rsidR="00A77454" w:rsidRDefault="00711A71">
      <w:pPr>
        <w:rPr>
          <w:color w:val="000000" w:themeColor="text1"/>
          <w:sz w:val="21"/>
          <w:szCs w:val="21"/>
          <w:lang w:eastAsia="zh-CN"/>
        </w:rPr>
      </w:pPr>
      <w:r>
        <w:rPr>
          <w:color w:val="000000" w:themeColor="text1"/>
          <w:sz w:val="21"/>
          <w:szCs w:val="21"/>
          <w:lang w:eastAsia="zh-CN"/>
        </w:rPr>
        <w:t>For dynamically scheduled PDSCH</w:t>
      </w:r>
      <w:r w:rsidR="001A138B">
        <w:rPr>
          <w:color w:val="000000" w:themeColor="text1"/>
          <w:sz w:val="21"/>
          <w:szCs w:val="21"/>
          <w:lang w:eastAsia="zh-CN"/>
        </w:rPr>
        <w:t xml:space="preserve">, </w:t>
      </w:r>
      <w:r w:rsidR="003C2F3A">
        <w:rPr>
          <w:color w:val="000000" w:themeColor="text1"/>
          <w:sz w:val="21"/>
          <w:szCs w:val="21"/>
          <w:lang w:eastAsia="zh-CN"/>
        </w:rPr>
        <w:t xml:space="preserve">as </w:t>
      </w:r>
      <w:r w:rsidR="00676E91">
        <w:rPr>
          <w:color w:val="000000" w:themeColor="text1"/>
          <w:sz w:val="21"/>
          <w:szCs w:val="21"/>
          <w:lang w:eastAsia="zh-CN"/>
        </w:rPr>
        <w:t xml:space="preserve">network always has full knowledge of actual overhead for each </w:t>
      </w:r>
      <w:r w:rsidR="003C2F3A">
        <w:rPr>
          <w:color w:val="000000" w:themeColor="text1"/>
          <w:sz w:val="21"/>
          <w:szCs w:val="21"/>
          <w:lang w:eastAsia="zh-CN"/>
        </w:rPr>
        <w:t>PDSCH</w:t>
      </w:r>
      <w:r w:rsidR="00676E91">
        <w:rPr>
          <w:color w:val="000000" w:themeColor="text1"/>
          <w:sz w:val="21"/>
          <w:szCs w:val="21"/>
          <w:lang w:eastAsia="zh-CN"/>
        </w:rPr>
        <w:t xml:space="preserve">, </w:t>
      </w:r>
      <w:r w:rsidR="002C5D52">
        <w:rPr>
          <w:color w:val="000000" w:themeColor="text1"/>
          <w:sz w:val="21"/>
          <w:szCs w:val="21"/>
          <w:lang w:eastAsia="zh-CN"/>
        </w:rPr>
        <w:t xml:space="preserve">thus </w:t>
      </w:r>
      <w:r w:rsidR="004610E8">
        <w:rPr>
          <w:color w:val="000000" w:themeColor="text1"/>
          <w:sz w:val="21"/>
          <w:szCs w:val="21"/>
          <w:lang w:eastAsia="zh-CN"/>
        </w:rPr>
        <w:t>it</w:t>
      </w:r>
      <w:r w:rsidR="00676E91">
        <w:rPr>
          <w:color w:val="000000" w:themeColor="text1"/>
          <w:sz w:val="21"/>
          <w:szCs w:val="21"/>
          <w:lang w:eastAsia="zh-CN"/>
        </w:rPr>
        <w:t xml:space="preserve"> </w:t>
      </w:r>
      <w:r w:rsidR="00441EB4">
        <w:rPr>
          <w:color w:val="000000" w:themeColor="text1"/>
          <w:sz w:val="21"/>
          <w:szCs w:val="21"/>
          <w:lang w:eastAsia="zh-CN"/>
        </w:rPr>
        <w:t xml:space="preserve">is able to </w:t>
      </w:r>
      <w:r w:rsidR="00676E91">
        <w:rPr>
          <w:color w:val="000000" w:themeColor="text1"/>
          <w:sz w:val="21"/>
          <w:szCs w:val="21"/>
          <w:lang w:eastAsia="zh-CN"/>
        </w:rPr>
        <w:t xml:space="preserve">determine the optimum MCS </w:t>
      </w:r>
      <w:r w:rsidR="00441EB4">
        <w:rPr>
          <w:color w:val="000000" w:themeColor="text1"/>
          <w:sz w:val="21"/>
          <w:szCs w:val="21"/>
          <w:lang w:eastAsia="zh-CN"/>
        </w:rPr>
        <w:t xml:space="preserve">among entries with the MCS index </w:t>
      </w:r>
      <w:r w:rsidR="00441EB4">
        <w:rPr>
          <w:color w:val="000000" w:themeColor="text1"/>
          <w:sz w:val="21"/>
          <w:szCs w:val="21"/>
          <w:lang w:eastAsia="zh-CN"/>
        </w:rPr>
        <w:lastRenderedPageBreak/>
        <w:t xml:space="preserve">table </w:t>
      </w:r>
      <w:r w:rsidR="00676E91">
        <w:rPr>
          <w:color w:val="000000" w:themeColor="text1"/>
          <w:sz w:val="21"/>
          <w:szCs w:val="21"/>
          <w:lang w:eastAsia="zh-CN"/>
        </w:rPr>
        <w:t xml:space="preserve">for </w:t>
      </w:r>
      <w:r w:rsidR="00441EB4">
        <w:rPr>
          <w:color w:val="000000" w:themeColor="text1"/>
          <w:sz w:val="21"/>
          <w:szCs w:val="21"/>
          <w:lang w:eastAsia="zh-CN"/>
        </w:rPr>
        <w:t xml:space="preserve">each </w:t>
      </w:r>
      <w:r w:rsidR="00676E91">
        <w:rPr>
          <w:color w:val="000000" w:themeColor="text1"/>
          <w:sz w:val="21"/>
          <w:szCs w:val="21"/>
          <w:lang w:eastAsia="zh-CN"/>
        </w:rPr>
        <w:t xml:space="preserve">PDSCH by taking all the overhead into account. </w:t>
      </w:r>
      <w:r w:rsidR="003A0173">
        <w:rPr>
          <w:color w:val="000000" w:themeColor="text1"/>
          <w:sz w:val="21"/>
          <w:szCs w:val="21"/>
          <w:lang w:eastAsia="zh-CN"/>
        </w:rPr>
        <w:t xml:space="preserve">The mismatch of optimal modulation only occurs when the SNR region of the UE is within the transition point between </w:t>
      </w:r>
      <w:r w:rsidR="003166B8">
        <w:rPr>
          <w:color w:val="000000" w:themeColor="text1"/>
          <w:sz w:val="21"/>
          <w:szCs w:val="21"/>
          <w:lang w:eastAsia="zh-CN"/>
        </w:rPr>
        <w:t>256-QAM</w:t>
      </w:r>
      <w:r w:rsidR="003A0173">
        <w:rPr>
          <w:color w:val="000000" w:themeColor="text1"/>
          <w:sz w:val="21"/>
          <w:szCs w:val="21"/>
          <w:lang w:eastAsia="zh-CN"/>
        </w:rPr>
        <w:t xml:space="preserve"> and </w:t>
      </w:r>
      <w:r w:rsidR="003166B8">
        <w:rPr>
          <w:color w:val="000000" w:themeColor="text1"/>
          <w:sz w:val="21"/>
          <w:szCs w:val="21"/>
          <w:lang w:eastAsia="zh-CN"/>
        </w:rPr>
        <w:t>1024-QAM</w:t>
      </w:r>
      <w:r w:rsidR="003C2F3A">
        <w:rPr>
          <w:color w:val="000000" w:themeColor="text1"/>
          <w:sz w:val="21"/>
          <w:szCs w:val="21"/>
          <w:lang w:eastAsia="zh-CN"/>
        </w:rPr>
        <w:t xml:space="preserve">. </w:t>
      </w:r>
      <w:r w:rsidR="003A008B">
        <w:rPr>
          <w:color w:val="000000" w:themeColor="text1"/>
          <w:sz w:val="21"/>
          <w:szCs w:val="21"/>
          <w:lang w:eastAsia="zh-CN"/>
        </w:rPr>
        <w:t xml:space="preserve">In this case, gNB can easily schedule the initial PDSCH transmission of </w:t>
      </w:r>
      <w:r w:rsidR="004610E8">
        <w:rPr>
          <w:color w:val="000000" w:themeColor="text1"/>
          <w:sz w:val="21"/>
          <w:szCs w:val="21"/>
          <w:lang w:eastAsia="zh-CN"/>
        </w:rPr>
        <w:t>such UEs</w:t>
      </w:r>
      <w:r w:rsidR="003A008B">
        <w:rPr>
          <w:color w:val="000000" w:themeColor="text1"/>
          <w:sz w:val="21"/>
          <w:szCs w:val="21"/>
          <w:lang w:eastAsia="zh-CN"/>
        </w:rPr>
        <w:t xml:space="preserve"> to </w:t>
      </w:r>
      <w:r w:rsidR="00D51418">
        <w:rPr>
          <w:color w:val="000000" w:themeColor="text1"/>
          <w:sz w:val="21"/>
          <w:szCs w:val="21"/>
          <w:lang w:eastAsia="zh-CN"/>
        </w:rPr>
        <w:t xml:space="preserve">RBs and </w:t>
      </w:r>
      <w:r w:rsidR="003A008B">
        <w:rPr>
          <w:color w:val="000000" w:themeColor="text1"/>
          <w:sz w:val="21"/>
          <w:szCs w:val="21"/>
          <w:lang w:eastAsia="zh-CN"/>
        </w:rPr>
        <w:t xml:space="preserve">symbols </w:t>
      </w:r>
      <w:r w:rsidR="004610E8">
        <w:rPr>
          <w:color w:val="000000" w:themeColor="text1"/>
          <w:sz w:val="21"/>
          <w:szCs w:val="21"/>
          <w:lang w:eastAsia="zh-CN"/>
        </w:rPr>
        <w:t>aligned with the configured overhead</w:t>
      </w:r>
      <w:r w:rsidR="003A008B">
        <w:rPr>
          <w:color w:val="000000" w:themeColor="text1"/>
          <w:sz w:val="21"/>
          <w:szCs w:val="21"/>
          <w:lang w:eastAsia="zh-CN"/>
        </w:rPr>
        <w:t xml:space="preserve"> to ensure </w:t>
      </w:r>
      <w:r w:rsidR="00B17A6C">
        <w:rPr>
          <w:color w:val="000000" w:themeColor="text1"/>
          <w:sz w:val="21"/>
          <w:szCs w:val="21"/>
          <w:lang w:eastAsia="zh-CN"/>
        </w:rPr>
        <w:t xml:space="preserve">the </w:t>
      </w:r>
      <w:r w:rsidR="003A008B">
        <w:rPr>
          <w:color w:val="000000" w:themeColor="text1"/>
          <w:sz w:val="21"/>
          <w:szCs w:val="21"/>
          <w:lang w:eastAsia="zh-CN"/>
        </w:rPr>
        <w:t xml:space="preserve">use of the optimal modulation. </w:t>
      </w:r>
      <w:r w:rsidR="00007CFF">
        <w:rPr>
          <w:color w:val="000000" w:themeColor="text1"/>
          <w:sz w:val="21"/>
          <w:szCs w:val="21"/>
          <w:lang w:eastAsia="zh-CN"/>
        </w:rPr>
        <w:t xml:space="preserve">Note that </w:t>
      </w:r>
      <w:r w:rsidR="006F37D4">
        <w:rPr>
          <w:color w:val="000000" w:themeColor="text1"/>
          <w:sz w:val="21"/>
          <w:szCs w:val="21"/>
          <w:lang w:eastAsia="zh-CN"/>
        </w:rPr>
        <w:t>there is only a small</w:t>
      </w:r>
      <w:r w:rsidR="00007CFF">
        <w:rPr>
          <w:color w:val="000000" w:themeColor="text1"/>
          <w:sz w:val="21"/>
          <w:szCs w:val="21"/>
          <w:lang w:eastAsia="zh-CN"/>
        </w:rPr>
        <w:t xml:space="preserve"> portion of the UEs within the SNR of transition point. </w:t>
      </w:r>
      <w:r w:rsidR="00BC1F80">
        <w:rPr>
          <w:color w:val="000000" w:themeColor="text1"/>
          <w:sz w:val="21"/>
          <w:szCs w:val="21"/>
          <w:lang w:eastAsia="zh-CN"/>
        </w:rPr>
        <w:t>Therefore</w:t>
      </w:r>
      <w:r w:rsidR="002C5D52">
        <w:rPr>
          <w:color w:val="000000" w:themeColor="text1"/>
          <w:sz w:val="21"/>
          <w:szCs w:val="21"/>
          <w:lang w:eastAsia="zh-CN"/>
        </w:rPr>
        <w:t xml:space="preserve">, the issue </w:t>
      </w:r>
      <w:r w:rsidR="00E813D4">
        <w:rPr>
          <w:color w:val="000000" w:themeColor="text1"/>
          <w:sz w:val="21"/>
          <w:szCs w:val="21"/>
          <w:lang w:eastAsia="zh-CN"/>
        </w:rPr>
        <w:t>on</w:t>
      </w:r>
      <w:r w:rsidR="002C5D52">
        <w:rPr>
          <w:color w:val="000000" w:themeColor="text1"/>
          <w:sz w:val="21"/>
          <w:szCs w:val="21"/>
          <w:lang w:eastAsia="zh-CN"/>
        </w:rPr>
        <w:t xml:space="preserve"> </w:t>
      </w:r>
      <w:r w:rsidR="00BC1F80">
        <w:rPr>
          <w:color w:val="000000" w:themeColor="text1"/>
          <w:sz w:val="21"/>
          <w:szCs w:val="21"/>
          <w:lang w:eastAsia="zh-CN"/>
        </w:rPr>
        <w:t>change</w:t>
      </w:r>
      <w:r w:rsidR="002C5D52">
        <w:rPr>
          <w:color w:val="000000" w:themeColor="text1"/>
          <w:sz w:val="21"/>
          <w:szCs w:val="21"/>
          <w:lang w:eastAsia="zh-CN"/>
        </w:rPr>
        <w:t xml:space="preserve"> of </w:t>
      </w:r>
      <w:r w:rsidR="00A54177">
        <w:rPr>
          <w:color w:val="000000" w:themeColor="text1"/>
          <w:sz w:val="21"/>
          <w:szCs w:val="21"/>
          <w:lang w:eastAsia="zh-CN"/>
        </w:rPr>
        <w:t>transition point</w:t>
      </w:r>
      <w:r w:rsidR="002C5D52">
        <w:rPr>
          <w:color w:val="000000" w:themeColor="text1"/>
          <w:sz w:val="21"/>
          <w:szCs w:val="21"/>
          <w:lang w:eastAsia="zh-CN"/>
        </w:rPr>
        <w:t xml:space="preserve"> </w:t>
      </w:r>
      <w:r w:rsidR="00B17A6C">
        <w:rPr>
          <w:color w:val="000000" w:themeColor="text1"/>
          <w:sz w:val="21"/>
          <w:szCs w:val="21"/>
          <w:lang w:eastAsia="zh-CN"/>
        </w:rPr>
        <w:t xml:space="preserve">can be addressed by gNB scheduling, and </w:t>
      </w:r>
      <w:r w:rsidR="002C5D52">
        <w:rPr>
          <w:color w:val="000000" w:themeColor="text1"/>
          <w:sz w:val="21"/>
          <w:szCs w:val="21"/>
          <w:lang w:eastAsia="zh-CN"/>
        </w:rPr>
        <w:t>will not cause any negative impact on</w:t>
      </w:r>
      <w:r w:rsidR="00441EB4">
        <w:rPr>
          <w:color w:val="000000" w:themeColor="text1"/>
          <w:sz w:val="21"/>
          <w:szCs w:val="21"/>
          <w:lang w:eastAsia="zh-CN"/>
        </w:rPr>
        <w:t xml:space="preserve"> PDSCH scheduled by a PDCCH</w:t>
      </w:r>
      <w:r w:rsidR="002C5D52">
        <w:rPr>
          <w:color w:val="000000" w:themeColor="text1"/>
          <w:sz w:val="21"/>
          <w:szCs w:val="21"/>
          <w:lang w:eastAsia="zh-CN"/>
        </w:rPr>
        <w:t xml:space="preserve">. </w:t>
      </w:r>
    </w:p>
    <w:p w14:paraId="59434D84" w14:textId="79BAFE16" w:rsidR="00894E90" w:rsidRDefault="00894E90">
      <w:pPr>
        <w:rPr>
          <w:color w:val="000000" w:themeColor="text1"/>
          <w:sz w:val="21"/>
          <w:szCs w:val="21"/>
          <w:lang w:eastAsia="zh-CN"/>
        </w:rPr>
      </w:pPr>
      <w:r w:rsidRPr="000E0C27">
        <w:rPr>
          <w:rFonts w:hint="eastAsia"/>
          <w:b/>
          <w:i/>
          <w:color w:val="000000" w:themeColor="text1"/>
          <w:sz w:val="21"/>
          <w:szCs w:val="21"/>
          <w:lang w:eastAsia="zh-CN"/>
        </w:rPr>
        <w:t>O</w:t>
      </w:r>
      <w:r w:rsidRPr="000E0C27">
        <w:rPr>
          <w:b/>
          <w:i/>
          <w:color w:val="000000" w:themeColor="text1"/>
          <w:sz w:val="21"/>
          <w:szCs w:val="21"/>
          <w:lang w:eastAsia="zh-CN"/>
        </w:rPr>
        <w:t xml:space="preserve">bservation </w:t>
      </w:r>
      <w:r w:rsidR="00A31CB2">
        <w:rPr>
          <w:b/>
          <w:i/>
          <w:color w:val="000000" w:themeColor="text1"/>
          <w:sz w:val="21"/>
          <w:szCs w:val="21"/>
          <w:lang w:eastAsia="zh-CN"/>
        </w:rPr>
        <w:t>3</w:t>
      </w:r>
      <w:r w:rsidRPr="000E0C27">
        <w:rPr>
          <w:i/>
          <w:color w:val="000000" w:themeColor="text1"/>
          <w:sz w:val="21"/>
          <w:szCs w:val="21"/>
          <w:lang w:eastAsia="zh-CN"/>
        </w:rPr>
        <w:t xml:space="preserve">: </w:t>
      </w:r>
      <w:r w:rsidR="00804535">
        <w:rPr>
          <w:i/>
          <w:color w:val="000000" w:themeColor="text1"/>
          <w:sz w:val="21"/>
          <w:szCs w:val="21"/>
          <w:lang w:eastAsia="zh-CN"/>
        </w:rPr>
        <w:t>For the dynamically scheduled PDSCH, the mismatch between actual overhead and configured overhead can be addressed by gNB scheduling</w:t>
      </w:r>
      <w:r>
        <w:rPr>
          <w:i/>
          <w:color w:val="000000" w:themeColor="text1"/>
          <w:sz w:val="21"/>
          <w:szCs w:val="21"/>
          <w:lang w:eastAsia="zh-CN"/>
        </w:rPr>
        <w:t>.</w:t>
      </w:r>
    </w:p>
    <w:p w14:paraId="7E4C000C" w14:textId="0617E837" w:rsidR="000F120F" w:rsidRDefault="0045301C" w:rsidP="00394207">
      <w:pPr>
        <w:rPr>
          <w:color w:val="000000" w:themeColor="text1"/>
          <w:sz w:val="21"/>
          <w:szCs w:val="21"/>
          <w:lang w:eastAsia="zh-CN"/>
        </w:rPr>
      </w:pPr>
      <w:r>
        <w:rPr>
          <w:color w:val="000000" w:themeColor="text1"/>
          <w:sz w:val="21"/>
          <w:szCs w:val="21"/>
          <w:lang w:eastAsia="zh-CN"/>
        </w:rPr>
        <w:t>However,</w:t>
      </w:r>
      <w:r w:rsidR="00A77454">
        <w:rPr>
          <w:color w:val="000000" w:themeColor="text1"/>
          <w:sz w:val="21"/>
          <w:szCs w:val="21"/>
          <w:lang w:eastAsia="zh-CN"/>
        </w:rPr>
        <w:t xml:space="preserve"> for semi-persistent scheduling (SPS) transmission, network can only indicate a single MCS index for multiple PDSCHs activated by a PDCCH. Thus, an identical MCS should be used for these PDSCHs.</w:t>
      </w:r>
      <w:r w:rsidR="009F0E10">
        <w:rPr>
          <w:color w:val="000000" w:themeColor="text1"/>
          <w:sz w:val="21"/>
          <w:szCs w:val="21"/>
          <w:lang w:eastAsia="zh-CN"/>
        </w:rPr>
        <w:t xml:space="preserve"> </w:t>
      </w:r>
      <w:r w:rsidR="008E6B5F">
        <w:rPr>
          <w:color w:val="000000" w:themeColor="text1"/>
          <w:sz w:val="21"/>
          <w:szCs w:val="21"/>
          <w:lang w:eastAsia="zh-CN"/>
        </w:rPr>
        <w:t xml:space="preserve">In this case, there is a possibility that the actual overhead in a certain slot for PDSCH transmission has a </w:t>
      </w:r>
      <w:r w:rsidR="008D2854">
        <w:rPr>
          <w:color w:val="000000" w:themeColor="text1"/>
          <w:sz w:val="21"/>
          <w:szCs w:val="21"/>
          <w:lang w:eastAsia="zh-CN"/>
        </w:rPr>
        <w:t>large</w:t>
      </w:r>
      <w:r w:rsidR="008E6B5F">
        <w:rPr>
          <w:color w:val="000000" w:themeColor="text1"/>
          <w:sz w:val="21"/>
          <w:szCs w:val="21"/>
          <w:lang w:eastAsia="zh-CN"/>
        </w:rPr>
        <w:t xml:space="preserve"> gap </w:t>
      </w:r>
      <w:r w:rsidR="008D2854">
        <w:rPr>
          <w:color w:val="000000" w:themeColor="text1"/>
          <w:sz w:val="21"/>
          <w:szCs w:val="21"/>
          <w:lang w:eastAsia="zh-CN"/>
        </w:rPr>
        <w:t>compared to</w:t>
      </w:r>
      <w:r w:rsidR="008E6B5F">
        <w:rPr>
          <w:color w:val="000000" w:themeColor="text1"/>
          <w:sz w:val="21"/>
          <w:szCs w:val="21"/>
          <w:lang w:eastAsia="zh-CN"/>
        </w:rPr>
        <w:t xml:space="preserve"> the configured overhead by </w:t>
      </w:r>
      <w:r w:rsidR="008E6B5F" w:rsidRPr="00B853BE">
        <w:rPr>
          <w:i/>
          <w:color w:val="000000" w:themeColor="text1"/>
          <w:sz w:val="21"/>
          <w:szCs w:val="21"/>
          <w:lang w:eastAsia="zh-CN"/>
        </w:rPr>
        <w:t>xOverhead</w:t>
      </w:r>
      <w:r w:rsidR="008E6B5F" w:rsidRPr="002E7A05">
        <w:rPr>
          <w:color w:val="000000" w:themeColor="text1"/>
          <w:sz w:val="21"/>
          <w:szCs w:val="21"/>
          <w:lang w:eastAsia="zh-CN"/>
        </w:rPr>
        <w:t xml:space="preserve">, </w:t>
      </w:r>
      <w:r w:rsidR="008E6B5F">
        <w:rPr>
          <w:color w:val="000000" w:themeColor="text1"/>
          <w:sz w:val="21"/>
          <w:szCs w:val="21"/>
          <w:lang w:eastAsia="zh-CN"/>
        </w:rPr>
        <w:t xml:space="preserve">and it will </w:t>
      </w:r>
      <w:r w:rsidR="003166B8">
        <w:rPr>
          <w:color w:val="000000" w:themeColor="text1"/>
          <w:sz w:val="21"/>
          <w:szCs w:val="21"/>
          <w:lang w:eastAsia="zh-CN"/>
        </w:rPr>
        <w:t>cause</w:t>
      </w:r>
      <w:r w:rsidR="008E6B5F">
        <w:rPr>
          <w:color w:val="000000" w:themeColor="text1"/>
          <w:sz w:val="21"/>
          <w:szCs w:val="21"/>
          <w:lang w:eastAsia="zh-CN"/>
        </w:rPr>
        <w:t xml:space="preserve"> performance degradation</w:t>
      </w:r>
      <w:r w:rsidR="008E6B5F" w:rsidRPr="002E7A05">
        <w:rPr>
          <w:color w:val="000000" w:themeColor="text1"/>
          <w:sz w:val="21"/>
          <w:szCs w:val="21"/>
          <w:lang w:eastAsia="zh-CN"/>
        </w:rPr>
        <w:t>.</w:t>
      </w:r>
      <w:r w:rsidR="008E6B5F">
        <w:rPr>
          <w:color w:val="000000" w:themeColor="text1"/>
          <w:sz w:val="21"/>
          <w:szCs w:val="21"/>
          <w:lang w:eastAsia="zh-CN"/>
        </w:rPr>
        <w:t xml:space="preserve"> An example is shown</w:t>
      </w:r>
      <w:r w:rsidR="008D2854">
        <w:rPr>
          <w:color w:val="000000" w:themeColor="text1"/>
          <w:sz w:val="21"/>
          <w:szCs w:val="21"/>
          <w:lang w:eastAsia="zh-CN"/>
        </w:rPr>
        <w:t xml:space="preserve"> </w:t>
      </w:r>
      <w:r w:rsidR="006F480E">
        <w:rPr>
          <w:color w:val="000000" w:themeColor="text1"/>
          <w:sz w:val="21"/>
          <w:szCs w:val="21"/>
          <w:lang w:eastAsia="zh-CN"/>
        </w:rPr>
        <w:t>in</w:t>
      </w:r>
      <w:r w:rsidR="001A138B">
        <w:rPr>
          <w:color w:val="000000" w:themeColor="text1"/>
          <w:sz w:val="21"/>
          <w:szCs w:val="21"/>
          <w:lang w:eastAsia="zh-CN"/>
        </w:rPr>
        <w:t xml:space="preserve"> </w:t>
      </w:r>
      <w:r w:rsidR="004B1EC1">
        <w:rPr>
          <w:color w:val="000000" w:themeColor="text1"/>
          <w:sz w:val="21"/>
          <w:szCs w:val="21"/>
          <w:lang w:eastAsia="zh-CN"/>
        </w:rPr>
        <w:t>Figure 4</w:t>
      </w:r>
      <w:r w:rsidR="003D59CA">
        <w:rPr>
          <w:color w:val="000000" w:themeColor="text1"/>
          <w:sz w:val="21"/>
          <w:szCs w:val="21"/>
          <w:lang w:eastAsia="zh-CN"/>
        </w:rPr>
        <w:t xml:space="preserve">, </w:t>
      </w:r>
      <w:r w:rsidR="008D2854">
        <w:rPr>
          <w:color w:val="000000" w:themeColor="text1"/>
          <w:sz w:val="21"/>
          <w:szCs w:val="21"/>
          <w:lang w:eastAsia="zh-CN"/>
        </w:rPr>
        <w:t xml:space="preserve">where PDSCHs are </w:t>
      </w:r>
      <w:r w:rsidR="00274BAB">
        <w:rPr>
          <w:color w:val="000000" w:themeColor="text1"/>
          <w:sz w:val="21"/>
          <w:szCs w:val="21"/>
          <w:lang w:eastAsia="zh-CN"/>
        </w:rPr>
        <w:t xml:space="preserve">configured to </w:t>
      </w:r>
      <w:r w:rsidR="004454B0">
        <w:rPr>
          <w:color w:val="000000" w:themeColor="text1"/>
          <w:sz w:val="21"/>
          <w:szCs w:val="21"/>
          <w:lang w:eastAsia="zh-CN"/>
        </w:rPr>
        <w:t xml:space="preserve">be </w:t>
      </w:r>
      <w:r w:rsidR="00274BAB">
        <w:rPr>
          <w:color w:val="000000" w:themeColor="text1"/>
          <w:sz w:val="21"/>
          <w:szCs w:val="21"/>
          <w:lang w:eastAsia="zh-CN"/>
        </w:rPr>
        <w:t>transmitted</w:t>
      </w:r>
      <w:r w:rsidR="008D2854">
        <w:rPr>
          <w:color w:val="000000" w:themeColor="text1"/>
          <w:sz w:val="21"/>
          <w:szCs w:val="21"/>
          <w:lang w:eastAsia="zh-CN"/>
        </w:rPr>
        <w:t xml:space="preserve"> in slot #0, #2 </w:t>
      </w:r>
      <w:r w:rsidR="002A0077">
        <w:rPr>
          <w:color w:val="000000" w:themeColor="text1"/>
          <w:sz w:val="21"/>
          <w:szCs w:val="21"/>
          <w:lang w:eastAsia="zh-CN"/>
        </w:rPr>
        <w:t>#5 and #7</w:t>
      </w:r>
      <w:r w:rsidR="008D2854">
        <w:rPr>
          <w:color w:val="000000" w:themeColor="text1"/>
          <w:sz w:val="21"/>
          <w:szCs w:val="21"/>
          <w:lang w:eastAsia="zh-CN"/>
        </w:rPr>
        <w:t xml:space="preserve"> </w:t>
      </w:r>
      <w:r w:rsidR="00274BAB">
        <w:rPr>
          <w:color w:val="000000" w:themeColor="text1"/>
          <w:sz w:val="21"/>
          <w:szCs w:val="21"/>
          <w:lang w:eastAsia="zh-CN"/>
        </w:rPr>
        <w:t>with an identical</w:t>
      </w:r>
      <w:r w:rsidR="008D2854">
        <w:rPr>
          <w:color w:val="000000" w:themeColor="text1"/>
          <w:sz w:val="21"/>
          <w:szCs w:val="21"/>
          <w:lang w:eastAsia="zh-CN"/>
        </w:rPr>
        <w:t xml:space="preserve"> MCS.</w:t>
      </w:r>
      <w:r w:rsidR="004E5E04">
        <w:rPr>
          <w:color w:val="000000" w:themeColor="text1"/>
          <w:sz w:val="21"/>
          <w:szCs w:val="21"/>
          <w:lang w:eastAsia="zh-CN"/>
        </w:rPr>
        <w:t xml:space="preserve"> </w:t>
      </w:r>
      <w:r w:rsidR="00AE2CC1">
        <w:rPr>
          <w:color w:val="000000" w:themeColor="text1"/>
          <w:sz w:val="21"/>
          <w:szCs w:val="21"/>
          <w:lang w:eastAsia="zh-CN"/>
        </w:rPr>
        <w:t xml:space="preserve">It is observed that </w:t>
      </w:r>
      <w:r w:rsidR="007B1B10">
        <w:rPr>
          <w:color w:val="000000" w:themeColor="text1"/>
          <w:sz w:val="21"/>
          <w:szCs w:val="21"/>
          <w:lang w:eastAsia="zh-CN"/>
        </w:rPr>
        <w:t>the actual overhead</w:t>
      </w:r>
      <w:r w:rsidR="00A73C17">
        <w:rPr>
          <w:color w:val="000000" w:themeColor="text1"/>
          <w:sz w:val="21"/>
          <w:szCs w:val="21"/>
          <w:lang w:eastAsia="zh-CN"/>
        </w:rPr>
        <w:t xml:space="preserve"> equals to the </w:t>
      </w:r>
      <w:r w:rsidR="003F39D1">
        <w:rPr>
          <w:color w:val="000000" w:themeColor="text1"/>
          <w:sz w:val="21"/>
          <w:szCs w:val="21"/>
          <w:lang w:eastAsia="zh-CN"/>
        </w:rPr>
        <w:t xml:space="preserve">configured </w:t>
      </w:r>
      <w:r w:rsidR="00A73C17">
        <w:rPr>
          <w:color w:val="000000" w:themeColor="text1"/>
          <w:sz w:val="21"/>
          <w:szCs w:val="21"/>
          <w:lang w:eastAsia="zh-CN"/>
        </w:rPr>
        <w:t>overhead</w:t>
      </w:r>
      <w:r w:rsidR="00AE2CC1">
        <w:rPr>
          <w:color w:val="000000" w:themeColor="text1"/>
          <w:sz w:val="21"/>
          <w:szCs w:val="21"/>
          <w:lang w:eastAsia="zh-CN"/>
        </w:rPr>
        <w:t xml:space="preserve"> in slot #0, #5 and #7</w:t>
      </w:r>
      <w:r w:rsidR="00A73C17">
        <w:rPr>
          <w:color w:val="000000" w:themeColor="text1"/>
          <w:sz w:val="21"/>
          <w:szCs w:val="21"/>
          <w:lang w:eastAsia="zh-CN"/>
        </w:rPr>
        <w:t xml:space="preserve">, </w:t>
      </w:r>
      <w:r w:rsidR="007B1B10">
        <w:rPr>
          <w:color w:val="000000" w:themeColor="text1"/>
          <w:sz w:val="21"/>
          <w:szCs w:val="21"/>
          <w:lang w:eastAsia="zh-CN"/>
        </w:rPr>
        <w:t xml:space="preserve">so </w:t>
      </w:r>
      <w:r w:rsidR="00A73C17">
        <w:rPr>
          <w:color w:val="000000" w:themeColor="text1"/>
          <w:sz w:val="21"/>
          <w:szCs w:val="21"/>
          <w:lang w:eastAsia="zh-CN"/>
        </w:rPr>
        <w:t xml:space="preserve">the effective code rate </w:t>
      </w:r>
      <w:r w:rsidR="00AE2CC1">
        <w:rPr>
          <w:color w:val="000000" w:themeColor="text1"/>
          <w:sz w:val="21"/>
          <w:szCs w:val="21"/>
          <w:lang w:eastAsia="zh-CN"/>
        </w:rPr>
        <w:t>can be</w:t>
      </w:r>
      <w:r w:rsidR="00A73C17">
        <w:rPr>
          <w:color w:val="000000" w:themeColor="text1"/>
          <w:sz w:val="21"/>
          <w:szCs w:val="21"/>
          <w:lang w:eastAsia="zh-CN"/>
        </w:rPr>
        <w:t xml:space="preserve"> </w:t>
      </w:r>
      <w:r w:rsidR="00A54177">
        <w:rPr>
          <w:color w:val="000000" w:themeColor="text1"/>
          <w:sz w:val="21"/>
          <w:szCs w:val="21"/>
          <w:lang w:eastAsia="zh-CN"/>
        </w:rPr>
        <w:t xml:space="preserve">equal or very </w:t>
      </w:r>
      <w:r w:rsidR="00A73C17">
        <w:rPr>
          <w:color w:val="000000" w:themeColor="text1"/>
          <w:sz w:val="21"/>
          <w:szCs w:val="21"/>
          <w:lang w:eastAsia="zh-CN"/>
        </w:rPr>
        <w:t xml:space="preserve">close to the target code rate. </w:t>
      </w:r>
      <w:r w:rsidR="00AE2CC1">
        <w:rPr>
          <w:color w:val="000000" w:themeColor="text1"/>
          <w:sz w:val="21"/>
          <w:szCs w:val="21"/>
          <w:lang w:eastAsia="zh-CN"/>
        </w:rPr>
        <w:t>While</w:t>
      </w:r>
      <w:r w:rsidR="00A73C17">
        <w:rPr>
          <w:color w:val="000000" w:themeColor="text1"/>
          <w:sz w:val="21"/>
          <w:szCs w:val="21"/>
          <w:lang w:eastAsia="zh-CN"/>
        </w:rPr>
        <w:t xml:space="preserve"> </w:t>
      </w:r>
      <w:r w:rsidR="00AE2CC1">
        <w:rPr>
          <w:color w:val="000000" w:themeColor="text1"/>
          <w:sz w:val="21"/>
          <w:szCs w:val="21"/>
          <w:lang w:eastAsia="zh-CN"/>
        </w:rPr>
        <w:t xml:space="preserve">in </w:t>
      </w:r>
      <w:r w:rsidR="00A73C17">
        <w:rPr>
          <w:color w:val="000000" w:themeColor="text1"/>
          <w:sz w:val="21"/>
          <w:szCs w:val="21"/>
          <w:lang w:eastAsia="zh-CN"/>
        </w:rPr>
        <w:t xml:space="preserve">slot #2, </w:t>
      </w:r>
      <w:r w:rsidR="00AE2CC1">
        <w:rPr>
          <w:color w:val="000000" w:themeColor="text1"/>
          <w:sz w:val="21"/>
          <w:szCs w:val="21"/>
          <w:lang w:eastAsia="zh-CN"/>
        </w:rPr>
        <w:t xml:space="preserve">the network triggers the transmission for </w:t>
      </w:r>
      <w:r w:rsidR="00494ED0">
        <w:rPr>
          <w:color w:val="000000" w:themeColor="text1"/>
          <w:sz w:val="21"/>
          <w:szCs w:val="21"/>
          <w:lang w:eastAsia="zh-CN"/>
        </w:rPr>
        <w:t>aperiodic CSI-RS</w:t>
      </w:r>
      <w:r w:rsidR="003F39D1">
        <w:rPr>
          <w:color w:val="000000" w:themeColor="text1"/>
          <w:sz w:val="21"/>
          <w:szCs w:val="21"/>
          <w:lang w:eastAsia="zh-CN"/>
        </w:rPr>
        <w:t>,</w:t>
      </w:r>
      <w:r w:rsidR="00494ED0">
        <w:rPr>
          <w:color w:val="000000" w:themeColor="text1"/>
          <w:sz w:val="21"/>
          <w:szCs w:val="21"/>
          <w:lang w:eastAsia="zh-CN"/>
        </w:rPr>
        <w:t xml:space="preserve"> </w:t>
      </w:r>
      <w:r w:rsidR="00A54177">
        <w:rPr>
          <w:color w:val="000000" w:themeColor="text1"/>
          <w:sz w:val="21"/>
          <w:szCs w:val="21"/>
          <w:lang w:eastAsia="zh-CN"/>
        </w:rPr>
        <w:t xml:space="preserve">and the </w:t>
      </w:r>
      <w:r w:rsidR="007B1B10">
        <w:rPr>
          <w:color w:val="000000" w:themeColor="text1"/>
          <w:sz w:val="21"/>
          <w:szCs w:val="21"/>
          <w:lang w:eastAsia="zh-CN"/>
        </w:rPr>
        <w:t>effective code rate will be higher than the target code rate</w:t>
      </w:r>
      <w:r w:rsidR="00A54177">
        <w:rPr>
          <w:color w:val="000000" w:themeColor="text1"/>
          <w:sz w:val="21"/>
          <w:szCs w:val="21"/>
          <w:lang w:eastAsia="zh-CN"/>
        </w:rPr>
        <w:t xml:space="preserve"> due to the increase of actual overhead</w:t>
      </w:r>
      <w:r w:rsidR="00494ED0">
        <w:rPr>
          <w:color w:val="000000" w:themeColor="text1"/>
          <w:sz w:val="21"/>
          <w:szCs w:val="21"/>
          <w:lang w:eastAsia="zh-CN"/>
        </w:rPr>
        <w:t>.</w:t>
      </w:r>
    </w:p>
    <w:p w14:paraId="6D0E0B9A" w14:textId="77777777" w:rsidR="002D24B8" w:rsidRPr="002D24B8" w:rsidRDefault="002D24B8" w:rsidP="00394207">
      <w:pPr>
        <w:rPr>
          <w:color w:val="000000" w:themeColor="text1"/>
          <w:sz w:val="21"/>
          <w:szCs w:val="21"/>
          <w:lang w:eastAsia="zh-CN"/>
        </w:rPr>
      </w:pPr>
    </w:p>
    <w:p w14:paraId="770106C5" w14:textId="33A736D4" w:rsidR="00394207" w:rsidRDefault="00AC2C8E" w:rsidP="002E7A05">
      <w:pPr>
        <w:jc w:val="center"/>
        <w:rPr>
          <w:color w:val="000000" w:themeColor="text1"/>
          <w:sz w:val="21"/>
          <w:szCs w:val="21"/>
          <w:lang w:eastAsia="zh-CN"/>
        </w:rPr>
      </w:pPr>
      <w:r>
        <w:rPr>
          <w:noProof/>
          <w:color w:val="000000" w:themeColor="text1"/>
          <w:sz w:val="21"/>
          <w:szCs w:val="21"/>
          <w:lang w:eastAsia="zh-CN"/>
        </w:rPr>
        <w:drawing>
          <wp:inline distT="0" distB="0" distL="0" distR="0" wp14:anchorId="734BD49A" wp14:editId="73C413B9">
            <wp:extent cx="4701654" cy="1015503"/>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1.png"/>
                    <pic:cNvPicPr/>
                  </pic:nvPicPr>
                  <pic:blipFill>
                    <a:blip r:embed="rId16" cstate="screen">
                      <a:extLst>
                        <a:ext uri="{28A0092B-C50C-407E-A947-70E740481C1C}">
                          <a14:useLocalDpi xmlns:a14="http://schemas.microsoft.com/office/drawing/2010/main"/>
                        </a:ext>
                      </a:extLst>
                    </a:blip>
                    <a:stretch>
                      <a:fillRect/>
                    </a:stretch>
                  </pic:blipFill>
                  <pic:spPr>
                    <a:xfrm>
                      <a:off x="0" y="0"/>
                      <a:ext cx="4723334" cy="1020186"/>
                    </a:xfrm>
                    <a:prstGeom prst="rect">
                      <a:avLst/>
                    </a:prstGeom>
                  </pic:spPr>
                </pic:pic>
              </a:graphicData>
            </a:graphic>
          </wp:inline>
        </w:drawing>
      </w:r>
    </w:p>
    <w:p w14:paraId="4DBF0592" w14:textId="024BCC7B" w:rsidR="00D30610" w:rsidRDefault="004B1EC1" w:rsidP="002E7A05">
      <w:pPr>
        <w:jc w:val="center"/>
        <w:rPr>
          <w:b/>
          <w:color w:val="000000" w:themeColor="text1"/>
          <w:sz w:val="21"/>
          <w:szCs w:val="21"/>
          <w:lang w:eastAsia="zh-CN"/>
        </w:rPr>
      </w:pPr>
      <w:r>
        <w:rPr>
          <w:b/>
          <w:color w:val="000000" w:themeColor="text1"/>
          <w:sz w:val="21"/>
          <w:szCs w:val="21"/>
          <w:lang w:eastAsia="zh-CN"/>
        </w:rPr>
        <w:t>Figure 4</w:t>
      </w:r>
      <w:r w:rsidR="00394207" w:rsidRPr="00305756">
        <w:rPr>
          <w:b/>
          <w:color w:val="000000" w:themeColor="text1"/>
          <w:sz w:val="21"/>
          <w:szCs w:val="21"/>
          <w:lang w:eastAsia="zh-CN"/>
        </w:rPr>
        <w:t xml:space="preserve">. </w:t>
      </w:r>
      <w:r w:rsidR="00394207">
        <w:rPr>
          <w:b/>
          <w:color w:val="000000" w:themeColor="text1"/>
          <w:sz w:val="21"/>
          <w:szCs w:val="21"/>
          <w:lang w:eastAsia="zh-CN"/>
        </w:rPr>
        <w:t>An example</w:t>
      </w:r>
      <w:r w:rsidR="00394207" w:rsidRPr="00305756">
        <w:rPr>
          <w:b/>
          <w:color w:val="000000" w:themeColor="text1"/>
          <w:sz w:val="21"/>
          <w:szCs w:val="21"/>
          <w:lang w:eastAsia="zh-CN"/>
        </w:rPr>
        <w:t xml:space="preserve"> of SPS</w:t>
      </w:r>
      <w:r w:rsidR="00394207">
        <w:rPr>
          <w:b/>
          <w:color w:val="000000" w:themeColor="text1"/>
          <w:sz w:val="21"/>
          <w:szCs w:val="21"/>
          <w:lang w:eastAsia="zh-CN"/>
        </w:rPr>
        <w:t xml:space="preserve"> with varying overhead</w:t>
      </w:r>
    </w:p>
    <w:p w14:paraId="65E2FCFE" w14:textId="69A176E7" w:rsidR="000E0C27" w:rsidRDefault="000E0C27" w:rsidP="002B7E05">
      <w:pPr>
        <w:rPr>
          <w:i/>
          <w:color w:val="000000" w:themeColor="text1"/>
          <w:sz w:val="21"/>
          <w:szCs w:val="21"/>
          <w:lang w:eastAsia="zh-CN"/>
        </w:rPr>
      </w:pPr>
      <w:r w:rsidRPr="000E0C27">
        <w:rPr>
          <w:rFonts w:hint="eastAsia"/>
          <w:b/>
          <w:i/>
          <w:color w:val="000000" w:themeColor="text1"/>
          <w:sz w:val="21"/>
          <w:szCs w:val="21"/>
          <w:lang w:eastAsia="zh-CN"/>
        </w:rPr>
        <w:t>O</w:t>
      </w:r>
      <w:r w:rsidRPr="000E0C27">
        <w:rPr>
          <w:b/>
          <w:i/>
          <w:color w:val="000000" w:themeColor="text1"/>
          <w:sz w:val="21"/>
          <w:szCs w:val="21"/>
          <w:lang w:eastAsia="zh-CN"/>
        </w:rPr>
        <w:t xml:space="preserve">bservation </w:t>
      </w:r>
      <w:r w:rsidR="00A31CB2">
        <w:rPr>
          <w:b/>
          <w:i/>
          <w:color w:val="000000" w:themeColor="text1"/>
          <w:sz w:val="21"/>
          <w:szCs w:val="21"/>
          <w:lang w:eastAsia="zh-CN"/>
        </w:rPr>
        <w:t>4</w:t>
      </w:r>
      <w:r w:rsidRPr="000E0C27">
        <w:rPr>
          <w:i/>
          <w:color w:val="000000" w:themeColor="text1"/>
          <w:sz w:val="21"/>
          <w:szCs w:val="21"/>
          <w:lang w:eastAsia="zh-CN"/>
        </w:rPr>
        <w:t xml:space="preserve">: </w:t>
      </w:r>
      <w:r w:rsidR="00130DF9">
        <w:rPr>
          <w:i/>
          <w:color w:val="000000" w:themeColor="text1"/>
          <w:sz w:val="21"/>
          <w:szCs w:val="21"/>
          <w:lang w:eastAsia="zh-CN"/>
        </w:rPr>
        <w:t>The mismatch between actual overhead and configured overhead</w:t>
      </w:r>
      <w:r w:rsidRPr="000E0C27">
        <w:rPr>
          <w:i/>
          <w:color w:val="000000" w:themeColor="text1"/>
          <w:sz w:val="21"/>
          <w:szCs w:val="21"/>
          <w:lang w:eastAsia="zh-CN"/>
        </w:rPr>
        <w:t xml:space="preserve"> will </w:t>
      </w:r>
      <w:r w:rsidR="007C5D74">
        <w:rPr>
          <w:i/>
          <w:color w:val="000000" w:themeColor="text1"/>
          <w:sz w:val="21"/>
          <w:szCs w:val="21"/>
          <w:lang w:eastAsia="zh-CN"/>
        </w:rPr>
        <w:t>have</w:t>
      </w:r>
      <w:r w:rsidRPr="000E0C27">
        <w:rPr>
          <w:i/>
          <w:color w:val="000000" w:themeColor="text1"/>
          <w:sz w:val="21"/>
          <w:szCs w:val="21"/>
          <w:lang w:eastAsia="zh-CN"/>
        </w:rPr>
        <w:t xml:space="preserve"> negative impact</w:t>
      </w:r>
      <w:r w:rsidR="001E6032">
        <w:rPr>
          <w:i/>
          <w:color w:val="000000" w:themeColor="text1"/>
          <w:sz w:val="21"/>
          <w:szCs w:val="21"/>
          <w:lang w:eastAsia="zh-CN"/>
        </w:rPr>
        <w:t>s</w:t>
      </w:r>
      <w:r w:rsidRPr="000E0C27">
        <w:rPr>
          <w:i/>
          <w:color w:val="000000" w:themeColor="text1"/>
          <w:sz w:val="21"/>
          <w:szCs w:val="21"/>
          <w:lang w:eastAsia="zh-CN"/>
        </w:rPr>
        <w:t xml:space="preserve"> on the performance </w:t>
      </w:r>
      <w:r w:rsidR="007C5D74">
        <w:rPr>
          <w:i/>
          <w:color w:val="000000" w:themeColor="text1"/>
          <w:sz w:val="21"/>
          <w:szCs w:val="21"/>
          <w:lang w:eastAsia="zh-CN"/>
        </w:rPr>
        <w:t>of</w:t>
      </w:r>
      <w:r w:rsidRPr="000E0C27">
        <w:rPr>
          <w:i/>
          <w:color w:val="000000" w:themeColor="text1"/>
          <w:sz w:val="21"/>
          <w:szCs w:val="21"/>
          <w:lang w:eastAsia="zh-CN"/>
        </w:rPr>
        <w:t xml:space="preserve"> semi-persistent scheduling </w:t>
      </w:r>
      <w:r w:rsidR="004025EC">
        <w:rPr>
          <w:i/>
          <w:color w:val="000000" w:themeColor="text1"/>
          <w:sz w:val="21"/>
          <w:szCs w:val="21"/>
          <w:lang w:eastAsia="zh-CN"/>
        </w:rPr>
        <w:t>PDSCH</w:t>
      </w:r>
      <w:r w:rsidR="003D36F5">
        <w:rPr>
          <w:i/>
          <w:color w:val="000000" w:themeColor="text1"/>
          <w:sz w:val="21"/>
          <w:szCs w:val="21"/>
          <w:lang w:eastAsia="zh-CN"/>
        </w:rPr>
        <w:t>.</w:t>
      </w:r>
    </w:p>
    <w:p w14:paraId="3874EE64" w14:textId="221EB624" w:rsidR="00AF4144" w:rsidRPr="002E7A05" w:rsidRDefault="00AF4144" w:rsidP="002B7E05">
      <w:pPr>
        <w:rPr>
          <w:strike/>
          <w:color w:val="000000" w:themeColor="text1"/>
          <w:sz w:val="21"/>
          <w:szCs w:val="21"/>
          <w:lang w:eastAsia="zh-CN"/>
        </w:rPr>
      </w:pPr>
      <w:r>
        <w:rPr>
          <w:color w:val="000000" w:themeColor="text1"/>
          <w:sz w:val="21"/>
          <w:szCs w:val="21"/>
          <w:lang w:eastAsia="zh-CN"/>
        </w:rPr>
        <w:t>To tackle the issue mentioned above, a straightforward solution can be that the UE determine</w:t>
      </w:r>
      <w:r w:rsidR="005472B1">
        <w:rPr>
          <w:color w:val="000000" w:themeColor="text1"/>
          <w:sz w:val="21"/>
          <w:szCs w:val="21"/>
          <w:lang w:eastAsia="zh-CN"/>
        </w:rPr>
        <w:t>s</w:t>
      </w:r>
      <w:r>
        <w:rPr>
          <w:color w:val="000000" w:themeColor="text1"/>
          <w:sz w:val="21"/>
          <w:szCs w:val="21"/>
          <w:lang w:eastAsia="zh-CN"/>
        </w:rPr>
        <w:t xml:space="preserve"> the TBS according to the actual overhead rather than the overhead configured by high</w:t>
      </w:r>
      <w:r w:rsidR="00766C4F">
        <w:rPr>
          <w:color w:val="000000" w:themeColor="text1"/>
          <w:sz w:val="21"/>
          <w:szCs w:val="21"/>
          <w:lang w:eastAsia="zh-CN"/>
        </w:rPr>
        <w:t>er</w:t>
      </w:r>
      <w:r>
        <w:rPr>
          <w:color w:val="000000" w:themeColor="text1"/>
          <w:sz w:val="21"/>
          <w:szCs w:val="21"/>
          <w:lang w:eastAsia="zh-CN"/>
        </w:rPr>
        <w:t xml:space="preserve">-layer parameter </w:t>
      </w:r>
      <w:r w:rsidRPr="002E7A05">
        <w:rPr>
          <w:i/>
          <w:color w:val="000000" w:themeColor="text1"/>
          <w:sz w:val="21"/>
          <w:szCs w:val="21"/>
          <w:lang w:eastAsia="zh-CN"/>
        </w:rPr>
        <w:t>xOverhead</w:t>
      </w:r>
      <w:r w:rsidRPr="0047570B">
        <w:rPr>
          <w:color w:val="000000" w:themeColor="text1"/>
          <w:sz w:val="21"/>
          <w:szCs w:val="21"/>
          <w:lang w:eastAsia="zh-CN"/>
        </w:rPr>
        <w:t>.</w:t>
      </w:r>
      <w:r w:rsidR="0047570B" w:rsidRPr="002E7A05">
        <w:rPr>
          <w:color w:val="000000" w:themeColor="text1"/>
          <w:sz w:val="21"/>
          <w:szCs w:val="21"/>
          <w:lang w:eastAsia="zh-CN"/>
        </w:rPr>
        <w:t xml:space="preserve"> The actual overhead </w:t>
      </w:r>
      <w:r w:rsidR="005472B1">
        <w:rPr>
          <w:color w:val="000000" w:themeColor="text1"/>
          <w:sz w:val="21"/>
          <w:szCs w:val="21"/>
          <w:lang w:eastAsia="zh-CN"/>
        </w:rPr>
        <w:t xml:space="preserve">shall </w:t>
      </w:r>
      <w:r w:rsidR="0047570B" w:rsidRPr="002E7A05">
        <w:rPr>
          <w:color w:val="000000" w:themeColor="text1"/>
          <w:sz w:val="21"/>
          <w:szCs w:val="21"/>
          <w:lang w:eastAsia="zh-CN"/>
        </w:rPr>
        <w:t xml:space="preserve">contain all REs that are not </w:t>
      </w:r>
      <w:r w:rsidR="005B656C">
        <w:rPr>
          <w:color w:val="000000" w:themeColor="text1"/>
          <w:sz w:val="21"/>
          <w:szCs w:val="21"/>
          <w:lang w:eastAsia="zh-CN"/>
        </w:rPr>
        <w:t>used</w:t>
      </w:r>
      <w:r w:rsidR="0047570B" w:rsidRPr="002E7A05">
        <w:rPr>
          <w:color w:val="000000" w:themeColor="text1"/>
          <w:sz w:val="21"/>
          <w:szCs w:val="21"/>
          <w:lang w:eastAsia="zh-CN"/>
        </w:rPr>
        <w:t xml:space="preserve"> for the PDSCH, including the REs used </w:t>
      </w:r>
      <w:r w:rsidR="005472B1">
        <w:rPr>
          <w:color w:val="000000" w:themeColor="text1"/>
          <w:sz w:val="21"/>
          <w:szCs w:val="21"/>
          <w:lang w:eastAsia="zh-CN"/>
        </w:rPr>
        <w:t>for</w:t>
      </w:r>
      <w:r w:rsidR="0047570B" w:rsidRPr="002E7A05">
        <w:rPr>
          <w:color w:val="000000" w:themeColor="text1"/>
          <w:sz w:val="21"/>
          <w:szCs w:val="21"/>
          <w:lang w:eastAsia="zh-CN"/>
        </w:rPr>
        <w:t xml:space="preserve"> the transmission of CSI-RS, PT-RS, PDCCH, SSB and so on. </w:t>
      </w:r>
      <w:r w:rsidR="00500644">
        <w:t xml:space="preserve">The UE that is capable of </w:t>
      </w:r>
      <w:r w:rsidR="003166B8">
        <w:t>1024-QAM</w:t>
      </w:r>
      <w:r w:rsidR="00500644">
        <w:t xml:space="preserve"> should also support the actual overhead calculation. Then the UE calculates the TBS of the SPS PDSCH according to the actual overhead, when it is configured with MCS table supporting </w:t>
      </w:r>
      <w:r w:rsidR="003166B8">
        <w:t>1024-QAM</w:t>
      </w:r>
      <w:r w:rsidR="00500644">
        <w:t>.</w:t>
      </w:r>
    </w:p>
    <w:p w14:paraId="530B2CE9" w14:textId="619A2D6D" w:rsidR="00AF4144" w:rsidRPr="00AF4144" w:rsidRDefault="00AF4144" w:rsidP="002B7E05">
      <w:pPr>
        <w:rPr>
          <w:i/>
          <w:color w:val="000000" w:themeColor="text1"/>
          <w:sz w:val="21"/>
          <w:szCs w:val="21"/>
          <w:lang w:eastAsia="zh-CN"/>
        </w:rPr>
      </w:pPr>
      <w:r w:rsidRPr="002E7A05">
        <w:rPr>
          <w:b/>
          <w:i/>
          <w:color w:val="000000" w:themeColor="text1"/>
          <w:sz w:val="21"/>
          <w:szCs w:val="21"/>
          <w:lang w:eastAsia="zh-CN"/>
        </w:rPr>
        <w:t xml:space="preserve">Proposal </w:t>
      </w:r>
      <w:r w:rsidR="0047570B">
        <w:rPr>
          <w:b/>
          <w:i/>
          <w:color w:val="000000" w:themeColor="text1"/>
          <w:sz w:val="21"/>
          <w:szCs w:val="21"/>
          <w:lang w:eastAsia="zh-CN"/>
        </w:rPr>
        <w:t>6</w:t>
      </w:r>
      <w:r w:rsidRPr="002E7A05">
        <w:rPr>
          <w:b/>
          <w:i/>
          <w:color w:val="000000" w:themeColor="text1"/>
          <w:sz w:val="21"/>
          <w:szCs w:val="21"/>
          <w:lang w:eastAsia="zh-CN"/>
        </w:rPr>
        <w:t>:</w:t>
      </w:r>
      <w:r>
        <w:rPr>
          <w:b/>
          <w:i/>
          <w:color w:val="000000" w:themeColor="text1"/>
          <w:sz w:val="21"/>
          <w:szCs w:val="21"/>
          <w:lang w:eastAsia="zh-CN"/>
        </w:rPr>
        <w:t xml:space="preserve"> </w:t>
      </w:r>
      <w:r w:rsidR="005472B1" w:rsidRPr="002E7A05">
        <w:rPr>
          <w:i/>
          <w:color w:val="000000" w:themeColor="text1"/>
          <w:sz w:val="21"/>
          <w:szCs w:val="21"/>
          <w:lang w:eastAsia="zh-CN"/>
        </w:rPr>
        <w:t xml:space="preserve">For </w:t>
      </w:r>
      <w:r w:rsidR="00ED5E6C">
        <w:rPr>
          <w:i/>
          <w:color w:val="000000" w:themeColor="text1"/>
          <w:sz w:val="21"/>
          <w:szCs w:val="21"/>
          <w:lang w:eastAsia="zh-CN"/>
        </w:rPr>
        <w:t xml:space="preserve">a </w:t>
      </w:r>
      <w:r w:rsidR="005472B1" w:rsidRPr="002E7A05">
        <w:rPr>
          <w:i/>
          <w:color w:val="000000" w:themeColor="text1"/>
          <w:sz w:val="21"/>
          <w:szCs w:val="21"/>
          <w:lang w:eastAsia="zh-CN"/>
        </w:rPr>
        <w:t xml:space="preserve">UE configured with </w:t>
      </w:r>
      <w:r w:rsidR="005472B1">
        <w:rPr>
          <w:i/>
          <w:color w:val="000000" w:themeColor="text1"/>
          <w:sz w:val="21"/>
          <w:szCs w:val="21"/>
          <w:lang w:eastAsia="zh-CN"/>
        </w:rPr>
        <w:t xml:space="preserve">the </w:t>
      </w:r>
      <w:r w:rsidR="005472B1" w:rsidRPr="002E7A05">
        <w:rPr>
          <w:i/>
          <w:color w:val="000000" w:themeColor="text1"/>
          <w:sz w:val="21"/>
          <w:szCs w:val="21"/>
          <w:lang w:eastAsia="zh-CN"/>
        </w:rPr>
        <w:t xml:space="preserve">MCS index table supporting </w:t>
      </w:r>
      <w:r w:rsidR="003166B8">
        <w:rPr>
          <w:i/>
          <w:color w:val="000000" w:themeColor="text1"/>
          <w:sz w:val="21"/>
          <w:szCs w:val="21"/>
          <w:lang w:eastAsia="zh-CN"/>
        </w:rPr>
        <w:t>1024-QAM</w:t>
      </w:r>
      <w:r w:rsidR="005472B1" w:rsidRPr="002E7A05">
        <w:rPr>
          <w:i/>
          <w:color w:val="000000" w:themeColor="text1"/>
          <w:sz w:val="21"/>
          <w:szCs w:val="21"/>
          <w:lang w:eastAsia="zh-CN"/>
        </w:rPr>
        <w:t xml:space="preserve"> for PDSCH, it uses</w:t>
      </w:r>
      <w:r w:rsidR="000518C7" w:rsidRPr="00344031">
        <w:rPr>
          <w:i/>
          <w:color w:val="000000" w:themeColor="text1"/>
          <w:sz w:val="21"/>
          <w:szCs w:val="21"/>
          <w:lang w:eastAsia="zh-CN"/>
        </w:rPr>
        <w:t xml:space="preserve"> </w:t>
      </w:r>
      <w:r w:rsidR="000518C7">
        <w:rPr>
          <w:i/>
          <w:color w:val="000000" w:themeColor="text1"/>
          <w:sz w:val="21"/>
          <w:szCs w:val="21"/>
          <w:lang w:eastAsia="zh-CN"/>
        </w:rPr>
        <w:t xml:space="preserve">the actual overhead </w:t>
      </w:r>
      <w:r w:rsidR="005472B1">
        <w:rPr>
          <w:i/>
          <w:color w:val="000000" w:themeColor="text1"/>
          <w:sz w:val="21"/>
          <w:szCs w:val="21"/>
          <w:lang w:eastAsia="zh-CN"/>
        </w:rPr>
        <w:t>instead of</w:t>
      </w:r>
      <w:r w:rsidR="000518C7">
        <w:rPr>
          <w:i/>
          <w:color w:val="000000" w:themeColor="text1"/>
          <w:sz w:val="21"/>
          <w:szCs w:val="21"/>
          <w:lang w:eastAsia="zh-CN"/>
        </w:rPr>
        <w:t xml:space="preserve"> the overhead configured by high</w:t>
      </w:r>
      <w:r w:rsidR="00ED5E6C">
        <w:rPr>
          <w:i/>
          <w:color w:val="000000" w:themeColor="text1"/>
          <w:sz w:val="21"/>
          <w:szCs w:val="21"/>
          <w:lang w:eastAsia="zh-CN"/>
        </w:rPr>
        <w:t>er</w:t>
      </w:r>
      <w:r w:rsidR="000518C7">
        <w:rPr>
          <w:i/>
          <w:color w:val="000000" w:themeColor="text1"/>
          <w:sz w:val="21"/>
          <w:szCs w:val="21"/>
          <w:lang w:eastAsia="zh-CN"/>
        </w:rPr>
        <w:t>-layer parameter xOverhead to determine the TBS</w:t>
      </w:r>
      <w:r w:rsidR="005472B1">
        <w:rPr>
          <w:i/>
          <w:color w:val="000000" w:themeColor="text1"/>
          <w:sz w:val="21"/>
          <w:szCs w:val="21"/>
          <w:lang w:eastAsia="zh-CN"/>
        </w:rPr>
        <w:t xml:space="preserve"> for </w:t>
      </w:r>
      <w:r w:rsidR="005C6F5B">
        <w:rPr>
          <w:i/>
          <w:color w:val="000000" w:themeColor="text1"/>
          <w:sz w:val="21"/>
          <w:szCs w:val="21"/>
          <w:lang w:eastAsia="zh-CN"/>
        </w:rPr>
        <w:t xml:space="preserve">the </w:t>
      </w:r>
      <w:r w:rsidR="004F600F">
        <w:rPr>
          <w:i/>
          <w:color w:val="000000" w:themeColor="text1"/>
          <w:sz w:val="21"/>
          <w:szCs w:val="21"/>
          <w:lang w:eastAsia="zh-CN"/>
        </w:rPr>
        <w:t xml:space="preserve">SPS </w:t>
      </w:r>
      <w:r w:rsidR="005472B1">
        <w:rPr>
          <w:i/>
          <w:color w:val="000000" w:themeColor="text1"/>
          <w:sz w:val="21"/>
          <w:szCs w:val="21"/>
          <w:lang w:eastAsia="zh-CN"/>
        </w:rPr>
        <w:t>PDSCH</w:t>
      </w:r>
      <w:r w:rsidR="000518C7">
        <w:rPr>
          <w:i/>
          <w:color w:val="000000" w:themeColor="text1"/>
          <w:sz w:val="21"/>
          <w:szCs w:val="21"/>
          <w:lang w:eastAsia="zh-CN"/>
        </w:rPr>
        <w:t>.</w:t>
      </w:r>
    </w:p>
    <w:p w14:paraId="4DD50577" w14:textId="77777777" w:rsidR="00710A2A" w:rsidRPr="004F36B1" w:rsidRDefault="00710A2A" w:rsidP="00E53027">
      <w:pPr>
        <w:rPr>
          <w:color w:val="000000" w:themeColor="text1"/>
          <w:sz w:val="21"/>
          <w:szCs w:val="21"/>
          <w:lang w:eastAsia="zh-CN"/>
        </w:rPr>
      </w:pPr>
    </w:p>
    <w:p w14:paraId="2575E929" w14:textId="56B50BC8" w:rsidR="008A3EF0" w:rsidRPr="003A2954" w:rsidRDefault="008A3EF0" w:rsidP="008A3EF0">
      <w:pPr>
        <w:pStyle w:val="2"/>
        <w:rPr>
          <w:lang w:eastAsia="ja-JP"/>
        </w:rPr>
      </w:pPr>
      <w:r w:rsidRPr="003A2954">
        <w:rPr>
          <w:lang w:eastAsia="ja-JP"/>
        </w:rPr>
        <w:t xml:space="preserve">On CQI table with </w:t>
      </w:r>
      <w:r w:rsidR="003166B8">
        <w:rPr>
          <w:lang w:eastAsia="ja-JP"/>
        </w:rPr>
        <w:t>1024-QAM</w:t>
      </w:r>
    </w:p>
    <w:p w14:paraId="3FD4C92E" w14:textId="34CB59BC" w:rsidR="00744DC8" w:rsidRDefault="00E57B3F" w:rsidP="00BF3EDF">
      <w:pPr>
        <w:rPr>
          <w:lang w:eastAsia="zh-CN"/>
        </w:rPr>
      </w:pPr>
      <w:r>
        <w:rPr>
          <w:lang w:eastAsia="zh-CN"/>
        </w:rPr>
        <w:t>T</w:t>
      </w:r>
      <w:r w:rsidR="00BF3EDF" w:rsidRPr="003A2954">
        <w:rPr>
          <w:lang w:eastAsia="zh-CN"/>
        </w:rPr>
        <w:t xml:space="preserve">here are only two entries for </w:t>
      </w:r>
      <w:r w:rsidR="003166B8">
        <w:rPr>
          <w:lang w:eastAsia="zh-CN"/>
        </w:rPr>
        <w:t>1024-QAM</w:t>
      </w:r>
      <w:r w:rsidR="00BF3EDF" w:rsidRPr="003A2954">
        <w:rPr>
          <w:lang w:eastAsia="zh-CN"/>
        </w:rPr>
        <w:t xml:space="preserve"> in the CQI table specified in E-UTRA, while most entries of lower SE are kept</w:t>
      </w:r>
      <w:r>
        <w:rPr>
          <w:lang w:eastAsia="zh-CN"/>
        </w:rPr>
        <w:t>,</w:t>
      </w:r>
      <w:r w:rsidR="00BF3EDF" w:rsidRPr="003A2954">
        <w:rPr>
          <w:lang w:eastAsia="zh-CN"/>
        </w:rPr>
        <w:t xml:space="preserve"> which may be seldom used by FWA/small cell users with good coverage. Keeping too many low SE entries would increase the granularity of high SE entries, which</w:t>
      </w:r>
      <w:r w:rsidR="00BF3EDF" w:rsidRPr="003A2954" w:rsidDel="00E4179D">
        <w:rPr>
          <w:lang w:eastAsia="zh-CN"/>
        </w:rPr>
        <w:t xml:space="preserve"> </w:t>
      </w:r>
      <w:r w:rsidR="00BF3EDF" w:rsidRPr="003A2954">
        <w:rPr>
          <w:lang w:eastAsia="zh-CN"/>
        </w:rPr>
        <w:t xml:space="preserve">would decrease the accuracy of CQI feedback. It is beneficial to specify more entries for </w:t>
      </w:r>
      <w:r w:rsidR="003166B8">
        <w:rPr>
          <w:lang w:eastAsia="zh-CN"/>
        </w:rPr>
        <w:t>1024-QAM</w:t>
      </w:r>
      <w:r w:rsidR="00BF3EDF" w:rsidRPr="003A2954">
        <w:rPr>
          <w:lang w:eastAsia="zh-CN"/>
        </w:rPr>
        <w:t xml:space="preserve"> than that in E-UTRA</w:t>
      </w:r>
      <w:r w:rsidR="003312B2">
        <w:rPr>
          <w:lang w:eastAsia="zh-CN"/>
        </w:rPr>
        <w:t>,</w:t>
      </w:r>
      <w:r w:rsidR="00BF3EDF" w:rsidRPr="003A2954">
        <w:rPr>
          <w:lang w:eastAsia="zh-CN"/>
        </w:rPr>
        <w:t xml:space="preserve"> to improve the accuracy of CQI feedback for UEs with higher SE.</w:t>
      </w:r>
      <w:r w:rsidR="00C667DA">
        <w:rPr>
          <w:lang w:eastAsia="zh-CN"/>
        </w:rPr>
        <w:t xml:space="preserve"> </w:t>
      </w:r>
    </w:p>
    <w:p w14:paraId="1F7C4DE7" w14:textId="3B4E83E9" w:rsidR="00292BB7" w:rsidRDefault="00744DC8" w:rsidP="00BF3EDF">
      <w:pPr>
        <w:rPr>
          <w:lang w:eastAsia="zh-CN"/>
        </w:rPr>
      </w:pPr>
      <w:r>
        <w:rPr>
          <w:lang w:eastAsia="zh-CN"/>
        </w:rPr>
        <w:t xml:space="preserve">Similar to MCS table, the CQI table supporting </w:t>
      </w:r>
      <w:r w:rsidR="003166B8">
        <w:rPr>
          <w:lang w:eastAsia="zh-CN"/>
        </w:rPr>
        <w:t>1024-QAM</w:t>
      </w:r>
      <w:r>
        <w:rPr>
          <w:lang w:eastAsia="zh-CN"/>
        </w:rPr>
        <w:t xml:space="preserve"> should also be designed based on the CQI table supporting </w:t>
      </w:r>
      <w:r w:rsidR="003166B8">
        <w:rPr>
          <w:lang w:eastAsia="zh-CN"/>
        </w:rPr>
        <w:t>256-QAM</w:t>
      </w:r>
      <w:r>
        <w:rPr>
          <w:lang w:eastAsia="zh-CN"/>
        </w:rPr>
        <w:t>. The</w:t>
      </w:r>
      <w:r w:rsidR="00784618">
        <w:rPr>
          <w:lang w:eastAsia="zh-CN"/>
        </w:rPr>
        <w:t xml:space="preserve"> current CQI table 2 supporting </w:t>
      </w:r>
      <w:r w:rsidR="003166B8">
        <w:rPr>
          <w:lang w:eastAsia="zh-CN"/>
        </w:rPr>
        <w:t>256-QAM</w:t>
      </w:r>
      <w:r w:rsidR="00784618">
        <w:rPr>
          <w:lang w:eastAsia="zh-CN"/>
        </w:rPr>
        <w:t xml:space="preserve"> contains</w:t>
      </w:r>
      <w:r w:rsidR="00C667DA">
        <w:rPr>
          <w:lang w:eastAsia="zh-CN"/>
        </w:rPr>
        <w:t xml:space="preserve"> four </w:t>
      </w:r>
      <w:r w:rsidR="003166B8">
        <w:rPr>
          <w:lang w:eastAsia="zh-CN"/>
        </w:rPr>
        <w:t>256-QAM</w:t>
      </w:r>
      <w:r w:rsidR="00784618">
        <w:rPr>
          <w:lang w:eastAsia="zh-CN"/>
        </w:rPr>
        <w:t xml:space="preserve"> </w:t>
      </w:r>
      <w:r w:rsidR="00C667DA">
        <w:rPr>
          <w:lang w:eastAsia="zh-CN"/>
        </w:rPr>
        <w:t>CQI entries</w:t>
      </w:r>
      <w:r>
        <w:rPr>
          <w:lang w:eastAsia="zh-CN"/>
        </w:rPr>
        <w:t>,</w:t>
      </w:r>
      <w:r w:rsidR="00C667DA">
        <w:rPr>
          <w:lang w:eastAsia="zh-CN"/>
        </w:rPr>
        <w:t xml:space="preserve"> </w:t>
      </w:r>
      <w:r w:rsidR="00784618">
        <w:rPr>
          <w:lang w:eastAsia="zh-CN"/>
        </w:rPr>
        <w:t xml:space="preserve">which are uniformly </w:t>
      </w:r>
      <w:r w:rsidR="00E10D24">
        <w:rPr>
          <w:lang w:eastAsia="zh-CN"/>
        </w:rPr>
        <w:t>sampled</w:t>
      </w:r>
      <w:r w:rsidR="00784618">
        <w:rPr>
          <w:lang w:eastAsia="zh-CN"/>
        </w:rPr>
        <w:t xml:space="preserve"> from the eight </w:t>
      </w:r>
      <w:r w:rsidR="003166B8">
        <w:rPr>
          <w:lang w:eastAsia="zh-CN"/>
        </w:rPr>
        <w:t>256-QAM</w:t>
      </w:r>
      <w:r w:rsidR="00784618">
        <w:rPr>
          <w:lang w:eastAsia="zh-CN"/>
        </w:rPr>
        <w:t xml:space="preserve"> MCS </w:t>
      </w:r>
      <w:r w:rsidR="00784618">
        <w:rPr>
          <w:lang w:eastAsia="zh-CN"/>
        </w:rPr>
        <w:lastRenderedPageBreak/>
        <w:t xml:space="preserve">entries in current MCS index table 2. </w:t>
      </w:r>
      <w:r w:rsidR="00AD3642">
        <w:rPr>
          <w:lang w:eastAsia="zh-CN"/>
        </w:rPr>
        <w:t>Specifically</w:t>
      </w:r>
      <w:r w:rsidR="00784618">
        <w:rPr>
          <w:lang w:eastAsia="zh-CN"/>
        </w:rPr>
        <w:t xml:space="preserve">, the number for </w:t>
      </w:r>
      <w:r w:rsidR="003166B8">
        <w:rPr>
          <w:lang w:eastAsia="zh-CN"/>
        </w:rPr>
        <w:t>256-QAM</w:t>
      </w:r>
      <w:r w:rsidR="00784618">
        <w:rPr>
          <w:lang w:eastAsia="zh-CN"/>
        </w:rPr>
        <w:t xml:space="preserve"> CQI entries is half of that for </w:t>
      </w:r>
      <w:r w:rsidR="003166B8">
        <w:rPr>
          <w:lang w:eastAsia="zh-CN"/>
        </w:rPr>
        <w:t>256-QAM</w:t>
      </w:r>
      <w:r w:rsidR="003312B2">
        <w:rPr>
          <w:lang w:eastAsia="zh-CN"/>
        </w:rPr>
        <w:t xml:space="preserve"> MCS entries. A</w:t>
      </w:r>
      <w:r w:rsidR="00784618">
        <w:rPr>
          <w:lang w:eastAsia="zh-CN"/>
        </w:rPr>
        <w:t xml:space="preserve"> similar approach can be also applied in the design of </w:t>
      </w:r>
      <w:r w:rsidR="003166B8">
        <w:rPr>
          <w:lang w:eastAsia="zh-CN"/>
        </w:rPr>
        <w:t>1024-QAM</w:t>
      </w:r>
      <w:r w:rsidR="00784618">
        <w:rPr>
          <w:lang w:eastAsia="zh-CN"/>
        </w:rPr>
        <w:t xml:space="preserve"> CQI entries</w:t>
      </w:r>
      <w:r w:rsidR="0050612F">
        <w:rPr>
          <w:lang w:eastAsia="zh-CN"/>
        </w:rPr>
        <w:t>,</w:t>
      </w:r>
      <w:r w:rsidR="00784618">
        <w:rPr>
          <w:lang w:eastAsia="zh-CN"/>
        </w:rPr>
        <w:t xml:space="preserve"> </w:t>
      </w:r>
      <w:r w:rsidR="0050612F">
        <w:rPr>
          <w:lang w:eastAsia="zh-CN"/>
        </w:rPr>
        <w:t xml:space="preserve">which can also be sampled from the MCS entries supporting </w:t>
      </w:r>
      <w:r w:rsidR="003166B8">
        <w:rPr>
          <w:lang w:eastAsia="zh-CN"/>
        </w:rPr>
        <w:t>1024-QAM</w:t>
      </w:r>
      <w:r w:rsidR="00292BB7">
        <w:rPr>
          <w:lang w:eastAsia="zh-CN"/>
        </w:rPr>
        <w:t>.</w:t>
      </w:r>
      <w:r w:rsidR="0050612F">
        <w:rPr>
          <w:lang w:eastAsia="zh-CN"/>
        </w:rPr>
        <w:t xml:space="preserve"> As discussed in section 2.1.1, the SNR gap between </w:t>
      </w:r>
      <w:r w:rsidR="003166B8">
        <w:rPr>
          <w:lang w:eastAsia="zh-CN"/>
        </w:rPr>
        <w:t>1024-QAM</w:t>
      </w:r>
      <w:r w:rsidR="0050612F">
        <w:rPr>
          <w:lang w:eastAsia="zh-CN"/>
        </w:rPr>
        <w:t xml:space="preserve"> entries in the proposed MCS table is similar to those between </w:t>
      </w:r>
      <w:r w:rsidR="003166B8">
        <w:rPr>
          <w:lang w:eastAsia="zh-CN"/>
        </w:rPr>
        <w:t>256-QAM</w:t>
      </w:r>
      <w:r w:rsidR="0050612F">
        <w:rPr>
          <w:lang w:eastAsia="zh-CN"/>
        </w:rPr>
        <w:t xml:space="preserve"> entries. Therefore, to keep similar SNR gap in CQI tables,</w:t>
      </w:r>
      <w:r w:rsidR="00292BB7">
        <w:rPr>
          <w:lang w:eastAsia="zh-CN"/>
        </w:rPr>
        <w:t xml:space="preserve"> three CQI entries for </w:t>
      </w:r>
      <w:r w:rsidR="003166B8">
        <w:rPr>
          <w:lang w:eastAsia="zh-CN"/>
        </w:rPr>
        <w:t>1024-QAM</w:t>
      </w:r>
      <w:r w:rsidR="00292BB7">
        <w:rPr>
          <w:lang w:eastAsia="zh-CN"/>
        </w:rPr>
        <w:t xml:space="preserve"> can be </w:t>
      </w:r>
      <w:r w:rsidR="00D62260">
        <w:rPr>
          <w:lang w:eastAsia="zh-CN"/>
        </w:rPr>
        <w:t>obtained by sampling</w:t>
      </w:r>
      <w:r w:rsidR="00292BB7">
        <w:rPr>
          <w:lang w:eastAsia="zh-CN"/>
        </w:rPr>
        <w:t xml:space="preserve"> from the six </w:t>
      </w:r>
      <w:r w:rsidR="003166B8">
        <w:rPr>
          <w:lang w:eastAsia="zh-CN"/>
        </w:rPr>
        <w:t>1024-QAM</w:t>
      </w:r>
      <w:r w:rsidR="00292BB7">
        <w:rPr>
          <w:lang w:eastAsia="zh-CN"/>
        </w:rPr>
        <w:t xml:space="preserve"> MCS entries proposed in Table I.</w:t>
      </w:r>
    </w:p>
    <w:p w14:paraId="77A170FF" w14:textId="1E2928A8" w:rsidR="00657DD4" w:rsidRPr="003A2954" w:rsidRDefault="00C15298" w:rsidP="00657DD4">
      <w:pPr>
        <w:rPr>
          <w:rFonts w:eastAsiaTheme="minorEastAsia"/>
          <w:i/>
          <w:lang w:eastAsia="zh-CN"/>
        </w:rPr>
      </w:pPr>
      <w:r w:rsidRPr="00B21D30">
        <w:rPr>
          <w:rFonts w:eastAsiaTheme="minorEastAsia"/>
          <w:b/>
          <w:i/>
          <w:lang w:eastAsia="zh-CN"/>
        </w:rPr>
        <w:t xml:space="preserve">Proposal </w:t>
      </w:r>
      <w:r w:rsidR="0047570B">
        <w:rPr>
          <w:rFonts w:eastAsiaTheme="minorEastAsia"/>
          <w:b/>
          <w:i/>
          <w:lang w:eastAsia="zh-CN"/>
        </w:rPr>
        <w:t>7</w:t>
      </w:r>
      <w:r w:rsidRPr="00B21D30">
        <w:rPr>
          <w:rFonts w:eastAsiaTheme="minorEastAsia"/>
          <w:i/>
          <w:lang w:eastAsia="zh-CN"/>
        </w:rPr>
        <w:t>:</w:t>
      </w:r>
      <w:r w:rsidR="00657DD4" w:rsidRPr="00657DD4">
        <w:rPr>
          <w:rFonts w:eastAsiaTheme="minorEastAsia"/>
          <w:i/>
          <w:lang w:eastAsia="zh-CN"/>
        </w:rPr>
        <w:t xml:space="preserve"> </w:t>
      </w:r>
      <w:r w:rsidR="00657DD4" w:rsidRPr="00B9623D">
        <w:rPr>
          <w:rFonts w:eastAsiaTheme="minorEastAsia"/>
          <w:i/>
          <w:lang w:eastAsia="zh-CN"/>
        </w:rPr>
        <w:t xml:space="preserve">For the </w:t>
      </w:r>
      <w:r w:rsidR="00657DD4">
        <w:rPr>
          <w:rFonts w:eastAsiaTheme="minorEastAsia"/>
          <w:i/>
          <w:lang w:eastAsia="zh-CN"/>
        </w:rPr>
        <w:t>CQI</w:t>
      </w:r>
      <w:r w:rsidR="00657DD4" w:rsidRPr="00B9623D">
        <w:rPr>
          <w:rFonts w:eastAsiaTheme="minorEastAsia"/>
          <w:i/>
          <w:lang w:eastAsia="zh-CN"/>
        </w:rPr>
        <w:t xml:space="preserve"> tab</w:t>
      </w:r>
      <w:r w:rsidR="00F1642A">
        <w:rPr>
          <w:rFonts w:eastAsiaTheme="minorEastAsia"/>
          <w:i/>
          <w:lang w:eastAsia="zh-CN"/>
        </w:rPr>
        <w:t xml:space="preserve">le supporting </w:t>
      </w:r>
      <w:r w:rsidR="003166B8">
        <w:rPr>
          <w:rFonts w:eastAsiaTheme="minorEastAsia"/>
          <w:i/>
          <w:lang w:eastAsia="zh-CN"/>
        </w:rPr>
        <w:t>1024-QAM</w:t>
      </w:r>
      <w:r w:rsidR="00F1642A">
        <w:rPr>
          <w:rFonts w:eastAsiaTheme="minorEastAsia"/>
          <w:i/>
          <w:lang w:eastAsia="zh-CN"/>
        </w:rPr>
        <w:t xml:space="preserve">, specify </w:t>
      </w:r>
      <w:r w:rsidR="00E57B3F">
        <w:rPr>
          <w:rFonts w:eastAsiaTheme="minorEastAsia"/>
          <w:i/>
          <w:lang w:eastAsia="zh-CN"/>
        </w:rPr>
        <w:t>three</w:t>
      </w:r>
      <w:r w:rsidR="00657DD4" w:rsidRPr="00B9623D">
        <w:rPr>
          <w:rFonts w:eastAsiaTheme="minorEastAsia"/>
          <w:i/>
          <w:lang w:eastAsia="zh-CN"/>
        </w:rPr>
        <w:t xml:space="preserve"> </w:t>
      </w:r>
      <w:r w:rsidR="00F1642A">
        <w:rPr>
          <w:rFonts w:eastAsiaTheme="minorEastAsia"/>
          <w:i/>
          <w:lang w:eastAsia="zh-CN"/>
        </w:rPr>
        <w:t>CQI</w:t>
      </w:r>
      <w:r w:rsidR="00657DD4" w:rsidRPr="00B9623D">
        <w:rPr>
          <w:rFonts w:eastAsiaTheme="minorEastAsia"/>
          <w:i/>
          <w:lang w:eastAsia="zh-CN"/>
        </w:rPr>
        <w:t xml:space="preserve"> entries for </w:t>
      </w:r>
      <w:r w:rsidR="003166B8">
        <w:rPr>
          <w:rFonts w:eastAsiaTheme="minorEastAsia"/>
          <w:i/>
          <w:lang w:eastAsia="zh-CN"/>
        </w:rPr>
        <w:t>1024-QAM</w:t>
      </w:r>
      <w:r w:rsidR="00657DD4" w:rsidRPr="00B9623D">
        <w:rPr>
          <w:rFonts w:eastAsiaTheme="minorEastAsia"/>
          <w:i/>
          <w:lang w:eastAsia="zh-CN"/>
        </w:rPr>
        <w:t>.</w:t>
      </w:r>
    </w:p>
    <w:p w14:paraId="2039EB21" w14:textId="00F5CB29" w:rsidR="00657DD4" w:rsidRPr="00657DD4" w:rsidRDefault="00657DD4" w:rsidP="002507E2">
      <w:pPr>
        <w:rPr>
          <w:rFonts w:eastAsiaTheme="minorEastAsia"/>
          <w:i/>
          <w:lang w:eastAsia="zh-CN"/>
        </w:rPr>
      </w:pPr>
      <w:r w:rsidRPr="003A2954">
        <w:rPr>
          <w:rFonts w:eastAsiaTheme="minorEastAsia"/>
          <w:i/>
          <w:lang w:eastAsia="zh-CN"/>
        </w:rPr>
        <w:t>- The corresponding code rates</w:t>
      </w:r>
      <w:r w:rsidR="00A57AD7">
        <w:rPr>
          <w:rFonts w:eastAsiaTheme="minorEastAsia"/>
          <w:i/>
          <w:lang w:eastAsia="zh-CN"/>
        </w:rPr>
        <w:t xml:space="preserve"> are</w:t>
      </w:r>
      <w:r w:rsidRPr="003A2954">
        <w:rPr>
          <w:rFonts w:eastAsiaTheme="minorEastAsia"/>
          <w:i/>
          <w:lang w:eastAsia="zh-CN"/>
        </w:rPr>
        <w:t xml:space="preserve"> 822/1024, 885/1024, 948/1024, respectively.</w:t>
      </w:r>
    </w:p>
    <w:p w14:paraId="4BD4C1EC" w14:textId="038D2BC7" w:rsidR="000A712C" w:rsidRDefault="000A712C" w:rsidP="000A712C">
      <w:pPr>
        <w:rPr>
          <w:rFonts w:eastAsiaTheme="minorEastAsia"/>
          <w:lang w:eastAsia="zh-CN"/>
        </w:rPr>
      </w:pPr>
      <w:r>
        <w:rPr>
          <w:rFonts w:eastAsiaTheme="minorEastAsia"/>
          <w:lang w:eastAsia="zh-CN"/>
        </w:rPr>
        <w:t xml:space="preserve">With </w:t>
      </w:r>
      <w:r w:rsidR="00E57B3F">
        <w:rPr>
          <w:rFonts w:eastAsiaTheme="minorEastAsia"/>
          <w:lang w:eastAsia="zh-CN"/>
        </w:rPr>
        <w:t>three</w:t>
      </w:r>
      <w:r w:rsidRPr="00EF71AF">
        <w:rPr>
          <w:rFonts w:eastAsiaTheme="minorEastAsia"/>
          <w:lang w:eastAsia="zh-CN"/>
        </w:rPr>
        <w:t xml:space="preserve"> </w:t>
      </w:r>
      <w:r w:rsidR="003166B8">
        <w:rPr>
          <w:rFonts w:eastAsiaTheme="minorEastAsia"/>
          <w:lang w:eastAsia="zh-CN"/>
        </w:rPr>
        <w:t>1024-QAM</w:t>
      </w:r>
      <w:r w:rsidR="00BF41C2">
        <w:rPr>
          <w:rFonts w:eastAsiaTheme="minorEastAsia"/>
          <w:lang w:eastAsia="zh-CN"/>
        </w:rPr>
        <w:t xml:space="preserve"> entries</w:t>
      </w:r>
      <w:r w:rsidRPr="00EF71AF">
        <w:rPr>
          <w:rFonts w:eastAsiaTheme="minorEastAsia"/>
          <w:lang w:eastAsia="zh-CN"/>
        </w:rPr>
        <w:t xml:space="preserve"> added, the same number of legacy entries should be removed. </w:t>
      </w:r>
      <w:r w:rsidR="00BF41C2">
        <w:rPr>
          <w:rFonts w:eastAsiaTheme="minorEastAsia"/>
          <w:lang w:eastAsia="zh-CN"/>
        </w:rPr>
        <w:t>It is proposed to remove the legacy entries #2, #4 and</w:t>
      </w:r>
      <w:r w:rsidR="00BF41C2" w:rsidRPr="00EF71AF">
        <w:rPr>
          <w:rFonts w:eastAsiaTheme="minorEastAsia"/>
          <w:lang w:eastAsia="zh-CN"/>
        </w:rPr>
        <w:t xml:space="preserve"> #6 in 4-bit CQI table 2</w:t>
      </w:r>
      <w:r w:rsidR="00BF41C2">
        <w:rPr>
          <w:rFonts w:eastAsiaTheme="minorEastAsia"/>
          <w:lang w:eastAsia="zh-CN"/>
        </w:rPr>
        <w:t xml:space="preserve"> </w:t>
      </w:r>
      <w:r w:rsidR="00E57B3F">
        <w:rPr>
          <w:rFonts w:eastAsiaTheme="minorEastAsia"/>
          <w:lang w:eastAsia="zh-CN"/>
        </w:rPr>
        <w:t>as</w:t>
      </w:r>
      <w:r w:rsidR="00BF41C2">
        <w:rPr>
          <w:rFonts w:eastAsiaTheme="minorEastAsia"/>
          <w:lang w:eastAsia="zh-CN"/>
        </w:rPr>
        <w:t xml:space="preserve"> shown in </w:t>
      </w:r>
      <w:r w:rsidRPr="00EF71AF">
        <w:rPr>
          <w:rFonts w:eastAsiaTheme="minorEastAsia"/>
          <w:lang w:eastAsia="zh-CN"/>
        </w:rPr>
        <w:t xml:space="preserve">Table </w:t>
      </w:r>
      <w:r w:rsidR="00BF41C2">
        <w:rPr>
          <w:rFonts w:eastAsiaTheme="minorEastAsia"/>
          <w:lang w:eastAsia="zh-CN"/>
        </w:rPr>
        <w:t>A.3 placed in the appendix</w:t>
      </w:r>
      <w:r w:rsidRPr="00EF71AF">
        <w:rPr>
          <w:rFonts w:eastAsiaTheme="minorEastAsia"/>
          <w:lang w:eastAsia="zh-CN"/>
        </w:rPr>
        <w:t>.</w:t>
      </w:r>
    </w:p>
    <w:p w14:paraId="442D818E" w14:textId="0434499C" w:rsidR="000A712C" w:rsidRPr="00657DD4" w:rsidRDefault="000A712C">
      <w:pPr>
        <w:rPr>
          <w:rFonts w:eastAsiaTheme="minorEastAsia"/>
          <w:i/>
          <w:lang w:eastAsia="zh-CN"/>
        </w:rPr>
      </w:pPr>
      <w:r w:rsidRPr="00B9623D">
        <w:rPr>
          <w:rFonts w:eastAsiaTheme="minorEastAsia"/>
          <w:b/>
          <w:i/>
          <w:lang w:eastAsia="zh-CN"/>
        </w:rPr>
        <w:t xml:space="preserve">Proposal </w:t>
      </w:r>
      <w:r w:rsidR="0047570B">
        <w:rPr>
          <w:rFonts w:eastAsiaTheme="minorEastAsia"/>
          <w:b/>
          <w:i/>
          <w:lang w:eastAsia="zh-CN"/>
        </w:rPr>
        <w:t>8</w:t>
      </w:r>
      <w:r w:rsidRPr="00B9623D">
        <w:rPr>
          <w:rFonts w:eastAsiaTheme="minorEastAsia"/>
          <w:i/>
          <w:lang w:eastAsia="zh-CN"/>
        </w:rPr>
        <w:t>:</w:t>
      </w:r>
      <w:r w:rsidRPr="00657DD4">
        <w:rPr>
          <w:rFonts w:eastAsiaTheme="minorEastAsia"/>
          <w:i/>
          <w:lang w:eastAsia="zh-CN"/>
        </w:rPr>
        <w:t xml:space="preserve"> </w:t>
      </w:r>
      <w:r>
        <w:rPr>
          <w:rFonts w:eastAsiaTheme="minorEastAsia"/>
          <w:i/>
          <w:lang w:eastAsia="zh-CN"/>
        </w:rPr>
        <w:t>T</w:t>
      </w:r>
      <w:r w:rsidRPr="00B9623D">
        <w:rPr>
          <w:rFonts w:eastAsiaTheme="minorEastAsia"/>
          <w:i/>
          <w:lang w:eastAsia="zh-CN"/>
        </w:rPr>
        <w:t xml:space="preserve">he </w:t>
      </w:r>
      <w:r>
        <w:rPr>
          <w:rFonts w:eastAsiaTheme="minorEastAsia"/>
          <w:i/>
          <w:lang w:eastAsia="zh-CN"/>
        </w:rPr>
        <w:t>CQI</w:t>
      </w:r>
      <w:r w:rsidRPr="00B9623D">
        <w:rPr>
          <w:rFonts w:eastAsiaTheme="minorEastAsia"/>
          <w:i/>
          <w:lang w:eastAsia="zh-CN"/>
        </w:rPr>
        <w:t xml:space="preserve"> tab</w:t>
      </w:r>
      <w:r>
        <w:rPr>
          <w:rFonts w:eastAsiaTheme="minorEastAsia"/>
          <w:i/>
          <w:lang w:eastAsia="zh-CN"/>
        </w:rPr>
        <w:t xml:space="preserve">le </w:t>
      </w:r>
      <w:r w:rsidRPr="00B9623D">
        <w:rPr>
          <w:rFonts w:eastAsia="MS Mincho"/>
          <w:i/>
          <w:lang w:eastAsia="ja-JP"/>
        </w:rPr>
        <w:t xml:space="preserve">supporting </w:t>
      </w:r>
      <w:r w:rsidR="003166B8">
        <w:rPr>
          <w:rFonts w:eastAsia="MS Mincho"/>
          <w:i/>
          <w:lang w:eastAsia="ja-JP"/>
        </w:rPr>
        <w:t>1024-QAM</w:t>
      </w:r>
      <w:r w:rsidRPr="00B9623D">
        <w:rPr>
          <w:rFonts w:eastAsia="MS Mincho"/>
          <w:i/>
          <w:lang w:eastAsia="ja-JP"/>
        </w:rPr>
        <w:t xml:space="preserve"> should be designed based on </w:t>
      </w:r>
      <w:r>
        <w:rPr>
          <w:rFonts w:eastAsia="MS Mincho"/>
          <w:i/>
          <w:lang w:eastAsia="ja-JP"/>
        </w:rPr>
        <w:t>CQI</w:t>
      </w:r>
      <w:r w:rsidR="00350C62">
        <w:rPr>
          <w:rFonts w:eastAsia="MS Mincho"/>
          <w:i/>
          <w:lang w:eastAsia="ja-JP"/>
        </w:rPr>
        <w:t xml:space="preserve"> </w:t>
      </w:r>
      <w:r w:rsidRPr="00B9623D">
        <w:rPr>
          <w:rFonts w:eastAsia="MS Mincho"/>
          <w:i/>
          <w:lang w:eastAsia="ja-JP"/>
        </w:rPr>
        <w:t xml:space="preserve">table 2 by removing </w:t>
      </w:r>
      <w:r w:rsidRPr="00B9623D">
        <w:rPr>
          <w:i/>
          <w:lang w:eastAsia="sv-SE"/>
        </w:rPr>
        <w:t xml:space="preserve">the legacy </w:t>
      </w:r>
      <w:r>
        <w:rPr>
          <w:i/>
          <w:lang w:eastAsia="sv-SE"/>
        </w:rPr>
        <w:t xml:space="preserve">CQI entries #2, #4 and </w:t>
      </w:r>
      <w:r w:rsidRPr="00B9623D">
        <w:rPr>
          <w:i/>
          <w:lang w:eastAsia="sv-SE"/>
        </w:rPr>
        <w:t>#6</w:t>
      </w:r>
      <w:r w:rsidR="004C0659">
        <w:rPr>
          <w:i/>
          <w:lang w:eastAsia="sv-SE"/>
        </w:rPr>
        <w:t>,</w:t>
      </w:r>
      <w:r>
        <w:rPr>
          <w:i/>
          <w:lang w:eastAsia="sv-SE"/>
        </w:rPr>
        <w:t xml:space="preserve"> </w:t>
      </w:r>
      <w:r w:rsidRPr="00B9623D">
        <w:rPr>
          <w:i/>
          <w:lang w:eastAsia="sv-SE"/>
        </w:rPr>
        <w:t xml:space="preserve">and adding </w:t>
      </w:r>
      <w:r w:rsidR="001846B6">
        <w:rPr>
          <w:i/>
          <w:lang w:eastAsia="sv-SE"/>
        </w:rPr>
        <w:t xml:space="preserve">three </w:t>
      </w:r>
      <w:r>
        <w:rPr>
          <w:i/>
          <w:lang w:eastAsia="sv-SE"/>
        </w:rPr>
        <w:t xml:space="preserve">CQI entries </w:t>
      </w:r>
      <w:r w:rsidRPr="00B9623D">
        <w:rPr>
          <w:i/>
          <w:lang w:eastAsia="sv-SE"/>
        </w:rPr>
        <w:t xml:space="preserve">of </w:t>
      </w:r>
      <w:r w:rsidR="003166B8">
        <w:rPr>
          <w:i/>
          <w:lang w:eastAsia="sv-SE"/>
        </w:rPr>
        <w:t>1024-QAM</w:t>
      </w:r>
      <w:r w:rsidRPr="00B9623D">
        <w:rPr>
          <w:rFonts w:eastAsiaTheme="minorEastAsia"/>
          <w:i/>
          <w:lang w:eastAsia="zh-CN"/>
        </w:rPr>
        <w:t>.</w:t>
      </w:r>
    </w:p>
    <w:p w14:paraId="263A7EFE" w14:textId="2E6EAB9E" w:rsidR="000A712C" w:rsidRDefault="00BF41C2" w:rsidP="000A712C">
      <w:pPr>
        <w:rPr>
          <w:rFonts w:eastAsiaTheme="minorEastAsia"/>
          <w:lang w:eastAsia="zh-CN"/>
        </w:rPr>
      </w:pPr>
      <w:r>
        <w:rPr>
          <w:rFonts w:eastAsiaTheme="minorEastAsia"/>
          <w:lang w:eastAsia="zh-CN"/>
        </w:rPr>
        <w:t>In summary, i</w:t>
      </w:r>
      <w:r w:rsidRPr="00A21FA6">
        <w:rPr>
          <w:rFonts w:eastAsiaTheme="minorEastAsia"/>
          <w:lang w:eastAsia="zh-CN"/>
        </w:rPr>
        <w:t>t is recommend</w:t>
      </w:r>
      <w:r>
        <w:rPr>
          <w:rFonts w:eastAsiaTheme="minorEastAsia"/>
          <w:lang w:eastAsia="zh-CN"/>
        </w:rPr>
        <w:t>ed</w:t>
      </w:r>
      <w:r w:rsidRPr="00A21FA6">
        <w:rPr>
          <w:rFonts w:eastAsiaTheme="minorEastAsia"/>
          <w:lang w:eastAsia="zh-CN"/>
        </w:rPr>
        <w:t xml:space="preserve"> to specify the MCS index table for supporting </w:t>
      </w:r>
      <w:r w:rsidR="003166B8">
        <w:rPr>
          <w:rFonts w:eastAsiaTheme="minorEastAsia"/>
          <w:lang w:eastAsia="zh-CN"/>
        </w:rPr>
        <w:t>1024-QAM</w:t>
      </w:r>
      <w:r w:rsidRPr="00A21FA6">
        <w:rPr>
          <w:rFonts w:eastAsiaTheme="minorEastAsia"/>
          <w:lang w:eastAsia="zh-CN"/>
        </w:rPr>
        <w:t xml:space="preserve"> as shown in</w:t>
      </w:r>
      <w:r>
        <w:rPr>
          <w:rFonts w:eastAsiaTheme="minorEastAsia"/>
          <w:lang w:eastAsia="zh-CN"/>
        </w:rPr>
        <w:t xml:space="preserve"> Table III.</w:t>
      </w:r>
    </w:p>
    <w:p w14:paraId="650ADB3D" w14:textId="20E18B56" w:rsidR="005F3E75" w:rsidRPr="002E7A05" w:rsidRDefault="005F3E75" w:rsidP="002E7A05">
      <w:pPr>
        <w:pStyle w:val="a5"/>
        <w:keepNext/>
      </w:pPr>
      <w:r>
        <w:t xml:space="preserve">Table </w:t>
      </w:r>
      <w:r>
        <w:rPr>
          <w:rFonts w:hint="eastAsia"/>
          <w:lang w:eastAsia="zh-CN"/>
        </w:rPr>
        <w:t>II</w:t>
      </w:r>
      <w:r>
        <w:rPr>
          <w:lang w:eastAsia="zh-CN"/>
        </w:rPr>
        <w:t>I</w:t>
      </w:r>
      <w:r w:rsidRPr="00D63D41">
        <w:t xml:space="preserve">. </w:t>
      </w:r>
      <w:r>
        <w:t>Proposed</w:t>
      </w:r>
      <w:r>
        <w:rPr>
          <w:rFonts w:eastAsiaTheme="minorEastAsia"/>
          <w:lang w:eastAsia="zh-CN"/>
        </w:rPr>
        <w:t xml:space="preserve"> CQI table supporting for </w:t>
      </w:r>
      <w:r w:rsidR="003166B8">
        <w:rPr>
          <w:rFonts w:eastAsiaTheme="minorEastAsia"/>
          <w:lang w:eastAsia="zh-CN"/>
        </w:rPr>
        <w:t>1024-QAM</w:t>
      </w:r>
    </w:p>
    <w:tbl>
      <w:tblPr>
        <w:tblW w:w="0" w:type="auto"/>
        <w:jc w:val="center"/>
        <w:tblCellMar>
          <w:left w:w="0" w:type="dxa"/>
          <w:right w:w="0" w:type="dxa"/>
        </w:tblCellMar>
        <w:tblLook w:val="0000" w:firstRow="0" w:lastRow="0" w:firstColumn="0" w:lastColumn="0" w:noHBand="0" w:noVBand="0"/>
      </w:tblPr>
      <w:tblGrid>
        <w:gridCol w:w="1173"/>
        <w:gridCol w:w="2156"/>
        <w:gridCol w:w="1761"/>
        <w:gridCol w:w="1877"/>
      </w:tblGrid>
      <w:tr w:rsidR="00C34476" w:rsidRPr="0048482F" w:rsidDel="00BF41C2" w14:paraId="5574D1D0" w14:textId="77777777" w:rsidTr="005F3E75">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4B36D5" w14:textId="28F6BEDE"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1</w:t>
            </w:r>
            <w:r>
              <w:rPr>
                <w:color w:val="000000"/>
                <w:sz w:val="18"/>
                <w:szCs w:val="18"/>
                <w:lang w:eastAsia="zh-CN"/>
              </w:rPr>
              <w:t>3</w:t>
            </w:r>
          </w:p>
        </w:tc>
        <w:tc>
          <w:tcPr>
            <w:tcW w:w="2156" w:type="dxa"/>
            <w:tcBorders>
              <w:top w:val="double" w:sz="4" w:space="0" w:color="auto"/>
              <w:left w:val="nil"/>
              <w:bottom w:val="single" w:sz="4" w:space="0" w:color="auto"/>
              <w:right w:val="single" w:sz="8" w:space="0" w:color="auto"/>
            </w:tcBorders>
            <w:tcMar>
              <w:top w:w="0" w:type="dxa"/>
              <w:left w:w="108" w:type="dxa"/>
              <w:bottom w:w="0" w:type="dxa"/>
              <w:right w:w="108" w:type="dxa"/>
            </w:tcMar>
          </w:tcPr>
          <w:p w14:paraId="3483714E" w14:textId="4AAEF708" w:rsidR="00C34476" w:rsidRPr="0048482F" w:rsidRDefault="003166B8">
            <w:pPr>
              <w:autoSpaceDE/>
              <w:autoSpaceDN/>
              <w:adjustRightInd/>
              <w:snapToGrid/>
              <w:spacing w:after="0"/>
              <w:jc w:val="left"/>
              <w:rPr>
                <w:color w:val="000000"/>
                <w:sz w:val="18"/>
                <w:szCs w:val="18"/>
                <w:lang w:eastAsia="zh-CN"/>
              </w:rPr>
            </w:pPr>
            <w:r>
              <w:rPr>
                <w:rFonts w:hint="eastAsia"/>
                <w:color w:val="000000"/>
                <w:sz w:val="18"/>
                <w:szCs w:val="18"/>
                <w:lang w:eastAsia="zh-CN"/>
              </w:rPr>
              <w:t>1024-QAM</w:t>
            </w:r>
          </w:p>
        </w:tc>
        <w:tc>
          <w:tcPr>
            <w:tcW w:w="1761"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319E94B4" w14:textId="569DDB92"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8</w:t>
            </w:r>
            <w:r>
              <w:rPr>
                <w:color w:val="000000"/>
                <w:sz w:val="18"/>
                <w:szCs w:val="18"/>
                <w:lang w:eastAsia="zh-CN"/>
              </w:rPr>
              <w:t>22</w:t>
            </w:r>
          </w:p>
        </w:tc>
        <w:tc>
          <w:tcPr>
            <w:tcW w:w="1877"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2BBB8F4A" w14:textId="7E848E7A"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8</w:t>
            </w:r>
            <w:r>
              <w:rPr>
                <w:color w:val="000000"/>
                <w:sz w:val="18"/>
                <w:szCs w:val="18"/>
                <w:lang w:eastAsia="zh-CN"/>
              </w:rPr>
              <w:t>.0273</w:t>
            </w:r>
          </w:p>
        </w:tc>
      </w:tr>
      <w:tr w:rsidR="00C34476" w:rsidRPr="0048482F" w:rsidDel="00BF41C2" w14:paraId="7EFB8CDE" w14:textId="77777777" w:rsidTr="005F3E75">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EA0735" w14:textId="647EB8D2"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1</w:t>
            </w:r>
            <w:r>
              <w:rPr>
                <w:color w:val="000000"/>
                <w:sz w:val="18"/>
                <w:szCs w:val="18"/>
                <w:lang w:eastAsia="zh-CN"/>
              </w:rPr>
              <w:t>4</w:t>
            </w:r>
          </w:p>
        </w:tc>
        <w:tc>
          <w:tcPr>
            <w:tcW w:w="215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A234B4E" w14:textId="1D877EE8" w:rsidR="00C34476" w:rsidRPr="0048482F" w:rsidRDefault="003166B8">
            <w:pPr>
              <w:autoSpaceDE/>
              <w:autoSpaceDN/>
              <w:adjustRightInd/>
              <w:snapToGrid/>
              <w:spacing w:after="0"/>
              <w:jc w:val="left"/>
              <w:rPr>
                <w:color w:val="000000"/>
                <w:sz w:val="18"/>
                <w:szCs w:val="18"/>
                <w:lang w:eastAsia="en-GB"/>
              </w:rPr>
            </w:pPr>
            <w:r>
              <w:rPr>
                <w:rFonts w:hint="eastAsia"/>
                <w:color w:val="000000"/>
                <w:sz w:val="18"/>
                <w:szCs w:val="18"/>
                <w:lang w:eastAsia="zh-CN"/>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0CBB04" w14:textId="5C88A6CC"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8</w:t>
            </w:r>
            <w:r>
              <w:rPr>
                <w:color w:val="000000"/>
                <w:sz w:val="18"/>
                <w:szCs w:val="18"/>
                <w:lang w:eastAsia="zh-CN"/>
              </w:rPr>
              <w:t>85</w:t>
            </w:r>
          </w:p>
        </w:tc>
        <w:tc>
          <w:tcPr>
            <w:tcW w:w="1877" w:type="dxa"/>
            <w:tcBorders>
              <w:top w:val="nil"/>
              <w:left w:val="nil"/>
              <w:bottom w:val="single" w:sz="8" w:space="0" w:color="auto"/>
              <w:right w:val="single" w:sz="8" w:space="0" w:color="auto"/>
            </w:tcBorders>
            <w:tcMar>
              <w:top w:w="0" w:type="dxa"/>
              <w:left w:w="108" w:type="dxa"/>
              <w:bottom w:w="0" w:type="dxa"/>
              <w:right w:w="108" w:type="dxa"/>
            </w:tcMar>
          </w:tcPr>
          <w:p w14:paraId="2E6F4D77" w14:textId="1CEBF9DD"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8</w:t>
            </w:r>
            <w:r>
              <w:rPr>
                <w:color w:val="000000"/>
                <w:sz w:val="18"/>
                <w:szCs w:val="18"/>
                <w:lang w:eastAsia="zh-CN"/>
              </w:rPr>
              <w:t>.6425</w:t>
            </w:r>
          </w:p>
        </w:tc>
      </w:tr>
      <w:tr w:rsidR="00C34476" w:rsidRPr="0048482F" w:rsidDel="00BF41C2" w14:paraId="7ABCD42A" w14:textId="77777777" w:rsidTr="005F3E75">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DC16CA" w14:textId="4D5492A6"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1</w:t>
            </w:r>
            <w:r>
              <w:rPr>
                <w:color w:val="000000"/>
                <w:sz w:val="18"/>
                <w:szCs w:val="18"/>
                <w:lang w:eastAsia="zh-CN"/>
              </w:rPr>
              <w:t>5</w:t>
            </w:r>
          </w:p>
        </w:tc>
        <w:tc>
          <w:tcPr>
            <w:tcW w:w="215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263344D" w14:textId="427F75DF" w:rsidR="00C34476" w:rsidRPr="0048482F" w:rsidRDefault="003166B8">
            <w:pPr>
              <w:autoSpaceDE/>
              <w:autoSpaceDN/>
              <w:adjustRightInd/>
              <w:snapToGrid/>
              <w:spacing w:after="0"/>
              <w:jc w:val="left"/>
              <w:rPr>
                <w:color w:val="000000"/>
                <w:sz w:val="18"/>
                <w:szCs w:val="18"/>
                <w:lang w:eastAsia="en-GB"/>
              </w:rPr>
            </w:pPr>
            <w:r>
              <w:rPr>
                <w:rFonts w:hint="eastAsia"/>
                <w:color w:val="000000"/>
                <w:sz w:val="18"/>
                <w:szCs w:val="18"/>
                <w:lang w:eastAsia="zh-CN"/>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DA3D8C" w14:textId="47777527"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9</w:t>
            </w:r>
            <w:r>
              <w:rPr>
                <w:color w:val="000000"/>
                <w:sz w:val="18"/>
                <w:szCs w:val="18"/>
                <w:lang w:eastAsia="zh-CN"/>
              </w:rPr>
              <w:t>48</w:t>
            </w:r>
          </w:p>
        </w:tc>
        <w:tc>
          <w:tcPr>
            <w:tcW w:w="1877" w:type="dxa"/>
            <w:tcBorders>
              <w:top w:val="nil"/>
              <w:left w:val="nil"/>
              <w:bottom w:val="single" w:sz="8" w:space="0" w:color="auto"/>
              <w:right w:val="single" w:sz="8" w:space="0" w:color="auto"/>
            </w:tcBorders>
            <w:tcMar>
              <w:top w:w="0" w:type="dxa"/>
              <w:left w:w="108" w:type="dxa"/>
              <w:bottom w:w="0" w:type="dxa"/>
              <w:right w:w="108" w:type="dxa"/>
            </w:tcMar>
          </w:tcPr>
          <w:p w14:paraId="2977F9F4" w14:textId="1772DCA8" w:rsidR="00C34476" w:rsidRPr="0048482F" w:rsidRDefault="00180BB7">
            <w:pPr>
              <w:autoSpaceDE/>
              <w:autoSpaceDN/>
              <w:adjustRightInd/>
              <w:snapToGrid/>
              <w:spacing w:after="0"/>
              <w:jc w:val="left"/>
              <w:rPr>
                <w:color w:val="000000"/>
                <w:sz w:val="18"/>
                <w:szCs w:val="18"/>
                <w:lang w:eastAsia="zh-CN"/>
              </w:rPr>
            </w:pPr>
            <w:r>
              <w:rPr>
                <w:rFonts w:hint="eastAsia"/>
                <w:color w:val="000000"/>
                <w:sz w:val="18"/>
                <w:szCs w:val="18"/>
                <w:lang w:eastAsia="zh-CN"/>
              </w:rPr>
              <w:t>9</w:t>
            </w:r>
            <w:r>
              <w:rPr>
                <w:color w:val="000000"/>
                <w:sz w:val="18"/>
                <w:szCs w:val="18"/>
                <w:lang w:eastAsia="zh-CN"/>
              </w:rPr>
              <w:t>.2578</w:t>
            </w:r>
          </w:p>
        </w:tc>
      </w:tr>
    </w:tbl>
    <w:p w14:paraId="090ABAD4" w14:textId="77777777" w:rsidR="00314552" w:rsidRPr="003A2954" w:rsidRDefault="00314552" w:rsidP="002507E2">
      <w:pPr>
        <w:rPr>
          <w:rFonts w:eastAsiaTheme="minorEastAsia"/>
          <w:i/>
          <w:lang w:eastAsia="zh-CN"/>
        </w:rPr>
      </w:pPr>
    </w:p>
    <w:p w14:paraId="28E78A6B" w14:textId="77777777" w:rsidR="008A3EF0" w:rsidRPr="003A2954" w:rsidRDefault="008A3EF0" w:rsidP="008A3EF0">
      <w:pPr>
        <w:pStyle w:val="2"/>
        <w:rPr>
          <w:lang w:eastAsia="ja-JP"/>
        </w:rPr>
      </w:pPr>
      <w:r w:rsidRPr="003A2954">
        <w:rPr>
          <w:lang w:eastAsia="ja-JP"/>
        </w:rPr>
        <w:t>On cell size(s) and type of scenarios</w:t>
      </w:r>
    </w:p>
    <w:p w14:paraId="145A767D" w14:textId="20A5CA42" w:rsidR="00BA0645" w:rsidRPr="003A2954" w:rsidRDefault="00BA0645" w:rsidP="00BA0645">
      <w:pPr>
        <w:rPr>
          <w:lang w:eastAsia="zh-CN"/>
        </w:rPr>
      </w:pPr>
      <w:r w:rsidRPr="003A2954">
        <w:rPr>
          <w:lang w:eastAsia="zh-CN"/>
        </w:rPr>
        <w:t>As defined in [</w:t>
      </w:r>
      <w:r w:rsidR="005F3E75">
        <w:rPr>
          <w:lang w:eastAsia="zh-CN"/>
        </w:rPr>
        <w:t>3</w:t>
      </w:r>
      <w:r w:rsidRPr="003A2954">
        <w:rPr>
          <w:lang w:eastAsia="zh-CN"/>
        </w:rPr>
        <w:t xml:space="preserve">], there are three different BS classes for BS type 1-C including wide area BS, medium range BS and local area BS, which are of different limits for rated output power. It should be noted that, when deciding the cell size(s) that supports </w:t>
      </w:r>
      <w:r w:rsidR="003166B8">
        <w:rPr>
          <w:lang w:eastAsia="zh-CN"/>
        </w:rPr>
        <w:t>1024-QAM</w:t>
      </w:r>
      <w:r w:rsidRPr="003A2954">
        <w:rPr>
          <w:lang w:eastAsia="zh-CN"/>
        </w:rPr>
        <w:t xml:space="preserve">, verifying the system-level performance improvement provided by </w:t>
      </w:r>
      <w:r w:rsidR="003166B8">
        <w:rPr>
          <w:lang w:eastAsia="zh-CN"/>
        </w:rPr>
        <w:t>1024-QAM</w:t>
      </w:r>
      <w:r w:rsidRPr="003A2954">
        <w:rPr>
          <w:lang w:eastAsia="zh-CN"/>
        </w:rPr>
        <w:t xml:space="preserve"> should be of the highest priority. Usually, such kind of system-level evaluation is conducted by RAN1 rather than RAN4, as in the introduction of </w:t>
      </w:r>
      <w:r w:rsidR="003166B8">
        <w:rPr>
          <w:lang w:eastAsia="zh-CN"/>
        </w:rPr>
        <w:t>1024-QAM</w:t>
      </w:r>
      <w:r w:rsidRPr="003A2954">
        <w:rPr>
          <w:lang w:eastAsia="zh-CN"/>
        </w:rPr>
        <w:t xml:space="preserve"> for LTE/E-UTRA [</w:t>
      </w:r>
      <w:r w:rsidR="005F3E75">
        <w:rPr>
          <w:lang w:eastAsia="zh-CN"/>
        </w:rPr>
        <w:t>4</w:t>
      </w:r>
      <w:r w:rsidRPr="003A2954">
        <w:rPr>
          <w:lang w:eastAsia="zh-CN"/>
        </w:rPr>
        <w:t xml:space="preserve">]. Thus, it is more thoughtful </w:t>
      </w:r>
      <w:r w:rsidR="003312B2">
        <w:rPr>
          <w:lang w:eastAsia="zh-CN"/>
        </w:rPr>
        <w:t>and accurate</w:t>
      </w:r>
      <w:r w:rsidRPr="003A2954">
        <w:rPr>
          <w:lang w:eastAsia="zh-CN"/>
        </w:rPr>
        <w:t xml:space="preserve"> for RAN1 to identify the cell size(s) in which supporting </w:t>
      </w:r>
      <w:r w:rsidR="003166B8">
        <w:rPr>
          <w:lang w:eastAsia="zh-CN"/>
        </w:rPr>
        <w:t>1024-QAM</w:t>
      </w:r>
      <w:r w:rsidRPr="003A2954">
        <w:rPr>
          <w:lang w:eastAsia="zh-CN"/>
        </w:rPr>
        <w:t xml:space="preserve"> can provide notable performance gain. It is not necessary to support </w:t>
      </w:r>
      <w:r w:rsidR="003166B8">
        <w:rPr>
          <w:lang w:eastAsia="zh-CN"/>
        </w:rPr>
        <w:t>1024-QAM</w:t>
      </w:r>
      <w:r w:rsidRPr="003A2954">
        <w:rPr>
          <w:lang w:eastAsia="zh-CN"/>
        </w:rPr>
        <w:t xml:space="preserve"> for the cell size that no gain or only marginal gain can be obtained.</w:t>
      </w:r>
    </w:p>
    <w:p w14:paraId="6D804817" w14:textId="4AF2A4BD" w:rsidR="00BA0645" w:rsidRPr="003A2954" w:rsidRDefault="008A3A80" w:rsidP="00BA0645">
      <w:pPr>
        <w:rPr>
          <w:i/>
          <w:lang w:eastAsia="zh-CN"/>
        </w:rPr>
      </w:pPr>
      <w:r w:rsidRPr="00B21D30">
        <w:rPr>
          <w:b/>
          <w:i/>
          <w:lang w:eastAsia="zh-CN"/>
        </w:rPr>
        <w:t xml:space="preserve">Proposal </w:t>
      </w:r>
      <w:r w:rsidR="0047570B">
        <w:rPr>
          <w:b/>
          <w:i/>
          <w:lang w:eastAsia="zh-CN"/>
        </w:rPr>
        <w:t>9</w:t>
      </w:r>
      <w:r w:rsidR="00BA0645" w:rsidRPr="00B21D30">
        <w:rPr>
          <w:i/>
          <w:lang w:eastAsia="zh-CN"/>
        </w:rPr>
        <w:t xml:space="preserve">: RAN1 should conduct system-level evaluation to identify the cell size(s) in which supporting </w:t>
      </w:r>
      <w:r w:rsidR="003166B8">
        <w:rPr>
          <w:i/>
          <w:lang w:eastAsia="zh-CN"/>
        </w:rPr>
        <w:t>1024-QAM</w:t>
      </w:r>
      <w:r w:rsidR="00BA0645" w:rsidRPr="00B21D30">
        <w:rPr>
          <w:i/>
          <w:lang w:eastAsia="zh-CN"/>
        </w:rPr>
        <w:t xml:space="preserve"> can provide notable performance gain.</w:t>
      </w:r>
    </w:p>
    <w:p w14:paraId="6D5A7A69" w14:textId="12858455" w:rsidR="00BA0645" w:rsidRDefault="00BA0645" w:rsidP="00BA0645">
      <w:pPr>
        <w:rPr>
          <w:lang w:eastAsia="zh-CN"/>
        </w:rPr>
      </w:pPr>
      <w:r w:rsidRPr="003A2954">
        <w:rPr>
          <w:lang w:eastAsia="zh-CN"/>
        </w:rPr>
        <w:t xml:space="preserve">The discussion is focused on the class of wide area BS, which corresponds to the macro BS whose typical application scenarios include dense urban and urban macro. Thus in the following part, the performance comparison between schemes with and without </w:t>
      </w:r>
      <w:r w:rsidR="003166B8">
        <w:rPr>
          <w:lang w:eastAsia="zh-CN"/>
        </w:rPr>
        <w:t>1024-QAM</w:t>
      </w:r>
      <w:r w:rsidRPr="003A2954">
        <w:rPr>
          <w:lang w:eastAsia="zh-CN"/>
        </w:rPr>
        <w:t xml:space="preserve"> for these two scenarios are provided. The detailed simulation ass</w:t>
      </w:r>
      <w:r w:rsidR="00841AD1" w:rsidRPr="003A2954">
        <w:rPr>
          <w:lang w:eastAsia="zh-CN"/>
        </w:rPr>
        <w:t>umptions are listed in Table A.2</w:t>
      </w:r>
      <w:r w:rsidRPr="003A2954">
        <w:rPr>
          <w:lang w:eastAsia="zh-CN"/>
        </w:rPr>
        <w:t xml:space="preserve"> of Appendix A. Regarding that the MCS table supporting </w:t>
      </w:r>
      <w:r w:rsidR="003166B8">
        <w:rPr>
          <w:lang w:eastAsia="zh-CN"/>
        </w:rPr>
        <w:t>1024-QAM</w:t>
      </w:r>
      <w:r w:rsidRPr="003A2954">
        <w:rPr>
          <w:lang w:eastAsia="zh-CN"/>
        </w:rPr>
        <w:t xml:space="preserve"> is still under discussion, it is assumed that 6 MCS entries listed in </w:t>
      </w:r>
      <w:r w:rsidRPr="00B21D30">
        <w:rPr>
          <w:lang w:eastAsia="zh-CN"/>
        </w:rPr>
        <w:fldChar w:fldCharType="begin"/>
      </w:r>
      <w:r w:rsidRPr="003A2954">
        <w:rPr>
          <w:lang w:eastAsia="zh-CN"/>
        </w:rPr>
        <w:instrText xml:space="preserve"> REF _Ref52610508 \h </w:instrText>
      </w:r>
      <w:r w:rsidR="003A2954">
        <w:rPr>
          <w:lang w:eastAsia="zh-CN"/>
        </w:rPr>
        <w:instrText xml:space="preserve"> \* MERGEFORMAT </w:instrText>
      </w:r>
      <w:r w:rsidRPr="00B21D30">
        <w:rPr>
          <w:lang w:eastAsia="zh-CN"/>
        </w:rPr>
      </w:r>
      <w:r w:rsidRPr="00B21D30">
        <w:rPr>
          <w:lang w:eastAsia="zh-CN"/>
        </w:rPr>
        <w:fldChar w:fldCharType="end"/>
      </w:r>
      <w:r w:rsidRPr="00B21D30">
        <w:rPr>
          <w:lang w:eastAsia="zh-CN"/>
        </w:rPr>
        <w:fldChar w:fldCharType="begin"/>
      </w:r>
      <w:r w:rsidRPr="003A2954">
        <w:rPr>
          <w:lang w:eastAsia="zh-CN"/>
        </w:rPr>
        <w:instrText xml:space="preserve"> REF _Ref54086093 \h </w:instrText>
      </w:r>
      <w:r w:rsidR="003A2954">
        <w:rPr>
          <w:lang w:eastAsia="zh-CN"/>
        </w:rPr>
        <w:instrText xml:space="preserve"> \* MERGEFORMAT </w:instrText>
      </w:r>
      <w:r w:rsidRPr="00B21D30">
        <w:rPr>
          <w:lang w:eastAsia="zh-CN"/>
        </w:rPr>
      </w:r>
      <w:r w:rsidRPr="00B21D30">
        <w:rPr>
          <w:lang w:eastAsia="zh-CN"/>
        </w:rPr>
        <w:fldChar w:fldCharType="separate"/>
      </w:r>
      <w:r w:rsidRPr="003A2954">
        <w:t xml:space="preserve">Table </w:t>
      </w:r>
      <w:r w:rsidRPr="003A2954">
        <w:rPr>
          <w:noProof/>
        </w:rPr>
        <w:t>III</w:t>
      </w:r>
      <w:r w:rsidRPr="00B21D30">
        <w:rPr>
          <w:lang w:eastAsia="zh-CN"/>
        </w:rPr>
        <w:fldChar w:fldCharType="end"/>
      </w:r>
      <w:r w:rsidRPr="003A2954">
        <w:rPr>
          <w:lang w:eastAsia="zh-CN"/>
        </w:rPr>
        <w:t xml:space="preserve"> for </w:t>
      </w:r>
      <w:r w:rsidR="003166B8">
        <w:rPr>
          <w:lang w:eastAsia="zh-CN"/>
        </w:rPr>
        <w:t>1024-QAM</w:t>
      </w:r>
      <w:r w:rsidRPr="003A2954">
        <w:rPr>
          <w:lang w:eastAsia="zh-CN"/>
        </w:rPr>
        <w:t xml:space="preserve"> are added to the current MCS index table 2 (Table 5.1.3.1-2) in [</w:t>
      </w:r>
      <w:r w:rsidR="005F3E75">
        <w:rPr>
          <w:lang w:eastAsia="zh-CN"/>
        </w:rPr>
        <w:t>5</w:t>
      </w:r>
      <w:r w:rsidRPr="003A2954">
        <w:rPr>
          <w:lang w:eastAsia="zh-CN"/>
        </w:rPr>
        <w:t xml:space="preserve">] in order to fully take advantage of </w:t>
      </w:r>
      <w:r w:rsidR="003166B8">
        <w:rPr>
          <w:lang w:eastAsia="zh-CN"/>
        </w:rPr>
        <w:t>1024-QAM</w:t>
      </w:r>
      <w:r w:rsidRPr="003A2954">
        <w:rPr>
          <w:lang w:eastAsia="zh-CN"/>
        </w:rPr>
        <w:t xml:space="preserve">, without removing any legacy entries. The evaluation results in terms of gain of cell average spectral efficiency (SE) and the SE of cell centered UEs (95%-tile UEs) with full buffer traffic are provided in the following </w:t>
      </w:r>
      <w:r w:rsidRPr="003A2954">
        <w:rPr>
          <w:lang w:eastAsia="zh-CN"/>
        </w:rPr>
        <w:fldChar w:fldCharType="begin"/>
      </w:r>
      <w:r w:rsidRPr="003A2954">
        <w:rPr>
          <w:lang w:eastAsia="zh-CN"/>
        </w:rPr>
        <w:instrText xml:space="preserve"> REF _Ref52608367 \h </w:instrText>
      </w:r>
      <w:r w:rsidR="003A2954">
        <w:rPr>
          <w:lang w:eastAsia="zh-CN"/>
        </w:rPr>
        <w:instrText xml:space="preserve"> \* MERGEFORMAT </w:instrText>
      </w:r>
      <w:r w:rsidRPr="003A2954">
        <w:rPr>
          <w:lang w:eastAsia="zh-CN"/>
        </w:rPr>
      </w:r>
      <w:r w:rsidRPr="003A2954">
        <w:rPr>
          <w:lang w:eastAsia="zh-CN"/>
        </w:rPr>
        <w:fldChar w:fldCharType="separate"/>
      </w:r>
      <w:r w:rsidRPr="003A2954">
        <w:t xml:space="preserve">Table </w:t>
      </w:r>
      <w:r w:rsidRPr="003A2954">
        <w:rPr>
          <w:noProof/>
        </w:rPr>
        <w:t>I</w:t>
      </w:r>
      <w:r w:rsidRPr="003A2954">
        <w:rPr>
          <w:lang w:eastAsia="zh-CN"/>
        </w:rPr>
        <w:fldChar w:fldCharType="end"/>
      </w:r>
      <w:r w:rsidR="00416B87" w:rsidRPr="003A2954">
        <w:rPr>
          <w:lang w:eastAsia="zh-CN"/>
        </w:rPr>
        <w:t>V</w:t>
      </w:r>
      <w:r w:rsidRPr="003A2954">
        <w:rPr>
          <w:lang w:eastAsia="zh-CN"/>
        </w:rPr>
        <w:t xml:space="preserve">. </w:t>
      </w:r>
    </w:p>
    <w:p w14:paraId="134D1CD2" w14:textId="77777777" w:rsidR="003312B2" w:rsidRDefault="003312B2" w:rsidP="00BA0645">
      <w:pPr>
        <w:rPr>
          <w:lang w:eastAsia="zh-CN"/>
        </w:rPr>
      </w:pPr>
    </w:p>
    <w:p w14:paraId="10576BC6" w14:textId="77777777" w:rsidR="003312B2" w:rsidRPr="003A2954" w:rsidRDefault="003312B2" w:rsidP="00BA0645">
      <w:pPr>
        <w:rPr>
          <w:lang w:eastAsia="zh-CN"/>
        </w:rPr>
      </w:pPr>
    </w:p>
    <w:p w14:paraId="43170940" w14:textId="56AAA16A" w:rsidR="00BA0645" w:rsidRPr="003A2954" w:rsidRDefault="00BA0645" w:rsidP="00BA0645">
      <w:pPr>
        <w:pStyle w:val="a5"/>
        <w:keepNext/>
      </w:pPr>
      <w:bookmarkStart w:id="3" w:name="_Ref52608367"/>
      <w:r w:rsidRPr="003A2954">
        <w:lastRenderedPageBreak/>
        <w:t xml:space="preserve">Table </w:t>
      </w:r>
      <w:bookmarkEnd w:id="3"/>
      <w:r w:rsidR="00416B87" w:rsidRPr="003A2954">
        <w:rPr>
          <w:noProof/>
        </w:rPr>
        <w:t>IV</w:t>
      </w:r>
      <w:r w:rsidRPr="003A2954">
        <w:t xml:space="preserve">. Evaluation results with and without </w:t>
      </w:r>
      <w:r w:rsidR="003166B8">
        <w:t>1024-QAM</w:t>
      </w:r>
      <w:r w:rsidRPr="003A2954">
        <w:t xml:space="preserve"> of full buffer</w:t>
      </w:r>
    </w:p>
    <w:tbl>
      <w:tblPr>
        <w:tblStyle w:val="a6"/>
        <w:tblW w:w="8217" w:type="dxa"/>
        <w:tblLayout w:type="fixed"/>
        <w:tblLook w:val="04A0" w:firstRow="1" w:lastRow="0" w:firstColumn="1" w:lastColumn="0" w:noHBand="0" w:noVBand="1"/>
      </w:tblPr>
      <w:tblGrid>
        <w:gridCol w:w="1270"/>
        <w:gridCol w:w="1702"/>
        <w:gridCol w:w="1701"/>
        <w:gridCol w:w="1701"/>
        <w:gridCol w:w="1843"/>
      </w:tblGrid>
      <w:tr w:rsidR="00BA0645" w:rsidRPr="003A2954" w14:paraId="3D1FEF78" w14:textId="77777777" w:rsidTr="00E41C4C">
        <w:tc>
          <w:tcPr>
            <w:tcW w:w="1270" w:type="dxa"/>
            <w:vAlign w:val="center"/>
          </w:tcPr>
          <w:p w14:paraId="65CAC6DF"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Scenario</w:t>
            </w:r>
          </w:p>
        </w:tc>
        <w:tc>
          <w:tcPr>
            <w:tcW w:w="3403" w:type="dxa"/>
            <w:gridSpan w:val="2"/>
            <w:vAlign w:val="center"/>
          </w:tcPr>
          <w:p w14:paraId="2F3C450F"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Dense Urban</w:t>
            </w:r>
          </w:p>
        </w:tc>
        <w:tc>
          <w:tcPr>
            <w:tcW w:w="3544" w:type="dxa"/>
            <w:gridSpan w:val="2"/>
            <w:vAlign w:val="center"/>
          </w:tcPr>
          <w:p w14:paraId="36322771"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Urban macro</w:t>
            </w:r>
          </w:p>
        </w:tc>
      </w:tr>
      <w:tr w:rsidR="00BA0645" w:rsidRPr="003A2954" w14:paraId="10101A2A" w14:textId="77777777" w:rsidTr="00E41C4C">
        <w:tc>
          <w:tcPr>
            <w:tcW w:w="1270" w:type="dxa"/>
            <w:vAlign w:val="center"/>
          </w:tcPr>
          <w:p w14:paraId="0D32AB22"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Scheme</w:t>
            </w:r>
          </w:p>
        </w:tc>
        <w:tc>
          <w:tcPr>
            <w:tcW w:w="1702" w:type="dxa"/>
            <w:vAlign w:val="center"/>
          </w:tcPr>
          <w:p w14:paraId="6BDBF757" w14:textId="77777777" w:rsidR="00BA0645" w:rsidRPr="003A2954" w:rsidRDefault="00BA0645" w:rsidP="002861F8">
            <w:pPr>
              <w:spacing w:beforeLines="25" w:before="78" w:afterLines="25" w:after="78"/>
              <w:jc w:val="center"/>
              <w:rPr>
                <w:sz w:val="18"/>
              </w:rPr>
            </w:pPr>
            <w:r w:rsidRPr="003A2954">
              <w:rPr>
                <w:sz w:val="18"/>
                <w:szCs w:val="18"/>
                <w:lang w:eastAsia="zh-CN"/>
              </w:rPr>
              <w:t>w/o 1024</w:t>
            </w:r>
          </w:p>
        </w:tc>
        <w:tc>
          <w:tcPr>
            <w:tcW w:w="1701" w:type="dxa"/>
            <w:vAlign w:val="center"/>
          </w:tcPr>
          <w:p w14:paraId="70ACA316" w14:textId="77777777" w:rsidR="00BA0645" w:rsidRPr="003A2954" w:rsidRDefault="00BA0645" w:rsidP="002861F8">
            <w:pPr>
              <w:spacing w:beforeLines="25" w:before="78" w:afterLines="25" w:after="78"/>
              <w:jc w:val="center"/>
              <w:rPr>
                <w:sz w:val="18"/>
              </w:rPr>
            </w:pPr>
            <w:r w:rsidRPr="003A2954">
              <w:rPr>
                <w:sz w:val="18"/>
                <w:szCs w:val="18"/>
                <w:lang w:eastAsia="zh-CN"/>
              </w:rPr>
              <w:t>with 1024</w:t>
            </w:r>
          </w:p>
        </w:tc>
        <w:tc>
          <w:tcPr>
            <w:tcW w:w="1701" w:type="dxa"/>
            <w:vAlign w:val="center"/>
          </w:tcPr>
          <w:p w14:paraId="29F98525" w14:textId="77777777" w:rsidR="00BA0645" w:rsidRPr="003A2954" w:rsidRDefault="00BA0645" w:rsidP="002861F8">
            <w:pPr>
              <w:spacing w:beforeLines="25" w:before="78" w:afterLines="25" w:after="78"/>
              <w:jc w:val="center"/>
              <w:rPr>
                <w:color w:val="000000"/>
                <w:sz w:val="18"/>
              </w:rPr>
            </w:pPr>
            <w:r w:rsidRPr="003A2954">
              <w:rPr>
                <w:sz w:val="18"/>
                <w:szCs w:val="18"/>
                <w:lang w:eastAsia="zh-CN"/>
              </w:rPr>
              <w:t>w/o 1024</w:t>
            </w:r>
          </w:p>
        </w:tc>
        <w:tc>
          <w:tcPr>
            <w:tcW w:w="1843" w:type="dxa"/>
            <w:vAlign w:val="center"/>
          </w:tcPr>
          <w:p w14:paraId="6475A38C" w14:textId="77777777" w:rsidR="00BA0645" w:rsidRPr="003A2954" w:rsidRDefault="00BA0645" w:rsidP="002861F8">
            <w:pPr>
              <w:spacing w:beforeLines="25" w:before="78" w:afterLines="25" w:after="78"/>
              <w:jc w:val="center"/>
              <w:rPr>
                <w:color w:val="000000"/>
                <w:sz w:val="18"/>
              </w:rPr>
            </w:pPr>
            <w:r w:rsidRPr="003A2954">
              <w:rPr>
                <w:sz w:val="18"/>
                <w:szCs w:val="18"/>
                <w:lang w:eastAsia="zh-CN"/>
              </w:rPr>
              <w:t>with 1024</w:t>
            </w:r>
          </w:p>
        </w:tc>
      </w:tr>
      <w:tr w:rsidR="00BA0645" w:rsidRPr="003A2954" w14:paraId="49897A89" w14:textId="77777777" w:rsidTr="00E41C4C">
        <w:tc>
          <w:tcPr>
            <w:tcW w:w="1270" w:type="dxa"/>
            <w:vAlign w:val="center"/>
          </w:tcPr>
          <w:p w14:paraId="54C86ABD"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cell average SE</w:t>
            </w:r>
          </w:p>
        </w:tc>
        <w:tc>
          <w:tcPr>
            <w:tcW w:w="1702" w:type="dxa"/>
            <w:vAlign w:val="center"/>
          </w:tcPr>
          <w:p w14:paraId="27B3B851"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w:t>
            </w:r>
          </w:p>
        </w:tc>
        <w:tc>
          <w:tcPr>
            <w:tcW w:w="1701" w:type="dxa"/>
            <w:vAlign w:val="center"/>
          </w:tcPr>
          <w:p w14:paraId="34B2C53B"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-0.02%</w:t>
            </w:r>
          </w:p>
        </w:tc>
        <w:tc>
          <w:tcPr>
            <w:tcW w:w="1701" w:type="dxa"/>
            <w:vAlign w:val="center"/>
          </w:tcPr>
          <w:p w14:paraId="49453F0D"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w:t>
            </w:r>
          </w:p>
        </w:tc>
        <w:tc>
          <w:tcPr>
            <w:tcW w:w="1843" w:type="dxa"/>
            <w:vAlign w:val="center"/>
          </w:tcPr>
          <w:p w14:paraId="0090AEAB"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0.09%</w:t>
            </w:r>
          </w:p>
        </w:tc>
      </w:tr>
      <w:tr w:rsidR="00BA0645" w:rsidRPr="003A2954" w14:paraId="5560A099" w14:textId="77777777" w:rsidTr="00E41C4C">
        <w:tc>
          <w:tcPr>
            <w:tcW w:w="1270" w:type="dxa"/>
            <w:vAlign w:val="center"/>
          </w:tcPr>
          <w:p w14:paraId="3A2EBE40"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95%-tile UE SE</w:t>
            </w:r>
          </w:p>
        </w:tc>
        <w:tc>
          <w:tcPr>
            <w:tcW w:w="1702" w:type="dxa"/>
            <w:vAlign w:val="center"/>
          </w:tcPr>
          <w:p w14:paraId="2E457272"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w:t>
            </w:r>
          </w:p>
        </w:tc>
        <w:tc>
          <w:tcPr>
            <w:tcW w:w="1701" w:type="dxa"/>
            <w:vAlign w:val="center"/>
          </w:tcPr>
          <w:p w14:paraId="3944470C"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1.93%</w:t>
            </w:r>
          </w:p>
        </w:tc>
        <w:tc>
          <w:tcPr>
            <w:tcW w:w="1701" w:type="dxa"/>
            <w:vAlign w:val="center"/>
          </w:tcPr>
          <w:p w14:paraId="0B6663B7"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w:t>
            </w:r>
          </w:p>
        </w:tc>
        <w:tc>
          <w:tcPr>
            <w:tcW w:w="1843" w:type="dxa"/>
            <w:vAlign w:val="center"/>
          </w:tcPr>
          <w:p w14:paraId="720C1A7A" w14:textId="77777777" w:rsidR="00BA0645" w:rsidRPr="003A2954" w:rsidRDefault="00BA0645" w:rsidP="002861F8">
            <w:pPr>
              <w:spacing w:beforeLines="25" w:before="78" w:afterLines="25" w:after="78"/>
              <w:jc w:val="center"/>
              <w:rPr>
                <w:b/>
                <w:sz w:val="18"/>
                <w:szCs w:val="18"/>
                <w:lang w:eastAsia="zh-CN"/>
              </w:rPr>
            </w:pPr>
            <w:r w:rsidRPr="003A2954">
              <w:rPr>
                <w:b/>
                <w:color w:val="000000"/>
                <w:sz w:val="18"/>
              </w:rPr>
              <w:t>0.71%</w:t>
            </w:r>
          </w:p>
        </w:tc>
      </w:tr>
    </w:tbl>
    <w:p w14:paraId="04CE4959" w14:textId="77777777" w:rsidR="003312B2" w:rsidRDefault="003312B2" w:rsidP="00BA0645">
      <w:pPr>
        <w:rPr>
          <w:lang w:eastAsia="zh-CN"/>
        </w:rPr>
      </w:pPr>
    </w:p>
    <w:p w14:paraId="76FDE52C" w14:textId="5E308704" w:rsidR="00BA0645" w:rsidRPr="003A2954" w:rsidRDefault="00BA0645" w:rsidP="00BA0645">
      <w:pPr>
        <w:rPr>
          <w:lang w:eastAsia="zh-CN"/>
        </w:rPr>
      </w:pPr>
      <w:r w:rsidRPr="003A2954">
        <w:rPr>
          <w:lang w:eastAsia="zh-CN"/>
        </w:rPr>
        <w:t xml:space="preserve">It can be observed from the above table that supporting </w:t>
      </w:r>
      <w:r w:rsidR="003166B8">
        <w:rPr>
          <w:lang w:eastAsia="zh-CN"/>
        </w:rPr>
        <w:t>1024-QAM</w:t>
      </w:r>
      <w:r w:rsidRPr="003A2954">
        <w:rPr>
          <w:lang w:eastAsia="zh-CN"/>
        </w:rPr>
        <w:t xml:space="preserve"> can at most provide 1.93% gain in terms of cell centered SE under the traffic model of full buffer, while there is no gain for cell average SE. </w:t>
      </w:r>
    </w:p>
    <w:p w14:paraId="054DAFCA" w14:textId="6255A20B" w:rsidR="00BA0645" w:rsidRDefault="00BA0645" w:rsidP="00BA0645">
      <w:pPr>
        <w:rPr>
          <w:lang w:eastAsia="zh-CN"/>
        </w:rPr>
      </w:pPr>
      <w:r w:rsidRPr="003A2954">
        <w:rPr>
          <w:lang w:eastAsia="zh-CN"/>
        </w:rPr>
        <w:t>Then in the following</w:t>
      </w:r>
      <w:r w:rsidR="00416B87" w:rsidRPr="003A2954">
        <w:rPr>
          <w:lang w:eastAsia="zh-CN"/>
        </w:rPr>
        <w:t xml:space="preserve"> Table V</w:t>
      </w:r>
      <w:r w:rsidRPr="003A2954">
        <w:rPr>
          <w:lang w:eastAsia="zh-CN"/>
        </w:rPr>
        <w:t>, the evaluation results in terms of gain of cell average user perceived throughput (UPT) and 95%-tile UE UPT with FTP traffic are given.</w:t>
      </w:r>
    </w:p>
    <w:p w14:paraId="78E09A92" w14:textId="77777777" w:rsidR="003312B2" w:rsidRPr="003A2954" w:rsidRDefault="003312B2" w:rsidP="00BA0645">
      <w:pPr>
        <w:rPr>
          <w:lang w:eastAsia="zh-CN"/>
        </w:rPr>
      </w:pPr>
    </w:p>
    <w:p w14:paraId="105D93F4" w14:textId="72FF24CE" w:rsidR="00BA0645" w:rsidRPr="003A2954" w:rsidRDefault="00BA0645" w:rsidP="00BA0645">
      <w:pPr>
        <w:pStyle w:val="a5"/>
        <w:keepNext/>
      </w:pPr>
      <w:bookmarkStart w:id="4" w:name="_Ref52637364"/>
      <w:r w:rsidRPr="003A2954">
        <w:t>Table</w:t>
      </w:r>
      <w:bookmarkEnd w:id="4"/>
      <w:r w:rsidR="00841AD1" w:rsidRPr="003A2954">
        <w:t xml:space="preserve"> </w:t>
      </w:r>
      <w:r w:rsidR="00416B87" w:rsidRPr="003A2954">
        <w:rPr>
          <w:noProof/>
        </w:rPr>
        <w:t>V</w:t>
      </w:r>
      <w:r w:rsidRPr="003A2954">
        <w:t xml:space="preserve">. Evaluation results with and without </w:t>
      </w:r>
      <w:r w:rsidR="003166B8">
        <w:t>1024-QAM</w:t>
      </w:r>
      <w:r w:rsidRPr="003A2954">
        <w:t xml:space="preserve"> of FTP traffic</w:t>
      </w:r>
    </w:p>
    <w:tbl>
      <w:tblPr>
        <w:tblStyle w:val="a6"/>
        <w:tblW w:w="8217" w:type="dxa"/>
        <w:tblLayout w:type="fixed"/>
        <w:tblLook w:val="04A0" w:firstRow="1" w:lastRow="0" w:firstColumn="1" w:lastColumn="0" w:noHBand="0" w:noVBand="1"/>
      </w:tblPr>
      <w:tblGrid>
        <w:gridCol w:w="1270"/>
        <w:gridCol w:w="1702"/>
        <w:gridCol w:w="1701"/>
        <w:gridCol w:w="1701"/>
        <w:gridCol w:w="1843"/>
      </w:tblGrid>
      <w:tr w:rsidR="00BA0645" w:rsidRPr="003A2954" w14:paraId="7556BD07" w14:textId="77777777" w:rsidTr="00E41C4C">
        <w:tc>
          <w:tcPr>
            <w:tcW w:w="1270" w:type="dxa"/>
            <w:vAlign w:val="center"/>
          </w:tcPr>
          <w:p w14:paraId="7101BAA0"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Scenario</w:t>
            </w:r>
          </w:p>
        </w:tc>
        <w:tc>
          <w:tcPr>
            <w:tcW w:w="3403" w:type="dxa"/>
            <w:gridSpan w:val="2"/>
            <w:vAlign w:val="center"/>
          </w:tcPr>
          <w:p w14:paraId="6A6174CC"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Dense Urban</w:t>
            </w:r>
          </w:p>
        </w:tc>
        <w:tc>
          <w:tcPr>
            <w:tcW w:w="3544" w:type="dxa"/>
            <w:gridSpan w:val="2"/>
            <w:vAlign w:val="center"/>
          </w:tcPr>
          <w:p w14:paraId="37CAACDF"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Urban macro</w:t>
            </w:r>
          </w:p>
        </w:tc>
      </w:tr>
      <w:tr w:rsidR="00BA0645" w:rsidRPr="003A2954" w14:paraId="08C06CE7" w14:textId="77777777" w:rsidTr="00E41C4C">
        <w:tc>
          <w:tcPr>
            <w:tcW w:w="1270" w:type="dxa"/>
            <w:vAlign w:val="center"/>
          </w:tcPr>
          <w:p w14:paraId="1B9EA377"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Scheme</w:t>
            </w:r>
          </w:p>
        </w:tc>
        <w:tc>
          <w:tcPr>
            <w:tcW w:w="1702" w:type="dxa"/>
            <w:vAlign w:val="center"/>
          </w:tcPr>
          <w:p w14:paraId="2FF1D1B1"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w/o 1024</w:t>
            </w:r>
          </w:p>
        </w:tc>
        <w:tc>
          <w:tcPr>
            <w:tcW w:w="1701" w:type="dxa"/>
            <w:vAlign w:val="center"/>
          </w:tcPr>
          <w:p w14:paraId="6B063563"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with 1024</w:t>
            </w:r>
          </w:p>
        </w:tc>
        <w:tc>
          <w:tcPr>
            <w:tcW w:w="1701" w:type="dxa"/>
            <w:vAlign w:val="center"/>
          </w:tcPr>
          <w:p w14:paraId="683AF8BF"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w/o 1024</w:t>
            </w:r>
          </w:p>
        </w:tc>
        <w:tc>
          <w:tcPr>
            <w:tcW w:w="1843" w:type="dxa"/>
            <w:vAlign w:val="center"/>
          </w:tcPr>
          <w:p w14:paraId="396592E0"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with 1024</w:t>
            </w:r>
          </w:p>
        </w:tc>
      </w:tr>
      <w:tr w:rsidR="00BA0645" w:rsidRPr="003A2954" w14:paraId="3F3FBFA5" w14:textId="77777777" w:rsidTr="00E41C4C">
        <w:tc>
          <w:tcPr>
            <w:tcW w:w="1270" w:type="dxa"/>
            <w:vAlign w:val="center"/>
          </w:tcPr>
          <w:p w14:paraId="591E7F02"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RU</w:t>
            </w:r>
          </w:p>
        </w:tc>
        <w:tc>
          <w:tcPr>
            <w:tcW w:w="3403" w:type="dxa"/>
            <w:gridSpan w:val="2"/>
            <w:vAlign w:val="center"/>
          </w:tcPr>
          <w:p w14:paraId="01FB4633"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~25%</w:t>
            </w:r>
          </w:p>
        </w:tc>
        <w:tc>
          <w:tcPr>
            <w:tcW w:w="3544" w:type="dxa"/>
            <w:gridSpan w:val="2"/>
            <w:vAlign w:val="center"/>
          </w:tcPr>
          <w:p w14:paraId="1FC0B72B"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~40%</w:t>
            </w:r>
          </w:p>
        </w:tc>
      </w:tr>
      <w:tr w:rsidR="00BA0645" w:rsidRPr="003A2954" w14:paraId="5FDD37FD" w14:textId="77777777" w:rsidTr="00E41C4C">
        <w:tc>
          <w:tcPr>
            <w:tcW w:w="1270" w:type="dxa"/>
            <w:vAlign w:val="center"/>
          </w:tcPr>
          <w:p w14:paraId="0BA7F150"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average UPT</w:t>
            </w:r>
          </w:p>
        </w:tc>
        <w:tc>
          <w:tcPr>
            <w:tcW w:w="1702" w:type="dxa"/>
            <w:vAlign w:val="center"/>
          </w:tcPr>
          <w:p w14:paraId="44E151C5"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701" w:type="dxa"/>
            <w:vAlign w:val="center"/>
          </w:tcPr>
          <w:p w14:paraId="130AC5E4"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2.40%</w:t>
            </w:r>
          </w:p>
        </w:tc>
        <w:tc>
          <w:tcPr>
            <w:tcW w:w="1701" w:type="dxa"/>
            <w:vAlign w:val="center"/>
          </w:tcPr>
          <w:p w14:paraId="1F566EB5"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843" w:type="dxa"/>
            <w:vAlign w:val="center"/>
          </w:tcPr>
          <w:p w14:paraId="51E1D60B"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2.40%</w:t>
            </w:r>
          </w:p>
        </w:tc>
      </w:tr>
      <w:tr w:rsidR="00BA0645" w:rsidRPr="003A2954" w14:paraId="72876618" w14:textId="77777777" w:rsidTr="00E41C4C">
        <w:tc>
          <w:tcPr>
            <w:tcW w:w="1270" w:type="dxa"/>
            <w:vAlign w:val="center"/>
          </w:tcPr>
          <w:p w14:paraId="44B9D680"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95%-tile UE UPT</w:t>
            </w:r>
          </w:p>
        </w:tc>
        <w:tc>
          <w:tcPr>
            <w:tcW w:w="1702" w:type="dxa"/>
            <w:vAlign w:val="center"/>
          </w:tcPr>
          <w:p w14:paraId="2866D46D"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701" w:type="dxa"/>
            <w:vAlign w:val="center"/>
          </w:tcPr>
          <w:p w14:paraId="0BF030F8"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2.86%</w:t>
            </w:r>
          </w:p>
        </w:tc>
        <w:tc>
          <w:tcPr>
            <w:tcW w:w="1701" w:type="dxa"/>
            <w:vAlign w:val="center"/>
          </w:tcPr>
          <w:p w14:paraId="189345A1"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843" w:type="dxa"/>
            <w:vAlign w:val="center"/>
          </w:tcPr>
          <w:p w14:paraId="64E2F96B"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2.77%</w:t>
            </w:r>
          </w:p>
        </w:tc>
      </w:tr>
      <w:tr w:rsidR="00BA0645" w:rsidRPr="003A2954" w14:paraId="4C0B7EE9" w14:textId="77777777" w:rsidTr="00E41C4C">
        <w:tc>
          <w:tcPr>
            <w:tcW w:w="1270" w:type="dxa"/>
            <w:vAlign w:val="center"/>
          </w:tcPr>
          <w:p w14:paraId="4F6499F5"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RU</w:t>
            </w:r>
          </w:p>
        </w:tc>
        <w:tc>
          <w:tcPr>
            <w:tcW w:w="3403" w:type="dxa"/>
            <w:gridSpan w:val="2"/>
            <w:vAlign w:val="center"/>
          </w:tcPr>
          <w:p w14:paraId="617333ED"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~60%</w:t>
            </w:r>
          </w:p>
        </w:tc>
        <w:tc>
          <w:tcPr>
            <w:tcW w:w="3544" w:type="dxa"/>
            <w:gridSpan w:val="2"/>
            <w:vAlign w:val="center"/>
          </w:tcPr>
          <w:p w14:paraId="1B9C08D4"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~90%</w:t>
            </w:r>
          </w:p>
        </w:tc>
      </w:tr>
      <w:tr w:rsidR="00BA0645" w:rsidRPr="003A2954" w14:paraId="1700E38A" w14:textId="77777777" w:rsidTr="00E41C4C">
        <w:tc>
          <w:tcPr>
            <w:tcW w:w="1270" w:type="dxa"/>
            <w:vAlign w:val="center"/>
          </w:tcPr>
          <w:p w14:paraId="70109EF0"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average UPT</w:t>
            </w:r>
          </w:p>
        </w:tc>
        <w:tc>
          <w:tcPr>
            <w:tcW w:w="1702" w:type="dxa"/>
            <w:vAlign w:val="center"/>
          </w:tcPr>
          <w:p w14:paraId="48AE456A"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701" w:type="dxa"/>
            <w:vAlign w:val="center"/>
          </w:tcPr>
          <w:p w14:paraId="60A9C075"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2.33%</w:t>
            </w:r>
          </w:p>
        </w:tc>
        <w:tc>
          <w:tcPr>
            <w:tcW w:w="1701" w:type="dxa"/>
            <w:vAlign w:val="center"/>
          </w:tcPr>
          <w:p w14:paraId="6B49373F"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843" w:type="dxa"/>
            <w:vAlign w:val="center"/>
          </w:tcPr>
          <w:p w14:paraId="72D9578E"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0.83%</w:t>
            </w:r>
          </w:p>
        </w:tc>
      </w:tr>
      <w:tr w:rsidR="00BA0645" w:rsidRPr="003A2954" w14:paraId="08CA6A98" w14:textId="77777777" w:rsidTr="00E41C4C">
        <w:tc>
          <w:tcPr>
            <w:tcW w:w="1270" w:type="dxa"/>
            <w:vAlign w:val="center"/>
          </w:tcPr>
          <w:p w14:paraId="1825EFD7"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95%-tile UE UPT</w:t>
            </w:r>
          </w:p>
        </w:tc>
        <w:tc>
          <w:tcPr>
            <w:tcW w:w="1702" w:type="dxa"/>
            <w:vAlign w:val="center"/>
          </w:tcPr>
          <w:p w14:paraId="026EC242"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701" w:type="dxa"/>
            <w:vAlign w:val="center"/>
          </w:tcPr>
          <w:p w14:paraId="6E1F0576"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2.17%</w:t>
            </w:r>
          </w:p>
        </w:tc>
        <w:tc>
          <w:tcPr>
            <w:tcW w:w="1701" w:type="dxa"/>
            <w:vAlign w:val="center"/>
          </w:tcPr>
          <w:p w14:paraId="37217582"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843" w:type="dxa"/>
            <w:vAlign w:val="center"/>
          </w:tcPr>
          <w:p w14:paraId="19A5CD87"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0.00%</w:t>
            </w:r>
          </w:p>
        </w:tc>
      </w:tr>
    </w:tbl>
    <w:p w14:paraId="108ECD5A" w14:textId="77777777" w:rsidR="003312B2" w:rsidRDefault="003312B2" w:rsidP="00BA0645">
      <w:pPr>
        <w:rPr>
          <w:lang w:eastAsia="zh-CN"/>
        </w:rPr>
      </w:pPr>
    </w:p>
    <w:p w14:paraId="586805AF" w14:textId="0127D693" w:rsidR="00BA0645" w:rsidRPr="003A2954" w:rsidRDefault="00BA0645" w:rsidP="00BA0645">
      <w:pPr>
        <w:rPr>
          <w:b/>
          <w:i/>
          <w:lang w:eastAsia="zh-CN"/>
        </w:rPr>
      </w:pPr>
      <w:r w:rsidRPr="003A2954">
        <w:rPr>
          <w:lang w:eastAsia="zh-CN"/>
        </w:rPr>
        <w:t xml:space="preserve">According to the above table, it is observed that in the case of 25-40% RU, the performance gain from </w:t>
      </w:r>
      <w:r w:rsidR="003166B8">
        <w:rPr>
          <w:lang w:eastAsia="zh-CN"/>
        </w:rPr>
        <w:t>1024-QAM</w:t>
      </w:r>
      <w:r w:rsidRPr="003A2954">
        <w:rPr>
          <w:lang w:eastAsia="zh-CN"/>
        </w:rPr>
        <w:t xml:space="preserve"> for both average and 95% UPT are less than 3%. And in the case of 60%-90% RU, the corresponding gain is less than 2.5% and less than 1% for dense urban and urban macro, respectively.</w:t>
      </w:r>
    </w:p>
    <w:p w14:paraId="29AEFAD2" w14:textId="17C19787" w:rsidR="00BA0645" w:rsidRDefault="00BA0645" w:rsidP="00BA0645">
      <w:pPr>
        <w:rPr>
          <w:lang w:eastAsia="zh-CN"/>
        </w:rPr>
      </w:pPr>
      <w:r w:rsidRPr="003A2954">
        <w:rPr>
          <w:lang w:eastAsia="zh-CN"/>
        </w:rPr>
        <w:t xml:space="preserve">Please note that the above results are based on the assumption without transmit power reduction at the BS side. Actually, the macro BS needs to additionally reduce the transmit power in some scale in order to satisfy the Tx EVM requirement of </w:t>
      </w:r>
      <w:r w:rsidR="003166B8">
        <w:rPr>
          <w:lang w:eastAsia="zh-CN"/>
        </w:rPr>
        <w:t>1024-QAM</w:t>
      </w:r>
      <w:r w:rsidRPr="003A2954">
        <w:rPr>
          <w:lang w:eastAsia="zh-CN"/>
        </w:rPr>
        <w:t xml:space="preserve">. By considering such power reduction, the corresponding performance are given below. </w:t>
      </w:r>
    </w:p>
    <w:p w14:paraId="5168AD84" w14:textId="77777777" w:rsidR="003312B2" w:rsidRDefault="003312B2" w:rsidP="00BA0645">
      <w:pPr>
        <w:rPr>
          <w:lang w:eastAsia="zh-CN"/>
        </w:rPr>
      </w:pPr>
    </w:p>
    <w:p w14:paraId="6FF11538" w14:textId="77777777" w:rsidR="003312B2" w:rsidRDefault="003312B2" w:rsidP="00BA0645">
      <w:pPr>
        <w:rPr>
          <w:lang w:eastAsia="zh-CN"/>
        </w:rPr>
      </w:pPr>
    </w:p>
    <w:p w14:paraId="0EC7EB06" w14:textId="77777777" w:rsidR="003312B2" w:rsidRDefault="003312B2" w:rsidP="00BA0645">
      <w:pPr>
        <w:rPr>
          <w:lang w:eastAsia="zh-CN"/>
        </w:rPr>
      </w:pPr>
    </w:p>
    <w:p w14:paraId="26900B64" w14:textId="77777777" w:rsidR="003312B2" w:rsidRDefault="003312B2" w:rsidP="00BA0645">
      <w:pPr>
        <w:rPr>
          <w:lang w:eastAsia="zh-CN"/>
        </w:rPr>
      </w:pPr>
    </w:p>
    <w:p w14:paraId="7F11B65E" w14:textId="77777777" w:rsidR="003312B2" w:rsidRDefault="003312B2" w:rsidP="00BA0645">
      <w:pPr>
        <w:rPr>
          <w:lang w:eastAsia="zh-CN"/>
        </w:rPr>
      </w:pPr>
    </w:p>
    <w:p w14:paraId="658E3972" w14:textId="77777777" w:rsidR="003312B2" w:rsidRPr="003A2954" w:rsidRDefault="003312B2" w:rsidP="00BA0645">
      <w:pPr>
        <w:rPr>
          <w:lang w:eastAsia="zh-CN"/>
        </w:rPr>
      </w:pPr>
    </w:p>
    <w:p w14:paraId="38D90183" w14:textId="4ECAC817" w:rsidR="00BA0645" w:rsidRPr="003A2954" w:rsidRDefault="00BA0645" w:rsidP="00BA0645">
      <w:pPr>
        <w:pStyle w:val="a5"/>
        <w:keepNext/>
      </w:pPr>
      <w:bookmarkStart w:id="5" w:name="_Ref54086093"/>
      <w:r w:rsidRPr="003A2954">
        <w:lastRenderedPageBreak/>
        <w:t>Table</w:t>
      </w:r>
      <w:bookmarkEnd w:id="5"/>
      <w:r w:rsidR="00416B87" w:rsidRPr="003A2954">
        <w:rPr>
          <w:noProof/>
        </w:rPr>
        <w:t xml:space="preserve"> VI</w:t>
      </w:r>
      <w:r w:rsidRPr="003A2954">
        <w:t>. Evaluation results with different values of additional transmit power reduction</w:t>
      </w:r>
    </w:p>
    <w:tbl>
      <w:tblPr>
        <w:tblStyle w:val="a6"/>
        <w:tblW w:w="8359" w:type="dxa"/>
        <w:tblLayout w:type="fixed"/>
        <w:tblLook w:val="04A0" w:firstRow="1" w:lastRow="0" w:firstColumn="1" w:lastColumn="0" w:noHBand="0" w:noVBand="1"/>
      </w:tblPr>
      <w:tblGrid>
        <w:gridCol w:w="2268"/>
        <w:gridCol w:w="1129"/>
        <w:gridCol w:w="1276"/>
        <w:gridCol w:w="1276"/>
        <w:gridCol w:w="1276"/>
        <w:gridCol w:w="1134"/>
      </w:tblGrid>
      <w:tr w:rsidR="00BA0645" w:rsidRPr="003A2954" w14:paraId="761EFAA3" w14:textId="77777777" w:rsidTr="00E41C4C">
        <w:tc>
          <w:tcPr>
            <w:tcW w:w="2268" w:type="dxa"/>
            <w:vAlign w:val="center"/>
          </w:tcPr>
          <w:p w14:paraId="781BD368"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Scenario</w:t>
            </w:r>
          </w:p>
        </w:tc>
        <w:tc>
          <w:tcPr>
            <w:tcW w:w="6091" w:type="dxa"/>
            <w:gridSpan w:val="5"/>
          </w:tcPr>
          <w:p w14:paraId="5E8A2E4C"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Dense Urban</w:t>
            </w:r>
          </w:p>
        </w:tc>
      </w:tr>
      <w:tr w:rsidR="00BA0645" w:rsidRPr="003A2954" w14:paraId="4C49EBCA" w14:textId="77777777" w:rsidTr="00E41C4C">
        <w:tc>
          <w:tcPr>
            <w:tcW w:w="2268" w:type="dxa"/>
            <w:vAlign w:val="center"/>
          </w:tcPr>
          <w:p w14:paraId="1D824809"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Scheme</w:t>
            </w:r>
          </w:p>
        </w:tc>
        <w:tc>
          <w:tcPr>
            <w:tcW w:w="1129" w:type="dxa"/>
          </w:tcPr>
          <w:p w14:paraId="2A124ED2"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w/o 1024 (baseline)</w:t>
            </w:r>
          </w:p>
        </w:tc>
        <w:tc>
          <w:tcPr>
            <w:tcW w:w="4962" w:type="dxa"/>
            <w:gridSpan w:val="4"/>
          </w:tcPr>
          <w:p w14:paraId="1B66A80E"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with 1024</w:t>
            </w:r>
          </w:p>
        </w:tc>
      </w:tr>
      <w:tr w:rsidR="00BA0645" w:rsidRPr="003A2954" w14:paraId="0FDBBD38" w14:textId="77777777" w:rsidTr="00E41C4C">
        <w:tc>
          <w:tcPr>
            <w:tcW w:w="2268" w:type="dxa"/>
            <w:vAlign w:val="center"/>
          </w:tcPr>
          <w:p w14:paraId="4AE781E5"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Transmit power reduction</w:t>
            </w:r>
          </w:p>
        </w:tc>
        <w:tc>
          <w:tcPr>
            <w:tcW w:w="1129" w:type="dxa"/>
          </w:tcPr>
          <w:p w14:paraId="2E6EFC0B"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0 dB</w:t>
            </w:r>
          </w:p>
        </w:tc>
        <w:tc>
          <w:tcPr>
            <w:tcW w:w="1276" w:type="dxa"/>
          </w:tcPr>
          <w:p w14:paraId="72C80144"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1 dB</w:t>
            </w:r>
          </w:p>
        </w:tc>
        <w:tc>
          <w:tcPr>
            <w:tcW w:w="1276" w:type="dxa"/>
          </w:tcPr>
          <w:p w14:paraId="7DE594A5"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2 dB</w:t>
            </w:r>
          </w:p>
        </w:tc>
        <w:tc>
          <w:tcPr>
            <w:tcW w:w="1276" w:type="dxa"/>
          </w:tcPr>
          <w:p w14:paraId="6B848363"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3 dB</w:t>
            </w:r>
          </w:p>
        </w:tc>
        <w:tc>
          <w:tcPr>
            <w:tcW w:w="1134" w:type="dxa"/>
          </w:tcPr>
          <w:p w14:paraId="55B15A22"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4 dB</w:t>
            </w:r>
          </w:p>
        </w:tc>
      </w:tr>
      <w:tr w:rsidR="00BA0645" w:rsidRPr="003A2954" w14:paraId="2BB15C5C" w14:textId="77777777" w:rsidTr="00E41C4C">
        <w:tc>
          <w:tcPr>
            <w:tcW w:w="2268" w:type="dxa"/>
            <w:vAlign w:val="center"/>
          </w:tcPr>
          <w:p w14:paraId="7BF6D246"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RU</w:t>
            </w:r>
          </w:p>
        </w:tc>
        <w:tc>
          <w:tcPr>
            <w:tcW w:w="6091" w:type="dxa"/>
            <w:gridSpan w:val="5"/>
          </w:tcPr>
          <w:p w14:paraId="46EDCBD4" w14:textId="77777777" w:rsidR="00BA0645" w:rsidRPr="003A2954" w:rsidRDefault="00BA0645" w:rsidP="002861F8">
            <w:pPr>
              <w:spacing w:beforeLines="25" w:before="78" w:afterLines="25" w:after="78"/>
              <w:jc w:val="center"/>
              <w:rPr>
                <w:sz w:val="18"/>
                <w:szCs w:val="18"/>
                <w:lang w:eastAsia="zh-CN"/>
              </w:rPr>
            </w:pPr>
            <w:r w:rsidRPr="003A2954">
              <w:rPr>
                <w:sz w:val="18"/>
                <w:szCs w:val="18"/>
                <w:lang w:eastAsia="zh-CN"/>
              </w:rPr>
              <w:t>~60%</w:t>
            </w:r>
          </w:p>
        </w:tc>
      </w:tr>
      <w:tr w:rsidR="00BA0645" w:rsidRPr="003A2954" w14:paraId="4EB9F2E8" w14:textId="77777777" w:rsidTr="00E41C4C">
        <w:tc>
          <w:tcPr>
            <w:tcW w:w="2268" w:type="dxa"/>
            <w:vAlign w:val="center"/>
          </w:tcPr>
          <w:p w14:paraId="4E30EED1"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average UPT</w:t>
            </w:r>
          </w:p>
        </w:tc>
        <w:tc>
          <w:tcPr>
            <w:tcW w:w="1129" w:type="dxa"/>
          </w:tcPr>
          <w:p w14:paraId="4646A702"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276" w:type="dxa"/>
          </w:tcPr>
          <w:p w14:paraId="1F81E4D3"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2.65%</w:t>
            </w:r>
          </w:p>
        </w:tc>
        <w:tc>
          <w:tcPr>
            <w:tcW w:w="1276" w:type="dxa"/>
          </w:tcPr>
          <w:p w14:paraId="5534381C"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1.41%</w:t>
            </w:r>
          </w:p>
        </w:tc>
        <w:tc>
          <w:tcPr>
            <w:tcW w:w="1276" w:type="dxa"/>
          </w:tcPr>
          <w:p w14:paraId="4F59729F"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-1.14%</w:t>
            </w:r>
          </w:p>
        </w:tc>
        <w:tc>
          <w:tcPr>
            <w:tcW w:w="1134" w:type="dxa"/>
          </w:tcPr>
          <w:p w14:paraId="358F1F8B"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-1.48%</w:t>
            </w:r>
          </w:p>
        </w:tc>
      </w:tr>
      <w:tr w:rsidR="00BA0645" w:rsidRPr="003A2954" w14:paraId="49F3B2D8" w14:textId="77777777" w:rsidTr="00E41C4C">
        <w:tc>
          <w:tcPr>
            <w:tcW w:w="2268" w:type="dxa"/>
            <w:vAlign w:val="center"/>
          </w:tcPr>
          <w:p w14:paraId="4EA89F33"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Gain of 95%-tile UE UPT</w:t>
            </w:r>
          </w:p>
        </w:tc>
        <w:tc>
          <w:tcPr>
            <w:tcW w:w="1129" w:type="dxa"/>
          </w:tcPr>
          <w:p w14:paraId="35F0371A"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w:t>
            </w:r>
          </w:p>
        </w:tc>
        <w:tc>
          <w:tcPr>
            <w:tcW w:w="1276" w:type="dxa"/>
          </w:tcPr>
          <w:p w14:paraId="5B7EB689"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2.17%</w:t>
            </w:r>
          </w:p>
        </w:tc>
        <w:tc>
          <w:tcPr>
            <w:tcW w:w="1276" w:type="dxa"/>
          </w:tcPr>
          <w:p w14:paraId="272D9AA9"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0.00%</w:t>
            </w:r>
          </w:p>
        </w:tc>
        <w:tc>
          <w:tcPr>
            <w:tcW w:w="1276" w:type="dxa"/>
          </w:tcPr>
          <w:p w14:paraId="1B9306A9"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-2.08%</w:t>
            </w:r>
          </w:p>
        </w:tc>
        <w:tc>
          <w:tcPr>
            <w:tcW w:w="1134" w:type="dxa"/>
          </w:tcPr>
          <w:p w14:paraId="72733CE3" w14:textId="77777777" w:rsidR="00BA0645" w:rsidRPr="003A2954" w:rsidRDefault="00BA0645" w:rsidP="002861F8">
            <w:pPr>
              <w:spacing w:beforeLines="25" w:before="78" w:afterLines="25" w:after="78"/>
              <w:jc w:val="center"/>
              <w:rPr>
                <w:b/>
                <w:sz w:val="18"/>
                <w:szCs w:val="18"/>
                <w:lang w:eastAsia="zh-CN"/>
              </w:rPr>
            </w:pPr>
            <w:r w:rsidRPr="003A2954">
              <w:rPr>
                <w:b/>
                <w:sz w:val="18"/>
                <w:szCs w:val="18"/>
                <w:lang w:eastAsia="zh-CN"/>
              </w:rPr>
              <w:t>-4.08%</w:t>
            </w:r>
          </w:p>
        </w:tc>
      </w:tr>
    </w:tbl>
    <w:p w14:paraId="1839A504" w14:textId="77777777" w:rsidR="004E38DC" w:rsidRPr="003A2954" w:rsidRDefault="004E38DC" w:rsidP="00BA0645">
      <w:pPr>
        <w:rPr>
          <w:lang w:eastAsia="zh-CN"/>
        </w:rPr>
      </w:pPr>
    </w:p>
    <w:p w14:paraId="2520F557" w14:textId="2AFF19FA" w:rsidR="00BA0645" w:rsidRPr="003A2954" w:rsidRDefault="00BA0645" w:rsidP="00BA0645">
      <w:pPr>
        <w:rPr>
          <w:i/>
          <w:lang w:eastAsia="zh-CN"/>
        </w:rPr>
      </w:pPr>
      <w:r w:rsidRPr="003A2954">
        <w:rPr>
          <w:lang w:eastAsia="zh-CN"/>
        </w:rPr>
        <w:t xml:space="preserve">It can be observed that when additional power reduction reaches 3 dB, supporting </w:t>
      </w:r>
      <w:r w:rsidR="003166B8">
        <w:rPr>
          <w:lang w:eastAsia="zh-CN"/>
        </w:rPr>
        <w:t>1024-QAM</w:t>
      </w:r>
      <w:r w:rsidRPr="003A2954">
        <w:rPr>
          <w:lang w:eastAsia="zh-CN"/>
        </w:rPr>
        <w:t xml:space="preserve"> will result in 1.14% loss for average UPT and 2.08% loss for 95% UPT. The performance will be further degraded with larger valu</w:t>
      </w:r>
      <w:r w:rsidR="003312B2">
        <w:rPr>
          <w:lang w:eastAsia="zh-CN"/>
        </w:rPr>
        <w:t xml:space="preserve">e of transmit power reduction. </w:t>
      </w:r>
      <w:r w:rsidRPr="003A2954">
        <w:rPr>
          <w:lang w:eastAsia="zh-CN"/>
        </w:rPr>
        <w:t xml:space="preserve">To conclude, introducing </w:t>
      </w:r>
      <w:r w:rsidR="003166B8">
        <w:rPr>
          <w:lang w:eastAsia="zh-CN"/>
        </w:rPr>
        <w:t>1024-QAM</w:t>
      </w:r>
      <w:r w:rsidRPr="003A2954">
        <w:rPr>
          <w:lang w:eastAsia="zh-CN"/>
        </w:rPr>
        <w:t xml:space="preserve"> for wide range BS will lead to performance degradation if additional 3 dB or more transmit power reduction is required at the BS side. In accordance with above results, the following observations can be obtained.</w:t>
      </w:r>
    </w:p>
    <w:p w14:paraId="7C70E185" w14:textId="34048796" w:rsidR="00BA0645" w:rsidRPr="003A2954" w:rsidRDefault="00BA0645" w:rsidP="00BA0645">
      <w:pPr>
        <w:rPr>
          <w:i/>
          <w:lang w:eastAsia="zh-CN"/>
        </w:rPr>
      </w:pPr>
      <w:r w:rsidRPr="003A2954">
        <w:rPr>
          <w:b/>
          <w:i/>
          <w:lang w:eastAsia="zh-CN"/>
        </w:rPr>
        <w:t>Observation</w:t>
      </w:r>
      <w:r w:rsidR="00BB3290" w:rsidRPr="003A2954">
        <w:rPr>
          <w:b/>
          <w:i/>
          <w:lang w:eastAsia="zh-CN"/>
        </w:rPr>
        <w:t xml:space="preserve"> </w:t>
      </w:r>
      <w:r w:rsidR="00EB3E0F">
        <w:rPr>
          <w:b/>
          <w:i/>
          <w:lang w:eastAsia="zh-CN"/>
        </w:rPr>
        <w:t>5</w:t>
      </w:r>
      <w:r w:rsidRPr="003A2954">
        <w:rPr>
          <w:i/>
          <w:lang w:eastAsia="zh-CN"/>
        </w:rPr>
        <w:t xml:space="preserve">: For wide area BS without transmit power reduction and with full buffer traffic, supporting </w:t>
      </w:r>
      <w:r w:rsidR="003166B8">
        <w:rPr>
          <w:i/>
          <w:lang w:eastAsia="zh-CN"/>
        </w:rPr>
        <w:t>1024-QAM</w:t>
      </w:r>
      <w:r w:rsidRPr="003A2954">
        <w:rPr>
          <w:i/>
          <w:lang w:eastAsia="zh-CN"/>
        </w:rPr>
        <w:t xml:space="preserve"> can at most provide 1.93% gain for cell centered SE, while no gain can be obtained for cell average SE.</w:t>
      </w:r>
    </w:p>
    <w:p w14:paraId="1188A022" w14:textId="1CDF7A38" w:rsidR="00BA0645" w:rsidRPr="003A2954" w:rsidRDefault="00BA0645" w:rsidP="00BA0645">
      <w:pPr>
        <w:rPr>
          <w:i/>
          <w:lang w:eastAsia="zh-CN"/>
        </w:rPr>
      </w:pPr>
      <w:r w:rsidRPr="003A2954">
        <w:rPr>
          <w:b/>
          <w:i/>
          <w:lang w:eastAsia="zh-CN"/>
        </w:rPr>
        <w:t>Observation</w:t>
      </w:r>
      <w:r w:rsidR="00BB3290" w:rsidRPr="003A2954">
        <w:rPr>
          <w:b/>
          <w:i/>
          <w:lang w:eastAsia="zh-CN"/>
        </w:rPr>
        <w:t xml:space="preserve"> </w:t>
      </w:r>
      <w:r w:rsidR="00EB3E0F">
        <w:rPr>
          <w:b/>
          <w:i/>
          <w:lang w:eastAsia="zh-CN"/>
        </w:rPr>
        <w:t>6</w:t>
      </w:r>
      <w:r w:rsidRPr="003A2954">
        <w:rPr>
          <w:i/>
          <w:lang w:eastAsia="zh-CN"/>
        </w:rPr>
        <w:t xml:space="preserve">: For wide area BS without transmit power reduction and with FTP traffic, the performance gain provided by </w:t>
      </w:r>
      <w:r w:rsidR="003166B8">
        <w:rPr>
          <w:i/>
          <w:lang w:eastAsia="zh-CN"/>
        </w:rPr>
        <w:t>1024-QAM</w:t>
      </w:r>
      <w:r w:rsidRPr="003A2954">
        <w:rPr>
          <w:i/>
          <w:lang w:eastAsia="zh-CN"/>
        </w:rPr>
        <w:t xml:space="preserve"> for both average and 95% UPT are less than 3%.</w:t>
      </w:r>
    </w:p>
    <w:p w14:paraId="41447E48" w14:textId="42D982AD" w:rsidR="00C111F6" w:rsidRPr="003A2954" w:rsidRDefault="00BB3290" w:rsidP="00BB3290">
      <w:pPr>
        <w:rPr>
          <w:lang w:eastAsia="zh-CN"/>
        </w:rPr>
      </w:pPr>
      <w:r w:rsidRPr="003A2954">
        <w:rPr>
          <w:b/>
          <w:i/>
          <w:lang w:eastAsia="zh-CN"/>
        </w:rPr>
        <w:t xml:space="preserve">Observation </w:t>
      </w:r>
      <w:r w:rsidR="00EB3E0F">
        <w:rPr>
          <w:b/>
          <w:i/>
          <w:lang w:eastAsia="zh-CN"/>
        </w:rPr>
        <w:t>7</w:t>
      </w:r>
      <w:r w:rsidR="00BA0645" w:rsidRPr="003A2954">
        <w:rPr>
          <w:i/>
          <w:lang w:eastAsia="zh-CN"/>
        </w:rPr>
        <w:t xml:space="preserve">: For wide area BS, supporting </w:t>
      </w:r>
      <w:r w:rsidR="003166B8">
        <w:rPr>
          <w:i/>
          <w:lang w:eastAsia="zh-CN"/>
        </w:rPr>
        <w:t>1024-QAM</w:t>
      </w:r>
      <w:r w:rsidR="00BA0645" w:rsidRPr="003A2954">
        <w:rPr>
          <w:i/>
          <w:lang w:eastAsia="zh-CN"/>
        </w:rPr>
        <w:t xml:space="preserve"> will lead to performance degradation when more than 3 dB transmit power reduction is needed.</w:t>
      </w:r>
    </w:p>
    <w:p w14:paraId="6138DC30" w14:textId="77777777" w:rsidR="00BB3290" w:rsidRPr="003A2954" w:rsidRDefault="00BB3290" w:rsidP="00BB3290">
      <w:pPr>
        <w:pStyle w:val="1"/>
      </w:pPr>
      <w:r w:rsidRPr="003A2954">
        <w:t>Conclusions</w:t>
      </w:r>
    </w:p>
    <w:p w14:paraId="5D640EBA" w14:textId="1502F889" w:rsidR="00BB3290" w:rsidRPr="003A2954" w:rsidRDefault="00BB3290" w:rsidP="00BB3290">
      <w:pPr>
        <w:rPr>
          <w:kern w:val="2"/>
          <w:lang w:eastAsia="zh-CN"/>
        </w:rPr>
      </w:pPr>
      <w:r w:rsidRPr="003A2954">
        <w:rPr>
          <w:kern w:val="2"/>
          <w:lang w:eastAsia="zh-CN"/>
        </w:rPr>
        <w:t xml:space="preserve">This contribution discussed </w:t>
      </w:r>
      <w:r w:rsidR="00FB3B0F">
        <w:rPr>
          <w:kern w:val="2"/>
          <w:lang w:eastAsia="zh-CN"/>
        </w:rPr>
        <w:t>the remaining issues</w:t>
      </w:r>
      <w:r w:rsidRPr="003A2954">
        <w:rPr>
          <w:kern w:val="2"/>
          <w:lang w:eastAsia="zh-CN"/>
        </w:rPr>
        <w:t xml:space="preserve"> for </w:t>
      </w:r>
      <w:r w:rsidR="00FB3B0F">
        <w:rPr>
          <w:kern w:val="2"/>
          <w:lang w:eastAsia="zh-CN"/>
        </w:rPr>
        <w:t xml:space="preserve">supporting </w:t>
      </w:r>
      <w:r w:rsidR="003166B8">
        <w:rPr>
          <w:kern w:val="2"/>
          <w:lang w:eastAsia="zh-CN"/>
        </w:rPr>
        <w:t>1024-QAM</w:t>
      </w:r>
      <w:r w:rsidRPr="003A2954">
        <w:rPr>
          <w:kern w:val="2"/>
          <w:lang w:eastAsia="zh-CN"/>
        </w:rPr>
        <w:t xml:space="preserve"> including </w:t>
      </w:r>
      <w:r w:rsidRPr="003A2954">
        <w:rPr>
          <w:rFonts w:eastAsiaTheme="minorEastAsia"/>
          <w:lang w:eastAsia="zh-CN"/>
        </w:rPr>
        <w:t xml:space="preserve">the design of MCS and CQI tables, and also provided system-level evaluation results to verify the effectiveness of </w:t>
      </w:r>
      <w:r w:rsidR="003166B8">
        <w:rPr>
          <w:rFonts w:eastAsiaTheme="minorEastAsia"/>
          <w:lang w:eastAsia="zh-CN"/>
        </w:rPr>
        <w:t>1024-QAM</w:t>
      </w:r>
      <w:r w:rsidRPr="003A2954">
        <w:rPr>
          <w:rFonts w:eastAsiaTheme="minorEastAsia"/>
          <w:lang w:eastAsia="zh-CN"/>
        </w:rPr>
        <w:t xml:space="preserve"> for wide area BS.</w:t>
      </w:r>
      <w:r w:rsidRPr="003A2954">
        <w:rPr>
          <w:kern w:val="2"/>
          <w:lang w:eastAsia="zh-CN"/>
        </w:rPr>
        <w:t xml:space="preserve"> The following observations and proposals are given:</w:t>
      </w:r>
    </w:p>
    <w:p w14:paraId="6BD2B5D6" w14:textId="59B93CE6" w:rsidR="00EB3E0F" w:rsidRDefault="00EB3E0F" w:rsidP="00EB3E0F">
      <w:pPr>
        <w:rPr>
          <w:rFonts w:eastAsiaTheme="minorEastAsia"/>
          <w:i/>
          <w:lang w:eastAsia="zh-CN"/>
        </w:rPr>
      </w:pPr>
      <w:r w:rsidRPr="00942E17">
        <w:rPr>
          <w:rFonts w:eastAsiaTheme="minorEastAsia"/>
          <w:b/>
          <w:i/>
          <w:lang w:eastAsia="zh-CN"/>
        </w:rPr>
        <w:t>Observation 1</w:t>
      </w:r>
      <w:r w:rsidRPr="00942E17">
        <w:rPr>
          <w:rFonts w:eastAsiaTheme="minorEastAsia"/>
          <w:i/>
          <w:lang w:eastAsia="zh-CN"/>
        </w:rPr>
        <w:t xml:space="preserve">: The transition point between </w:t>
      </w:r>
      <w:r w:rsidR="003166B8">
        <w:rPr>
          <w:rFonts w:eastAsiaTheme="minorEastAsia"/>
          <w:i/>
          <w:lang w:eastAsia="zh-CN"/>
        </w:rPr>
        <w:t>256-QAM</w:t>
      </w:r>
      <w:r w:rsidRPr="00942E17">
        <w:rPr>
          <w:rFonts w:eastAsiaTheme="minorEastAsia"/>
          <w:i/>
          <w:lang w:eastAsia="zh-CN"/>
        </w:rPr>
        <w:t xml:space="preserve"> and </w:t>
      </w:r>
      <w:r w:rsidR="003166B8">
        <w:rPr>
          <w:rFonts w:eastAsiaTheme="minorEastAsia"/>
          <w:i/>
          <w:lang w:eastAsia="zh-CN"/>
        </w:rPr>
        <w:t>1024-QAM</w:t>
      </w:r>
      <w:r w:rsidRPr="00942E17">
        <w:rPr>
          <w:rFonts w:eastAsiaTheme="minorEastAsia"/>
          <w:i/>
          <w:lang w:eastAsia="zh-CN"/>
        </w:rPr>
        <w:t xml:space="preserve"> is very close to the spectral efficiency of 7.4063 </w:t>
      </w:r>
      <w:r>
        <w:rPr>
          <w:rFonts w:eastAsiaTheme="minorEastAsia"/>
          <w:i/>
          <w:lang w:eastAsia="zh-CN"/>
        </w:rPr>
        <w:t>bps/Hz</w:t>
      </w:r>
      <w:r w:rsidRPr="00942E17">
        <w:rPr>
          <w:rFonts w:eastAsiaTheme="minorEastAsia"/>
          <w:i/>
          <w:lang w:eastAsia="zh-CN"/>
        </w:rPr>
        <w:t>.</w:t>
      </w:r>
    </w:p>
    <w:p w14:paraId="29E6A26F" w14:textId="79003502" w:rsidR="00EB3E0F" w:rsidRPr="00942E17" w:rsidRDefault="008F3AF9" w:rsidP="00EB3E0F">
      <w:pPr>
        <w:rPr>
          <w:rFonts w:eastAsiaTheme="minorEastAsia"/>
          <w:i/>
          <w:lang w:eastAsia="zh-CN"/>
        </w:rPr>
      </w:pPr>
      <w:r w:rsidRPr="00942E17">
        <w:rPr>
          <w:rFonts w:eastAsiaTheme="minorEastAsia" w:hint="eastAsia"/>
          <w:b/>
          <w:i/>
          <w:lang w:eastAsia="zh-CN"/>
        </w:rPr>
        <w:t>O</w:t>
      </w:r>
      <w:r w:rsidRPr="00942E17">
        <w:rPr>
          <w:rFonts w:eastAsiaTheme="minorEastAsia"/>
          <w:b/>
          <w:i/>
          <w:lang w:eastAsia="zh-CN"/>
        </w:rPr>
        <w:t>bservation 2</w:t>
      </w:r>
      <w:r w:rsidRPr="00942E17">
        <w:rPr>
          <w:rFonts w:eastAsiaTheme="minorEastAsia"/>
          <w:i/>
          <w:lang w:eastAsia="zh-CN"/>
        </w:rPr>
        <w:t>:</w:t>
      </w:r>
      <w:r>
        <w:rPr>
          <w:rFonts w:eastAsiaTheme="minorEastAsia"/>
          <w:i/>
          <w:lang w:eastAsia="zh-CN"/>
        </w:rPr>
        <w:t xml:space="preserve"> For the MCS entry corresponding to the spectral efficiency of 7.4063 bps/Hz, modulations of </w:t>
      </w:r>
      <w:r w:rsidR="003166B8">
        <w:rPr>
          <w:rFonts w:eastAsiaTheme="minorEastAsia"/>
          <w:i/>
          <w:lang w:eastAsia="zh-CN"/>
        </w:rPr>
        <w:t>256-QAM</w:t>
      </w:r>
      <w:r>
        <w:rPr>
          <w:rFonts w:eastAsiaTheme="minorEastAsia"/>
          <w:i/>
          <w:lang w:eastAsia="zh-CN"/>
        </w:rPr>
        <w:t xml:space="preserve"> and </w:t>
      </w:r>
      <w:r w:rsidR="003166B8">
        <w:rPr>
          <w:rFonts w:eastAsiaTheme="minorEastAsia"/>
          <w:i/>
          <w:lang w:eastAsia="zh-CN"/>
        </w:rPr>
        <w:t>1024-QAM</w:t>
      </w:r>
      <w:r>
        <w:rPr>
          <w:rFonts w:eastAsiaTheme="minorEastAsia"/>
          <w:i/>
          <w:lang w:eastAsia="zh-CN"/>
        </w:rPr>
        <w:t xml:space="preserve"> have similar performance.</w:t>
      </w:r>
    </w:p>
    <w:p w14:paraId="61B27C1A" w14:textId="77777777" w:rsidR="00EB3E0F" w:rsidRDefault="00EB3E0F" w:rsidP="00EB3E0F">
      <w:pPr>
        <w:rPr>
          <w:i/>
          <w:color w:val="000000" w:themeColor="text1"/>
          <w:sz w:val="21"/>
          <w:szCs w:val="21"/>
          <w:lang w:eastAsia="zh-CN"/>
        </w:rPr>
      </w:pPr>
      <w:r w:rsidRPr="000E0C27">
        <w:rPr>
          <w:rFonts w:hint="eastAsia"/>
          <w:b/>
          <w:i/>
          <w:color w:val="000000" w:themeColor="text1"/>
          <w:sz w:val="21"/>
          <w:szCs w:val="21"/>
          <w:lang w:eastAsia="zh-CN"/>
        </w:rPr>
        <w:t>O</w:t>
      </w:r>
      <w:r w:rsidRPr="000E0C27">
        <w:rPr>
          <w:b/>
          <w:i/>
          <w:color w:val="000000" w:themeColor="text1"/>
          <w:sz w:val="21"/>
          <w:szCs w:val="21"/>
          <w:lang w:eastAsia="zh-CN"/>
        </w:rPr>
        <w:t xml:space="preserve">bservation </w:t>
      </w:r>
      <w:r>
        <w:rPr>
          <w:b/>
          <w:i/>
          <w:color w:val="000000" w:themeColor="text1"/>
          <w:sz w:val="21"/>
          <w:szCs w:val="21"/>
          <w:lang w:eastAsia="zh-CN"/>
        </w:rPr>
        <w:t>3</w:t>
      </w:r>
      <w:r w:rsidRPr="000E0C27">
        <w:rPr>
          <w:i/>
          <w:color w:val="000000" w:themeColor="text1"/>
          <w:sz w:val="21"/>
          <w:szCs w:val="21"/>
          <w:lang w:eastAsia="zh-CN"/>
        </w:rPr>
        <w:t xml:space="preserve">: </w:t>
      </w:r>
      <w:r>
        <w:rPr>
          <w:i/>
          <w:color w:val="000000" w:themeColor="text1"/>
          <w:sz w:val="21"/>
          <w:szCs w:val="21"/>
          <w:lang w:eastAsia="zh-CN"/>
        </w:rPr>
        <w:t>For the dynamically scheduled PDSCH, the mismatch between actual overhead and configured overhead can be addressed by gNB scheduling.</w:t>
      </w:r>
    </w:p>
    <w:p w14:paraId="3202F23E" w14:textId="1B141D85" w:rsidR="00EB3E0F" w:rsidRPr="002E7A05" w:rsidRDefault="00EB3E0F" w:rsidP="00EB3E0F">
      <w:pPr>
        <w:rPr>
          <w:i/>
          <w:color w:val="000000" w:themeColor="text1"/>
          <w:sz w:val="21"/>
          <w:szCs w:val="21"/>
          <w:lang w:eastAsia="zh-CN"/>
        </w:rPr>
      </w:pPr>
      <w:r w:rsidRPr="000E0C27">
        <w:rPr>
          <w:rFonts w:hint="eastAsia"/>
          <w:b/>
          <w:i/>
          <w:color w:val="000000" w:themeColor="text1"/>
          <w:sz w:val="21"/>
          <w:szCs w:val="21"/>
          <w:lang w:eastAsia="zh-CN"/>
        </w:rPr>
        <w:t>O</w:t>
      </w:r>
      <w:r w:rsidRPr="000E0C27">
        <w:rPr>
          <w:b/>
          <w:i/>
          <w:color w:val="000000" w:themeColor="text1"/>
          <w:sz w:val="21"/>
          <w:szCs w:val="21"/>
          <w:lang w:eastAsia="zh-CN"/>
        </w:rPr>
        <w:t xml:space="preserve">bservation </w:t>
      </w:r>
      <w:r>
        <w:rPr>
          <w:b/>
          <w:i/>
          <w:color w:val="000000" w:themeColor="text1"/>
          <w:sz w:val="21"/>
          <w:szCs w:val="21"/>
          <w:lang w:eastAsia="zh-CN"/>
        </w:rPr>
        <w:t>4</w:t>
      </w:r>
      <w:r w:rsidRPr="000E0C27">
        <w:rPr>
          <w:i/>
          <w:color w:val="000000" w:themeColor="text1"/>
          <w:sz w:val="21"/>
          <w:szCs w:val="21"/>
          <w:lang w:eastAsia="zh-CN"/>
        </w:rPr>
        <w:t xml:space="preserve">: </w:t>
      </w:r>
      <w:r>
        <w:rPr>
          <w:i/>
          <w:color w:val="000000" w:themeColor="text1"/>
          <w:sz w:val="21"/>
          <w:szCs w:val="21"/>
          <w:lang w:eastAsia="zh-CN"/>
        </w:rPr>
        <w:t>The mismatch between actual overhead and configured overhead</w:t>
      </w:r>
      <w:r w:rsidRPr="000E0C27">
        <w:rPr>
          <w:i/>
          <w:color w:val="000000" w:themeColor="text1"/>
          <w:sz w:val="21"/>
          <w:szCs w:val="21"/>
          <w:lang w:eastAsia="zh-CN"/>
        </w:rPr>
        <w:t xml:space="preserve"> will </w:t>
      </w:r>
      <w:r>
        <w:rPr>
          <w:i/>
          <w:color w:val="000000" w:themeColor="text1"/>
          <w:sz w:val="21"/>
          <w:szCs w:val="21"/>
          <w:lang w:eastAsia="zh-CN"/>
        </w:rPr>
        <w:t>have</w:t>
      </w:r>
      <w:r w:rsidRPr="000E0C27">
        <w:rPr>
          <w:i/>
          <w:color w:val="000000" w:themeColor="text1"/>
          <w:sz w:val="21"/>
          <w:szCs w:val="21"/>
          <w:lang w:eastAsia="zh-CN"/>
        </w:rPr>
        <w:t xml:space="preserve"> negative impact</w:t>
      </w:r>
      <w:r>
        <w:rPr>
          <w:i/>
          <w:color w:val="000000" w:themeColor="text1"/>
          <w:sz w:val="21"/>
          <w:szCs w:val="21"/>
          <w:lang w:eastAsia="zh-CN"/>
        </w:rPr>
        <w:t>s</w:t>
      </w:r>
      <w:r w:rsidRPr="000E0C27">
        <w:rPr>
          <w:i/>
          <w:color w:val="000000" w:themeColor="text1"/>
          <w:sz w:val="21"/>
          <w:szCs w:val="21"/>
          <w:lang w:eastAsia="zh-CN"/>
        </w:rPr>
        <w:t xml:space="preserve"> on the performance </w:t>
      </w:r>
      <w:r>
        <w:rPr>
          <w:i/>
          <w:color w:val="000000" w:themeColor="text1"/>
          <w:sz w:val="21"/>
          <w:szCs w:val="21"/>
          <w:lang w:eastAsia="zh-CN"/>
        </w:rPr>
        <w:t>of</w:t>
      </w:r>
      <w:r w:rsidRPr="000E0C27">
        <w:rPr>
          <w:i/>
          <w:color w:val="000000" w:themeColor="text1"/>
          <w:sz w:val="21"/>
          <w:szCs w:val="21"/>
          <w:lang w:eastAsia="zh-CN"/>
        </w:rPr>
        <w:t xml:space="preserve"> semi-persistent scheduling </w:t>
      </w:r>
      <w:r>
        <w:rPr>
          <w:i/>
          <w:color w:val="000000" w:themeColor="text1"/>
          <w:sz w:val="21"/>
          <w:szCs w:val="21"/>
          <w:lang w:eastAsia="zh-CN"/>
        </w:rPr>
        <w:t>PDSCH.</w:t>
      </w:r>
    </w:p>
    <w:p w14:paraId="0D4AB41A" w14:textId="38E481D8" w:rsidR="009E56BF" w:rsidRPr="003A2954" w:rsidRDefault="009E56BF" w:rsidP="009E56BF">
      <w:pPr>
        <w:rPr>
          <w:i/>
          <w:lang w:eastAsia="zh-CN"/>
        </w:rPr>
      </w:pPr>
      <w:r w:rsidRPr="003A2954">
        <w:rPr>
          <w:b/>
          <w:i/>
          <w:lang w:eastAsia="zh-CN"/>
        </w:rPr>
        <w:t xml:space="preserve">Observation </w:t>
      </w:r>
      <w:r w:rsidR="00EB3E0F">
        <w:rPr>
          <w:b/>
          <w:i/>
          <w:lang w:eastAsia="zh-CN"/>
        </w:rPr>
        <w:t>5</w:t>
      </w:r>
      <w:r w:rsidRPr="003A2954">
        <w:rPr>
          <w:i/>
          <w:lang w:eastAsia="zh-CN"/>
        </w:rPr>
        <w:t xml:space="preserve">: For wide area BS without transmit power reduction and with full buffer traffic, supporting </w:t>
      </w:r>
      <w:r w:rsidR="003166B8">
        <w:rPr>
          <w:i/>
          <w:lang w:eastAsia="zh-CN"/>
        </w:rPr>
        <w:t>1024-QAM</w:t>
      </w:r>
      <w:r w:rsidRPr="003A2954">
        <w:rPr>
          <w:i/>
          <w:lang w:eastAsia="zh-CN"/>
        </w:rPr>
        <w:t xml:space="preserve"> can at most provide 1.93% gain for cell centered SE, while no gain can be obtained for cell average SE.</w:t>
      </w:r>
    </w:p>
    <w:p w14:paraId="05EBFD00" w14:textId="4D00DA71" w:rsidR="009E56BF" w:rsidRPr="003A2954" w:rsidRDefault="009E56BF" w:rsidP="009E56BF">
      <w:pPr>
        <w:rPr>
          <w:i/>
          <w:lang w:eastAsia="zh-CN"/>
        </w:rPr>
      </w:pPr>
      <w:r w:rsidRPr="003A2954">
        <w:rPr>
          <w:b/>
          <w:i/>
          <w:lang w:eastAsia="zh-CN"/>
        </w:rPr>
        <w:t xml:space="preserve">Observation </w:t>
      </w:r>
      <w:r w:rsidR="00EB3E0F">
        <w:rPr>
          <w:b/>
          <w:i/>
          <w:lang w:eastAsia="zh-CN"/>
        </w:rPr>
        <w:t>6</w:t>
      </w:r>
      <w:r w:rsidRPr="003A2954">
        <w:rPr>
          <w:i/>
          <w:lang w:eastAsia="zh-CN"/>
        </w:rPr>
        <w:t xml:space="preserve">: For wide area BS without transmit power reduction and with FTP traffic, the performance gain provided by </w:t>
      </w:r>
      <w:r w:rsidR="003166B8">
        <w:rPr>
          <w:i/>
          <w:lang w:eastAsia="zh-CN"/>
        </w:rPr>
        <w:t>1024-QAM</w:t>
      </w:r>
      <w:r w:rsidRPr="003A2954">
        <w:rPr>
          <w:i/>
          <w:lang w:eastAsia="zh-CN"/>
        </w:rPr>
        <w:t xml:space="preserve"> for both average and 95% UPT are less than 3%.</w:t>
      </w:r>
    </w:p>
    <w:p w14:paraId="49559B47" w14:textId="1E450361" w:rsidR="009E56BF" w:rsidRPr="003A2954" w:rsidRDefault="009E56BF" w:rsidP="009E56BF">
      <w:pPr>
        <w:rPr>
          <w:lang w:eastAsia="zh-CN"/>
        </w:rPr>
      </w:pPr>
      <w:r w:rsidRPr="003A2954">
        <w:rPr>
          <w:b/>
          <w:i/>
          <w:lang w:eastAsia="zh-CN"/>
        </w:rPr>
        <w:t xml:space="preserve">Observation </w:t>
      </w:r>
      <w:r w:rsidR="00EB3E0F">
        <w:rPr>
          <w:b/>
          <w:i/>
          <w:lang w:eastAsia="zh-CN"/>
        </w:rPr>
        <w:t>7</w:t>
      </w:r>
      <w:r w:rsidRPr="003A2954">
        <w:rPr>
          <w:i/>
          <w:lang w:eastAsia="zh-CN"/>
        </w:rPr>
        <w:t xml:space="preserve">: For wide area BS, supporting </w:t>
      </w:r>
      <w:r w:rsidR="003166B8">
        <w:rPr>
          <w:i/>
          <w:lang w:eastAsia="zh-CN"/>
        </w:rPr>
        <w:t>1024-QAM</w:t>
      </w:r>
      <w:r w:rsidRPr="003A2954">
        <w:rPr>
          <w:i/>
          <w:lang w:eastAsia="zh-CN"/>
        </w:rPr>
        <w:t xml:space="preserve"> will lead to performance degradation when more than 3 dB transmit power reduction is needed.</w:t>
      </w:r>
    </w:p>
    <w:p w14:paraId="7318AC56" w14:textId="77777777" w:rsidR="00812758" w:rsidRPr="003A2954" w:rsidRDefault="00812758" w:rsidP="00BB3290">
      <w:pPr>
        <w:rPr>
          <w:kern w:val="2"/>
          <w:lang w:eastAsia="zh-CN"/>
        </w:rPr>
      </w:pPr>
    </w:p>
    <w:p w14:paraId="22FEC9B1" w14:textId="10FE241D" w:rsidR="009538A3" w:rsidRPr="003A2954" w:rsidRDefault="009538A3" w:rsidP="009538A3">
      <w:pPr>
        <w:rPr>
          <w:rFonts w:eastAsia="MS Mincho"/>
          <w:i/>
          <w:lang w:eastAsia="ja-JP"/>
        </w:rPr>
      </w:pPr>
      <w:r w:rsidRPr="00B21D30">
        <w:rPr>
          <w:rFonts w:eastAsia="MS Mincho"/>
          <w:b/>
          <w:i/>
          <w:lang w:eastAsia="ja-JP"/>
        </w:rPr>
        <w:lastRenderedPageBreak/>
        <w:t>Proposal 1</w:t>
      </w:r>
      <w:r w:rsidRPr="00B21D30">
        <w:rPr>
          <w:rFonts w:eastAsia="MS Mincho"/>
          <w:i/>
          <w:lang w:eastAsia="ja-JP"/>
        </w:rPr>
        <w:t xml:space="preserve">: The MCS index table supporting </w:t>
      </w:r>
      <w:r w:rsidR="003166B8">
        <w:rPr>
          <w:rFonts w:eastAsia="MS Mincho"/>
          <w:i/>
          <w:lang w:eastAsia="ja-JP"/>
        </w:rPr>
        <w:t>1024-QAM</w:t>
      </w:r>
      <w:r w:rsidRPr="00B21D30">
        <w:rPr>
          <w:rFonts w:eastAsia="MS Mincho"/>
          <w:i/>
          <w:lang w:eastAsia="ja-JP"/>
        </w:rPr>
        <w:t xml:space="preserve"> should be designed based on MCS index table 2 by removing a few legacy entries and </w:t>
      </w:r>
      <w:r>
        <w:rPr>
          <w:rFonts w:eastAsia="MS Mincho"/>
          <w:i/>
          <w:lang w:eastAsia="ja-JP"/>
        </w:rPr>
        <w:t>inserting</w:t>
      </w:r>
      <w:r w:rsidRPr="00B21D30">
        <w:rPr>
          <w:rFonts w:eastAsia="MS Mincho"/>
          <w:i/>
          <w:lang w:eastAsia="ja-JP"/>
        </w:rPr>
        <w:t xml:space="preserve"> </w:t>
      </w:r>
      <w:r w:rsidR="003166B8">
        <w:rPr>
          <w:rFonts w:eastAsia="MS Mincho"/>
          <w:i/>
          <w:lang w:eastAsia="ja-JP"/>
        </w:rPr>
        <w:t>1024-QAM</w:t>
      </w:r>
      <w:r w:rsidRPr="00B21D30">
        <w:rPr>
          <w:rFonts w:eastAsia="MS Mincho"/>
          <w:i/>
          <w:lang w:eastAsia="ja-JP"/>
        </w:rPr>
        <w:t xml:space="preserve"> entries.</w:t>
      </w:r>
    </w:p>
    <w:p w14:paraId="45AAFB33" w14:textId="1D412212" w:rsidR="00EB3E0F" w:rsidRPr="009B38AC" w:rsidRDefault="00F62A16" w:rsidP="00EB3E0F">
      <w:pPr>
        <w:rPr>
          <w:rFonts w:eastAsiaTheme="minorEastAsia"/>
          <w:i/>
          <w:lang w:eastAsia="zh-CN"/>
        </w:rPr>
      </w:pPr>
      <w:r w:rsidRPr="00667D1B">
        <w:rPr>
          <w:rFonts w:eastAsiaTheme="minorEastAsia"/>
          <w:b/>
          <w:i/>
          <w:lang w:eastAsia="zh-CN"/>
        </w:rPr>
        <w:t>Proposal 2</w:t>
      </w:r>
      <w:r w:rsidRPr="00667D1B">
        <w:rPr>
          <w:rFonts w:eastAsiaTheme="minorEastAsia"/>
          <w:i/>
          <w:lang w:eastAsia="zh-CN"/>
        </w:rPr>
        <w:t xml:space="preserve">: For the MCS index table supporting </w:t>
      </w:r>
      <w:r w:rsidR="003166B8">
        <w:rPr>
          <w:rFonts w:eastAsiaTheme="minorEastAsia"/>
          <w:i/>
          <w:lang w:eastAsia="zh-CN"/>
        </w:rPr>
        <w:t>1024-QAM</w:t>
      </w:r>
      <w:r w:rsidRPr="00667D1B">
        <w:rPr>
          <w:rFonts w:eastAsiaTheme="minorEastAsia"/>
          <w:i/>
          <w:lang w:eastAsia="zh-CN"/>
        </w:rPr>
        <w:t xml:space="preserve">, the </w:t>
      </w:r>
      <w:r>
        <w:rPr>
          <w:rFonts w:eastAsiaTheme="minorEastAsia"/>
          <w:i/>
          <w:lang w:eastAsia="zh-CN"/>
        </w:rPr>
        <w:t>modulation should be</w:t>
      </w:r>
      <w:r w:rsidRPr="00667D1B">
        <w:rPr>
          <w:rFonts w:eastAsiaTheme="minorEastAsia"/>
          <w:i/>
          <w:lang w:eastAsia="zh-CN"/>
        </w:rPr>
        <w:t xml:space="preserve"> </w:t>
      </w:r>
      <w:r w:rsidR="003166B8">
        <w:rPr>
          <w:rFonts w:eastAsiaTheme="minorEastAsia"/>
          <w:i/>
          <w:lang w:eastAsia="zh-CN"/>
        </w:rPr>
        <w:t>256-QAM</w:t>
      </w:r>
      <w:r w:rsidRPr="00667D1B">
        <w:rPr>
          <w:rFonts w:eastAsiaTheme="minorEastAsia"/>
          <w:i/>
          <w:lang w:eastAsia="zh-CN"/>
        </w:rPr>
        <w:t xml:space="preserve"> </w:t>
      </w:r>
      <w:r>
        <w:rPr>
          <w:rFonts w:eastAsiaTheme="minorEastAsia"/>
          <w:i/>
          <w:lang w:eastAsia="zh-CN"/>
        </w:rPr>
        <w:t>for the entry with SE 7.4063 bps/Hz</w:t>
      </w:r>
      <w:r w:rsidRPr="006C7708">
        <w:rPr>
          <w:rFonts w:eastAsiaTheme="minorEastAsia"/>
          <w:i/>
          <w:lang w:eastAsia="zh-CN"/>
        </w:rPr>
        <w:t>, and MCS entries</w:t>
      </w:r>
      <w:r>
        <w:rPr>
          <w:rFonts w:eastAsiaTheme="minorEastAsia"/>
          <w:i/>
          <w:lang w:eastAsia="zh-CN"/>
        </w:rPr>
        <w:t xml:space="preserve"> with SE larger than 7.4063 bps/Hz should use</w:t>
      </w:r>
      <w:r w:rsidRPr="006C7708">
        <w:rPr>
          <w:rFonts w:eastAsiaTheme="minorEastAsia"/>
          <w:i/>
          <w:lang w:eastAsia="zh-CN"/>
        </w:rPr>
        <w:t xml:space="preserve"> </w:t>
      </w:r>
      <w:r w:rsidR="003166B8">
        <w:rPr>
          <w:rFonts w:eastAsiaTheme="minorEastAsia"/>
          <w:i/>
          <w:lang w:eastAsia="zh-CN"/>
        </w:rPr>
        <w:t>1024-QAM</w:t>
      </w:r>
      <w:r w:rsidRPr="006C7708">
        <w:rPr>
          <w:rFonts w:eastAsiaTheme="minorEastAsia"/>
          <w:i/>
          <w:lang w:eastAsia="zh-CN"/>
        </w:rPr>
        <w:t>.</w:t>
      </w:r>
    </w:p>
    <w:p w14:paraId="3D7D60AA" w14:textId="71A255CE" w:rsidR="00EB3E0F" w:rsidRPr="00DE2AC4" w:rsidRDefault="00EB3E0F" w:rsidP="00EB3E0F">
      <w:pPr>
        <w:rPr>
          <w:rFonts w:eastAsiaTheme="minorEastAsia"/>
          <w:i/>
          <w:lang w:eastAsia="zh-CN"/>
        </w:rPr>
      </w:pPr>
      <w:r w:rsidRPr="00DE2AC4">
        <w:rPr>
          <w:rFonts w:eastAsiaTheme="minorEastAsia"/>
          <w:b/>
          <w:i/>
          <w:lang w:eastAsia="zh-CN"/>
        </w:rPr>
        <w:t>Proposal 3</w:t>
      </w:r>
      <w:r w:rsidRPr="00DE2AC4">
        <w:rPr>
          <w:rFonts w:eastAsiaTheme="minorEastAsia"/>
          <w:i/>
          <w:lang w:eastAsia="zh-CN"/>
        </w:rPr>
        <w:t xml:space="preserve">: For the MCS index table supporting </w:t>
      </w:r>
      <w:r w:rsidR="003166B8">
        <w:rPr>
          <w:rFonts w:eastAsiaTheme="minorEastAsia"/>
          <w:i/>
          <w:lang w:eastAsia="zh-CN"/>
        </w:rPr>
        <w:t>1024-QAM</w:t>
      </w:r>
      <w:r w:rsidRPr="00DE2AC4">
        <w:rPr>
          <w:rFonts w:eastAsiaTheme="minorEastAsia"/>
          <w:i/>
          <w:lang w:eastAsia="zh-CN"/>
        </w:rPr>
        <w:t xml:space="preserve">, the highest code rate of </w:t>
      </w:r>
      <w:r w:rsidR="003166B8">
        <w:rPr>
          <w:rFonts w:eastAsiaTheme="minorEastAsia"/>
          <w:i/>
          <w:lang w:eastAsia="zh-CN"/>
        </w:rPr>
        <w:t>1024-QAM</w:t>
      </w:r>
      <w:r w:rsidRPr="00DE2AC4">
        <w:rPr>
          <w:rFonts w:eastAsiaTheme="minorEastAsia"/>
          <w:i/>
          <w:lang w:eastAsia="zh-CN"/>
        </w:rPr>
        <w:t xml:space="preserve"> entry </w:t>
      </w:r>
      <w:r>
        <w:rPr>
          <w:rFonts w:eastAsiaTheme="minorEastAsia"/>
          <w:i/>
          <w:lang w:eastAsia="zh-CN"/>
        </w:rPr>
        <w:t>should be</w:t>
      </w:r>
      <w:r w:rsidRPr="00DE2AC4">
        <w:rPr>
          <w:rFonts w:eastAsiaTheme="minorEastAsia"/>
          <w:i/>
          <w:lang w:eastAsia="zh-CN"/>
        </w:rPr>
        <w:t xml:space="preserve"> set as 948/1024.</w:t>
      </w:r>
    </w:p>
    <w:p w14:paraId="018CEDBE" w14:textId="62352596" w:rsidR="00EB3E0F" w:rsidRPr="003A2954" w:rsidRDefault="00EB3E0F" w:rsidP="00EB3E0F">
      <w:pPr>
        <w:rPr>
          <w:rFonts w:eastAsiaTheme="minorEastAsia"/>
          <w:i/>
          <w:lang w:eastAsia="zh-CN"/>
        </w:rPr>
      </w:pPr>
      <w:r w:rsidRPr="00B21D30">
        <w:rPr>
          <w:rFonts w:eastAsia="MS Mincho"/>
          <w:b/>
          <w:i/>
          <w:lang w:eastAsia="ja-JP"/>
        </w:rPr>
        <w:t xml:space="preserve">Proposal </w:t>
      </w:r>
      <w:r>
        <w:rPr>
          <w:rFonts w:eastAsia="MS Mincho"/>
          <w:b/>
          <w:i/>
          <w:lang w:eastAsia="ja-JP"/>
        </w:rPr>
        <w:t>4</w:t>
      </w:r>
      <w:r w:rsidRPr="00B21D30">
        <w:rPr>
          <w:rFonts w:eastAsia="MS Mincho"/>
          <w:i/>
          <w:lang w:eastAsia="ja-JP"/>
        </w:rPr>
        <w:t xml:space="preserve">: </w:t>
      </w:r>
      <w:r w:rsidRPr="00B21D30">
        <w:rPr>
          <w:rFonts w:eastAsiaTheme="minorEastAsia"/>
          <w:i/>
          <w:lang w:eastAsia="zh-CN"/>
        </w:rPr>
        <w:t xml:space="preserve">For the MCS index table supporting </w:t>
      </w:r>
      <w:r w:rsidR="003166B8">
        <w:rPr>
          <w:rFonts w:eastAsiaTheme="minorEastAsia"/>
          <w:i/>
          <w:lang w:eastAsia="zh-CN"/>
        </w:rPr>
        <w:t>1024-QAM</w:t>
      </w:r>
      <w:r w:rsidRPr="00B21D30">
        <w:rPr>
          <w:rFonts w:eastAsiaTheme="minorEastAsia"/>
          <w:i/>
          <w:lang w:eastAsia="zh-CN"/>
        </w:rPr>
        <w:t xml:space="preserve">, specify 6 MCS entries for </w:t>
      </w:r>
      <w:r w:rsidR="003166B8">
        <w:rPr>
          <w:rFonts w:eastAsiaTheme="minorEastAsia"/>
          <w:i/>
          <w:lang w:eastAsia="zh-CN"/>
        </w:rPr>
        <w:t>1024-QAM</w:t>
      </w:r>
      <w:r w:rsidRPr="00B21D30">
        <w:rPr>
          <w:rFonts w:eastAsiaTheme="minorEastAsia"/>
          <w:i/>
          <w:lang w:eastAsia="zh-CN"/>
        </w:rPr>
        <w:t>.</w:t>
      </w:r>
    </w:p>
    <w:p w14:paraId="16894C3F" w14:textId="77777777" w:rsidR="00EB3E0F" w:rsidRDefault="00EB3E0F" w:rsidP="00EB3E0F">
      <w:pPr>
        <w:rPr>
          <w:rFonts w:eastAsiaTheme="minorEastAsia"/>
          <w:i/>
          <w:lang w:eastAsia="zh-CN"/>
        </w:rPr>
      </w:pPr>
      <w:r w:rsidRPr="003A2954">
        <w:rPr>
          <w:rFonts w:eastAsiaTheme="minorEastAsia"/>
          <w:i/>
          <w:lang w:eastAsia="zh-CN"/>
        </w:rPr>
        <w:t>- The corresponding code rates are 790/1024, 822/1024, 853/1024, 885/1024, 916/1024 and 948/1024, respectively.</w:t>
      </w:r>
    </w:p>
    <w:p w14:paraId="1641EE7F" w14:textId="205D8595" w:rsidR="00EB3E0F" w:rsidRDefault="00EB3E0F" w:rsidP="00EB3E0F">
      <w:pPr>
        <w:jc w:val="left"/>
        <w:rPr>
          <w:rFonts w:eastAsiaTheme="minorEastAsia"/>
          <w:i/>
          <w:lang w:eastAsia="zh-CN"/>
        </w:rPr>
      </w:pPr>
      <w:r w:rsidRPr="00B21D30">
        <w:rPr>
          <w:rFonts w:eastAsia="MS Mincho"/>
          <w:b/>
          <w:i/>
          <w:lang w:eastAsia="ja-JP"/>
        </w:rPr>
        <w:t xml:space="preserve">Proposal </w:t>
      </w:r>
      <w:r>
        <w:rPr>
          <w:rFonts w:eastAsia="MS Mincho"/>
          <w:b/>
          <w:i/>
          <w:lang w:eastAsia="ja-JP"/>
        </w:rPr>
        <w:t>5</w:t>
      </w:r>
      <w:r w:rsidRPr="008F08D6">
        <w:rPr>
          <w:rFonts w:eastAsia="MS Mincho"/>
          <w:i/>
          <w:lang w:eastAsia="ja-JP"/>
        </w:rPr>
        <w:t>:</w:t>
      </w:r>
      <w:r w:rsidRPr="00B21D30">
        <w:rPr>
          <w:rFonts w:eastAsia="MS Mincho"/>
          <w:i/>
          <w:lang w:eastAsia="ja-JP"/>
        </w:rPr>
        <w:t xml:space="preserve"> The MCS index table supporting </w:t>
      </w:r>
      <w:r w:rsidR="003166B8">
        <w:rPr>
          <w:rFonts w:eastAsia="MS Mincho"/>
          <w:i/>
          <w:lang w:eastAsia="ja-JP"/>
        </w:rPr>
        <w:t>1024-QAM</w:t>
      </w:r>
      <w:r w:rsidRPr="00B21D30">
        <w:rPr>
          <w:rFonts w:eastAsia="MS Mincho"/>
          <w:i/>
          <w:lang w:eastAsia="ja-JP"/>
        </w:rPr>
        <w:t xml:space="preserve"> should be designed based on MCS index table 2 by removing </w:t>
      </w:r>
      <w:r w:rsidRPr="00B21D30">
        <w:rPr>
          <w:i/>
          <w:lang w:eastAsia="sv-SE"/>
        </w:rPr>
        <w:t>the legacy MCS entries #2, #4, #6, #8, #10, #12 and #14</w:t>
      </w:r>
      <w:r>
        <w:rPr>
          <w:i/>
          <w:lang w:eastAsia="sv-SE"/>
        </w:rPr>
        <w:t>,</w:t>
      </w:r>
      <w:r w:rsidRPr="00B21D30">
        <w:rPr>
          <w:i/>
          <w:lang w:eastAsia="sv-SE"/>
        </w:rPr>
        <w:t xml:space="preserve"> and adding 6 MCS entr</w:t>
      </w:r>
      <w:r>
        <w:rPr>
          <w:i/>
          <w:lang w:eastAsia="sv-SE"/>
        </w:rPr>
        <w:t>ies</w:t>
      </w:r>
      <w:r w:rsidRPr="00B21D30">
        <w:rPr>
          <w:i/>
          <w:lang w:eastAsia="sv-SE"/>
        </w:rPr>
        <w:t xml:space="preserve"> of </w:t>
      </w:r>
      <w:r w:rsidR="003166B8">
        <w:rPr>
          <w:i/>
          <w:lang w:eastAsia="sv-SE"/>
        </w:rPr>
        <w:t>1024-QAM</w:t>
      </w:r>
      <w:r w:rsidRPr="00B21D30">
        <w:rPr>
          <w:rFonts w:eastAsiaTheme="minorEastAsia"/>
          <w:i/>
          <w:lang w:eastAsia="zh-CN"/>
        </w:rPr>
        <w:t>.</w:t>
      </w:r>
    </w:p>
    <w:p w14:paraId="2C31ACE2" w14:textId="59F61EEF" w:rsidR="00766C4F" w:rsidRPr="00AF4144" w:rsidRDefault="00766C4F" w:rsidP="00766C4F">
      <w:pPr>
        <w:rPr>
          <w:i/>
          <w:color w:val="000000" w:themeColor="text1"/>
          <w:sz w:val="21"/>
          <w:szCs w:val="21"/>
          <w:lang w:eastAsia="zh-CN"/>
        </w:rPr>
      </w:pPr>
      <w:r w:rsidRPr="00BD5370">
        <w:rPr>
          <w:b/>
          <w:i/>
          <w:color w:val="000000" w:themeColor="text1"/>
          <w:sz w:val="21"/>
          <w:szCs w:val="21"/>
          <w:lang w:eastAsia="zh-CN"/>
        </w:rPr>
        <w:t xml:space="preserve">Proposal </w:t>
      </w:r>
      <w:r>
        <w:rPr>
          <w:b/>
          <w:i/>
          <w:color w:val="000000" w:themeColor="text1"/>
          <w:sz w:val="21"/>
          <w:szCs w:val="21"/>
          <w:lang w:eastAsia="zh-CN"/>
        </w:rPr>
        <w:t>6</w:t>
      </w:r>
      <w:r w:rsidRPr="00BD5370">
        <w:rPr>
          <w:b/>
          <w:i/>
          <w:color w:val="000000" w:themeColor="text1"/>
          <w:sz w:val="21"/>
          <w:szCs w:val="21"/>
          <w:lang w:eastAsia="zh-CN"/>
        </w:rPr>
        <w:t>:</w:t>
      </w:r>
      <w:r>
        <w:rPr>
          <w:b/>
          <w:i/>
          <w:color w:val="000000" w:themeColor="text1"/>
          <w:sz w:val="21"/>
          <w:szCs w:val="21"/>
          <w:lang w:eastAsia="zh-CN"/>
        </w:rPr>
        <w:t xml:space="preserve"> </w:t>
      </w:r>
      <w:r w:rsidRPr="00BD5370">
        <w:rPr>
          <w:i/>
          <w:color w:val="000000" w:themeColor="text1"/>
          <w:sz w:val="21"/>
          <w:szCs w:val="21"/>
          <w:lang w:eastAsia="zh-CN"/>
        </w:rPr>
        <w:t xml:space="preserve">For </w:t>
      </w:r>
      <w:r>
        <w:rPr>
          <w:i/>
          <w:color w:val="000000" w:themeColor="text1"/>
          <w:sz w:val="21"/>
          <w:szCs w:val="21"/>
          <w:lang w:eastAsia="zh-CN"/>
        </w:rPr>
        <w:t xml:space="preserve">a </w:t>
      </w:r>
      <w:r w:rsidRPr="00BD5370">
        <w:rPr>
          <w:i/>
          <w:color w:val="000000" w:themeColor="text1"/>
          <w:sz w:val="21"/>
          <w:szCs w:val="21"/>
          <w:lang w:eastAsia="zh-CN"/>
        </w:rPr>
        <w:t xml:space="preserve">UE configured with </w:t>
      </w:r>
      <w:r>
        <w:rPr>
          <w:i/>
          <w:color w:val="000000" w:themeColor="text1"/>
          <w:sz w:val="21"/>
          <w:szCs w:val="21"/>
          <w:lang w:eastAsia="zh-CN"/>
        </w:rPr>
        <w:t xml:space="preserve">the </w:t>
      </w:r>
      <w:r w:rsidRPr="00BD5370">
        <w:rPr>
          <w:i/>
          <w:color w:val="000000" w:themeColor="text1"/>
          <w:sz w:val="21"/>
          <w:szCs w:val="21"/>
          <w:lang w:eastAsia="zh-CN"/>
        </w:rPr>
        <w:t xml:space="preserve">MCS index table supporting </w:t>
      </w:r>
      <w:r w:rsidR="003166B8">
        <w:rPr>
          <w:i/>
          <w:color w:val="000000" w:themeColor="text1"/>
          <w:sz w:val="21"/>
          <w:szCs w:val="21"/>
          <w:lang w:eastAsia="zh-CN"/>
        </w:rPr>
        <w:t>1024-QAM</w:t>
      </w:r>
      <w:r w:rsidRPr="00BD5370">
        <w:rPr>
          <w:i/>
          <w:color w:val="000000" w:themeColor="text1"/>
          <w:sz w:val="21"/>
          <w:szCs w:val="21"/>
          <w:lang w:eastAsia="zh-CN"/>
        </w:rPr>
        <w:t xml:space="preserve"> for PDSCH, it uses</w:t>
      </w:r>
      <w:r w:rsidRPr="00344031">
        <w:rPr>
          <w:i/>
          <w:color w:val="000000" w:themeColor="text1"/>
          <w:sz w:val="21"/>
          <w:szCs w:val="21"/>
          <w:lang w:eastAsia="zh-CN"/>
        </w:rPr>
        <w:t xml:space="preserve"> </w:t>
      </w:r>
      <w:r>
        <w:rPr>
          <w:i/>
          <w:color w:val="000000" w:themeColor="text1"/>
          <w:sz w:val="21"/>
          <w:szCs w:val="21"/>
          <w:lang w:eastAsia="zh-CN"/>
        </w:rPr>
        <w:t>the actual overhead instead of the overhead configured by higher-layer parameter xOverhead to determine the TBS for the SPS PDSCH.</w:t>
      </w:r>
    </w:p>
    <w:p w14:paraId="5FA758EF" w14:textId="02800201" w:rsidR="00EB3E0F" w:rsidRPr="003A2954" w:rsidRDefault="00EB3E0F" w:rsidP="00EB3E0F">
      <w:pPr>
        <w:rPr>
          <w:rFonts w:eastAsiaTheme="minorEastAsia"/>
          <w:i/>
          <w:lang w:eastAsia="zh-CN"/>
        </w:rPr>
      </w:pPr>
      <w:r w:rsidRPr="00B21D30">
        <w:rPr>
          <w:rFonts w:eastAsiaTheme="minorEastAsia"/>
          <w:b/>
          <w:i/>
          <w:lang w:eastAsia="zh-CN"/>
        </w:rPr>
        <w:t xml:space="preserve">Proposal </w:t>
      </w:r>
      <w:r>
        <w:rPr>
          <w:rFonts w:eastAsiaTheme="minorEastAsia"/>
          <w:b/>
          <w:i/>
          <w:lang w:eastAsia="zh-CN"/>
        </w:rPr>
        <w:t>7</w:t>
      </w:r>
      <w:r w:rsidRPr="00B21D30">
        <w:rPr>
          <w:rFonts w:eastAsiaTheme="minorEastAsia"/>
          <w:i/>
          <w:lang w:eastAsia="zh-CN"/>
        </w:rPr>
        <w:t>:</w:t>
      </w:r>
      <w:r w:rsidRPr="00657DD4">
        <w:rPr>
          <w:rFonts w:eastAsiaTheme="minorEastAsia"/>
          <w:i/>
          <w:lang w:eastAsia="zh-CN"/>
        </w:rPr>
        <w:t xml:space="preserve"> </w:t>
      </w:r>
      <w:r w:rsidRPr="00B9623D">
        <w:rPr>
          <w:rFonts w:eastAsiaTheme="minorEastAsia"/>
          <w:i/>
          <w:lang w:eastAsia="zh-CN"/>
        </w:rPr>
        <w:t xml:space="preserve">For the </w:t>
      </w:r>
      <w:r>
        <w:rPr>
          <w:rFonts w:eastAsiaTheme="minorEastAsia"/>
          <w:i/>
          <w:lang w:eastAsia="zh-CN"/>
        </w:rPr>
        <w:t>CQI</w:t>
      </w:r>
      <w:r w:rsidRPr="00B9623D">
        <w:rPr>
          <w:rFonts w:eastAsiaTheme="minorEastAsia"/>
          <w:i/>
          <w:lang w:eastAsia="zh-CN"/>
        </w:rPr>
        <w:t xml:space="preserve"> tab</w:t>
      </w:r>
      <w:r>
        <w:rPr>
          <w:rFonts w:eastAsiaTheme="minorEastAsia"/>
          <w:i/>
          <w:lang w:eastAsia="zh-CN"/>
        </w:rPr>
        <w:t xml:space="preserve">le supporting </w:t>
      </w:r>
      <w:r w:rsidR="003166B8">
        <w:rPr>
          <w:rFonts w:eastAsiaTheme="minorEastAsia"/>
          <w:i/>
          <w:lang w:eastAsia="zh-CN"/>
        </w:rPr>
        <w:t>1024-QAM</w:t>
      </w:r>
      <w:r>
        <w:rPr>
          <w:rFonts w:eastAsiaTheme="minorEastAsia"/>
          <w:i/>
          <w:lang w:eastAsia="zh-CN"/>
        </w:rPr>
        <w:t>, specify three</w:t>
      </w:r>
      <w:r w:rsidRPr="00B9623D">
        <w:rPr>
          <w:rFonts w:eastAsiaTheme="minorEastAsia"/>
          <w:i/>
          <w:lang w:eastAsia="zh-CN"/>
        </w:rPr>
        <w:t xml:space="preserve"> </w:t>
      </w:r>
      <w:r>
        <w:rPr>
          <w:rFonts w:eastAsiaTheme="minorEastAsia"/>
          <w:i/>
          <w:lang w:eastAsia="zh-CN"/>
        </w:rPr>
        <w:t>CQI</w:t>
      </w:r>
      <w:r w:rsidRPr="00B9623D">
        <w:rPr>
          <w:rFonts w:eastAsiaTheme="minorEastAsia"/>
          <w:i/>
          <w:lang w:eastAsia="zh-CN"/>
        </w:rPr>
        <w:t xml:space="preserve"> entries for </w:t>
      </w:r>
      <w:r w:rsidR="003166B8">
        <w:rPr>
          <w:rFonts w:eastAsiaTheme="minorEastAsia"/>
          <w:i/>
          <w:lang w:eastAsia="zh-CN"/>
        </w:rPr>
        <w:t>1024-QAM</w:t>
      </w:r>
      <w:r w:rsidRPr="00B9623D">
        <w:rPr>
          <w:rFonts w:eastAsiaTheme="minorEastAsia"/>
          <w:i/>
          <w:lang w:eastAsia="zh-CN"/>
        </w:rPr>
        <w:t>.</w:t>
      </w:r>
    </w:p>
    <w:p w14:paraId="320BB805" w14:textId="77777777" w:rsidR="00EB3E0F" w:rsidRPr="00657DD4" w:rsidRDefault="00EB3E0F" w:rsidP="00EB3E0F">
      <w:pPr>
        <w:rPr>
          <w:rFonts w:eastAsiaTheme="minorEastAsia"/>
          <w:i/>
          <w:lang w:eastAsia="zh-CN"/>
        </w:rPr>
      </w:pPr>
      <w:r w:rsidRPr="003A2954">
        <w:rPr>
          <w:rFonts w:eastAsiaTheme="minorEastAsia"/>
          <w:i/>
          <w:lang w:eastAsia="zh-CN"/>
        </w:rPr>
        <w:t>- The corresponding code rates</w:t>
      </w:r>
      <w:r>
        <w:rPr>
          <w:rFonts w:eastAsiaTheme="minorEastAsia"/>
          <w:i/>
          <w:lang w:eastAsia="zh-CN"/>
        </w:rPr>
        <w:t xml:space="preserve"> are</w:t>
      </w:r>
      <w:r w:rsidRPr="003A2954">
        <w:rPr>
          <w:rFonts w:eastAsiaTheme="minorEastAsia"/>
          <w:i/>
          <w:lang w:eastAsia="zh-CN"/>
        </w:rPr>
        <w:t xml:space="preserve"> 822/1024, 885/1024, 948/1024, respectively.</w:t>
      </w:r>
    </w:p>
    <w:p w14:paraId="7D81F964" w14:textId="507091EC" w:rsidR="00EB3E0F" w:rsidRPr="00657DD4" w:rsidRDefault="00EB3E0F" w:rsidP="00EB3E0F">
      <w:pPr>
        <w:rPr>
          <w:rFonts w:eastAsiaTheme="minorEastAsia"/>
          <w:i/>
          <w:lang w:eastAsia="zh-CN"/>
        </w:rPr>
      </w:pPr>
      <w:r w:rsidRPr="00B9623D">
        <w:rPr>
          <w:rFonts w:eastAsiaTheme="minorEastAsia"/>
          <w:b/>
          <w:i/>
          <w:lang w:eastAsia="zh-CN"/>
        </w:rPr>
        <w:t xml:space="preserve">Proposal </w:t>
      </w:r>
      <w:r>
        <w:rPr>
          <w:rFonts w:eastAsiaTheme="minorEastAsia"/>
          <w:b/>
          <w:i/>
          <w:lang w:eastAsia="zh-CN"/>
        </w:rPr>
        <w:t>8</w:t>
      </w:r>
      <w:r w:rsidRPr="00B9623D">
        <w:rPr>
          <w:rFonts w:eastAsiaTheme="minorEastAsia"/>
          <w:i/>
          <w:lang w:eastAsia="zh-CN"/>
        </w:rPr>
        <w:t>:</w:t>
      </w:r>
      <w:r w:rsidRPr="00657DD4">
        <w:rPr>
          <w:rFonts w:eastAsiaTheme="minorEastAsia"/>
          <w:i/>
          <w:lang w:eastAsia="zh-CN"/>
        </w:rPr>
        <w:t xml:space="preserve"> </w:t>
      </w:r>
      <w:r>
        <w:rPr>
          <w:rFonts w:eastAsiaTheme="minorEastAsia"/>
          <w:i/>
          <w:lang w:eastAsia="zh-CN"/>
        </w:rPr>
        <w:t>T</w:t>
      </w:r>
      <w:r w:rsidRPr="00B9623D">
        <w:rPr>
          <w:rFonts w:eastAsiaTheme="minorEastAsia"/>
          <w:i/>
          <w:lang w:eastAsia="zh-CN"/>
        </w:rPr>
        <w:t xml:space="preserve">he </w:t>
      </w:r>
      <w:r>
        <w:rPr>
          <w:rFonts w:eastAsiaTheme="minorEastAsia"/>
          <w:i/>
          <w:lang w:eastAsia="zh-CN"/>
        </w:rPr>
        <w:t>CQI</w:t>
      </w:r>
      <w:r w:rsidRPr="00B9623D">
        <w:rPr>
          <w:rFonts w:eastAsiaTheme="minorEastAsia"/>
          <w:i/>
          <w:lang w:eastAsia="zh-CN"/>
        </w:rPr>
        <w:t xml:space="preserve"> tab</w:t>
      </w:r>
      <w:r>
        <w:rPr>
          <w:rFonts w:eastAsiaTheme="minorEastAsia"/>
          <w:i/>
          <w:lang w:eastAsia="zh-CN"/>
        </w:rPr>
        <w:t xml:space="preserve">le </w:t>
      </w:r>
      <w:r w:rsidRPr="00B9623D">
        <w:rPr>
          <w:rFonts w:eastAsia="MS Mincho"/>
          <w:i/>
          <w:lang w:eastAsia="ja-JP"/>
        </w:rPr>
        <w:t xml:space="preserve">supporting </w:t>
      </w:r>
      <w:r w:rsidR="003166B8">
        <w:rPr>
          <w:rFonts w:eastAsia="MS Mincho"/>
          <w:i/>
          <w:lang w:eastAsia="ja-JP"/>
        </w:rPr>
        <w:t>1024-QAM</w:t>
      </w:r>
      <w:r w:rsidRPr="00B9623D">
        <w:rPr>
          <w:rFonts w:eastAsia="MS Mincho"/>
          <w:i/>
          <w:lang w:eastAsia="ja-JP"/>
        </w:rPr>
        <w:t xml:space="preserve"> should be designed based on </w:t>
      </w:r>
      <w:r>
        <w:rPr>
          <w:rFonts w:eastAsia="MS Mincho"/>
          <w:i/>
          <w:lang w:eastAsia="ja-JP"/>
        </w:rPr>
        <w:t xml:space="preserve">CQI </w:t>
      </w:r>
      <w:r w:rsidRPr="00B9623D">
        <w:rPr>
          <w:rFonts w:eastAsia="MS Mincho"/>
          <w:i/>
          <w:lang w:eastAsia="ja-JP"/>
        </w:rPr>
        <w:t xml:space="preserve">table 2 by removing </w:t>
      </w:r>
      <w:r w:rsidRPr="00B9623D">
        <w:rPr>
          <w:i/>
          <w:lang w:eastAsia="sv-SE"/>
        </w:rPr>
        <w:t xml:space="preserve">the legacy </w:t>
      </w:r>
      <w:r>
        <w:rPr>
          <w:i/>
          <w:lang w:eastAsia="sv-SE"/>
        </w:rPr>
        <w:t xml:space="preserve">CQI entries #2, #4 and </w:t>
      </w:r>
      <w:r w:rsidRPr="00B9623D">
        <w:rPr>
          <w:i/>
          <w:lang w:eastAsia="sv-SE"/>
        </w:rPr>
        <w:t>#6</w:t>
      </w:r>
      <w:r>
        <w:rPr>
          <w:i/>
          <w:lang w:eastAsia="sv-SE"/>
        </w:rPr>
        <w:t xml:space="preserve">, </w:t>
      </w:r>
      <w:r w:rsidRPr="00B9623D">
        <w:rPr>
          <w:i/>
          <w:lang w:eastAsia="sv-SE"/>
        </w:rPr>
        <w:t xml:space="preserve">and adding </w:t>
      </w:r>
      <w:r>
        <w:rPr>
          <w:i/>
          <w:lang w:eastAsia="sv-SE"/>
        </w:rPr>
        <w:t xml:space="preserve">three CQI entries </w:t>
      </w:r>
      <w:r w:rsidRPr="00B9623D">
        <w:rPr>
          <w:i/>
          <w:lang w:eastAsia="sv-SE"/>
        </w:rPr>
        <w:t xml:space="preserve">of </w:t>
      </w:r>
      <w:r w:rsidR="003166B8">
        <w:rPr>
          <w:i/>
          <w:lang w:eastAsia="sv-SE"/>
        </w:rPr>
        <w:t>1024-QAM</w:t>
      </w:r>
      <w:r w:rsidRPr="00B9623D">
        <w:rPr>
          <w:rFonts w:eastAsiaTheme="minorEastAsia"/>
          <w:i/>
          <w:lang w:eastAsia="zh-CN"/>
        </w:rPr>
        <w:t>.</w:t>
      </w:r>
    </w:p>
    <w:p w14:paraId="2CE2FD17" w14:textId="188A12B2" w:rsidR="00EB3E0F" w:rsidRPr="003A2954" w:rsidRDefault="00EB3E0F" w:rsidP="00EB3E0F">
      <w:pPr>
        <w:rPr>
          <w:i/>
          <w:lang w:eastAsia="zh-CN"/>
        </w:rPr>
      </w:pPr>
      <w:r w:rsidRPr="00B21D30">
        <w:rPr>
          <w:b/>
          <w:i/>
          <w:lang w:eastAsia="zh-CN"/>
        </w:rPr>
        <w:t xml:space="preserve">Proposal </w:t>
      </w:r>
      <w:r>
        <w:rPr>
          <w:b/>
          <w:i/>
          <w:lang w:eastAsia="zh-CN"/>
        </w:rPr>
        <w:t>9</w:t>
      </w:r>
      <w:r w:rsidRPr="00B21D30">
        <w:rPr>
          <w:i/>
          <w:lang w:eastAsia="zh-CN"/>
        </w:rPr>
        <w:t xml:space="preserve">: RAN1 should conduct system-level evaluation to identify the cell size(s) in which supporting </w:t>
      </w:r>
      <w:r w:rsidR="003166B8">
        <w:rPr>
          <w:i/>
          <w:lang w:eastAsia="zh-CN"/>
        </w:rPr>
        <w:t>1024-QAM</w:t>
      </w:r>
      <w:r w:rsidRPr="00B21D30">
        <w:rPr>
          <w:i/>
          <w:lang w:eastAsia="zh-CN"/>
        </w:rPr>
        <w:t xml:space="preserve"> can provide notable performance gain.</w:t>
      </w:r>
    </w:p>
    <w:p w14:paraId="2FBC06C0" w14:textId="77777777" w:rsidR="00BB3290" w:rsidRPr="003A2954" w:rsidRDefault="00BB3290" w:rsidP="00BB3290">
      <w:pPr>
        <w:rPr>
          <w:kern w:val="2"/>
          <w:lang w:eastAsia="zh-CN"/>
        </w:rPr>
      </w:pPr>
    </w:p>
    <w:p w14:paraId="1DE3BA1D" w14:textId="77777777" w:rsidR="00BB3290" w:rsidRPr="003A2954" w:rsidRDefault="00BB3290" w:rsidP="00BB3290">
      <w:pPr>
        <w:pStyle w:val="1"/>
        <w:numPr>
          <w:ilvl w:val="0"/>
          <w:numId w:val="0"/>
        </w:numPr>
        <w:ind w:left="432" w:hanging="432"/>
      </w:pPr>
      <w:bookmarkStart w:id="6" w:name="_Ref124589665"/>
      <w:bookmarkStart w:id="7" w:name="_Ref71620620"/>
      <w:bookmarkStart w:id="8" w:name="_Ref124671424"/>
      <w:r w:rsidRPr="003A2954">
        <w:t>References</w:t>
      </w:r>
    </w:p>
    <w:p w14:paraId="0927A38D" w14:textId="53702E4D" w:rsidR="00832C3B" w:rsidRPr="00832C3B" w:rsidRDefault="005F3E75" w:rsidP="00832C3B">
      <w:pPr>
        <w:pStyle w:val="References"/>
        <w:rPr>
          <w:kern w:val="2"/>
          <w:lang w:val="en-GB" w:eastAsia="zh-CN"/>
        </w:rPr>
      </w:pPr>
      <w:bookmarkStart w:id="9" w:name="_Ref167613215"/>
      <w:bookmarkEnd w:id="6"/>
      <w:bookmarkEnd w:id="7"/>
      <w:bookmarkEnd w:id="8"/>
      <w:r w:rsidRPr="00CF195E" w:rsidDel="005F3E75">
        <w:t xml:space="preserve"> </w:t>
      </w:r>
      <w:r w:rsidR="00832C3B">
        <w:t>“</w:t>
      </w:r>
      <w:r w:rsidR="00832C3B" w:rsidRPr="00987E32">
        <w:t>RAN1 Chairman’s Notes</w:t>
      </w:r>
      <w:r w:rsidR="00832C3B">
        <w:t xml:space="preserve">”, </w:t>
      </w:r>
      <w:r w:rsidR="003312B2">
        <w:t>RAN</w:t>
      </w:r>
      <w:r w:rsidR="00832C3B">
        <w:t>1#103-e, October 26th – November 13th, 2020.</w:t>
      </w:r>
    </w:p>
    <w:p w14:paraId="44679B04" w14:textId="11B6158D" w:rsidR="00BB3290" w:rsidRPr="003A2954" w:rsidRDefault="00BB3290" w:rsidP="00BB3290">
      <w:pPr>
        <w:pStyle w:val="References"/>
        <w:rPr>
          <w:kern w:val="2"/>
          <w:lang w:val="en-GB" w:eastAsia="zh-CN"/>
        </w:rPr>
      </w:pPr>
      <w:r w:rsidRPr="003A2954">
        <w:t>RP-</w:t>
      </w:r>
      <w:r w:rsidR="003B53D7" w:rsidRPr="003A2954">
        <w:t>202866</w:t>
      </w:r>
      <w:r w:rsidRPr="003A2954">
        <w:t>, “</w:t>
      </w:r>
      <w:r w:rsidR="003B53D7" w:rsidRPr="00B21D30">
        <w:t xml:space="preserve">Revised WID on Introduction of DL </w:t>
      </w:r>
      <w:r w:rsidR="003166B8">
        <w:t>1024-QAM</w:t>
      </w:r>
      <w:r w:rsidR="003B53D7" w:rsidRPr="00B21D30">
        <w:t xml:space="preserve"> for NR FR1</w:t>
      </w:r>
      <w:r w:rsidRPr="003A2954">
        <w:t xml:space="preserve">”, </w:t>
      </w:r>
      <w:r w:rsidR="003B53D7" w:rsidRPr="003A2954">
        <w:t>Nokia</w:t>
      </w:r>
      <w:r w:rsidRPr="003A2954">
        <w:t xml:space="preserve">, </w:t>
      </w:r>
      <w:r w:rsidR="003312B2">
        <w:t xml:space="preserve">RAN#90e, </w:t>
      </w:r>
      <w:r w:rsidR="003B53D7" w:rsidRPr="003A2954">
        <w:t>December 7-11</w:t>
      </w:r>
      <w:r w:rsidRPr="003A2954">
        <w:t>, 2020.</w:t>
      </w:r>
      <w:bookmarkEnd w:id="9"/>
    </w:p>
    <w:p w14:paraId="5668D618" w14:textId="11656BE3" w:rsidR="005F3E75" w:rsidRDefault="005F3E75" w:rsidP="005F3E75">
      <w:pPr>
        <w:pStyle w:val="References"/>
        <w:rPr>
          <w:kern w:val="2"/>
          <w:lang w:val="en-GB" w:eastAsia="zh-CN"/>
        </w:rPr>
      </w:pPr>
      <w:r>
        <w:rPr>
          <w:rFonts w:hint="eastAsia"/>
          <w:kern w:val="2"/>
          <w:lang w:val="en-GB" w:eastAsia="zh-CN"/>
        </w:rPr>
        <w:t>3</w:t>
      </w:r>
      <w:r>
        <w:rPr>
          <w:kern w:val="2"/>
          <w:lang w:val="en-GB" w:eastAsia="zh-CN"/>
        </w:rPr>
        <w:t>GPP TS 38.104, “Base station (BS) radio transmission and reception”.</w:t>
      </w:r>
    </w:p>
    <w:p w14:paraId="1404830E" w14:textId="7AE896A3" w:rsidR="005F3E75" w:rsidRDefault="005F3E75" w:rsidP="005F3E75">
      <w:pPr>
        <w:pStyle w:val="References"/>
        <w:rPr>
          <w:kern w:val="2"/>
          <w:lang w:val="en-GB" w:eastAsia="zh-CN"/>
        </w:rPr>
      </w:pPr>
      <w:r>
        <w:rPr>
          <w:kern w:val="2"/>
          <w:lang w:val="en-GB" w:eastAsia="zh-CN"/>
        </w:rPr>
        <w:t>3GPP TR 38.783, “Introduction of 1024 Quadrature Amplitude Modulation (QAM) in LTE downlink”.</w:t>
      </w:r>
      <w:r w:rsidRPr="005F3E75">
        <w:rPr>
          <w:kern w:val="2"/>
          <w:lang w:val="en-GB" w:eastAsia="zh-CN"/>
        </w:rPr>
        <w:t xml:space="preserve"> </w:t>
      </w:r>
    </w:p>
    <w:p w14:paraId="4D943EBC" w14:textId="47E7EDBD" w:rsidR="005F3E75" w:rsidRPr="000D314B" w:rsidRDefault="005F3E75" w:rsidP="005F3E75">
      <w:pPr>
        <w:pStyle w:val="References"/>
        <w:rPr>
          <w:kern w:val="2"/>
          <w:lang w:val="en-GB" w:eastAsia="zh-CN"/>
        </w:rPr>
      </w:pPr>
      <w:r>
        <w:rPr>
          <w:kern w:val="2"/>
          <w:lang w:val="en-GB" w:eastAsia="zh-CN"/>
        </w:rPr>
        <w:t>3GPP TS 38.214, “</w:t>
      </w:r>
      <w:r w:rsidRPr="00B033F7">
        <w:rPr>
          <w:kern w:val="2"/>
          <w:lang w:val="en-GB" w:eastAsia="zh-CN"/>
        </w:rPr>
        <w:t>Physical layer procedures for data</w:t>
      </w:r>
      <w:r>
        <w:rPr>
          <w:kern w:val="2"/>
          <w:lang w:val="en-GB" w:eastAsia="zh-CN"/>
        </w:rPr>
        <w:t>”.</w:t>
      </w:r>
    </w:p>
    <w:p w14:paraId="7BAD7767" w14:textId="77777777" w:rsidR="002507E2" w:rsidRPr="003A2954" w:rsidRDefault="002507E2" w:rsidP="002507E2">
      <w:pPr>
        <w:rPr>
          <w:rFonts w:eastAsiaTheme="minorEastAsia"/>
          <w:lang w:eastAsia="zh-CN"/>
        </w:rPr>
      </w:pPr>
    </w:p>
    <w:p w14:paraId="48CAB629" w14:textId="77777777" w:rsidR="00C111F6" w:rsidRPr="003A2954" w:rsidRDefault="00C111F6" w:rsidP="00C111F6">
      <w:pPr>
        <w:pStyle w:val="1"/>
        <w:numPr>
          <w:ilvl w:val="0"/>
          <w:numId w:val="0"/>
        </w:numPr>
        <w:ind w:left="432" w:hanging="432"/>
      </w:pPr>
      <w:r w:rsidRPr="003A2954">
        <w:t>Appendix A</w:t>
      </w:r>
    </w:p>
    <w:p w14:paraId="5AEB79BF" w14:textId="77777777" w:rsidR="00C111F6" w:rsidRPr="00BF41C2" w:rsidRDefault="00C111F6" w:rsidP="00C111F6">
      <w:pPr>
        <w:jc w:val="center"/>
        <w:rPr>
          <w:b/>
          <w:sz w:val="20"/>
          <w:lang w:eastAsia="zh-CN"/>
        </w:rPr>
      </w:pPr>
      <w:r w:rsidRPr="00BF41C2">
        <w:rPr>
          <w:b/>
          <w:sz w:val="20"/>
          <w:lang w:eastAsia="zh-CN"/>
        </w:rPr>
        <w:t>Table A.1. Link-level evaluation assumptions</w:t>
      </w:r>
    </w:p>
    <w:tbl>
      <w:tblPr>
        <w:tblW w:w="8080" w:type="dxa"/>
        <w:tblInd w:w="119" w:type="dxa"/>
        <w:tblCellMar>
          <w:left w:w="0" w:type="dxa"/>
          <w:right w:w="0" w:type="dxa"/>
        </w:tblCellMar>
        <w:tblLook w:val="04A0" w:firstRow="1" w:lastRow="0" w:firstColumn="1" w:lastColumn="0" w:noHBand="0" w:noVBand="1"/>
      </w:tblPr>
      <w:tblGrid>
        <w:gridCol w:w="4111"/>
        <w:gridCol w:w="3969"/>
      </w:tblGrid>
      <w:tr w:rsidR="00C111F6" w:rsidRPr="003A2954" w14:paraId="017FC52B" w14:textId="77777777" w:rsidTr="003254C6">
        <w:trPr>
          <w:trHeight w:val="177"/>
        </w:trPr>
        <w:tc>
          <w:tcPr>
            <w:tcW w:w="411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16AA71D3" w14:textId="77777777" w:rsidR="00C111F6" w:rsidRPr="003A2954" w:rsidRDefault="00C111F6" w:rsidP="002861F8">
            <w:pPr>
              <w:rPr>
                <w:rFonts w:ascii="Arial" w:hAnsi="Arial" w:cs="Arial"/>
                <w:b/>
                <w:bCs/>
                <w:caps/>
                <w:sz w:val="16"/>
                <w:szCs w:val="16"/>
              </w:rPr>
            </w:pPr>
            <w:r w:rsidRPr="003A2954">
              <w:rPr>
                <w:rFonts w:ascii="Arial" w:hAnsi="Arial" w:cs="Arial"/>
                <w:b/>
                <w:bCs/>
                <w:caps/>
                <w:sz w:val="16"/>
                <w:szCs w:val="16"/>
              </w:rPr>
              <w:t>Parameter</w:t>
            </w:r>
          </w:p>
        </w:tc>
        <w:tc>
          <w:tcPr>
            <w:tcW w:w="3969"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23DD7289" w14:textId="77777777" w:rsidR="00C111F6" w:rsidRPr="003A2954" w:rsidRDefault="00C111F6" w:rsidP="002861F8">
            <w:pPr>
              <w:rPr>
                <w:rFonts w:ascii="Arial" w:hAnsi="Arial" w:cs="Arial"/>
                <w:b/>
                <w:bCs/>
                <w:caps/>
                <w:sz w:val="16"/>
                <w:szCs w:val="16"/>
              </w:rPr>
            </w:pPr>
            <w:r w:rsidRPr="003A2954">
              <w:rPr>
                <w:rFonts w:ascii="Arial" w:hAnsi="Arial" w:cs="Arial"/>
                <w:b/>
                <w:bCs/>
                <w:caps/>
                <w:sz w:val="16"/>
                <w:szCs w:val="16"/>
              </w:rPr>
              <w:t>Value</w:t>
            </w:r>
          </w:p>
        </w:tc>
      </w:tr>
      <w:tr w:rsidR="00C111F6" w:rsidRPr="003A2954" w14:paraId="3AAF2FB6" w14:textId="77777777" w:rsidTr="003254C6">
        <w:trPr>
          <w:trHeight w:val="119"/>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DBBBC78" w14:textId="77777777" w:rsidR="00C111F6" w:rsidRPr="003A2954" w:rsidRDefault="00C111F6" w:rsidP="002861F8">
            <w:pPr>
              <w:rPr>
                <w:rFonts w:ascii="Arial" w:hAnsi="Arial" w:cs="Arial"/>
                <w:sz w:val="16"/>
                <w:szCs w:val="16"/>
              </w:rPr>
            </w:pPr>
            <w:r w:rsidRPr="003A2954">
              <w:rPr>
                <w:rFonts w:ascii="Arial" w:hAnsi="Arial" w:cs="Arial"/>
                <w:sz w:val="16"/>
                <w:szCs w:val="16"/>
              </w:rPr>
              <w:t>Carrier frequency, SCS, System BW</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463A03C3" w14:textId="77777777" w:rsidR="00C111F6" w:rsidRPr="003A2954" w:rsidRDefault="00C111F6" w:rsidP="002861F8">
            <w:pPr>
              <w:rPr>
                <w:rFonts w:ascii="Arial" w:hAnsi="Arial" w:cs="Arial"/>
                <w:sz w:val="16"/>
                <w:szCs w:val="16"/>
              </w:rPr>
            </w:pPr>
            <w:r w:rsidRPr="003A2954">
              <w:rPr>
                <w:rFonts w:ascii="Arial" w:hAnsi="Arial" w:cs="Arial"/>
                <w:sz w:val="16"/>
                <w:szCs w:val="16"/>
              </w:rPr>
              <w:t xml:space="preserve">3.5GHz, 30kHz, 100 MHz </w:t>
            </w:r>
          </w:p>
        </w:tc>
      </w:tr>
      <w:tr w:rsidR="00C111F6" w:rsidRPr="003A2954" w14:paraId="68EEFF73" w14:textId="77777777" w:rsidTr="003254C6">
        <w:trPr>
          <w:trHeight w:val="63"/>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DC62F6F" w14:textId="77777777" w:rsidR="00C111F6" w:rsidRPr="003A2954" w:rsidRDefault="00C111F6" w:rsidP="002861F8">
            <w:pPr>
              <w:rPr>
                <w:rFonts w:ascii="Arial" w:hAnsi="Arial" w:cs="Arial"/>
                <w:sz w:val="16"/>
                <w:szCs w:val="16"/>
              </w:rPr>
            </w:pPr>
            <w:r w:rsidRPr="003A2954">
              <w:rPr>
                <w:rFonts w:ascii="Arial" w:hAnsi="Arial" w:cs="Arial"/>
                <w:sz w:val="16"/>
                <w:szCs w:val="16"/>
              </w:rPr>
              <w:t>Channel model</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671698C1" w14:textId="77777777" w:rsidR="00C111F6" w:rsidRPr="003A2954" w:rsidRDefault="00C111F6" w:rsidP="00C111F6">
            <w:pPr>
              <w:rPr>
                <w:rFonts w:ascii="Arial" w:hAnsi="Arial" w:cs="Arial"/>
                <w:sz w:val="16"/>
                <w:szCs w:val="16"/>
              </w:rPr>
            </w:pPr>
            <w:r w:rsidRPr="003A2954">
              <w:rPr>
                <w:rFonts w:ascii="Arial" w:hAnsi="Arial" w:cs="Arial"/>
                <w:sz w:val="16"/>
                <w:szCs w:val="16"/>
              </w:rPr>
              <w:t>CDL-B  30ns delay spread</w:t>
            </w:r>
          </w:p>
        </w:tc>
      </w:tr>
      <w:tr w:rsidR="00C111F6" w:rsidRPr="003A2954" w14:paraId="1B51156C" w14:textId="77777777" w:rsidTr="003254C6">
        <w:trPr>
          <w:trHeight w:val="53"/>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3CAC8BA" w14:textId="77777777" w:rsidR="00C111F6" w:rsidRPr="003A2954" w:rsidRDefault="00C111F6" w:rsidP="002861F8">
            <w:pPr>
              <w:rPr>
                <w:rFonts w:ascii="Arial" w:hAnsi="Arial" w:cs="Arial"/>
                <w:sz w:val="16"/>
                <w:szCs w:val="16"/>
              </w:rPr>
            </w:pPr>
            <w:r w:rsidRPr="003A2954">
              <w:rPr>
                <w:rFonts w:ascii="Arial" w:hAnsi="Arial" w:cs="Arial"/>
                <w:sz w:val="16"/>
                <w:szCs w:val="16"/>
              </w:rPr>
              <w:t>UE speed</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05835B45" w14:textId="77777777" w:rsidR="00C111F6" w:rsidRPr="003A2954" w:rsidRDefault="00C111F6" w:rsidP="00C111F6">
            <w:pPr>
              <w:rPr>
                <w:rFonts w:ascii="Arial" w:hAnsi="Arial" w:cs="Arial"/>
                <w:sz w:val="16"/>
                <w:szCs w:val="16"/>
              </w:rPr>
            </w:pPr>
            <w:r w:rsidRPr="003A2954">
              <w:rPr>
                <w:rFonts w:ascii="Arial" w:hAnsi="Arial" w:cs="Arial"/>
                <w:color w:val="000000" w:themeColor="text1"/>
                <w:sz w:val="16"/>
                <w:szCs w:val="16"/>
              </w:rPr>
              <w:t>0.5 km/h</w:t>
            </w:r>
          </w:p>
        </w:tc>
      </w:tr>
      <w:tr w:rsidR="00C111F6" w:rsidRPr="003A2954" w14:paraId="16E3182A" w14:textId="77777777" w:rsidTr="003254C6">
        <w:trPr>
          <w:trHeight w:val="133"/>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0AFA249" w14:textId="77777777" w:rsidR="00C111F6" w:rsidRPr="003A2954" w:rsidRDefault="00C111F6" w:rsidP="002861F8">
            <w:pPr>
              <w:rPr>
                <w:rFonts w:ascii="Arial" w:hAnsi="Arial" w:cs="Arial"/>
                <w:sz w:val="16"/>
                <w:szCs w:val="16"/>
              </w:rPr>
            </w:pPr>
            <w:r w:rsidRPr="003A2954">
              <w:rPr>
                <w:rFonts w:ascii="Arial" w:hAnsi="Arial" w:cs="Arial"/>
                <w:sz w:val="16"/>
                <w:szCs w:val="16"/>
              </w:rPr>
              <w:t xml:space="preserve">Number of UE antennas </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3CF17A06" w14:textId="77777777" w:rsidR="00C111F6" w:rsidRPr="003A2954" w:rsidRDefault="00C111F6" w:rsidP="002861F8">
            <w:pPr>
              <w:rPr>
                <w:rFonts w:ascii="Arial" w:hAnsi="Arial" w:cs="Arial"/>
                <w:sz w:val="16"/>
                <w:szCs w:val="16"/>
              </w:rPr>
            </w:pPr>
            <w:r w:rsidRPr="003A2954">
              <w:rPr>
                <w:rFonts w:ascii="Arial" w:hAnsi="Arial" w:cs="Arial"/>
                <w:sz w:val="16"/>
                <w:szCs w:val="16"/>
              </w:rPr>
              <w:t>1T4R</w:t>
            </w:r>
          </w:p>
        </w:tc>
      </w:tr>
      <w:tr w:rsidR="00C111F6" w:rsidRPr="003A2954" w14:paraId="53412E53" w14:textId="77777777" w:rsidTr="003254C6">
        <w:trPr>
          <w:trHeight w:val="123"/>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122D0E3" w14:textId="77777777" w:rsidR="00C111F6" w:rsidRPr="003A2954" w:rsidRDefault="00C111F6" w:rsidP="002861F8">
            <w:pPr>
              <w:rPr>
                <w:rFonts w:ascii="Arial" w:hAnsi="Arial" w:cs="Arial"/>
                <w:sz w:val="16"/>
                <w:szCs w:val="16"/>
              </w:rPr>
            </w:pPr>
            <w:r w:rsidRPr="003A2954">
              <w:rPr>
                <w:rFonts w:ascii="Arial" w:hAnsi="Arial" w:cs="Arial"/>
                <w:sz w:val="16"/>
                <w:szCs w:val="16"/>
              </w:rPr>
              <w:t>Number of gNB antennas</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4FB44ED5" w14:textId="77777777" w:rsidR="00C111F6" w:rsidRPr="003A2954" w:rsidRDefault="00C111F6" w:rsidP="002861F8">
            <w:pPr>
              <w:rPr>
                <w:rFonts w:ascii="Arial" w:hAnsi="Arial" w:cs="Arial"/>
                <w:sz w:val="16"/>
                <w:szCs w:val="16"/>
                <w:lang w:val="fr-FR"/>
              </w:rPr>
            </w:pPr>
            <w:r w:rsidRPr="003A2954">
              <w:rPr>
                <w:rFonts w:ascii="Arial" w:hAnsi="Arial" w:cs="Arial"/>
                <w:sz w:val="16"/>
                <w:szCs w:val="16"/>
                <w:lang w:val="fr-FR"/>
              </w:rPr>
              <w:t>8T</w:t>
            </w:r>
          </w:p>
        </w:tc>
      </w:tr>
      <w:tr w:rsidR="00C111F6" w:rsidRPr="003A2954" w14:paraId="2BE26767" w14:textId="77777777" w:rsidTr="003254C6">
        <w:trPr>
          <w:trHeight w:val="63"/>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69B040B" w14:textId="77777777" w:rsidR="00C111F6" w:rsidRPr="003A2954" w:rsidRDefault="00C111F6" w:rsidP="002861F8">
            <w:pPr>
              <w:rPr>
                <w:rFonts w:ascii="Arial" w:hAnsi="Arial" w:cs="Arial"/>
                <w:sz w:val="16"/>
                <w:szCs w:val="16"/>
              </w:rPr>
            </w:pPr>
            <w:r w:rsidRPr="003A2954">
              <w:rPr>
                <w:rFonts w:ascii="Arial" w:hAnsi="Arial" w:cs="Arial"/>
                <w:sz w:val="16"/>
                <w:szCs w:val="16"/>
              </w:rPr>
              <w:t>Tx EVM</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03F6BDF7" w14:textId="77777777" w:rsidR="00C111F6" w:rsidRPr="003A2954" w:rsidRDefault="00C111F6" w:rsidP="002861F8">
            <w:pPr>
              <w:rPr>
                <w:rFonts w:ascii="Arial" w:hAnsi="Arial" w:cs="Arial"/>
                <w:sz w:val="16"/>
                <w:szCs w:val="16"/>
              </w:rPr>
            </w:pPr>
            <w:r w:rsidRPr="003A2954">
              <w:rPr>
                <w:rFonts w:ascii="Arial" w:hAnsi="Arial" w:cs="Arial"/>
                <w:sz w:val="16"/>
                <w:szCs w:val="16"/>
              </w:rPr>
              <w:t>0, 2%</w:t>
            </w:r>
          </w:p>
        </w:tc>
      </w:tr>
      <w:tr w:rsidR="00C111F6" w:rsidRPr="003A2954" w14:paraId="110F981B" w14:textId="77777777" w:rsidTr="003254C6">
        <w:trPr>
          <w:trHeight w:val="100"/>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7A59683" w14:textId="77777777" w:rsidR="00C111F6" w:rsidRPr="003A2954" w:rsidRDefault="00C111F6" w:rsidP="002861F8">
            <w:pPr>
              <w:rPr>
                <w:rFonts w:ascii="Arial" w:hAnsi="Arial" w:cs="Arial"/>
                <w:sz w:val="16"/>
                <w:szCs w:val="16"/>
              </w:rPr>
            </w:pPr>
            <w:r w:rsidRPr="003A2954">
              <w:rPr>
                <w:rFonts w:ascii="Arial" w:hAnsi="Arial" w:cs="Arial"/>
                <w:sz w:val="16"/>
                <w:szCs w:val="16"/>
              </w:rPr>
              <w:t>Rx EVM</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168BECFE" w14:textId="77777777" w:rsidR="00C111F6" w:rsidRPr="003A2954" w:rsidRDefault="00C111F6" w:rsidP="002861F8">
            <w:pPr>
              <w:rPr>
                <w:rFonts w:ascii="Arial" w:hAnsi="Arial" w:cs="Arial"/>
                <w:sz w:val="16"/>
                <w:szCs w:val="16"/>
              </w:rPr>
            </w:pPr>
            <w:r w:rsidRPr="003A2954">
              <w:rPr>
                <w:rFonts w:ascii="Arial" w:hAnsi="Arial" w:cs="Arial"/>
                <w:sz w:val="16"/>
                <w:szCs w:val="16"/>
              </w:rPr>
              <w:t>0, 3%</w:t>
            </w:r>
          </w:p>
        </w:tc>
      </w:tr>
      <w:tr w:rsidR="00C111F6" w:rsidRPr="003A2954" w14:paraId="0C934560" w14:textId="77777777" w:rsidTr="003254C6">
        <w:trPr>
          <w:trHeight w:val="87"/>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E4AF065" w14:textId="77777777" w:rsidR="00C111F6" w:rsidRPr="003A2954" w:rsidRDefault="00C111F6" w:rsidP="002861F8">
            <w:pPr>
              <w:rPr>
                <w:rFonts w:ascii="Arial" w:hAnsi="Arial" w:cs="Arial"/>
                <w:sz w:val="16"/>
                <w:szCs w:val="16"/>
              </w:rPr>
            </w:pPr>
            <w:r w:rsidRPr="003A2954">
              <w:rPr>
                <w:rFonts w:ascii="Arial" w:hAnsi="Arial" w:cs="Arial"/>
                <w:sz w:val="16"/>
                <w:szCs w:val="16"/>
              </w:rPr>
              <w:lastRenderedPageBreak/>
              <w:t>MCS</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3BF50917" w14:textId="0C1B085F" w:rsidR="00C111F6" w:rsidRPr="003A2954" w:rsidRDefault="00C111F6" w:rsidP="00474F55">
            <w:pPr>
              <w:jc w:val="left"/>
              <w:rPr>
                <w:rFonts w:ascii="Arial" w:hAnsi="Arial" w:cs="Arial"/>
                <w:sz w:val="16"/>
                <w:szCs w:val="16"/>
              </w:rPr>
            </w:pPr>
            <w:r w:rsidRPr="003A2954">
              <w:rPr>
                <w:rFonts w:ascii="Arial" w:hAnsi="Arial" w:cs="Arial"/>
                <w:sz w:val="16"/>
                <w:szCs w:val="16"/>
              </w:rPr>
              <w:t>256 QAM</w:t>
            </w:r>
            <w:r w:rsidRPr="003A2954">
              <w:rPr>
                <w:rFonts w:ascii="Arial" w:hAnsi="Arial" w:cs="Arial"/>
                <w:sz w:val="16"/>
                <w:szCs w:val="16"/>
                <w:lang w:eastAsia="zh-CN"/>
              </w:rPr>
              <w:t>,</w:t>
            </w:r>
            <w:r w:rsidRPr="003A2954">
              <w:rPr>
                <w:rFonts w:ascii="Arial" w:hAnsi="Arial" w:cs="Arial"/>
                <w:sz w:val="16"/>
                <w:szCs w:val="16"/>
              </w:rPr>
              <w:t>Coding Rate</w:t>
            </w:r>
            <w:r w:rsidRPr="003A2954">
              <w:rPr>
                <w:rFonts w:ascii="Arial" w:hAnsi="Arial" w:cs="Arial" w:hint="eastAsia"/>
                <w:sz w:val="16"/>
                <w:szCs w:val="16"/>
              </w:rPr>
              <w:t>：</w:t>
            </w:r>
            <w:r w:rsidR="00CC56DA">
              <w:rPr>
                <w:rFonts w:ascii="Arial" w:hAnsi="Arial" w:cs="Arial" w:hint="eastAsia"/>
                <w:sz w:val="16"/>
                <w:szCs w:val="16"/>
                <w:lang w:eastAsia="zh-CN"/>
              </w:rPr>
              <w:t>0</w:t>
            </w:r>
            <w:r w:rsidR="00CC56DA">
              <w:rPr>
                <w:rFonts w:ascii="Arial" w:hAnsi="Arial" w:cs="Arial"/>
                <w:sz w:val="16"/>
                <w:szCs w:val="16"/>
                <w:lang w:eastAsia="zh-CN"/>
              </w:rPr>
              <w:t xml:space="preserve">.666,0.6943, 0.7343, </w:t>
            </w:r>
            <w:r w:rsidRPr="003A2954">
              <w:rPr>
                <w:rFonts w:ascii="Arial" w:hAnsi="Arial" w:cs="Arial"/>
                <w:sz w:val="16"/>
                <w:szCs w:val="16"/>
                <w:lang w:eastAsia="zh-CN"/>
              </w:rPr>
              <w:t>0.7783,</w:t>
            </w:r>
            <w:r w:rsidR="00CC56DA">
              <w:rPr>
                <w:rFonts w:ascii="Arial" w:hAnsi="Arial" w:cs="Arial"/>
                <w:sz w:val="16"/>
                <w:szCs w:val="16"/>
                <w:lang w:eastAsia="zh-CN"/>
              </w:rPr>
              <w:t xml:space="preserve"> </w:t>
            </w:r>
            <w:r w:rsidRPr="003A2954">
              <w:rPr>
                <w:rFonts w:ascii="Arial" w:hAnsi="Arial" w:cs="Arial"/>
                <w:sz w:val="16"/>
                <w:szCs w:val="16"/>
                <w:lang w:eastAsia="zh-CN"/>
              </w:rPr>
              <w:t>0.8213,</w:t>
            </w:r>
            <w:r w:rsidR="00CC56DA">
              <w:rPr>
                <w:rFonts w:ascii="Arial" w:hAnsi="Arial" w:cs="Arial"/>
                <w:sz w:val="16"/>
                <w:szCs w:val="16"/>
                <w:lang w:eastAsia="zh-CN"/>
              </w:rPr>
              <w:t xml:space="preserve"> </w:t>
            </w:r>
            <w:r w:rsidRPr="003A2954">
              <w:rPr>
                <w:rFonts w:ascii="Arial" w:hAnsi="Arial" w:cs="Arial"/>
                <w:sz w:val="16"/>
                <w:szCs w:val="16"/>
                <w:lang w:eastAsia="zh-CN"/>
              </w:rPr>
              <w:t>0.8642,</w:t>
            </w:r>
            <w:r w:rsidR="00CC56DA">
              <w:rPr>
                <w:rFonts w:ascii="Arial" w:hAnsi="Arial" w:cs="Arial"/>
                <w:sz w:val="16"/>
                <w:szCs w:val="16"/>
                <w:lang w:eastAsia="zh-CN"/>
              </w:rPr>
              <w:t xml:space="preserve"> </w:t>
            </w:r>
            <w:r w:rsidRPr="003A2954">
              <w:rPr>
                <w:rFonts w:ascii="Arial" w:hAnsi="Arial" w:cs="Arial"/>
                <w:sz w:val="16"/>
                <w:szCs w:val="16"/>
                <w:lang w:eastAsia="zh-CN"/>
              </w:rPr>
              <w:t>0.895,</w:t>
            </w:r>
            <w:r w:rsidR="00CC56DA">
              <w:rPr>
                <w:rFonts w:ascii="Arial" w:hAnsi="Arial" w:cs="Arial"/>
                <w:sz w:val="16"/>
                <w:szCs w:val="16"/>
                <w:lang w:eastAsia="zh-CN"/>
              </w:rPr>
              <w:t xml:space="preserve"> </w:t>
            </w:r>
            <w:r w:rsidRPr="003A2954">
              <w:rPr>
                <w:rFonts w:ascii="Arial" w:hAnsi="Arial" w:cs="Arial"/>
                <w:sz w:val="16"/>
                <w:szCs w:val="16"/>
                <w:lang w:eastAsia="zh-CN"/>
              </w:rPr>
              <w:t>0.9257</w:t>
            </w:r>
          </w:p>
          <w:p w14:paraId="426A8C40" w14:textId="6DDC4C84" w:rsidR="00C111F6" w:rsidRPr="003A2954" w:rsidRDefault="00C111F6" w:rsidP="00F91FB4">
            <w:pPr>
              <w:jc w:val="left"/>
              <w:rPr>
                <w:rFonts w:ascii="Arial" w:hAnsi="Arial" w:cs="Arial"/>
                <w:sz w:val="16"/>
                <w:szCs w:val="16"/>
              </w:rPr>
            </w:pPr>
            <w:r w:rsidRPr="003A2954">
              <w:rPr>
                <w:rFonts w:ascii="Arial" w:hAnsi="Arial" w:cs="Arial"/>
                <w:sz w:val="16"/>
                <w:szCs w:val="16"/>
              </w:rPr>
              <w:t xml:space="preserve">1024 QAM </w:t>
            </w:r>
            <w:r w:rsidRPr="003A2954">
              <w:rPr>
                <w:rFonts w:ascii="Arial" w:hAnsi="Arial" w:cs="Arial"/>
                <w:sz w:val="16"/>
                <w:szCs w:val="16"/>
                <w:lang w:eastAsia="zh-CN"/>
              </w:rPr>
              <w:t>,</w:t>
            </w:r>
            <w:r w:rsidRPr="003A2954">
              <w:rPr>
                <w:rFonts w:ascii="Arial" w:hAnsi="Arial" w:cs="Arial"/>
                <w:sz w:val="16"/>
                <w:szCs w:val="16"/>
              </w:rPr>
              <w:t>Coding Rate*: 0.70, 0.75, 0.80, 0.85, 0.90</w:t>
            </w:r>
            <w:r w:rsidR="009636AE" w:rsidRPr="003A2954">
              <w:rPr>
                <w:rFonts w:ascii="Arial" w:hAnsi="Arial" w:cs="Arial"/>
                <w:sz w:val="16"/>
                <w:szCs w:val="16"/>
              </w:rPr>
              <w:t>, 0.925</w:t>
            </w:r>
          </w:p>
        </w:tc>
      </w:tr>
      <w:tr w:rsidR="00C111F6" w:rsidRPr="003A2954" w14:paraId="73887029" w14:textId="77777777" w:rsidTr="003254C6">
        <w:trPr>
          <w:trHeight w:val="123"/>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8D92A5A" w14:textId="77777777" w:rsidR="00C111F6" w:rsidRPr="003A2954" w:rsidRDefault="00C111F6" w:rsidP="002861F8">
            <w:pPr>
              <w:rPr>
                <w:rFonts w:ascii="Arial" w:hAnsi="Arial" w:cs="Arial"/>
                <w:sz w:val="16"/>
                <w:szCs w:val="16"/>
              </w:rPr>
            </w:pPr>
            <w:r w:rsidRPr="003A2954">
              <w:rPr>
                <w:rFonts w:ascii="Arial" w:hAnsi="Arial" w:cs="Arial"/>
                <w:sz w:val="16"/>
                <w:szCs w:val="16"/>
              </w:rPr>
              <w:t>DMRS type</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0E3A7433" w14:textId="77777777" w:rsidR="00C111F6" w:rsidRPr="003A2954" w:rsidRDefault="00C111F6" w:rsidP="002861F8">
            <w:pPr>
              <w:rPr>
                <w:rFonts w:ascii="Arial" w:hAnsi="Arial" w:cs="Arial"/>
                <w:sz w:val="16"/>
                <w:szCs w:val="16"/>
              </w:rPr>
            </w:pPr>
            <w:r w:rsidRPr="003A2954">
              <w:rPr>
                <w:rFonts w:ascii="Arial" w:hAnsi="Arial" w:cs="Arial"/>
                <w:sz w:val="16"/>
                <w:szCs w:val="16"/>
              </w:rPr>
              <w:t>DM-RS type 1</w:t>
            </w:r>
          </w:p>
        </w:tc>
      </w:tr>
      <w:tr w:rsidR="00C111F6" w:rsidRPr="003A2954" w14:paraId="7071EF94" w14:textId="77777777" w:rsidTr="003254C6">
        <w:trPr>
          <w:trHeight w:val="68"/>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443D878" w14:textId="77777777" w:rsidR="00C111F6" w:rsidRPr="003A2954" w:rsidRDefault="00C111F6" w:rsidP="002861F8">
            <w:pPr>
              <w:rPr>
                <w:rFonts w:ascii="Arial" w:hAnsi="Arial" w:cs="Arial"/>
                <w:sz w:val="16"/>
                <w:szCs w:val="16"/>
              </w:rPr>
            </w:pPr>
            <w:r w:rsidRPr="003A2954">
              <w:rPr>
                <w:rFonts w:ascii="Arial" w:hAnsi="Arial" w:cs="Arial"/>
                <w:sz w:val="16"/>
                <w:szCs w:val="16"/>
              </w:rPr>
              <w:t>Number of DMRS symbols</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49D44BEF" w14:textId="77777777" w:rsidR="00C111F6" w:rsidRPr="003A2954" w:rsidRDefault="00C111F6" w:rsidP="002861F8">
            <w:pPr>
              <w:rPr>
                <w:rFonts w:ascii="Arial" w:hAnsi="Arial" w:cs="Arial"/>
                <w:sz w:val="16"/>
                <w:szCs w:val="16"/>
              </w:rPr>
            </w:pPr>
            <w:r w:rsidRPr="003A2954">
              <w:rPr>
                <w:rFonts w:ascii="Arial" w:hAnsi="Arial" w:cs="Arial"/>
                <w:sz w:val="16"/>
                <w:szCs w:val="16"/>
              </w:rPr>
              <w:t>1</w:t>
            </w:r>
          </w:p>
        </w:tc>
      </w:tr>
      <w:tr w:rsidR="00C111F6" w:rsidRPr="003A2954" w14:paraId="1AA13BD0" w14:textId="77777777" w:rsidTr="003254C6">
        <w:trPr>
          <w:trHeight w:val="152"/>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E010636" w14:textId="77777777" w:rsidR="00C111F6" w:rsidRPr="003A2954" w:rsidRDefault="00C111F6" w:rsidP="002861F8">
            <w:pPr>
              <w:rPr>
                <w:rFonts w:ascii="Arial" w:hAnsi="Arial" w:cs="Arial"/>
                <w:sz w:val="16"/>
                <w:szCs w:val="16"/>
              </w:rPr>
            </w:pPr>
            <w:r w:rsidRPr="003A2954">
              <w:rPr>
                <w:rFonts w:ascii="Arial" w:hAnsi="Arial" w:cs="Arial"/>
                <w:sz w:val="16"/>
                <w:szCs w:val="16"/>
              </w:rPr>
              <w:t>Number of scheduled RBs</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685832C9" w14:textId="5E1B1D58" w:rsidR="00C111F6" w:rsidRPr="003A2954" w:rsidRDefault="00BE0083" w:rsidP="002861F8">
            <w:pPr>
              <w:rPr>
                <w:rFonts w:ascii="Arial" w:hAnsi="Arial" w:cs="Arial"/>
                <w:sz w:val="16"/>
                <w:szCs w:val="16"/>
                <w:lang w:eastAsia="zh-CN"/>
              </w:rPr>
            </w:pPr>
            <w:r w:rsidRPr="003A2954">
              <w:rPr>
                <w:rFonts w:ascii="Arial" w:hAnsi="Arial" w:cs="Arial"/>
                <w:sz w:val="16"/>
                <w:szCs w:val="16"/>
              </w:rPr>
              <w:t>50</w:t>
            </w:r>
          </w:p>
        </w:tc>
      </w:tr>
      <w:tr w:rsidR="00C111F6" w:rsidRPr="003A2954" w14:paraId="14271D6C" w14:textId="77777777" w:rsidTr="003254C6">
        <w:trPr>
          <w:trHeight w:val="177"/>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805887" w14:textId="77777777" w:rsidR="00C111F6" w:rsidRPr="003A2954" w:rsidRDefault="00C111F6" w:rsidP="002861F8">
            <w:pPr>
              <w:rPr>
                <w:rFonts w:ascii="Arial" w:hAnsi="Arial" w:cs="Arial"/>
                <w:sz w:val="16"/>
                <w:szCs w:val="16"/>
              </w:rPr>
            </w:pPr>
            <w:r w:rsidRPr="003A2954">
              <w:rPr>
                <w:rFonts w:ascii="Arial" w:hAnsi="Arial" w:cs="Arial"/>
                <w:sz w:val="16"/>
                <w:szCs w:val="16"/>
              </w:rPr>
              <w:t>PDSCH mapping</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74D11532" w14:textId="77777777" w:rsidR="00C111F6" w:rsidRPr="003A2954" w:rsidRDefault="00C111F6" w:rsidP="002861F8">
            <w:pPr>
              <w:rPr>
                <w:rFonts w:ascii="Arial" w:hAnsi="Arial" w:cs="Arial"/>
                <w:sz w:val="16"/>
                <w:szCs w:val="16"/>
              </w:rPr>
            </w:pPr>
            <w:r w:rsidRPr="003A2954">
              <w:rPr>
                <w:rFonts w:ascii="Arial" w:hAnsi="Arial" w:cs="Arial"/>
                <w:sz w:val="16"/>
                <w:szCs w:val="16"/>
              </w:rPr>
              <w:t>Type A, Start symbol 2, Duration 12</w:t>
            </w:r>
          </w:p>
        </w:tc>
      </w:tr>
      <w:tr w:rsidR="00C111F6" w:rsidRPr="003A2954" w14:paraId="26728D0F" w14:textId="77777777" w:rsidTr="003254C6">
        <w:trPr>
          <w:trHeight w:val="236"/>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BA06E42" w14:textId="77777777" w:rsidR="00C111F6" w:rsidRPr="003A2954" w:rsidRDefault="00C111F6" w:rsidP="002861F8">
            <w:pPr>
              <w:rPr>
                <w:rFonts w:ascii="Arial" w:hAnsi="Arial" w:cs="Arial"/>
                <w:sz w:val="16"/>
                <w:szCs w:val="16"/>
              </w:rPr>
            </w:pPr>
            <w:r w:rsidRPr="003A2954">
              <w:rPr>
                <w:rFonts w:ascii="Arial" w:hAnsi="Arial" w:cs="Arial"/>
                <w:sz w:val="16"/>
                <w:szCs w:val="16"/>
              </w:rPr>
              <w:t>Rank</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14B2B265" w14:textId="5B08E3EB" w:rsidR="00C111F6" w:rsidRPr="003A2954" w:rsidRDefault="00C111F6" w:rsidP="003A2954">
            <w:pPr>
              <w:rPr>
                <w:rFonts w:ascii="Arial" w:hAnsi="Arial" w:cs="Arial"/>
                <w:sz w:val="16"/>
                <w:szCs w:val="16"/>
              </w:rPr>
            </w:pPr>
            <w:r w:rsidRPr="003A2954">
              <w:rPr>
                <w:rFonts w:ascii="Arial" w:hAnsi="Arial" w:cs="Arial"/>
                <w:sz w:val="16"/>
                <w:szCs w:val="16"/>
              </w:rPr>
              <w:t>Rank1</w:t>
            </w:r>
            <w:r w:rsidR="004B300D">
              <w:rPr>
                <w:rFonts w:ascii="Arial" w:hAnsi="Arial" w:cs="Arial"/>
                <w:sz w:val="16"/>
                <w:szCs w:val="16"/>
              </w:rPr>
              <w:t>,R</w:t>
            </w:r>
            <w:r w:rsidR="004B300D">
              <w:rPr>
                <w:rFonts w:ascii="Arial" w:hAnsi="Arial" w:cs="Arial" w:hint="eastAsia"/>
                <w:sz w:val="16"/>
                <w:szCs w:val="16"/>
                <w:lang w:eastAsia="zh-CN"/>
              </w:rPr>
              <w:t>ank2</w:t>
            </w:r>
          </w:p>
        </w:tc>
      </w:tr>
      <w:tr w:rsidR="00C111F6" w:rsidRPr="003A2954" w14:paraId="69423750" w14:textId="77777777" w:rsidTr="003254C6">
        <w:trPr>
          <w:trHeight w:val="177"/>
        </w:trPr>
        <w:tc>
          <w:tcPr>
            <w:tcW w:w="4111"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39A2D0D" w14:textId="77777777" w:rsidR="00C111F6" w:rsidRPr="003A2954" w:rsidRDefault="00C111F6" w:rsidP="002861F8">
            <w:pPr>
              <w:rPr>
                <w:rFonts w:ascii="Arial" w:hAnsi="Arial" w:cs="Arial"/>
                <w:sz w:val="16"/>
                <w:szCs w:val="16"/>
              </w:rPr>
            </w:pPr>
            <w:r w:rsidRPr="003A2954">
              <w:rPr>
                <w:rFonts w:ascii="Arial" w:hAnsi="Arial" w:cs="Arial"/>
                <w:sz w:val="16"/>
                <w:szCs w:val="16"/>
              </w:rPr>
              <w:t>Channel estimation</w:t>
            </w:r>
          </w:p>
        </w:tc>
        <w:tc>
          <w:tcPr>
            <w:tcW w:w="3969" w:type="dxa"/>
            <w:tcBorders>
              <w:top w:val="nil"/>
              <w:left w:val="nil"/>
              <w:bottom w:val="single" w:sz="8" w:space="0" w:color="000000"/>
              <w:right w:val="double" w:sz="6" w:space="0" w:color="000000"/>
            </w:tcBorders>
            <w:tcMar>
              <w:top w:w="0" w:type="dxa"/>
              <w:left w:w="108" w:type="dxa"/>
              <w:bottom w:w="0" w:type="dxa"/>
              <w:right w:w="108" w:type="dxa"/>
            </w:tcMar>
            <w:hideMark/>
          </w:tcPr>
          <w:p w14:paraId="1CBF12D5" w14:textId="77777777" w:rsidR="00C111F6" w:rsidRPr="003A2954" w:rsidRDefault="00C111F6" w:rsidP="002861F8">
            <w:pPr>
              <w:rPr>
                <w:rFonts w:ascii="Arial" w:hAnsi="Arial" w:cs="Arial"/>
                <w:sz w:val="16"/>
                <w:szCs w:val="16"/>
              </w:rPr>
            </w:pPr>
            <w:r w:rsidRPr="003A2954">
              <w:rPr>
                <w:rFonts w:ascii="Arial" w:hAnsi="Arial" w:cs="Arial"/>
                <w:sz w:val="16"/>
                <w:szCs w:val="16"/>
              </w:rPr>
              <w:t>Realistic channel estimation</w:t>
            </w:r>
          </w:p>
        </w:tc>
      </w:tr>
      <w:tr w:rsidR="00C111F6" w:rsidRPr="003A2954" w14:paraId="016C9704" w14:textId="77777777" w:rsidTr="003254C6">
        <w:trPr>
          <w:trHeight w:val="177"/>
        </w:trPr>
        <w:tc>
          <w:tcPr>
            <w:tcW w:w="4111" w:type="dxa"/>
            <w:tcBorders>
              <w:top w:val="nil"/>
              <w:left w:val="double" w:sz="6" w:space="0" w:color="000000"/>
              <w:bottom w:val="double" w:sz="4" w:space="0" w:color="auto"/>
              <w:right w:val="single" w:sz="8" w:space="0" w:color="000000"/>
            </w:tcBorders>
            <w:tcMar>
              <w:top w:w="0" w:type="dxa"/>
              <w:left w:w="108" w:type="dxa"/>
              <w:bottom w:w="0" w:type="dxa"/>
              <w:right w:w="108" w:type="dxa"/>
            </w:tcMar>
          </w:tcPr>
          <w:p w14:paraId="2C50F246" w14:textId="77777777" w:rsidR="00C111F6" w:rsidRPr="003A2954" w:rsidRDefault="00C111F6" w:rsidP="002861F8">
            <w:pPr>
              <w:rPr>
                <w:rFonts w:ascii="Arial" w:hAnsi="Arial" w:cs="Arial"/>
                <w:sz w:val="16"/>
                <w:szCs w:val="16"/>
              </w:rPr>
            </w:pPr>
            <w:r w:rsidRPr="003A2954">
              <w:rPr>
                <w:rFonts w:ascii="Arial" w:hAnsi="Arial" w:cs="Arial"/>
                <w:sz w:val="16"/>
                <w:szCs w:val="16"/>
              </w:rPr>
              <w:t>PRB Bundling</w:t>
            </w:r>
          </w:p>
        </w:tc>
        <w:tc>
          <w:tcPr>
            <w:tcW w:w="3969" w:type="dxa"/>
            <w:tcBorders>
              <w:top w:val="nil"/>
              <w:left w:val="nil"/>
              <w:bottom w:val="double" w:sz="4" w:space="0" w:color="auto"/>
              <w:right w:val="double" w:sz="6" w:space="0" w:color="000000"/>
            </w:tcBorders>
            <w:tcMar>
              <w:top w:w="0" w:type="dxa"/>
              <w:left w:w="108" w:type="dxa"/>
              <w:bottom w:w="0" w:type="dxa"/>
              <w:right w:w="108" w:type="dxa"/>
            </w:tcMar>
          </w:tcPr>
          <w:p w14:paraId="386B24B9" w14:textId="3F550E8E" w:rsidR="00C111F6" w:rsidRPr="003A2954" w:rsidRDefault="00BE0083" w:rsidP="002861F8">
            <w:pPr>
              <w:rPr>
                <w:rFonts w:ascii="Arial" w:hAnsi="Arial" w:cs="Arial"/>
                <w:sz w:val="16"/>
                <w:szCs w:val="16"/>
              </w:rPr>
            </w:pPr>
            <w:r w:rsidRPr="003A2954">
              <w:rPr>
                <w:rFonts w:ascii="Arial" w:hAnsi="Arial" w:cs="Arial"/>
                <w:sz w:val="16"/>
                <w:szCs w:val="16"/>
              </w:rPr>
              <w:t>2</w:t>
            </w:r>
          </w:p>
        </w:tc>
      </w:tr>
    </w:tbl>
    <w:p w14:paraId="3DEA24B5" w14:textId="77777777" w:rsidR="00C111F6" w:rsidRPr="003A2954" w:rsidRDefault="00C111F6" w:rsidP="00C111F6">
      <w:pPr>
        <w:jc w:val="center"/>
        <w:rPr>
          <w:b/>
          <w:lang w:eastAsia="zh-CN"/>
        </w:rPr>
      </w:pPr>
    </w:p>
    <w:p w14:paraId="380ABD0F" w14:textId="77777777" w:rsidR="00A273EC" w:rsidRPr="00A21FA6" w:rsidRDefault="00A273EC" w:rsidP="00A273EC">
      <w:pPr>
        <w:jc w:val="center"/>
        <w:rPr>
          <w:b/>
          <w:sz w:val="20"/>
          <w:lang w:eastAsia="sv-SE"/>
        </w:rPr>
      </w:pPr>
      <w:r w:rsidRPr="00A21FA6">
        <w:rPr>
          <w:b/>
          <w:sz w:val="20"/>
          <w:lang w:eastAsia="sv-SE"/>
        </w:rPr>
        <w:t xml:space="preserve">Table </w:t>
      </w:r>
      <w:r>
        <w:rPr>
          <w:b/>
          <w:sz w:val="20"/>
          <w:lang w:eastAsia="sv-SE"/>
        </w:rPr>
        <w:t>A.2</w:t>
      </w:r>
      <w:r w:rsidRPr="00A21FA6">
        <w:rPr>
          <w:b/>
          <w:sz w:val="20"/>
          <w:lang w:eastAsia="sv-SE"/>
        </w:rPr>
        <w:t>. Removed entries from MCS index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716"/>
        <w:gridCol w:w="2663"/>
        <w:gridCol w:w="1900"/>
      </w:tblGrid>
      <w:tr w:rsidR="00A273EC" w:rsidRPr="00E17FE7" w14:paraId="09CEE98B" w14:textId="77777777" w:rsidTr="00180B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03A7D8" w14:textId="77777777" w:rsidR="00A273EC" w:rsidRPr="0048482F" w:rsidRDefault="00A273EC" w:rsidP="00180BB7">
            <w:pPr>
              <w:pStyle w:val="TAH"/>
              <w:rPr>
                <w:bCs/>
                <w:color w:val="000000"/>
                <w:lang w:val="en-US"/>
              </w:rPr>
            </w:pPr>
            <w:r>
              <w:rPr>
                <w:bCs/>
                <w:color w:val="000000"/>
                <w:lang w:val="en-US"/>
              </w:rPr>
              <w:lastRenderedPageBreak/>
              <w:t>es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A4AB036" w14:textId="77777777" w:rsidR="00A273EC" w:rsidRPr="0048482F" w:rsidRDefault="00A273EC" w:rsidP="00180BB7">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E56B792" w14:textId="77777777" w:rsidR="00A273EC" w:rsidRPr="00E17FE7" w:rsidRDefault="00A273EC" w:rsidP="00180BB7">
            <w:pPr>
              <w:pStyle w:val="TAH"/>
              <w:rPr>
                <w:color w:val="000000"/>
                <w:lang w:val="en-GB"/>
              </w:rPr>
            </w:pPr>
            <w:r w:rsidRPr="0048482F">
              <w:rPr>
                <w:bCs/>
                <w:color w:val="000000"/>
                <w:lang w:val="en-US"/>
              </w:rPr>
              <w:t xml:space="preserve">Target code Rate </w:t>
            </w:r>
            <w:r>
              <w:rPr>
                <w:bCs/>
                <w:i/>
                <w:color w:val="000000"/>
                <w:lang w:val="en-US"/>
              </w:rPr>
              <w:t xml:space="preserve">R </w:t>
            </w:r>
            <w:r w:rsidRPr="00E17FE7">
              <w:rPr>
                <w:color w:val="000000"/>
                <w:lang w:val="en-GB"/>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FCD3F79" w14:textId="77777777" w:rsidR="00A273EC" w:rsidRPr="00E17FE7" w:rsidRDefault="00A273EC" w:rsidP="00180BB7">
            <w:pPr>
              <w:pStyle w:val="TAH"/>
              <w:rPr>
                <w:bCs/>
                <w:color w:val="000000"/>
                <w:lang w:val="en-GB"/>
              </w:rPr>
            </w:pPr>
            <w:r w:rsidRPr="00E17FE7">
              <w:rPr>
                <w:bCs/>
                <w:color w:val="000000"/>
                <w:lang w:val="en-GB"/>
              </w:rPr>
              <w:t>Spectral</w:t>
            </w:r>
          </w:p>
          <w:p w14:paraId="2008B9DC" w14:textId="77777777" w:rsidR="00A273EC" w:rsidRPr="00E17FE7" w:rsidRDefault="00A273EC" w:rsidP="00180BB7">
            <w:pPr>
              <w:pStyle w:val="TAH"/>
              <w:rPr>
                <w:bCs/>
                <w:color w:val="000000"/>
                <w:lang w:val="en-GB"/>
              </w:rPr>
            </w:pPr>
            <w:r w:rsidRPr="00E17FE7">
              <w:rPr>
                <w:bCs/>
                <w:color w:val="000000"/>
                <w:lang w:val="en-GB"/>
              </w:rPr>
              <w:t>efficiency</w:t>
            </w:r>
          </w:p>
        </w:tc>
      </w:tr>
      <w:tr w:rsidR="00A273EC" w:rsidRPr="0048482F" w14:paraId="4ABC7E18" w14:textId="77777777" w:rsidTr="00180BB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1E22AF2" w14:textId="77777777" w:rsidR="00A273EC" w:rsidRPr="0048482F" w:rsidRDefault="00A273EC" w:rsidP="00180BB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3C96819F" w14:textId="77777777" w:rsidR="00A273EC" w:rsidRPr="0048482F" w:rsidRDefault="00A273EC" w:rsidP="00180BB7">
            <w:pPr>
              <w:pStyle w:val="TAC"/>
              <w:rPr>
                <w:color w:val="000000"/>
                <w:lang w:val="en-US"/>
              </w:rPr>
            </w:pPr>
            <w:r w:rsidRPr="00E17FE7">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4F78654" w14:textId="77777777" w:rsidR="00A273EC" w:rsidRPr="0048482F" w:rsidRDefault="00A273EC" w:rsidP="00180BB7">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6E92EFD" w14:textId="77777777" w:rsidR="00A273EC" w:rsidRPr="0048482F" w:rsidRDefault="00A273EC" w:rsidP="00180BB7">
            <w:pPr>
              <w:pStyle w:val="TAC"/>
              <w:rPr>
                <w:color w:val="000000"/>
                <w:lang w:val="en-US"/>
              </w:rPr>
            </w:pPr>
            <w:r w:rsidRPr="00E17FE7">
              <w:rPr>
                <w:color w:val="000000"/>
                <w:lang w:val="en-GB"/>
              </w:rPr>
              <w:t>0.2344</w:t>
            </w:r>
          </w:p>
        </w:tc>
      </w:tr>
      <w:tr w:rsidR="00A273EC" w:rsidRPr="0048482F" w14:paraId="5EECD454"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3E44EC" w14:textId="77777777" w:rsidR="00A273EC" w:rsidRPr="0048482F" w:rsidRDefault="00A273EC" w:rsidP="00180BB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3BE6E248" w14:textId="77777777" w:rsidR="00A273EC" w:rsidRPr="0048482F" w:rsidRDefault="00A273EC" w:rsidP="00180BB7">
            <w:pPr>
              <w:pStyle w:val="TAC"/>
              <w:rPr>
                <w:color w:val="000000"/>
                <w:lang w:val="en-US"/>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383C81D" w14:textId="77777777" w:rsidR="00A273EC" w:rsidRPr="0048482F" w:rsidRDefault="00A273EC" w:rsidP="00180BB7">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11A0BFDA" w14:textId="77777777" w:rsidR="00A273EC" w:rsidRPr="0048482F" w:rsidRDefault="00A273EC" w:rsidP="00180BB7">
            <w:pPr>
              <w:pStyle w:val="TAC"/>
              <w:rPr>
                <w:color w:val="000000"/>
                <w:lang w:val="en-US"/>
              </w:rPr>
            </w:pPr>
            <w:r w:rsidRPr="00E17FE7">
              <w:rPr>
                <w:color w:val="000000"/>
                <w:lang w:val="en-GB"/>
              </w:rPr>
              <w:t>0.3770</w:t>
            </w:r>
          </w:p>
        </w:tc>
      </w:tr>
      <w:tr w:rsidR="00A273EC" w:rsidRPr="00E17FE7" w14:paraId="5724A4F1"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9A74F4" w14:textId="77777777" w:rsidR="00A273EC" w:rsidRPr="00EF71AF" w:rsidRDefault="00A273EC" w:rsidP="00180BB7">
            <w:pPr>
              <w:pStyle w:val="TAC"/>
              <w:rPr>
                <w:b/>
                <w:dstrike/>
                <w:color w:val="000000"/>
                <w:lang w:val="en-GB"/>
              </w:rPr>
            </w:pPr>
            <w:r w:rsidRPr="00EF71AF">
              <w:rPr>
                <w:b/>
                <w:dstrike/>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468597B2" w14:textId="77777777" w:rsidR="00A273EC" w:rsidRPr="00EF71AF" w:rsidRDefault="00A273EC" w:rsidP="00180BB7">
            <w:pPr>
              <w:pStyle w:val="TAC"/>
              <w:rPr>
                <w:b/>
                <w:dstrike/>
                <w:color w:val="000000"/>
                <w:lang w:val="en-GB"/>
              </w:rPr>
            </w:pPr>
            <w:r w:rsidRPr="00EF71AF">
              <w:rPr>
                <w:b/>
                <w:dstrike/>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E196674" w14:textId="77777777" w:rsidR="00A273EC" w:rsidRPr="00EF71AF" w:rsidRDefault="00A273EC" w:rsidP="00180BB7">
            <w:pPr>
              <w:pStyle w:val="TAC"/>
              <w:rPr>
                <w:b/>
                <w:dstrike/>
                <w:color w:val="000000"/>
                <w:lang w:val="en-GB"/>
              </w:rPr>
            </w:pPr>
            <w:r w:rsidRPr="00EF71AF">
              <w:rPr>
                <w:b/>
                <w:dstrike/>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7F7C1AFF" w14:textId="77777777" w:rsidR="00A273EC" w:rsidRPr="00EF71AF" w:rsidRDefault="00A273EC" w:rsidP="00180BB7">
            <w:pPr>
              <w:pStyle w:val="TAC"/>
              <w:rPr>
                <w:b/>
                <w:dstrike/>
                <w:color w:val="000000"/>
                <w:lang w:val="en-GB"/>
              </w:rPr>
            </w:pPr>
            <w:r w:rsidRPr="00EF71AF">
              <w:rPr>
                <w:b/>
                <w:dstrike/>
                <w:color w:val="000000"/>
                <w:lang w:val="en-GB"/>
              </w:rPr>
              <w:t>0.6016</w:t>
            </w:r>
          </w:p>
        </w:tc>
      </w:tr>
      <w:tr w:rsidR="00A273EC" w:rsidRPr="00E17FE7" w14:paraId="21476849"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D89894" w14:textId="77777777" w:rsidR="00A273EC" w:rsidRPr="00E17FE7" w:rsidRDefault="00A273EC" w:rsidP="00180BB7">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1762363E" w14:textId="77777777" w:rsidR="00A273EC" w:rsidRPr="00E17FE7" w:rsidRDefault="00A273EC" w:rsidP="00180BB7">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DC79F26" w14:textId="77777777" w:rsidR="00A273EC" w:rsidRPr="00E17FE7" w:rsidRDefault="00A273EC" w:rsidP="00180BB7">
            <w:pPr>
              <w:pStyle w:val="TAC"/>
              <w:rPr>
                <w:color w:val="000000"/>
                <w:lang w:val="en-GB"/>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5E31383D" w14:textId="77777777" w:rsidR="00A273EC" w:rsidRPr="00E17FE7" w:rsidRDefault="00A273EC" w:rsidP="00180BB7">
            <w:pPr>
              <w:pStyle w:val="TAC"/>
              <w:rPr>
                <w:color w:val="000000"/>
                <w:lang w:val="en-GB"/>
              </w:rPr>
            </w:pPr>
            <w:r w:rsidRPr="00E17FE7">
              <w:rPr>
                <w:color w:val="000000"/>
                <w:lang w:val="en-GB"/>
              </w:rPr>
              <w:t>0.8770</w:t>
            </w:r>
          </w:p>
        </w:tc>
      </w:tr>
      <w:tr w:rsidR="00A273EC" w:rsidRPr="00E17FE7" w14:paraId="0506582E"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78701E" w14:textId="77777777" w:rsidR="00A273EC" w:rsidRPr="00EF71AF" w:rsidRDefault="00A273EC" w:rsidP="00180BB7">
            <w:pPr>
              <w:pStyle w:val="TAC"/>
              <w:rPr>
                <w:b/>
                <w:dstrike/>
                <w:color w:val="000000"/>
                <w:lang w:val="en-GB"/>
              </w:rPr>
            </w:pPr>
            <w:r w:rsidRPr="00EF71AF">
              <w:rPr>
                <w:b/>
                <w:dstrike/>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66720032" w14:textId="77777777" w:rsidR="00A273EC" w:rsidRPr="00EF71AF" w:rsidRDefault="00A273EC" w:rsidP="00180BB7">
            <w:pPr>
              <w:pStyle w:val="TAC"/>
              <w:rPr>
                <w:b/>
                <w:dstrike/>
                <w:color w:val="000000"/>
                <w:lang w:val="en-GB"/>
              </w:rPr>
            </w:pPr>
            <w:r w:rsidRPr="00EF71AF">
              <w:rPr>
                <w:b/>
                <w:dstrike/>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E7E5B13" w14:textId="77777777" w:rsidR="00A273EC" w:rsidRPr="00EF71AF" w:rsidRDefault="00A273EC" w:rsidP="00180BB7">
            <w:pPr>
              <w:pStyle w:val="TAC"/>
              <w:rPr>
                <w:b/>
                <w:dstrike/>
                <w:color w:val="000000"/>
                <w:lang w:val="en-GB"/>
              </w:rPr>
            </w:pPr>
            <w:r w:rsidRPr="00EF71AF">
              <w:rPr>
                <w:b/>
                <w:dstrike/>
                <w:color w:val="000000"/>
                <w:lang w:val="en-GB"/>
              </w:rPr>
              <w:t>602</w:t>
            </w:r>
          </w:p>
        </w:tc>
        <w:tc>
          <w:tcPr>
            <w:tcW w:w="1839" w:type="dxa"/>
            <w:tcBorders>
              <w:top w:val="single" w:sz="4" w:space="0" w:color="auto"/>
              <w:left w:val="single" w:sz="4" w:space="0" w:color="auto"/>
              <w:bottom w:val="single" w:sz="4" w:space="0" w:color="auto"/>
              <w:right w:val="single" w:sz="4" w:space="0" w:color="auto"/>
            </w:tcBorders>
          </w:tcPr>
          <w:p w14:paraId="1078CABC" w14:textId="77777777" w:rsidR="00A273EC" w:rsidRPr="00EF71AF" w:rsidRDefault="00A273EC" w:rsidP="00180BB7">
            <w:pPr>
              <w:pStyle w:val="TAC"/>
              <w:rPr>
                <w:b/>
                <w:dstrike/>
                <w:color w:val="000000"/>
                <w:lang w:val="en-GB"/>
              </w:rPr>
            </w:pPr>
            <w:r w:rsidRPr="00EF71AF">
              <w:rPr>
                <w:b/>
                <w:dstrike/>
                <w:color w:val="000000"/>
                <w:lang w:val="en-GB"/>
              </w:rPr>
              <w:t>1.1758</w:t>
            </w:r>
          </w:p>
        </w:tc>
      </w:tr>
      <w:tr w:rsidR="00A273EC" w:rsidRPr="00E17FE7" w14:paraId="26786656"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7193EE" w14:textId="77777777" w:rsidR="00A273EC" w:rsidRPr="00E17FE7" w:rsidRDefault="00A273EC" w:rsidP="00180BB7">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23450CA5" w14:textId="77777777" w:rsidR="00A273EC" w:rsidRPr="00E17FE7" w:rsidRDefault="00A273EC" w:rsidP="00180BB7">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B02E119" w14:textId="77777777" w:rsidR="00A273EC" w:rsidRPr="00E17FE7" w:rsidRDefault="00A273EC" w:rsidP="00180BB7">
            <w:pPr>
              <w:pStyle w:val="TAC"/>
              <w:rPr>
                <w:color w:val="000000"/>
                <w:lang w:val="en-GB"/>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288236AD" w14:textId="77777777" w:rsidR="00A273EC" w:rsidRPr="00E17FE7" w:rsidRDefault="00A273EC" w:rsidP="00180BB7">
            <w:pPr>
              <w:pStyle w:val="TAC"/>
              <w:rPr>
                <w:color w:val="000000"/>
                <w:lang w:val="en-GB"/>
              </w:rPr>
            </w:pPr>
            <w:r w:rsidRPr="00E17FE7">
              <w:rPr>
                <w:color w:val="000000"/>
                <w:lang w:val="en-GB"/>
              </w:rPr>
              <w:t>1.4766</w:t>
            </w:r>
          </w:p>
        </w:tc>
      </w:tr>
      <w:tr w:rsidR="00A273EC" w:rsidRPr="00E17FE7" w14:paraId="2B7575A6"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FAC2C3" w14:textId="77777777" w:rsidR="00A273EC" w:rsidRPr="00EF71AF" w:rsidRDefault="00A273EC" w:rsidP="00180BB7">
            <w:pPr>
              <w:pStyle w:val="TAC"/>
              <w:rPr>
                <w:b/>
                <w:dstrike/>
                <w:color w:val="000000"/>
                <w:lang w:val="en-GB"/>
              </w:rPr>
            </w:pPr>
            <w:r w:rsidRPr="00EF71AF">
              <w:rPr>
                <w:b/>
                <w:dstrike/>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760EA4A7" w14:textId="77777777" w:rsidR="00A273EC" w:rsidRPr="00EF71AF" w:rsidRDefault="00A273EC" w:rsidP="00180BB7">
            <w:pPr>
              <w:pStyle w:val="TAC"/>
              <w:rPr>
                <w:b/>
                <w:dstrike/>
                <w:color w:val="000000"/>
                <w:lang w:val="en-GB"/>
              </w:rPr>
            </w:pPr>
            <w:r w:rsidRPr="00EF71AF">
              <w:rPr>
                <w:b/>
                <w:dstrike/>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CF9793" w14:textId="77777777" w:rsidR="00A273EC" w:rsidRPr="00EF71AF" w:rsidRDefault="00A273EC" w:rsidP="00180BB7">
            <w:pPr>
              <w:pStyle w:val="TAC"/>
              <w:rPr>
                <w:b/>
                <w:dstrike/>
                <w:color w:val="000000"/>
                <w:lang w:val="en-GB"/>
              </w:rPr>
            </w:pPr>
            <w:r w:rsidRPr="00EF71AF">
              <w:rPr>
                <w:b/>
                <w:dstrike/>
                <w:color w:val="000000"/>
                <w:lang w:val="en-GB"/>
              </w:rPr>
              <w:t>434</w:t>
            </w:r>
          </w:p>
        </w:tc>
        <w:tc>
          <w:tcPr>
            <w:tcW w:w="1839" w:type="dxa"/>
            <w:tcBorders>
              <w:top w:val="single" w:sz="4" w:space="0" w:color="auto"/>
              <w:left w:val="single" w:sz="4" w:space="0" w:color="auto"/>
              <w:bottom w:val="single" w:sz="4" w:space="0" w:color="auto"/>
              <w:right w:val="single" w:sz="4" w:space="0" w:color="auto"/>
            </w:tcBorders>
          </w:tcPr>
          <w:p w14:paraId="78F6B472" w14:textId="77777777" w:rsidR="00A273EC" w:rsidRPr="00EF71AF" w:rsidRDefault="00A273EC" w:rsidP="00180BB7">
            <w:pPr>
              <w:pStyle w:val="TAC"/>
              <w:rPr>
                <w:b/>
                <w:dstrike/>
                <w:color w:val="000000"/>
                <w:lang w:val="en-GB"/>
              </w:rPr>
            </w:pPr>
            <w:r w:rsidRPr="00EF71AF">
              <w:rPr>
                <w:b/>
                <w:dstrike/>
                <w:color w:val="000000"/>
                <w:lang w:val="en-GB"/>
              </w:rPr>
              <w:t>1.6953</w:t>
            </w:r>
          </w:p>
        </w:tc>
      </w:tr>
      <w:tr w:rsidR="00A273EC" w:rsidRPr="00E17FE7" w14:paraId="35E768FA"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2F1B13" w14:textId="77777777" w:rsidR="00A273EC" w:rsidRPr="00E17FE7" w:rsidRDefault="00A273EC" w:rsidP="00180BB7">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2E2E8377" w14:textId="77777777" w:rsidR="00A273EC" w:rsidRPr="00E17FE7" w:rsidRDefault="00A273EC" w:rsidP="00180BB7">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97644B8" w14:textId="77777777" w:rsidR="00A273EC" w:rsidRPr="00E17FE7" w:rsidRDefault="00A273EC" w:rsidP="00180BB7">
            <w:pPr>
              <w:pStyle w:val="TAC"/>
              <w:rPr>
                <w:color w:val="000000"/>
                <w:lang w:val="en-GB"/>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937348A" w14:textId="77777777" w:rsidR="00A273EC" w:rsidRPr="00E17FE7" w:rsidRDefault="00A273EC" w:rsidP="00180BB7">
            <w:pPr>
              <w:pStyle w:val="TAC"/>
              <w:rPr>
                <w:color w:val="000000"/>
                <w:lang w:val="en-GB"/>
              </w:rPr>
            </w:pPr>
            <w:r w:rsidRPr="00E17FE7">
              <w:rPr>
                <w:color w:val="000000"/>
                <w:lang w:val="en-GB"/>
              </w:rPr>
              <w:t>1.9141</w:t>
            </w:r>
          </w:p>
        </w:tc>
      </w:tr>
      <w:tr w:rsidR="00A273EC" w:rsidRPr="00E17FE7" w14:paraId="04295245"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B3064E" w14:textId="77777777" w:rsidR="00A273EC" w:rsidRPr="00EF71AF" w:rsidRDefault="00A273EC" w:rsidP="00180BB7">
            <w:pPr>
              <w:pStyle w:val="TAC"/>
              <w:rPr>
                <w:b/>
                <w:dstrike/>
                <w:color w:val="000000"/>
                <w:lang w:val="en-GB"/>
              </w:rPr>
            </w:pPr>
            <w:r w:rsidRPr="00EF71AF">
              <w:rPr>
                <w:b/>
                <w:dstrike/>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4059CC1" w14:textId="77777777" w:rsidR="00A273EC" w:rsidRPr="00EF71AF" w:rsidRDefault="00A273EC" w:rsidP="00180BB7">
            <w:pPr>
              <w:pStyle w:val="TAC"/>
              <w:rPr>
                <w:b/>
                <w:dstrike/>
                <w:color w:val="000000"/>
                <w:lang w:val="en-GB"/>
              </w:rPr>
            </w:pPr>
            <w:r w:rsidRPr="00EF71AF">
              <w:rPr>
                <w:b/>
                <w:dstrike/>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65B575A" w14:textId="77777777" w:rsidR="00A273EC" w:rsidRPr="00EF71AF" w:rsidRDefault="00A273EC" w:rsidP="00180BB7">
            <w:pPr>
              <w:pStyle w:val="TAC"/>
              <w:rPr>
                <w:b/>
                <w:dstrike/>
                <w:color w:val="000000"/>
                <w:lang w:val="en-GB"/>
              </w:rPr>
            </w:pPr>
            <w:r w:rsidRPr="00EF71AF">
              <w:rPr>
                <w:b/>
                <w:dstrike/>
                <w:color w:val="000000"/>
                <w:lang w:val="en-GB"/>
              </w:rPr>
              <w:t>553</w:t>
            </w:r>
          </w:p>
        </w:tc>
        <w:tc>
          <w:tcPr>
            <w:tcW w:w="1839" w:type="dxa"/>
            <w:tcBorders>
              <w:top w:val="single" w:sz="4" w:space="0" w:color="auto"/>
              <w:left w:val="single" w:sz="4" w:space="0" w:color="auto"/>
              <w:bottom w:val="single" w:sz="4" w:space="0" w:color="auto"/>
              <w:right w:val="single" w:sz="4" w:space="0" w:color="auto"/>
            </w:tcBorders>
          </w:tcPr>
          <w:p w14:paraId="0932FD3A" w14:textId="77777777" w:rsidR="00A273EC" w:rsidRPr="00EF71AF" w:rsidRDefault="00A273EC" w:rsidP="00180BB7">
            <w:pPr>
              <w:pStyle w:val="TAC"/>
              <w:rPr>
                <w:b/>
                <w:dstrike/>
                <w:color w:val="000000"/>
                <w:lang w:val="en-GB"/>
              </w:rPr>
            </w:pPr>
            <w:r w:rsidRPr="00EF71AF">
              <w:rPr>
                <w:b/>
                <w:dstrike/>
                <w:color w:val="000000"/>
                <w:lang w:val="en-GB"/>
              </w:rPr>
              <w:t>2.1602</w:t>
            </w:r>
          </w:p>
        </w:tc>
      </w:tr>
      <w:tr w:rsidR="00A273EC" w:rsidRPr="00E17FE7" w14:paraId="1EDE06DF"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45DD62" w14:textId="77777777" w:rsidR="00A273EC" w:rsidRPr="00E17FE7" w:rsidRDefault="00A273EC" w:rsidP="00180BB7">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534ADAE8" w14:textId="77777777" w:rsidR="00A273EC" w:rsidRPr="00E17FE7" w:rsidRDefault="00A273EC" w:rsidP="00180BB7">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9BCDC1B" w14:textId="77777777" w:rsidR="00A273EC" w:rsidRPr="00E17FE7" w:rsidRDefault="00A273EC" w:rsidP="00180BB7">
            <w:pPr>
              <w:pStyle w:val="TAC"/>
              <w:rPr>
                <w:color w:val="000000"/>
                <w:lang w:val="en-GB"/>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D54F23D" w14:textId="77777777" w:rsidR="00A273EC" w:rsidRPr="00E17FE7" w:rsidRDefault="00A273EC" w:rsidP="00180BB7">
            <w:pPr>
              <w:pStyle w:val="TAC"/>
              <w:rPr>
                <w:color w:val="000000"/>
                <w:lang w:val="en-GB"/>
              </w:rPr>
            </w:pPr>
            <w:r w:rsidRPr="00E17FE7">
              <w:rPr>
                <w:color w:val="000000"/>
                <w:lang w:val="en-GB"/>
              </w:rPr>
              <w:t>2.4063</w:t>
            </w:r>
          </w:p>
        </w:tc>
      </w:tr>
      <w:tr w:rsidR="00A273EC" w:rsidRPr="00E17FE7" w14:paraId="1BBF6A76"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BA6464" w14:textId="77777777" w:rsidR="00A273EC" w:rsidRPr="00EF71AF" w:rsidRDefault="00A273EC" w:rsidP="00180BB7">
            <w:pPr>
              <w:pStyle w:val="TAC"/>
              <w:rPr>
                <w:b/>
                <w:dstrike/>
                <w:color w:val="000000"/>
                <w:lang w:val="en-GB"/>
              </w:rPr>
            </w:pPr>
            <w:r w:rsidRPr="00EF71AF">
              <w:rPr>
                <w:b/>
                <w:dstrike/>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77AA1FD3" w14:textId="77777777" w:rsidR="00A273EC" w:rsidRPr="00EF71AF" w:rsidRDefault="00A273EC" w:rsidP="00180BB7">
            <w:pPr>
              <w:pStyle w:val="TAC"/>
              <w:rPr>
                <w:b/>
                <w:dstrike/>
                <w:color w:val="000000"/>
                <w:lang w:val="en-GB"/>
              </w:rPr>
            </w:pPr>
            <w:r w:rsidRPr="00EF71AF">
              <w:rPr>
                <w:b/>
                <w:dstrike/>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493D724" w14:textId="77777777" w:rsidR="00A273EC" w:rsidRPr="00EF71AF" w:rsidRDefault="00A273EC" w:rsidP="00180BB7">
            <w:pPr>
              <w:pStyle w:val="TAC"/>
              <w:rPr>
                <w:b/>
                <w:dstrike/>
                <w:color w:val="000000"/>
                <w:lang w:val="en-GB"/>
              </w:rPr>
            </w:pPr>
            <w:r w:rsidRPr="00EF71AF">
              <w:rPr>
                <w:b/>
                <w:dstrike/>
                <w:color w:val="000000"/>
                <w:lang w:val="en-GB"/>
              </w:rPr>
              <w:t>658</w:t>
            </w:r>
          </w:p>
        </w:tc>
        <w:tc>
          <w:tcPr>
            <w:tcW w:w="1839" w:type="dxa"/>
            <w:tcBorders>
              <w:top w:val="single" w:sz="4" w:space="0" w:color="auto"/>
              <w:left w:val="single" w:sz="4" w:space="0" w:color="auto"/>
              <w:bottom w:val="single" w:sz="4" w:space="0" w:color="auto"/>
              <w:right w:val="single" w:sz="4" w:space="0" w:color="auto"/>
            </w:tcBorders>
          </w:tcPr>
          <w:p w14:paraId="46B152B9" w14:textId="77777777" w:rsidR="00A273EC" w:rsidRPr="00EF71AF" w:rsidRDefault="00A273EC" w:rsidP="00180BB7">
            <w:pPr>
              <w:pStyle w:val="TAC"/>
              <w:rPr>
                <w:b/>
                <w:dstrike/>
                <w:color w:val="000000"/>
                <w:lang w:val="en-GB"/>
              </w:rPr>
            </w:pPr>
            <w:r w:rsidRPr="00EF71AF">
              <w:rPr>
                <w:b/>
                <w:dstrike/>
                <w:color w:val="000000"/>
                <w:lang w:val="en-GB"/>
              </w:rPr>
              <w:t>2.5703</w:t>
            </w:r>
          </w:p>
        </w:tc>
      </w:tr>
      <w:tr w:rsidR="00A273EC" w:rsidRPr="00E17FE7" w14:paraId="7F82B183"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3EFE2" w14:textId="77777777" w:rsidR="00A273EC" w:rsidRPr="00E17FE7" w:rsidRDefault="00A273EC" w:rsidP="00180BB7">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29F681BA" w14:textId="77777777" w:rsidR="00A273EC" w:rsidRPr="00E17FE7" w:rsidRDefault="00A273EC" w:rsidP="00180BB7">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0DB8121" w14:textId="77777777" w:rsidR="00A273EC" w:rsidRPr="00E17FE7" w:rsidRDefault="00A273EC" w:rsidP="00180BB7">
            <w:pPr>
              <w:pStyle w:val="TAC"/>
              <w:rPr>
                <w:color w:val="000000"/>
                <w:lang w:val="en-GB"/>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2FF5B08C" w14:textId="77777777" w:rsidR="00A273EC" w:rsidRPr="00E17FE7" w:rsidRDefault="00A273EC" w:rsidP="00180BB7">
            <w:pPr>
              <w:pStyle w:val="TAC"/>
              <w:rPr>
                <w:color w:val="000000"/>
                <w:lang w:val="en-GB"/>
              </w:rPr>
            </w:pPr>
            <w:r w:rsidRPr="00E17FE7">
              <w:rPr>
                <w:color w:val="000000"/>
                <w:lang w:val="en-GB"/>
              </w:rPr>
              <w:t>2.7305</w:t>
            </w:r>
          </w:p>
        </w:tc>
      </w:tr>
      <w:tr w:rsidR="00A273EC" w:rsidRPr="00E17FE7" w14:paraId="36E4FAD2"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E0F9CE" w14:textId="77777777" w:rsidR="00A273EC" w:rsidRPr="00EF71AF" w:rsidRDefault="00A273EC" w:rsidP="00180BB7">
            <w:pPr>
              <w:pStyle w:val="TAC"/>
              <w:rPr>
                <w:b/>
                <w:dstrike/>
                <w:color w:val="000000"/>
                <w:lang w:val="en-GB"/>
              </w:rPr>
            </w:pPr>
            <w:r w:rsidRPr="00EF71AF">
              <w:rPr>
                <w:b/>
                <w:dstrike/>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78DC408E" w14:textId="77777777" w:rsidR="00A273EC" w:rsidRPr="00EF71AF" w:rsidRDefault="00A273EC" w:rsidP="00180BB7">
            <w:pPr>
              <w:pStyle w:val="TAC"/>
              <w:rPr>
                <w:b/>
                <w:dstrike/>
                <w:color w:val="000000"/>
                <w:lang w:val="en-GB"/>
              </w:rPr>
            </w:pPr>
            <w:r w:rsidRPr="00EF71AF">
              <w:rPr>
                <w:b/>
                <w:dstrike/>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4A576EE" w14:textId="77777777" w:rsidR="00A273EC" w:rsidRPr="00EF71AF" w:rsidRDefault="00A273EC" w:rsidP="00180BB7">
            <w:pPr>
              <w:pStyle w:val="TAC"/>
              <w:rPr>
                <w:b/>
                <w:dstrike/>
                <w:color w:val="000000"/>
                <w:lang w:val="en-GB"/>
              </w:rPr>
            </w:pPr>
            <w:r w:rsidRPr="00EF71AF">
              <w:rPr>
                <w:b/>
                <w:dstrike/>
                <w:color w:val="000000"/>
                <w:lang w:val="en-GB"/>
              </w:rPr>
              <w:t>517</w:t>
            </w:r>
          </w:p>
        </w:tc>
        <w:tc>
          <w:tcPr>
            <w:tcW w:w="1839" w:type="dxa"/>
            <w:tcBorders>
              <w:top w:val="single" w:sz="4" w:space="0" w:color="auto"/>
              <w:left w:val="single" w:sz="4" w:space="0" w:color="auto"/>
              <w:bottom w:val="single" w:sz="4" w:space="0" w:color="auto"/>
              <w:right w:val="single" w:sz="4" w:space="0" w:color="auto"/>
            </w:tcBorders>
          </w:tcPr>
          <w:p w14:paraId="4AD05F4D" w14:textId="77777777" w:rsidR="00A273EC" w:rsidRPr="00EF71AF" w:rsidRDefault="00A273EC" w:rsidP="00180BB7">
            <w:pPr>
              <w:pStyle w:val="TAC"/>
              <w:rPr>
                <w:b/>
                <w:dstrike/>
                <w:color w:val="000000"/>
                <w:lang w:val="en-GB"/>
              </w:rPr>
            </w:pPr>
            <w:r w:rsidRPr="00EF71AF">
              <w:rPr>
                <w:b/>
                <w:dstrike/>
                <w:color w:val="000000"/>
                <w:lang w:val="en-GB"/>
              </w:rPr>
              <w:t>3.0293</w:t>
            </w:r>
          </w:p>
        </w:tc>
      </w:tr>
      <w:tr w:rsidR="00A273EC" w:rsidRPr="00E17FE7" w14:paraId="7CCE2B95"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7708B5" w14:textId="77777777" w:rsidR="00A273EC" w:rsidRPr="00E17FE7" w:rsidRDefault="00A273EC" w:rsidP="00180BB7">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3695C6FF" w14:textId="77777777" w:rsidR="00A273EC" w:rsidRPr="00E17FE7" w:rsidRDefault="00A273EC" w:rsidP="00180BB7">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AFFE3CE" w14:textId="77777777" w:rsidR="00A273EC" w:rsidRPr="00E17FE7" w:rsidRDefault="00A273EC" w:rsidP="00180BB7">
            <w:pPr>
              <w:pStyle w:val="TAC"/>
              <w:rPr>
                <w:color w:val="000000"/>
                <w:lang w:val="en-GB"/>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35D30E08" w14:textId="77777777" w:rsidR="00A273EC" w:rsidRPr="00E17FE7" w:rsidRDefault="00A273EC" w:rsidP="00180BB7">
            <w:pPr>
              <w:pStyle w:val="TAC"/>
              <w:rPr>
                <w:color w:val="000000"/>
                <w:lang w:val="en-GB"/>
              </w:rPr>
            </w:pPr>
            <w:r w:rsidRPr="00E17FE7">
              <w:rPr>
                <w:color w:val="000000"/>
                <w:lang w:val="en-GB"/>
              </w:rPr>
              <w:t>3.3223</w:t>
            </w:r>
          </w:p>
        </w:tc>
      </w:tr>
      <w:tr w:rsidR="00A273EC" w:rsidRPr="00E17FE7" w14:paraId="45B0FA9B"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AFBCD" w14:textId="77777777" w:rsidR="00A273EC" w:rsidRPr="00EF71AF" w:rsidRDefault="00A273EC" w:rsidP="00180BB7">
            <w:pPr>
              <w:pStyle w:val="TAC"/>
              <w:rPr>
                <w:b/>
                <w:dstrike/>
                <w:color w:val="000000"/>
                <w:lang w:val="en-GB"/>
              </w:rPr>
            </w:pPr>
            <w:r w:rsidRPr="00EF71AF">
              <w:rPr>
                <w:b/>
                <w:dstrike/>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7F4AA6EF" w14:textId="77777777" w:rsidR="00A273EC" w:rsidRPr="00EF71AF" w:rsidRDefault="00A273EC" w:rsidP="00180BB7">
            <w:pPr>
              <w:pStyle w:val="TAC"/>
              <w:rPr>
                <w:b/>
                <w:dstrike/>
                <w:color w:val="000000"/>
                <w:lang w:val="en-GB"/>
              </w:rPr>
            </w:pPr>
            <w:r w:rsidRPr="00EF71AF">
              <w:rPr>
                <w:b/>
                <w:dstrike/>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DF31941" w14:textId="77777777" w:rsidR="00A273EC" w:rsidRPr="00EF71AF" w:rsidRDefault="00A273EC" w:rsidP="00180BB7">
            <w:pPr>
              <w:pStyle w:val="TAC"/>
              <w:rPr>
                <w:b/>
                <w:dstrike/>
                <w:color w:val="000000"/>
                <w:lang w:val="en-GB"/>
              </w:rPr>
            </w:pPr>
            <w:r w:rsidRPr="00EF71AF">
              <w:rPr>
                <w:b/>
                <w:dstrike/>
                <w:color w:val="000000"/>
                <w:lang w:val="en-GB"/>
              </w:rPr>
              <w:t>616</w:t>
            </w:r>
          </w:p>
        </w:tc>
        <w:tc>
          <w:tcPr>
            <w:tcW w:w="1839" w:type="dxa"/>
            <w:tcBorders>
              <w:top w:val="single" w:sz="4" w:space="0" w:color="auto"/>
              <w:left w:val="single" w:sz="4" w:space="0" w:color="auto"/>
              <w:bottom w:val="single" w:sz="4" w:space="0" w:color="auto"/>
              <w:right w:val="single" w:sz="4" w:space="0" w:color="auto"/>
            </w:tcBorders>
          </w:tcPr>
          <w:p w14:paraId="221CCB53" w14:textId="77777777" w:rsidR="00A273EC" w:rsidRPr="00EF71AF" w:rsidRDefault="00A273EC" w:rsidP="00180BB7">
            <w:pPr>
              <w:pStyle w:val="TAC"/>
              <w:rPr>
                <w:b/>
                <w:dstrike/>
                <w:color w:val="000000"/>
                <w:lang w:val="en-GB"/>
              </w:rPr>
            </w:pPr>
            <w:r w:rsidRPr="00EF71AF">
              <w:rPr>
                <w:b/>
                <w:dstrike/>
                <w:color w:val="000000"/>
                <w:lang w:val="en-GB"/>
              </w:rPr>
              <w:t>3.6094</w:t>
            </w:r>
          </w:p>
        </w:tc>
      </w:tr>
      <w:tr w:rsidR="00A273EC" w:rsidRPr="00E17FE7" w14:paraId="32CDA21E"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8AE2C7" w14:textId="77777777" w:rsidR="00A273EC" w:rsidRPr="00E17FE7" w:rsidRDefault="00A273EC" w:rsidP="00180BB7">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382AB74C" w14:textId="77777777" w:rsidR="00A273EC" w:rsidRPr="00E17FE7" w:rsidRDefault="00A273EC" w:rsidP="00180BB7">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9C6B1A1" w14:textId="77777777" w:rsidR="00A273EC" w:rsidRPr="00E17FE7" w:rsidRDefault="00A273EC" w:rsidP="00180BB7">
            <w:pPr>
              <w:pStyle w:val="TAC"/>
              <w:rPr>
                <w:color w:val="000000"/>
                <w:lang w:val="en-GB"/>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36995138" w14:textId="77777777" w:rsidR="00A273EC" w:rsidRPr="00E17FE7" w:rsidRDefault="00A273EC" w:rsidP="00180BB7">
            <w:pPr>
              <w:pStyle w:val="TAC"/>
              <w:rPr>
                <w:color w:val="000000"/>
                <w:lang w:val="en-GB"/>
              </w:rPr>
            </w:pPr>
            <w:r w:rsidRPr="00E17FE7">
              <w:rPr>
                <w:color w:val="000000"/>
                <w:lang w:val="en-GB"/>
              </w:rPr>
              <w:t>3.9023</w:t>
            </w:r>
          </w:p>
        </w:tc>
      </w:tr>
      <w:tr w:rsidR="00A273EC" w:rsidRPr="00E17FE7" w14:paraId="001653D7"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12B66" w14:textId="77777777" w:rsidR="00A273EC" w:rsidRPr="00E17FE7" w:rsidRDefault="00A273EC" w:rsidP="00180BB7">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147A9B02" w14:textId="77777777" w:rsidR="00A273EC" w:rsidRPr="00E17FE7" w:rsidRDefault="00A273EC" w:rsidP="00180BB7">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9962FC" w14:textId="77777777" w:rsidR="00A273EC" w:rsidRPr="00E17FE7" w:rsidRDefault="00A273EC" w:rsidP="00180BB7">
            <w:pPr>
              <w:pStyle w:val="TAC"/>
              <w:rPr>
                <w:color w:val="000000"/>
                <w:lang w:val="en-GB"/>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1D772D6C" w14:textId="77777777" w:rsidR="00A273EC" w:rsidRPr="00E17FE7" w:rsidRDefault="00A273EC" w:rsidP="00180BB7">
            <w:pPr>
              <w:pStyle w:val="TAC"/>
              <w:rPr>
                <w:color w:val="000000"/>
                <w:lang w:val="en-GB"/>
              </w:rPr>
            </w:pPr>
            <w:r w:rsidRPr="00E17FE7">
              <w:rPr>
                <w:color w:val="000000"/>
                <w:lang w:val="en-GB"/>
              </w:rPr>
              <w:t>4.2129</w:t>
            </w:r>
          </w:p>
        </w:tc>
      </w:tr>
      <w:tr w:rsidR="00A273EC" w:rsidRPr="00E17FE7" w14:paraId="7674BE5C"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9B1D25" w14:textId="77777777" w:rsidR="00A273EC" w:rsidRPr="00E17FE7" w:rsidRDefault="00A273EC" w:rsidP="00180BB7">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20B9FD92" w14:textId="77777777" w:rsidR="00A273EC" w:rsidRPr="00E17FE7" w:rsidRDefault="00A273EC" w:rsidP="00180BB7">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A418529" w14:textId="77777777" w:rsidR="00A273EC" w:rsidRPr="00E17FE7" w:rsidRDefault="00A273EC" w:rsidP="00180BB7">
            <w:pPr>
              <w:pStyle w:val="TAC"/>
              <w:rPr>
                <w:color w:val="000000"/>
                <w:lang w:val="en-GB"/>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E9E356F" w14:textId="77777777" w:rsidR="00A273EC" w:rsidRPr="00E17FE7" w:rsidRDefault="00A273EC" w:rsidP="00180BB7">
            <w:pPr>
              <w:pStyle w:val="TAC"/>
              <w:rPr>
                <w:color w:val="000000"/>
                <w:lang w:val="en-GB"/>
              </w:rPr>
            </w:pPr>
            <w:r w:rsidRPr="00E17FE7">
              <w:rPr>
                <w:color w:val="000000"/>
                <w:lang w:val="en-GB"/>
              </w:rPr>
              <w:t>4.5234</w:t>
            </w:r>
          </w:p>
        </w:tc>
      </w:tr>
      <w:tr w:rsidR="00A273EC" w:rsidRPr="00E17FE7" w14:paraId="7A2925D5"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B7C3DB" w14:textId="77777777" w:rsidR="00A273EC" w:rsidRPr="00E17FE7" w:rsidRDefault="00A273EC" w:rsidP="00180BB7">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5FE1B340" w14:textId="77777777" w:rsidR="00A273EC" w:rsidRPr="00E17FE7" w:rsidRDefault="00A273EC" w:rsidP="00180BB7">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0A6807A" w14:textId="77777777" w:rsidR="00A273EC" w:rsidRPr="00E17FE7" w:rsidRDefault="00A273EC" w:rsidP="00180BB7">
            <w:pPr>
              <w:pStyle w:val="TAC"/>
              <w:rPr>
                <w:color w:val="000000"/>
                <w:lang w:val="en-GB"/>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3E9BCD8B" w14:textId="77777777" w:rsidR="00A273EC" w:rsidRPr="00E17FE7" w:rsidRDefault="00A273EC" w:rsidP="00180BB7">
            <w:pPr>
              <w:pStyle w:val="TAC"/>
              <w:rPr>
                <w:color w:val="000000"/>
                <w:lang w:val="en-GB"/>
              </w:rPr>
            </w:pPr>
            <w:r w:rsidRPr="00E17FE7">
              <w:rPr>
                <w:color w:val="000000"/>
                <w:lang w:val="en-GB"/>
              </w:rPr>
              <w:t>4.8164</w:t>
            </w:r>
          </w:p>
        </w:tc>
      </w:tr>
      <w:tr w:rsidR="00A273EC" w:rsidRPr="00E17FE7" w14:paraId="1F67EDE7"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9D6281" w14:textId="77777777" w:rsidR="00A273EC" w:rsidRPr="00E17FE7" w:rsidRDefault="00A273EC" w:rsidP="00180BB7">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0BD8A7BD" w14:textId="77777777" w:rsidR="00A273EC" w:rsidRPr="00E17FE7" w:rsidRDefault="00A273EC" w:rsidP="00180BB7">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1A7ABF8" w14:textId="77777777" w:rsidR="00A273EC" w:rsidRPr="00E17FE7" w:rsidRDefault="00A273EC" w:rsidP="00180BB7">
            <w:pPr>
              <w:pStyle w:val="TAC"/>
              <w:rPr>
                <w:color w:val="000000"/>
                <w:lang w:val="en-GB"/>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87D064F" w14:textId="77777777" w:rsidR="00A273EC" w:rsidRPr="00E17FE7" w:rsidRDefault="00A273EC" w:rsidP="00180BB7">
            <w:pPr>
              <w:pStyle w:val="TAC"/>
              <w:rPr>
                <w:color w:val="000000"/>
                <w:lang w:val="en-GB"/>
              </w:rPr>
            </w:pPr>
            <w:r w:rsidRPr="00E17FE7">
              <w:rPr>
                <w:color w:val="000000"/>
                <w:lang w:val="en-GB"/>
              </w:rPr>
              <w:t>5.1152</w:t>
            </w:r>
          </w:p>
        </w:tc>
      </w:tr>
      <w:tr w:rsidR="00A273EC" w:rsidRPr="00E17FE7" w14:paraId="5A2EBA5D"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1E6B4A" w14:textId="77777777" w:rsidR="00A273EC" w:rsidRPr="00E17FE7" w:rsidRDefault="00A273EC" w:rsidP="00180BB7">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3706F4D0"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0EA9E04" w14:textId="77777777" w:rsidR="00A273EC" w:rsidRPr="00E17FE7" w:rsidRDefault="00A273EC" w:rsidP="00180BB7">
            <w:pPr>
              <w:pStyle w:val="TAC"/>
              <w:rPr>
                <w:color w:val="000000"/>
                <w:lang w:val="en-GB"/>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63BCB9BF" w14:textId="77777777" w:rsidR="00A273EC" w:rsidRPr="00E17FE7" w:rsidRDefault="00A273EC" w:rsidP="00180BB7">
            <w:pPr>
              <w:pStyle w:val="TAC"/>
              <w:rPr>
                <w:color w:val="000000"/>
                <w:lang w:val="en-GB"/>
              </w:rPr>
            </w:pPr>
            <w:r w:rsidRPr="00E17FE7">
              <w:rPr>
                <w:color w:val="000000"/>
                <w:lang w:val="en-GB"/>
              </w:rPr>
              <w:t>5.3320</w:t>
            </w:r>
          </w:p>
        </w:tc>
      </w:tr>
      <w:tr w:rsidR="00A273EC" w:rsidRPr="00E17FE7" w14:paraId="18A8468D"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B063CA" w14:textId="77777777" w:rsidR="00A273EC" w:rsidRPr="00E17FE7" w:rsidRDefault="00A273EC" w:rsidP="00180BB7">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02F12CB4"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94CB394" w14:textId="77777777" w:rsidR="00A273EC" w:rsidRPr="00E17FE7" w:rsidRDefault="00A273EC" w:rsidP="00180BB7">
            <w:pPr>
              <w:pStyle w:val="TAC"/>
              <w:rPr>
                <w:color w:val="000000"/>
                <w:lang w:val="en-GB"/>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E922BD5" w14:textId="77777777" w:rsidR="00A273EC" w:rsidRPr="00E17FE7" w:rsidRDefault="00A273EC" w:rsidP="00180BB7">
            <w:pPr>
              <w:pStyle w:val="TAC"/>
              <w:rPr>
                <w:color w:val="000000"/>
                <w:lang w:val="en-GB"/>
              </w:rPr>
            </w:pPr>
            <w:r w:rsidRPr="00E17FE7">
              <w:rPr>
                <w:color w:val="000000"/>
                <w:lang w:val="en-GB"/>
              </w:rPr>
              <w:t>5.5547</w:t>
            </w:r>
          </w:p>
        </w:tc>
      </w:tr>
      <w:tr w:rsidR="00A273EC" w:rsidRPr="00E17FE7" w14:paraId="32BA5DF9"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A73D3B" w14:textId="77777777" w:rsidR="00A273EC" w:rsidRPr="00E17FE7" w:rsidRDefault="00A273EC" w:rsidP="00180BB7">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4CE4C824"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FDEE065" w14:textId="77777777" w:rsidR="00A273EC" w:rsidRPr="00E17FE7" w:rsidRDefault="00A273EC" w:rsidP="00180BB7">
            <w:pPr>
              <w:pStyle w:val="TAC"/>
              <w:rPr>
                <w:color w:val="000000"/>
                <w:lang w:val="en-GB"/>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2453824C" w14:textId="77777777" w:rsidR="00A273EC" w:rsidRPr="00E17FE7" w:rsidRDefault="00A273EC" w:rsidP="00180BB7">
            <w:pPr>
              <w:pStyle w:val="TAC"/>
              <w:rPr>
                <w:color w:val="000000"/>
                <w:lang w:val="en-GB"/>
              </w:rPr>
            </w:pPr>
            <w:r w:rsidRPr="00E17FE7">
              <w:rPr>
                <w:color w:val="000000"/>
                <w:lang w:val="en-GB"/>
              </w:rPr>
              <w:t>5.8906</w:t>
            </w:r>
          </w:p>
        </w:tc>
      </w:tr>
      <w:tr w:rsidR="00A273EC" w:rsidRPr="00E17FE7" w14:paraId="7F0E225A"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B3F46C" w14:textId="77777777" w:rsidR="00A273EC" w:rsidRPr="00E17FE7" w:rsidRDefault="00A273EC" w:rsidP="00180BB7">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3CB49A58"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791E3E7" w14:textId="77777777" w:rsidR="00A273EC" w:rsidRPr="00E17FE7" w:rsidRDefault="00A273EC" w:rsidP="00180BB7">
            <w:pPr>
              <w:pStyle w:val="TAC"/>
              <w:rPr>
                <w:color w:val="000000"/>
                <w:lang w:val="en-GB"/>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2E10F21" w14:textId="77777777" w:rsidR="00A273EC" w:rsidRPr="00E17FE7" w:rsidRDefault="00A273EC" w:rsidP="00180BB7">
            <w:pPr>
              <w:pStyle w:val="TAC"/>
              <w:rPr>
                <w:color w:val="000000"/>
                <w:lang w:val="en-GB"/>
              </w:rPr>
            </w:pPr>
            <w:r w:rsidRPr="00E17FE7">
              <w:rPr>
                <w:color w:val="000000"/>
                <w:lang w:val="en-GB"/>
              </w:rPr>
              <w:t>6.2266</w:t>
            </w:r>
          </w:p>
        </w:tc>
      </w:tr>
      <w:tr w:rsidR="00A273EC" w:rsidRPr="00E17FE7" w14:paraId="0A9ADEF9"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48CDD4" w14:textId="77777777" w:rsidR="00A273EC" w:rsidRPr="00E17FE7" w:rsidRDefault="00A273EC" w:rsidP="00180BB7">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00D3706"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604C86E" w14:textId="77777777" w:rsidR="00A273EC" w:rsidRPr="00E17FE7" w:rsidRDefault="00A273EC" w:rsidP="00180BB7">
            <w:pPr>
              <w:pStyle w:val="TAC"/>
              <w:rPr>
                <w:color w:val="000000"/>
                <w:lang w:val="en-GB"/>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408A097D" w14:textId="77777777" w:rsidR="00A273EC" w:rsidRPr="00E17FE7" w:rsidRDefault="00A273EC" w:rsidP="00180BB7">
            <w:pPr>
              <w:pStyle w:val="TAC"/>
              <w:rPr>
                <w:color w:val="000000"/>
                <w:lang w:val="en-GB"/>
              </w:rPr>
            </w:pPr>
            <w:r w:rsidRPr="00E17FE7">
              <w:rPr>
                <w:color w:val="000000"/>
                <w:lang w:val="en-GB"/>
              </w:rPr>
              <w:t>6.5703</w:t>
            </w:r>
          </w:p>
        </w:tc>
      </w:tr>
      <w:tr w:rsidR="00A273EC" w:rsidRPr="00E17FE7" w14:paraId="4FA9795C"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68B2C6" w14:textId="77777777" w:rsidR="00A273EC" w:rsidRPr="00E17FE7" w:rsidRDefault="00A273EC" w:rsidP="00180BB7">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359F383D"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83D3BA0" w14:textId="77777777" w:rsidR="00A273EC" w:rsidRPr="00E17FE7" w:rsidRDefault="00A273EC" w:rsidP="00180BB7">
            <w:pPr>
              <w:pStyle w:val="TAC"/>
              <w:rPr>
                <w:color w:val="000000"/>
                <w:lang w:val="en-GB"/>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20253D32" w14:textId="77777777" w:rsidR="00A273EC" w:rsidRPr="00E17FE7" w:rsidRDefault="00A273EC" w:rsidP="00180BB7">
            <w:pPr>
              <w:pStyle w:val="TAC"/>
              <w:rPr>
                <w:color w:val="000000"/>
                <w:lang w:val="en-GB"/>
              </w:rPr>
            </w:pPr>
            <w:r w:rsidRPr="00E17FE7">
              <w:rPr>
                <w:color w:val="000000"/>
                <w:lang w:val="en-GB"/>
              </w:rPr>
              <w:t>6.9141</w:t>
            </w:r>
          </w:p>
        </w:tc>
      </w:tr>
      <w:tr w:rsidR="00A273EC" w:rsidRPr="00E17FE7" w14:paraId="2EF4767A"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A1A23A" w14:textId="77777777" w:rsidR="00A273EC" w:rsidRPr="00E17FE7" w:rsidRDefault="00A273EC" w:rsidP="00180BB7">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5AD962CF"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0B093F0" w14:textId="77777777" w:rsidR="00A273EC" w:rsidRPr="00E17FE7" w:rsidRDefault="00A273EC" w:rsidP="00180BB7">
            <w:pPr>
              <w:pStyle w:val="TAC"/>
              <w:rPr>
                <w:color w:val="000000"/>
                <w:lang w:val="en-GB"/>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12837E0" w14:textId="77777777" w:rsidR="00A273EC" w:rsidRPr="00E17FE7" w:rsidRDefault="00A273EC" w:rsidP="00180BB7">
            <w:pPr>
              <w:pStyle w:val="TAC"/>
              <w:rPr>
                <w:color w:val="000000"/>
                <w:lang w:val="en-GB"/>
              </w:rPr>
            </w:pPr>
            <w:r w:rsidRPr="00E17FE7">
              <w:rPr>
                <w:color w:val="000000"/>
                <w:lang w:val="en-GB"/>
              </w:rPr>
              <w:t>7.1602</w:t>
            </w:r>
          </w:p>
        </w:tc>
      </w:tr>
      <w:tr w:rsidR="00A273EC" w:rsidRPr="00E17FE7" w14:paraId="7C4F6445"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71E196" w14:textId="77777777" w:rsidR="00A273EC" w:rsidRPr="00E17FE7" w:rsidRDefault="00A273EC" w:rsidP="00180BB7">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72E82B54" w14:textId="77777777" w:rsidR="00A273EC" w:rsidRPr="00E17FE7" w:rsidRDefault="00A273EC" w:rsidP="00180BB7">
            <w:pPr>
              <w:pStyle w:val="TAC"/>
              <w:rPr>
                <w:color w:val="000000"/>
                <w:lang w:val="en-GB"/>
              </w:rPr>
            </w:pPr>
            <w:r w:rsidRPr="00E17FE7">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FD32ED3" w14:textId="77777777" w:rsidR="00A273EC" w:rsidRPr="00E17FE7" w:rsidRDefault="00A273EC" w:rsidP="00180BB7">
            <w:pPr>
              <w:pStyle w:val="TAC"/>
              <w:rPr>
                <w:color w:val="000000"/>
                <w:lang w:val="en-GB"/>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3B8317C" w14:textId="77777777" w:rsidR="00A273EC" w:rsidRPr="00E17FE7" w:rsidRDefault="00A273EC" w:rsidP="00180BB7">
            <w:pPr>
              <w:pStyle w:val="TAC"/>
              <w:rPr>
                <w:color w:val="000000"/>
                <w:lang w:val="en-GB"/>
              </w:rPr>
            </w:pPr>
            <w:r w:rsidRPr="00E17FE7">
              <w:rPr>
                <w:color w:val="000000"/>
                <w:lang w:val="en-GB"/>
              </w:rPr>
              <w:t>7.4063</w:t>
            </w:r>
          </w:p>
        </w:tc>
      </w:tr>
      <w:tr w:rsidR="00A273EC" w:rsidRPr="00E17FE7" w14:paraId="1D810636"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C69F95" w14:textId="77777777" w:rsidR="00A273EC" w:rsidRPr="00E17FE7" w:rsidRDefault="00A273EC" w:rsidP="00180BB7">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3AE4DBFD" w14:textId="77777777" w:rsidR="00A273EC" w:rsidRPr="00E17FE7" w:rsidRDefault="00A273EC" w:rsidP="00180BB7">
            <w:pPr>
              <w:pStyle w:val="TAC"/>
              <w:rPr>
                <w:color w:val="000000"/>
                <w:lang w:val="en-GB"/>
              </w:rPr>
            </w:pPr>
            <w:r w:rsidRPr="00E17FE7">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78D84FF9" w14:textId="77777777" w:rsidR="00A273EC" w:rsidRPr="00E17FE7" w:rsidRDefault="00A273EC" w:rsidP="00180BB7">
            <w:pPr>
              <w:pStyle w:val="TAC"/>
              <w:rPr>
                <w:color w:val="000000"/>
                <w:lang w:val="en-GB"/>
              </w:rPr>
            </w:pPr>
            <w:r w:rsidRPr="00E17FE7">
              <w:rPr>
                <w:color w:val="000000"/>
                <w:lang w:val="en-GB"/>
              </w:rPr>
              <w:t>reserved</w:t>
            </w:r>
          </w:p>
        </w:tc>
      </w:tr>
      <w:tr w:rsidR="00A273EC" w:rsidRPr="00E17FE7" w14:paraId="256A357F"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D7F7BE" w14:textId="77777777" w:rsidR="00A273EC" w:rsidRPr="00E17FE7" w:rsidRDefault="00A273EC" w:rsidP="00180BB7">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D4821B7" w14:textId="77777777" w:rsidR="00A273EC" w:rsidRPr="00E17FE7" w:rsidRDefault="00A273EC" w:rsidP="00180BB7">
            <w:pPr>
              <w:pStyle w:val="TAC"/>
              <w:rPr>
                <w:color w:val="000000"/>
                <w:lang w:val="en-GB"/>
              </w:rPr>
            </w:pPr>
            <w:r w:rsidRPr="00E17FE7">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34266B1" w14:textId="77777777" w:rsidR="00A273EC" w:rsidRPr="00E17FE7" w:rsidRDefault="00A273EC" w:rsidP="00180BB7">
            <w:pPr>
              <w:pStyle w:val="TAC"/>
              <w:rPr>
                <w:color w:val="000000"/>
                <w:lang w:val="en-GB"/>
              </w:rPr>
            </w:pPr>
            <w:r w:rsidRPr="00E17FE7">
              <w:rPr>
                <w:color w:val="000000"/>
                <w:lang w:val="en-GB"/>
              </w:rPr>
              <w:t>reserved</w:t>
            </w:r>
          </w:p>
        </w:tc>
      </w:tr>
      <w:tr w:rsidR="00A273EC" w:rsidRPr="00E17FE7" w14:paraId="607DAF90"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930E85" w14:textId="77777777" w:rsidR="00A273EC" w:rsidRPr="00E17FE7" w:rsidRDefault="00A273EC" w:rsidP="00180BB7">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2A0FCCE" w14:textId="77777777" w:rsidR="00A273EC" w:rsidRPr="00E17FE7" w:rsidRDefault="00A273EC" w:rsidP="00180BB7">
            <w:pPr>
              <w:pStyle w:val="TAC"/>
              <w:rPr>
                <w:color w:val="000000"/>
                <w:lang w:val="en-GB"/>
              </w:rPr>
            </w:pPr>
            <w:r w:rsidRPr="00E17FE7">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50F214E" w14:textId="77777777" w:rsidR="00A273EC" w:rsidRPr="00E17FE7" w:rsidRDefault="00A273EC" w:rsidP="00180BB7">
            <w:pPr>
              <w:pStyle w:val="TAC"/>
              <w:rPr>
                <w:color w:val="000000"/>
                <w:lang w:val="en-GB"/>
              </w:rPr>
            </w:pPr>
            <w:r w:rsidRPr="00E17FE7">
              <w:rPr>
                <w:color w:val="000000"/>
                <w:lang w:val="en-GB"/>
              </w:rPr>
              <w:t>reserved</w:t>
            </w:r>
          </w:p>
        </w:tc>
      </w:tr>
      <w:tr w:rsidR="00A273EC" w:rsidRPr="00E17FE7" w14:paraId="08C8B7C8" w14:textId="77777777" w:rsidTr="00180B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C50C64" w14:textId="77777777" w:rsidR="00A273EC" w:rsidRPr="00E17FE7" w:rsidRDefault="00A273EC" w:rsidP="00180BB7">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2793371" w14:textId="77777777" w:rsidR="00A273EC" w:rsidRPr="00E17FE7" w:rsidRDefault="00A273EC" w:rsidP="00180BB7">
            <w:pPr>
              <w:pStyle w:val="TAC"/>
              <w:rPr>
                <w:color w:val="000000"/>
                <w:lang w:val="en-GB"/>
              </w:rPr>
            </w:pPr>
            <w:r w:rsidRPr="00E17FE7">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EB74B18" w14:textId="77777777" w:rsidR="00A273EC" w:rsidRPr="00E17FE7" w:rsidRDefault="00A273EC" w:rsidP="00180BB7">
            <w:pPr>
              <w:pStyle w:val="TAC"/>
              <w:rPr>
                <w:color w:val="000000"/>
                <w:lang w:val="en-GB"/>
              </w:rPr>
            </w:pPr>
            <w:r w:rsidRPr="00E17FE7">
              <w:rPr>
                <w:color w:val="000000"/>
                <w:lang w:val="en-GB"/>
              </w:rPr>
              <w:t>reserved</w:t>
            </w:r>
          </w:p>
        </w:tc>
      </w:tr>
    </w:tbl>
    <w:p w14:paraId="446028D1" w14:textId="77777777" w:rsidR="00A273EC" w:rsidRDefault="00A273EC" w:rsidP="00C111F6">
      <w:pPr>
        <w:jc w:val="center"/>
        <w:rPr>
          <w:b/>
          <w:lang w:eastAsia="zh-CN"/>
        </w:rPr>
      </w:pPr>
    </w:p>
    <w:p w14:paraId="4FC89CE7" w14:textId="6D9A64FB" w:rsidR="00BF41C2" w:rsidRPr="00BF41C2" w:rsidRDefault="00BF41C2" w:rsidP="00BF41C2">
      <w:pPr>
        <w:jc w:val="center"/>
        <w:rPr>
          <w:rFonts w:eastAsiaTheme="minorEastAsia"/>
          <w:i/>
          <w:sz w:val="21"/>
          <w:lang w:eastAsia="zh-CN"/>
        </w:rPr>
      </w:pPr>
      <w:r w:rsidRPr="00BF41C2">
        <w:rPr>
          <w:rFonts w:eastAsiaTheme="minorEastAsia"/>
          <w:b/>
          <w:sz w:val="20"/>
          <w:lang w:eastAsia="zh-CN"/>
        </w:rPr>
        <w:t>Table A.3. Removed entries from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BF41C2" w:rsidRPr="0048482F" w14:paraId="3B9C1D8B" w14:textId="77777777" w:rsidTr="00180BB7">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E381F8F" w14:textId="77777777" w:rsidR="00BF41C2" w:rsidRDefault="00BF41C2" w:rsidP="00180BB7">
            <w:pPr>
              <w:pStyle w:val="TAH"/>
            </w:pPr>
            <w:r w:rsidRPr="0048482F">
              <w:lastRenderedPageBreak/>
              <w:t>CQI index</w:t>
            </w:r>
          </w:p>
          <w:p w14:paraId="2A1FA264" w14:textId="77777777" w:rsidR="00BF41C2" w:rsidRDefault="00BF41C2" w:rsidP="00180BB7">
            <w:pPr>
              <w:pStyle w:val="TAH"/>
            </w:pPr>
          </w:p>
          <w:p w14:paraId="1AA5B052" w14:textId="77777777" w:rsidR="00BF41C2" w:rsidRPr="0048482F" w:rsidRDefault="00BF41C2" w:rsidP="00180BB7">
            <w:pPr>
              <w:pStyle w:val="TAH"/>
              <w:rPr>
                <w:rFonts w:cs="Arial"/>
                <w:szCs w:val="18"/>
              </w:rPr>
            </w:pP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169F308" w14:textId="77777777" w:rsidR="00BF41C2" w:rsidRPr="0048482F" w:rsidRDefault="00BF41C2" w:rsidP="00180BB7">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9D716B" w14:textId="77777777" w:rsidR="00BF41C2" w:rsidRPr="0048482F" w:rsidRDefault="00BF41C2" w:rsidP="00180BB7">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14E4D9" w14:textId="77777777" w:rsidR="00BF41C2" w:rsidRPr="0048482F" w:rsidRDefault="00BF41C2" w:rsidP="00180BB7">
            <w:pPr>
              <w:pStyle w:val="TAH"/>
            </w:pPr>
            <w:r w:rsidRPr="0048482F">
              <w:t>efficiency</w:t>
            </w:r>
          </w:p>
        </w:tc>
      </w:tr>
      <w:tr w:rsidR="00BF41C2" w:rsidRPr="0048482F" w14:paraId="39843FDB" w14:textId="77777777" w:rsidTr="00180BB7">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2626A0" w14:textId="77777777" w:rsidR="00BF41C2" w:rsidRPr="0048482F" w:rsidRDefault="00BF41C2" w:rsidP="00180BB7">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25A4ACC1" w14:textId="77777777" w:rsidR="00BF41C2" w:rsidRPr="0048482F" w:rsidRDefault="00BF41C2" w:rsidP="00180BB7">
            <w:pPr>
              <w:keepNext/>
              <w:keepLines/>
              <w:spacing w:after="0"/>
              <w:jc w:val="center"/>
              <w:rPr>
                <w:rFonts w:ascii="Arial" w:hAnsi="Arial"/>
                <w:color w:val="000000"/>
                <w:sz w:val="18"/>
              </w:rPr>
            </w:pPr>
            <w:r w:rsidRPr="0048482F">
              <w:rPr>
                <w:color w:val="000000"/>
              </w:rPr>
              <w:t>out of range</w:t>
            </w:r>
          </w:p>
        </w:tc>
      </w:tr>
      <w:tr w:rsidR="00BF41C2" w:rsidRPr="0048482F" w14:paraId="19E4E284"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9282F0"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CB5E484"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0C5FB0"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BFC492"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BF41C2" w:rsidRPr="0048482F" w14:paraId="49BF37BE"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D2B4BF"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A6CF893"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88FC8B"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F4D0B80"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0.3770 </w:t>
            </w:r>
          </w:p>
        </w:tc>
      </w:tr>
      <w:tr w:rsidR="00BF41C2" w:rsidRPr="0048482F" w14:paraId="362AE04E"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CA5E59"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9924C82"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8DD857"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B15587"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BF41C2" w:rsidRPr="0048482F" w14:paraId="1E444A2E"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EBD605"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37E54CE"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885E9F"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A2AFF0"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1.4766 </w:t>
            </w:r>
          </w:p>
        </w:tc>
      </w:tr>
      <w:tr w:rsidR="00BF41C2" w:rsidRPr="0048482F" w14:paraId="106176F6"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DE8A56"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06DC93D"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CE0FF6"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47324C"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BF41C2" w:rsidRPr="0048482F" w14:paraId="1D5B481B" w14:textId="77777777" w:rsidTr="00180BB7">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61D7DAF"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46B4C89"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363F2D2"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C672DF7" w14:textId="77777777" w:rsidR="00BF41C2" w:rsidRPr="00EF71AF" w:rsidRDefault="00BF41C2" w:rsidP="00180BB7">
            <w:pPr>
              <w:keepNext/>
              <w:keepLines/>
              <w:spacing w:after="0"/>
              <w:jc w:val="center"/>
              <w:rPr>
                <w:b/>
                <w:dstrike/>
                <w:color w:val="000000"/>
                <w:sz w:val="18"/>
                <w:szCs w:val="18"/>
                <w:lang w:eastAsia="en-GB"/>
              </w:rPr>
            </w:pPr>
            <w:r w:rsidRPr="00EF71AF">
              <w:rPr>
                <w:b/>
                <w:dstrike/>
                <w:color w:val="000000"/>
                <w:sz w:val="18"/>
                <w:szCs w:val="18"/>
                <w:lang w:eastAsia="en-GB"/>
              </w:rPr>
              <w:t xml:space="preserve">2.4063 </w:t>
            </w:r>
          </w:p>
        </w:tc>
      </w:tr>
      <w:tr w:rsidR="00BF41C2" w:rsidRPr="0048482F" w14:paraId="6436B1CB"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E9F286"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09D9CC"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F515C9"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51C671"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BF41C2" w:rsidRPr="0048482F" w14:paraId="4A20F072"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4FA34C" w14:textId="77777777" w:rsidR="00BF41C2" w:rsidRPr="00B21D30" w:rsidRDefault="00BF41C2" w:rsidP="00180BB7">
            <w:pPr>
              <w:keepNext/>
              <w:keepLines/>
              <w:spacing w:after="0"/>
              <w:jc w:val="center"/>
              <w:rPr>
                <w:color w:val="000000"/>
                <w:sz w:val="18"/>
                <w:szCs w:val="18"/>
                <w:lang w:eastAsia="en-GB"/>
              </w:rPr>
            </w:pPr>
            <w:r w:rsidRPr="00B21D30">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7385954" w14:textId="77777777" w:rsidR="00BF41C2" w:rsidRPr="00B21D30" w:rsidRDefault="00BF41C2" w:rsidP="00180BB7">
            <w:pPr>
              <w:keepNext/>
              <w:keepLines/>
              <w:spacing w:after="0"/>
              <w:jc w:val="center"/>
              <w:rPr>
                <w:color w:val="000000"/>
                <w:sz w:val="18"/>
                <w:szCs w:val="18"/>
                <w:lang w:eastAsia="en-GB"/>
              </w:rPr>
            </w:pPr>
            <w:r w:rsidRPr="00B21D30">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C7A045" w14:textId="77777777" w:rsidR="00BF41C2" w:rsidRPr="00B21D30" w:rsidRDefault="00BF41C2" w:rsidP="00180BB7">
            <w:pPr>
              <w:keepNext/>
              <w:keepLines/>
              <w:spacing w:after="0"/>
              <w:jc w:val="center"/>
              <w:rPr>
                <w:color w:val="000000"/>
                <w:sz w:val="18"/>
                <w:szCs w:val="18"/>
                <w:lang w:eastAsia="en-GB"/>
              </w:rPr>
            </w:pPr>
            <w:r w:rsidRPr="00B21D30">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5C25BF" w14:textId="77777777" w:rsidR="00BF41C2" w:rsidRPr="00B21D30" w:rsidRDefault="00BF41C2" w:rsidP="00180BB7">
            <w:pPr>
              <w:keepNext/>
              <w:keepLines/>
              <w:spacing w:after="0"/>
              <w:jc w:val="center"/>
              <w:rPr>
                <w:color w:val="000000"/>
                <w:sz w:val="18"/>
                <w:szCs w:val="18"/>
                <w:lang w:eastAsia="en-GB"/>
              </w:rPr>
            </w:pPr>
            <w:r w:rsidRPr="00B21D30">
              <w:rPr>
                <w:color w:val="000000"/>
                <w:sz w:val="18"/>
                <w:szCs w:val="18"/>
                <w:lang w:eastAsia="en-GB"/>
              </w:rPr>
              <w:t xml:space="preserve">3.3223 </w:t>
            </w:r>
          </w:p>
        </w:tc>
      </w:tr>
      <w:tr w:rsidR="00BF41C2" w:rsidRPr="0048482F" w14:paraId="106DF5CF" w14:textId="77777777" w:rsidTr="00180BB7">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CB51A01"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7AB39B56"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75B1F90"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DD6B1C0"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BF41C2" w:rsidRPr="0048482F" w14:paraId="3BA3064A"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7BBE9E"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74CAAFC"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485B7E"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EAB15C"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BF41C2" w:rsidRPr="0048482F" w14:paraId="384144E5"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352610"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A022435"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F33CA6A"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E91115"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BF41C2" w:rsidRPr="0048482F" w14:paraId="38C44AF8"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FCDF2E"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20AC753" w14:textId="2696B927" w:rsidR="00BF41C2" w:rsidRPr="0048482F" w:rsidRDefault="003166B8" w:rsidP="00180BB7">
            <w:pPr>
              <w:keepNext/>
              <w:keepLines/>
              <w:spacing w:after="0"/>
              <w:jc w:val="center"/>
              <w:rPr>
                <w:rFonts w:ascii="Arial" w:hAnsi="Arial"/>
                <w:color w:val="000000"/>
                <w:sz w:val="18"/>
              </w:rPr>
            </w:pPr>
            <w:r>
              <w:rPr>
                <w:color w:val="000000"/>
                <w:sz w:val="18"/>
                <w:szCs w:val="18"/>
                <w:lang w:eastAsia="en-GB"/>
              </w:rPr>
              <w:t>256-QAM</w:t>
            </w:r>
            <w:r w:rsidR="00BF41C2" w:rsidRPr="0048482F">
              <w:rPr>
                <w:color w:val="000000"/>
                <w:sz w:val="18"/>
                <w:szCs w:val="18"/>
                <w:lang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28D65F0"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8C7729"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BF41C2" w:rsidRPr="0048482F" w14:paraId="0B139489"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7CD539"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90CD057" w14:textId="4BC3A7DD" w:rsidR="00BF41C2" w:rsidRPr="0048482F" w:rsidRDefault="003166B8" w:rsidP="00180BB7">
            <w:pPr>
              <w:keepNext/>
              <w:keepLines/>
              <w:spacing w:after="0"/>
              <w:jc w:val="center"/>
              <w:rPr>
                <w:rFonts w:ascii="Arial" w:hAnsi="Arial"/>
                <w:color w:val="000000"/>
                <w:sz w:val="18"/>
              </w:rPr>
            </w:pPr>
            <w:r>
              <w:rPr>
                <w:color w:val="000000"/>
                <w:sz w:val="18"/>
                <w:szCs w:val="18"/>
                <w:lang w:eastAsia="en-GB"/>
              </w:rPr>
              <w:t>256-QAM</w:t>
            </w:r>
            <w:r w:rsidR="00BF41C2" w:rsidRPr="0048482F">
              <w:rPr>
                <w:color w:val="000000"/>
                <w:sz w:val="18"/>
                <w:szCs w:val="18"/>
                <w:lang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A14AE9"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C3940E" w14:textId="77777777" w:rsidR="00BF41C2" w:rsidRPr="0048482F" w:rsidRDefault="00BF41C2" w:rsidP="00180BB7">
            <w:pPr>
              <w:keepNext/>
              <w:keepLines/>
              <w:spacing w:after="0"/>
              <w:jc w:val="center"/>
              <w:rPr>
                <w:rFonts w:ascii="Arial" w:hAnsi="Arial"/>
                <w:color w:val="000000"/>
                <w:sz w:val="18"/>
                <w:lang w:eastAsia="zh-CN"/>
              </w:rPr>
            </w:pPr>
            <w:r w:rsidRPr="0048482F">
              <w:rPr>
                <w:color w:val="000000"/>
                <w:sz w:val="18"/>
                <w:szCs w:val="18"/>
              </w:rPr>
              <w:t>6.2266</w:t>
            </w:r>
          </w:p>
        </w:tc>
      </w:tr>
      <w:tr w:rsidR="00BF41C2" w:rsidRPr="0048482F" w14:paraId="4BB1444E"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60F22"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9EF4A23" w14:textId="54C5DC93" w:rsidR="00BF41C2" w:rsidRPr="0048482F" w:rsidRDefault="003166B8" w:rsidP="00180BB7">
            <w:pPr>
              <w:keepNext/>
              <w:keepLines/>
              <w:spacing w:after="0"/>
              <w:jc w:val="center"/>
              <w:rPr>
                <w:rFonts w:ascii="Arial" w:hAnsi="Arial"/>
                <w:color w:val="000000"/>
                <w:sz w:val="18"/>
              </w:rPr>
            </w:pPr>
            <w:r>
              <w:rPr>
                <w:color w:val="000000"/>
                <w:sz w:val="18"/>
                <w:szCs w:val="18"/>
                <w:lang w:eastAsia="en-GB"/>
              </w:rPr>
              <w:t>256-QAM</w:t>
            </w:r>
            <w:r w:rsidR="00BF41C2" w:rsidRPr="0048482F">
              <w:rPr>
                <w:color w:val="000000"/>
                <w:sz w:val="18"/>
                <w:szCs w:val="18"/>
                <w:lang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FC2928"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C3DAE4" w14:textId="77777777" w:rsidR="00BF41C2" w:rsidRPr="0048482F" w:rsidRDefault="00BF41C2" w:rsidP="00180BB7">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BF41C2" w:rsidRPr="0048482F" w14:paraId="207EB64A" w14:textId="77777777" w:rsidTr="00180BB7">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963841"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F9003D" w14:textId="6A245E3F" w:rsidR="00BF41C2" w:rsidRPr="0048482F" w:rsidRDefault="003166B8" w:rsidP="00180BB7">
            <w:pPr>
              <w:keepNext/>
              <w:keepLines/>
              <w:spacing w:after="0"/>
              <w:jc w:val="center"/>
              <w:rPr>
                <w:rFonts w:ascii="Arial" w:hAnsi="Arial"/>
                <w:color w:val="000000"/>
                <w:sz w:val="18"/>
              </w:rPr>
            </w:pPr>
            <w:r>
              <w:rPr>
                <w:color w:val="000000"/>
                <w:sz w:val="18"/>
                <w:szCs w:val="18"/>
                <w:lang w:eastAsia="en-GB"/>
              </w:rPr>
              <w:t>256-QAM</w:t>
            </w:r>
            <w:r w:rsidR="00BF41C2" w:rsidRPr="0048482F">
              <w:rPr>
                <w:color w:val="000000"/>
                <w:sz w:val="18"/>
                <w:szCs w:val="18"/>
                <w:lang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E8AE9D8"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239DA76" w14:textId="77777777" w:rsidR="00BF41C2" w:rsidRPr="0048482F" w:rsidRDefault="00BF41C2" w:rsidP="00180BB7">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77D55FC9" w14:textId="77777777" w:rsidR="00BF41C2" w:rsidRDefault="00BF41C2" w:rsidP="00C111F6">
      <w:pPr>
        <w:jc w:val="center"/>
        <w:rPr>
          <w:b/>
          <w:lang w:eastAsia="zh-CN"/>
        </w:rPr>
      </w:pPr>
    </w:p>
    <w:p w14:paraId="3CE6DEE8" w14:textId="76F6E960" w:rsidR="00F33CB9" w:rsidRPr="003A2954" w:rsidRDefault="00F33CB9" w:rsidP="00C111F6">
      <w:pPr>
        <w:jc w:val="center"/>
        <w:rPr>
          <w:b/>
          <w:lang w:eastAsia="zh-CN"/>
        </w:rPr>
      </w:pPr>
      <w:r w:rsidRPr="003A2954">
        <w:rPr>
          <w:b/>
          <w:lang w:eastAsia="zh-CN"/>
        </w:rPr>
        <w:t>T</w:t>
      </w:r>
      <w:r w:rsidR="00841AD1" w:rsidRPr="003A2954">
        <w:rPr>
          <w:b/>
          <w:lang w:eastAsia="zh-CN"/>
        </w:rPr>
        <w:t>able A.</w:t>
      </w:r>
      <w:r w:rsidR="00FB3B0F">
        <w:rPr>
          <w:b/>
          <w:lang w:eastAsia="zh-CN"/>
        </w:rPr>
        <w:t>4</w:t>
      </w:r>
      <w:r w:rsidR="003254C6">
        <w:rPr>
          <w:b/>
          <w:lang w:eastAsia="zh-CN"/>
        </w:rPr>
        <w:t>. System</w:t>
      </w:r>
      <w:r w:rsidRPr="003A2954">
        <w:rPr>
          <w:b/>
          <w:lang w:eastAsia="zh-CN"/>
        </w:rPr>
        <w:t>-level evaluation assumptions</w:t>
      </w:r>
    </w:p>
    <w:tbl>
      <w:tblPr>
        <w:tblStyle w:val="a6"/>
        <w:tblW w:w="8080" w:type="dxa"/>
        <w:tblInd w:w="137" w:type="dxa"/>
        <w:tblLook w:val="04A0" w:firstRow="1" w:lastRow="0" w:firstColumn="1" w:lastColumn="0" w:noHBand="0" w:noVBand="1"/>
      </w:tblPr>
      <w:tblGrid>
        <w:gridCol w:w="2126"/>
        <w:gridCol w:w="3402"/>
        <w:gridCol w:w="2552"/>
      </w:tblGrid>
      <w:tr w:rsidR="008A3EF0" w:rsidRPr="003A2954" w14:paraId="286CCD3E" w14:textId="77777777" w:rsidTr="003254C6">
        <w:tc>
          <w:tcPr>
            <w:tcW w:w="2126" w:type="dxa"/>
            <w:shd w:val="clear" w:color="auto" w:fill="BFBFBF" w:themeFill="background1" w:themeFillShade="BF"/>
            <w:vAlign w:val="center"/>
          </w:tcPr>
          <w:p w14:paraId="000246BF"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Scenario</w:t>
            </w:r>
          </w:p>
        </w:tc>
        <w:tc>
          <w:tcPr>
            <w:tcW w:w="3402" w:type="dxa"/>
            <w:shd w:val="clear" w:color="auto" w:fill="BFBFBF" w:themeFill="background1" w:themeFillShade="BF"/>
            <w:vAlign w:val="center"/>
          </w:tcPr>
          <w:p w14:paraId="7260C668"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Dense Urban</w:t>
            </w:r>
          </w:p>
        </w:tc>
        <w:tc>
          <w:tcPr>
            <w:tcW w:w="2552" w:type="dxa"/>
            <w:shd w:val="clear" w:color="auto" w:fill="BFBFBF" w:themeFill="background1" w:themeFillShade="BF"/>
            <w:vAlign w:val="center"/>
          </w:tcPr>
          <w:p w14:paraId="05A86664"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Urban Macro</w:t>
            </w:r>
          </w:p>
        </w:tc>
      </w:tr>
      <w:tr w:rsidR="008A3EF0" w:rsidRPr="003A2954" w14:paraId="27A953C3" w14:textId="77777777" w:rsidTr="003254C6">
        <w:tc>
          <w:tcPr>
            <w:tcW w:w="2126" w:type="dxa"/>
            <w:vAlign w:val="center"/>
          </w:tcPr>
          <w:p w14:paraId="710A7EDD"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Layout</w:t>
            </w:r>
          </w:p>
        </w:tc>
        <w:tc>
          <w:tcPr>
            <w:tcW w:w="3402" w:type="dxa"/>
            <w:vAlign w:val="center"/>
          </w:tcPr>
          <w:p w14:paraId="3AB1DF18" w14:textId="77777777" w:rsidR="008A3EF0" w:rsidRPr="003A2954" w:rsidRDefault="008A3EF0" w:rsidP="002861F8">
            <w:pPr>
              <w:spacing w:beforeLines="25" w:before="78" w:afterLines="25" w:after="78"/>
              <w:jc w:val="center"/>
              <w:rPr>
                <w:sz w:val="20"/>
                <w:lang w:eastAsia="zh-CN"/>
              </w:rPr>
            </w:pPr>
            <w:r w:rsidRPr="003A2954">
              <w:rPr>
                <w:sz w:val="20"/>
                <w:lang w:eastAsia="zh-CN"/>
              </w:rPr>
              <w:t>Single layer: 7 sites, 3 sector per site</w:t>
            </w:r>
          </w:p>
        </w:tc>
        <w:tc>
          <w:tcPr>
            <w:tcW w:w="2552" w:type="dxa"/>
            <w:vAlign w:val="center"/>
          </w:tcPr>
          <w:p w14:paraId="54C86A78" w14:textId="77777777" w:rsidR="008A3EF0" w:rsidRPr="003A2954" w:rsidRDefault="008A3EF0" w:rsidP="002861F8">
            <w:pPr>
              <w:spacing w:beforeLines="25" w:before="78" w:afterLines="25" w:after="78"/>
              <w:jc w:val="center"/>
              <w:rPr>
                <w:sz w:val="20"/>
                <w:lang w:eastAsia="zh-CN"/>
              </w:rPr>
            </w:pPr>
            <w:r w:rsidRPr="003A2954">
              <w:rPr>
                <w:sz w:val="20"/>
                <w:lang w:eastAsia="zh-CN"/>
              </w:rPr>
              <w:t>7 sites, 3 sector per site</w:t>
            </w:r>
          </w:p>
        </w:tc>
      </w:tr>
      <w:tr w:rsidR="008A3EF0" w:rsidRPr="003A2954" w14:paraId="6C59203C" w14:textId="77777777" w:rsidTr="003254C6">
        <w:tc>
          <w:tcPr>
            <w:tcW w:w="2126" w:type="dxa"/>
            <w:vAlign w:val="center"/>
          </w:tcPr>
          <w:p w14:paraId="25FF3556"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Inter-BS distance</w:t>
            </w:r>
          </w:p>
        </w:tc>
        <w:tc>
          <w:tcPr>
            <w:tcW w:w="3402" w:type="dxa"/>
            <w:vAlign w:val="center"/>
          </w:tcPr>
          <w:p w14:paraId="4AADE162" w14:textId="77777777" w:rsidR="008A3EF0" w:rsidRPr="003A2954" w:rsidRDefault="008A3EF0" w:rsidP="002861F8">
            <w:pPr>
              <w:spacing w:beforeLines="25" w:before="78" w:afterLines="25" w:after="78"/>
              <w:jc w:val="center"/>
              <w:rPr>
                <w:sz w:val="20"/>
                <w:lang w:eastAsia="zh-CN"/>
              </w:rPr>
            </w:pPr>
            <w:r w:rsidRPr="003A2954">
              <w:rPr>
                <w:sz w:val="20"/>
                <w:lang w:eastAsia="zh-CN"/>
              </w:rPr>
              <w:t>200m</w:t>
            </w:r>
          </w:p>
        </w:tc>
        <w:tc>
          <w:tcPr>
            <w:tcW w:w="2552" w:type="dxa"/>
            <w:vAlign w:val="center"/>
          </w:tcPr>
          <w:p w14:paraId="0BAC4ED6" w14:textId="77777777" w:rsidR="008A3EF0" w:rsidRPr="003A2954" w:rsidRDefault="008A3EF0" w:rsidP="002861F8">
            <w:pPr>
              <w:spacing w:beforeLines="25" w:before="78" w:afterLines="25" w:after="78"/>
              <w:jc w:val="center"/>
              <w:rPr>
                <w:sz w:val="20"/>
                <w:lang w:eastAsia="zh-CN"/>
              </w:rPr>
            </w:pPr>
            <w:r w:rsidRPr="003A2954">
              <w:rPr>
                <w:sz w:val="20"/>
                <w:lang w:eastAsia="zh-CN"/>
              </w:rPr>
              <w:t>500m</w:t>
            </w:r>
          </w:p>
        </w:tc>
      </w:tr>
      <w:tr w:rsidR="008A3EF0" w:rsidRPr="003A2954" w14:paraId="7D526126" w14:textId="77777777" w:rsidTr="003254C6">
        <w:tc>
          <w:tcPr>
            <w:tcW w:w="2126" w:type="dxa"/>
            <w:vAlign w:val="center"/>
          </w:tcPr>
          <w:p w14:paraId="32369C5A"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Carrier frequency</w:t>
            </w:r>
          </w:p>
        </w:tc>
        <w:tc>
          <w:tcPr>
            <w:tcW w:w="5954" w:type="dxa"/>
            <w:gridSpan w:val="2"/>
            <w:vAlign w:val="center"/>
          </w:tcPr>
          <w:p w14:paraId="7418FA97" w14:textId="77777777" w:rsidR="008A3EF0" w:rsidRPr="003A2954" w:rsidRDefault="008A3EF0" w:rsidP="002861F8">
            <w:pPr>
              <w:spacing w:beforeLines="25" w:before="78" w:afterLines="25" w:after="78"/>
              <w:jc w:val="center"/>
              <w:rPr>
                <w:sz w:val="20"/>
                <w:lang w:eastAsia="zh-CN"/>
              </w:rPr>
            </w:pPr>
            <w:r w:rsidRPr="003A2954">
              <w:rPr>
                <w:sz w:val="20"/>
                <w:lang w:eastAsia="zh-CN"/>
              </w:rPr>
              <w:t>4GHz</w:t>
            </w:r>
          </w:p>
        </w:tc>
      </w:tr>
      <w:tr w:rsidR="008A3EF0" w:rsidRPr="003A2954" w14:paraId="27CE324E" w14:textId="77777777" w:rsidTr="003254C6">
        <w:tc>
          <w:tcPr>
            <w:tcW w:w="2126" w:type="dxa"/>
            <w:vAlign w:val="center"/>
          </w:tcPr>
          <w:p w14:paraId="5C65D707"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Simulation bandwidth</w:t>
            </w:r>
          </w:p>
        </w:tc>
        <w:tc>
          <w:tcPr>
            <w:tcW w:w="5954" w:type="dxa"/>
            <w:gridSpan w:val="2"/>
            <w:vAlign w:val="center"/>
          </w:tcPr>
          <w:p w14:paraId="49F71ADB" w14:textId="77777777" w:rsidR="008A3EF0" w:rsidRPr="003A2954" w:rsidRDefault="008A3EF0" w:rsidP="002861F8">
            <w:pPr>
              <w:spacing w:beforeLines="25" w:before="78" w:afterLines="25" w:after="78"/>
              <w:jc w:val="center"/>
              <w:rPr>
                <w:sz w:val="20"/>
                <w:lang w:eastAsia="zh-CN"/>
              </w:rPr>
            </w:pPr>
            <w:r w:rsidRPr="003A2954">
              <w:rPr>
                <w:sz w:val="20"/>
                <w:lang w:eastAsia="zh-CN"/>
              </w:rPr>
              <w:t>20MHz</w:t>
            </w:r>
          </w:p>
        </w:tc>
      </w:tr>
      <w:tr w:rsidR="008A3EF0" w:rsidRPr="003A2954" w14:paraId="3F68E72A" w14:textId="77777777" w:rsidTr="003254C6">
        <w:tc>
          <w:tcPr>
            <w:tcW w:w="2126" w:type="dxa"/>
            <w:vAlign w:val="center"/>
          </w:tcPr>
          <w:p w14:paraId="2C6C9FA5"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Numerology</w:t>
            </w:r>
          </w:p>
        </w:tc>
        <w:tc>
          <w:tcPr>
            <w:tcW w:w="5954" w:type="dxa"/>
            <w:gridSpan w:val="2"/>
            <w:vAlign w:val="center"/>
          </w:tcPr>
          <w:p w14:paraId="5E355774" w14:textId="77777777" w:rsidR="008A3EF0" w:rsidRPr="003A2954" w:rsidRDefault="008A3EF0" w:rsidP="002861F8">
            <w:pPr>
              <w:spacing w:beforeLines="25" w:before="78" w:afterLines="25" w:after="78"/>
              <w:jc w:val="center"/>
              <w:rPr>
                <w:sz w:val="20"/>
                <w:lang w:eastAsia="zh-CN"/>
              </w:rPr>
            </w:pPr>
            <w:r w:rsidRPr="003A2954">
              <w:rPr>
                <w:sz w:val="20"/>
                <w:lang w:eastAsia="zh-CN"/>
              </w:rPr>
              <w:t>30KHz</w:t>
            </w:r>
          </w:p>
        </w:tc>
      </w:tr>
      <w:tr w:rsidR="008A3EF0" w:rsidRPr="003A2954" w14:paraId="3872324D" w14:textId="77777777" w:rsidTr="003254C6">
        <w:tc>
          <w:tcPr>
            <w:tcW w:w="2126" w:type="dxa"/>
            <w:vAlign w:val="center"/>
          </w:tcPr>
          <w:p w14:paraId="367910EC"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Duplex configuration</w:t>
            </w:r>
          </w:p>
        </w:tc>
        <w:tc>
          <w:tcPr>
            <w:tcW w:w="5954" w:type="dxa"/>
            <w:gridSpan w:val="2"/>
            <w:vAlign w:val="center"/>
          </w:tcPr>
          <w:p w14:paraId="5D8AFF54" w14:textId="77777777" w:rsidR="008A3EF0" w:rsidRPr="003A2954" w:rsidRDefault="008A3EF0" w:rsidP="002861F8">
            <w:pPr>
              <w:spacing w:beforeLines="25" w:before="78" w:afterLines="25" w:after="78"/>
              <w:jc w:val="center"/>
              <w:rPr>
                <w:sz w:val="20"/>
                <w:lang w:eastAsia="zh-CN"/>
              </w:rPr>
            </w:pPr>
            <w:r w:rsidRPr="003A2954">
              <w:rPr>
                <w:sz w:val="20"/>
                <w:lang w:eastAsia="zh-CN"/>
              </w:rPr>
              <w:t>TDD: DDDSU</w:t>
            </w:r>
          </w:p>
        </w:tc>
      </w:tr>
      <w:tr w:rsidR="008A3EF0" w:rsidRPr="003A2954" w14:paraId="19A5181F" w14:textId="77777777" w:rsidTr="003254C6">
        <w:tc>
          <w:tcPr>
            <w:tcW w:w="2126" w:type="dxa"/>
            <w:vAlign w:val="center"/>
          </w:tcPr>
          <w:p w14:paraId="10008652"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Channel model</w:t>
            </w:r>
          </w:p>
        </w:tc>
        <w:tc>
          <w:tcPr>
            <w:tcW w:w="5954" w:type="dxa"/>
            <w:gridSpan w:val="2"/>
            <w:vAlign w:val="center"/>
          </w:tcPr>
          <w:p w14:paraId="7F2DC32A" w14:textId="77777777" w:rsidR="008A3EF0" w:rsidRPr="003A2954" w:rsidRDefault="008A3EF0" w:rsidP="002861F8">
            <w:pPr>
              <w:spacing w:beforeLines="25" w:before="78" w:afterLines="25" w:after="78"/>
              <w:jc w:val="center"/>
              <w:rPr>
                <w:sz w:val="20"/>
                <w:lang w:eastAsia="zh-CN"/>
              </w:rPr>
            </w:pPr>
            <w:r w:rsidRPr="003A2954">
              <w:rPr>
                <w:sz w:val="20"/>
                <w:lang w:eastAsia="zh-CN"/>
              </w:rPr>
              <w:t>3D UMa</w:t>
            </w:r>
          </w:p>
        </w:tc>
      </w:tr>
      <w:tr w:rsidR="008A3EF0" w:rsidRPr="003A2954" w14:paraId="0B5B2265" w14:textId="77777777" w:rsidTr="003254C6">
        <w:tc>
          <w:tcPr>
            <w:tcW w:w="2126" w:type="dxa"/>
            <w:vAlign w:val="center"/>
          </w:tcPr>
          <w:p w14:paraId="6D9B2C75"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BS Tx power</w:t>
            </w:r>
          </w:p>
        </w:tc>
        <w:tc>
          <w:tcPr>
            <w:tcW w:w="3402" w:type="dxa"/>
            <w:vAlign w:val="center"/>
          </w:tcPr>
          <w:p w14:paraId="7505847A" w14:textId="77777777" w:rsidR="008A3EF0" w:rsidRPr="003A2954" w:rsidRDefault="008A3EF0" w:rsidP="002861F8">
            <w:pPr>
              <w:spacing w:beforeLines="25" w:before="78" w:afterLines="25" w:after="78"/>
              <w:rPr>
                <w:sz w:val="20"/>
                <w:lang w:eastAsia="zh-CN"/>
              </w:rPr>
            </w:pPr>
            <w:r w:rsidRPr="003A2954">
              <w:rPr>
                <w:sz w:val="20"/>
                <w:lang w:eastAsia="zh-CN"/>
              </w:rPr>
              <w:t>44dBm PA scaled down with simulation BW when system BW is higher than simulation BW. Otherwise, 44dBm</w:t>
            </w:r>
          </w:p>
        </w:tc>
        <w:tc>
          <w:tcPr>
            <w:tcW w:w="2552" w:type="dxa"/>
            <w:vAlign w:val="center"/>
          </w:tcPr>
          <w:p w14:paraId="6FB845D0" w14:textId="77777777" w:rsidR="008A3EF0" w:rsidRPr="003A2954" w:rsidRDefault="008A3EF0" w:rsidP="002861F8">
            <w:pPr>
              <w:spacing w:beforeLines="25" w:before="78" w:afterLines="25" w:after="78"/>
              <w:rPr>
                <w:sz w:val="20"/>
                <w:lang w:eastAsia="zh-CN"/>
              </w:rPr>
            </w:pPr>
            <w:r w:rsidRPr="003A2954">
              <w:rPr>
                <w:sz w:val="20"/>
                <w:lang w:eastAsia="zh-CN"/>
              </w:rPr>
              <w:t>49dBm PA scaled down with simulation BW when system BW is higher than simulation BW. Otherwise, 49dBm</w:t>
            </w:r>
          </w:p>
        </w:tc>
      </w:tr>
      <w:tr w:rsidR="008A3EF0" w:rsidRPr="003A2954" w14:paraId="5BE7F507" w14:textId="77777777" w:rsidTr="003254C6">
        <w:tc>
          <w:tcPr>
            <w:tcW w:w="2126" w:type="dxa"/>
            <w:vAlign w:val="center"/>
          </w:tcPr>
          <w:p w14:paraId="42432A79"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BS antenna configuration</w:t>
            </w:r>
          </w:p>
        </w:tc>
        <w:tc>
          <w:tcPr>
            <w:tcW w:w="5954" w:type="dxa"/>
            <w:gridSpan w:val="2"/>
            <w:vAlign w:val="center"/>
          </w:tcPr>
          <w:p w14:paraId="25C13D20" w14:textId="77777777" w:rsidR="008A3EF0" w:rsidRPr="003A2954" w:rsidRDefault="008A3EF0" w:rsidP="002861F8">
            <w:pPr>
              <w:spacing w:beforeLines="25" w:before="78" w:afterLines="25" w:after="78"/>
              <w:jc w:val="center"/>
              <w:rPr>
                <w:rFonts w:ascii="Arial" w:hAnsi="Arial" w:cs="Arial"/>
                <w:color w:val="000000"/>
                <w:sz w:val="18"/>
                <w:szCs w:val="18"/>
                <w:lang w:eastAsia="ja-JP"/>
              </w:rPr>
            </w:pPr>
            <w:r w:rsidRPr="003A2954">
              <w:rPr>
                <w:rFonts w:ascii="Arial" w:hAnsi="Arial" w:cs="Arial"/>
                <w:color w:val="000000"/>
                <w:sz w:val="18"/>
                <w:szCs w:val="18"/>
                <w:lang w:eastAsia="ja-JP"/>
              </w:rPr>
              <w:t xml:space="preserve"> (M,N,P,Mg,Ng) = (8,8,2,1,1)</w:t>
            </w:r>
          </w:p>
          <w:p w14:paraId="0152ADF3" w14:textId="77777777" w:rsidR="008A3EF0" w:rsidRPr="003A2954" w:rsidRDefault="008A3EF0" w:rsidP="002861F8">
            <w:pPr>
              <w:spacing w:beforeLines="25" w:before="78" w:afterLines="25" w:after="78"/>
              <w:jc w:val="center"/>
              <w:rPr>
                <w:sz w:val="20"/>
                <w:lang w:eastAsia="zh-CN"/>
              </w:rPr>
            </w:pPr>
            <w:r w:rsidRPr="003A2954">
              <w:rPr>
                <w:rFonts w:ascii="Arial" w:hAnsi="Arial" w:cs="Arial"/>
                <w:color w:val="000000"/>
                <w:sz w:val="18"/>
                <w:szCs w:val="18"/>
                <w:lang w:eastAsia="ja-JP"/>
              </w:rPr>
              <w:t>(dH,dV) = (0.5, 0.8)λ</w:t>
            </w:r>
          </w:p>
        </w:tc>
      </w:tr>
      <w:tr w:rsidR="008A3EF0" w:rsidRPr="003A2954" w14:paraId="7D6B6CFE" w14:textId="77777777" w:rsidTr="003254C6">
        <w:tc>
          <w:tcPr>
            <w:tcW w:w="2126" w:type="dxa"/>
            <w:vAlign w:val="center"/>
          </w:tcPr>
          <w:p w14:paraId="6CAFFEC2"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BS antenna height</w:t>
            </w:r>
          </w:p>
        </w:tc>
        <w:tc>
          <w:tcPr>
            <w:tcW w:w="5954" w:type="dxa"/>
            <w:gridSpan w:val="2"/>
            <w:vAlign w:val="center"/>
          </w:tcPr>
          <w:p w14:paraId="36CD4F63" w14:textId="77777777" w:rsidR="008A3EF0" w:rsidRPr="003A2954" w:rsidRDefault="008A3EF0" w:rsidP="002861F8">
            <w:pPr>
              <w:spacing w:beforeLines="25" w:before="78" w:afterLines="25" w:after="78"/>
              <w:jc w:val="center"/>
              <w:rPr>
                <w:sz w:val="20"/>
                <w:lang w:eastAsia="zh-CN"/>
              </w:rPr>
            </w:pPr>
            <w:r w:rsidRPr="003A2954">
              <w:rPr>
                <w:sz w:val="20"/>
                <w:lang w:eastAsia="zh-CN"/>
              </w:rPr>
              <w:t>25m</w:t>
            </w:r>
          </w:p>
        </w:tc>
      </w:tr>
      <w:tr w:rsidR="008A3EF0" w:rsidRPr="003A2954" w14:paraId="06D174F2" w14:textId="77777777" w:rsidTr="003254C6">
        <w:tc>
          <w:tcPr>
            <w:tcW w:w="2126" w:type="dxa"/>
            <w:vAlign w:val="center"/>
          </w:tcPr>
          <w:p w14:paraId="1D4138EC"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BS antenna element gain + connector loss</w:t>
            </w:r>
          </w:p>
        </w:tc>
        <w:tc>
          <w:tcPr>
            <w:tcW w:w="5954" w:type="dxa"/>
            <w:gridSpan w:val="2"/>
            <w:vAlign w:val="center"/>
          </w:tcPr>
          <w:p w14:paraId="6A3177E5" w14:textId="77777777" w:rsidR="008A3EF0" w:rsidRPr="003A2954" w:rsidRDefault="008A3EF0" w:rsidP="002861F8">
            <w:pPr>
              <w:spacing w:beforeLines="25" w:before="78" w:afterLines="25" w:after="78"/>
              <w:jc w:val="center"/>
              <w:rPr>
                <w:sz w:val="20"/>
                <w:lang w:eastAsia="zh-CN"/>
              </w:rPr>
            </w:pPr>
            <w:r w:rsidRPr="003A2954">
              <w:rPr>
                <w:sz w:val="20"/>
                <w:lang w:eastAsia="zh-CN"/>
              </w:rPr>
              <w:t>8dBi</w:t>
            </w:r>
          </w:p>
        </w:tc>
      </w:tr>
      <w:tr w:rsidR="008A3EF0" w:rsidRPr="003A2954" w14:paraId="18E4D21C" w14:textId="77777777" w:rsidTr="003254C6">
        <w:tc>
          <w:tcPr>
            <w:tcW w:w="2126" w:type="dxa"/>
            <w:vAlign w:val="center"/>
          </w:tcPr>
          <w:p w14:paraId="2C8018D8"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BS antenna element gain pattern</w:t>
            </w:r>
          </w:p>
        </w:tc>
        <w:tc>
          <w:tcPr>
            <w:tcW w:w="5954" w:type="dxa"/>
            <w:gridSpan w:val="2"/>
            <w:vAlign w:val="center"/>
          </w:tcPr>
          <w:p w14:paraId="4945E166" w14:textId="77777777" w:rsidR="008A3EF0" w:rsidRPr="003A2954" w:rsidRDefault="008A3EF0" w:rsidP="002861F8">
            <w:pPr>
              <w:spacing w:beforeLines="25" w:before="78" w:afterLines="25" w:after="78"/>
              <w:jc w:val="center"/>
              <w:rPr>
                <w:sz w:val="20"/>
                <w:lang w:eastAsia="zh-CN"/>
              </w:rPr>
            </w:pPr>
            <w:r w:rsidRPr="003A2954">
              <w:rPr>
                <w:rFonts w:ascii="Arial" w:hAnsi="Arial" w:cs="Arial"/>
                <w:color w:val="000000"/>
                <w:sz w:val="18"/>
                <w:szCs w:val="18"/>
              </w:rPr>
              <w:t>According to TR36.873</w:t>
            </w:r>
          </w:p>
        </w:tc>
      </w:tr>
      <w:tr w:rsidR="008A3EF0" w:rsidRPr="003A2954" w14:paraId="0875DDC4" w14:textId="77777777" w:rsidTr="003254C6">
        <w:tc>
          <w:tcPr>
            <w:tcW w:w="2126" w:type="dxa"/>
            <w:vAlign w:val="center"/>
          </w:tcPr>
          <w:p w14:paraId="1D5D3DA9"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UE Tx power</w:t>
            </w:r>
          </w:p>
        </w:tc>
        <w:tc>
          <w:tcPr>
            <w:tcW w:w="5954" w:type="dxa"/>
            <w:gridSpan w:val="2"/>
            <w:vAlign w:val="center"/>
          </w:tcPr>
          <w:p w14:paraId="1D134CCC" w14:textId="77777777" w:rsidR="008A3EF0" w:rsidRPr="003A2954" w:rsidRDefault="008A3EF0" w:rsidP="002861F8">
            <w:pPr>
              <w:spacing w:beforeLines="25" w:before="78" w:afterLines="25" w:after="78"/>
              <w:jc w:val="center"/>
              <w:rPr>
                <w:sz w:val="20"/>
                <w:lang w:eastAsia="zh-CN"/>
              </w:rPr>
            </w:pPr>
            <w:r w:rsidRPr="003A2954">
              <w:rPr>
                <w:sz w:val="20"/>
                <w:lang w:eastAsia="zh-CN"/>
              </w:rPr>
              <w:t>Maximum 23dBm</w:t>
            </w:r>
          </w:p>
        </w:tc>
      </w:tr>
      <w:tr w:rsidR="008A3EF0" w:rsidRPr="003A2954" w14:paraId="6725D930" w14:textId="77777777" w:rsidTr="003254C6">
        <w:tc>
          <w:tcPr>
            <w:tcW w:w="2126" w:type="dxa"/>
            <w:vAlign w:val="center"/>
          </w:tcPr>
          <w:p w14:paraId="2CC96FC3"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UE antenna configuration</w:t>
            </w:r>
          </w:p>
        </w:tc>
        <w:tc>
          <w:tcPr>
            <w:tcW w:w="5954" w:type="dxa"/>
            <w:gridSpan w:val="2"/>
            <w:vAlign w:val="center"/>
          </w:tcPr>
          <w:p w14:paraId="46D15139" w14:textId="77777777" w:rsidR="008A3EF0" w:rsidRPr="003A2954" w:rsidRDefault="008A3EF0" w:rsidP="002861F8">
            <w:pPr>
              <w:spacing w:beforeLines="25" w:before="78" w:afterLines="25" w:after="78"/>
              <w:jc w:val="center"/>
              <w:rPr>
                <w:sz w:val="20"/>
                <w:lang w:eastAsia="zh-CN"/>
              </w:rPr>
            </w:pPr>
            <w:r w:rsidRPr="003A2954">
              <w:rPr>
                <w:sz w:val="20"/>
                <w:lang w:eastAsia="zh-CN"/>
              </w:rPr>
              <w:t>2Tx4Rx</w:t>
            </w:r>
          </w:p>
        </w:tc>
      </w:tr>
      <w:tr w:rsidR="008A3EF0" w:rsidRPr="003A2954" w14:paraId="7C6BA803" w14:textId="77777777" w:rsidTr="003254C6">
        <w:tc>
          <w:tcPr>
            <w:tcW w:w="2126" w:type="dxa"/>
            <w:vAlign w:val="center"/>
          </w:tcPr>
          <w:p w14:paraId="3209EC57"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UE antenna height</w:t>
            </w:r>
          </w:p>
        </w:tc>
        <w:tc>
          <w:tcPr>
            <w:tcW w:w="5954" w:type="dxa"/>
            <w:gridSpan w:val="2"/>
            <w:vAlign w:val="center"/>
          </w:tcPr>
          <w:p w14:paraId="41BCA0A5" w14:textId="77777777" w:rsidR="008A3EF0" w:rsidRPr="003A2954" w:rsidRDefault="008A3EF0" w:rsidP="002861F8">
            <w:pPr>
              <w:spacing w:beforeLines="25" w:before="78" w:afterLines="25" w:after="78"/>
              <w:jc w:val="center"/>
              <w:rPr>
                <w:sz w:val="20"/>
                <w:lang w:eastAsia="zh-CN"/>
              </w:rPr>
            </w:pPr>
            <w:r w:rsidRPr="003A2954">
              <w:rPr>
                <w:sz w:val="20"/>
                <w:lang w:eastAsia="zh-CN"/>
              </w:rPr>
              <w:t>1.5m</w:t>
            </w:r>
          </w:p>
        </w:tc>
      </w:tr>
      <w:tr w:rsidR="008A3EF0" w:rsidRPr="003A2954" w14:paraId="70C9AE8A" w14:textId="77777777" w:rsidTr="003254C6">
        <w:tc>
          <w:tcPr>
            <w:tcW w:w="2126" w:type="dxa"/>
            <w:vAlign w:val="center"/>
          </w:tcPr>
          <w:p w14:paraId="491985A2"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UE antenna gain</w:t>
            </w:r>
          </w:p>
        </w:tc>
        <w:tc>
          <w:tcPr>
            <w:tcW w:w="5954" w:type="dxa"/>
            <w:gridSpan w:val="2"/>
            <w:vAlign w:val="center"/>
          </w:tcPr>
          <w:p w14:paraId="73286C25" w14:textId="77777777" w:rsidR="008A3EF0" w:rsidRPr="003A2954" w:rsidRDefault="008A3EF0" w:rsidP="002861F8">
            <w:pPr>
              <w:spacing w:beforeLines="25" w:before="78" w:afterLines="25" w:after="78"/>
              <w:jc w:val="center"/>
              <w:rPr>
                <w:sz w:val="20"/>
                <w:lang w:eastAsia="zh-CN"/>
              </w:rPr>
            </w:pPr>
            <w:r w:rsidRPr="003A2954">
              <w:rPr>
                <w:sz w:val="20"/>
                <w:lang w:eastAsia="zh-CN"/>
              </w:rPr>
              <w:t>0dBi</w:t>
            </w:r>
          </w:p>
        </w:tc>
      </w:tr>
      <w:tr w:rsidR="008A3EF0" w:rsidRPr="003A2954" w14:paraId="263BF5C5" w14:textId="77777777" w:rsidTr="003254C6">
        <w:tc>
          <w:tcPr>
            <w:tcW w:w="2126" w:type="dxa"/>
            <w:vAlign w:val="center"/>
          </w:tcPr>
          <w:p w14:paraId="0439E1F1" w14:textId="77777777" w:rsidR="008A3EF0" w:rsidRPr="003A2954" w:rsidRDefault="008A3EF0" w:rsidP="002861F8">
            <w:pPr>
              <w:spacing w:beforeLines="25" w:before="78" w:afterLines="25" w:after="78"/>
              <w:jc w:val="center"/>
              <w:rPr>
                <w:b/>
                <w:sz w:val="20"/>
                <w:lang w:eastAsia="zh-CN"/>
              </w:rPr>
            </w:pPr>
            <w:r w:rsidRPr="003A2954">
              <w:rPr>
                <w:b/>
                <w:sz w:val="20"/>
                <w:lang w:eastAsia="zh-CN"/>
              </w:rPr>
              <w:lastRenderedPageBreak/>
              <w:t>UE antenna element gain pattern</w:t>
            </w:r>
          </w:p>
        </w:tc>
        <w:tc>
          <w:tcPr>
            <w:tcW w:w="5954" w:type="dxa"/>
            <w:gridSpan w:val="2"/>
            <w:vAlign w:val="center"/>
          </w:tcPr>
          <w:p w14:paraId="3B9D8D21" w14:textId="77777777" w:rsidR="008A3EF0" w:rsidRPr="003A2954" w:rsidRDefault="008A3EF0" w:rsidP="002861F8">
            <w:pPr>
              <w:spacing w:beforeLines="25" w:before="78" w:afterLines="25" w:after="78"/>
              <w:jc w:val="center"/>
              <w:rPr>
                <w:sz w:val="20"/>
                <w:lang w:eastAsia="zh-CN"/>
              </w:rPr>
            </w:pPr>
            <w:r w:rsidRPr="003A2954">
              <w:rPr>
                <w:rFonts w:ascii="Arial" w:hAnsi="Arial" w:cs="Arial"/>
                <w:color w:val="000000"/>
                <w:sz w:val="18"/>
                <w:szCs w:val="18"/>
              </w:rPr>
              <w:t>Omnidirectional</w:t>
            </w:r>
          </w:p>
        </w:tc>
      </w:tr>
      <w:tr w:rsidR="008A3EF0" w:rsidRPr="003A2954" w14:paraId="4CEFFAFC" w14:textId="77777777" w:rsidTr="003254C6">
        <w:tc>
          <w:tcPr>
            <w:tcW w:w="2126" w:type="dxa"/>
            <w:vAlign w:val="center"/>
          </w:tcPr>
          <w:p w14:paraId="655044AE"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UE receiver noise figure</w:t>
            </w:r>
          </w:p>
        </w:tc>
        <w:tc>
          <w:tcPr>
            <w:tcW w:w="5954" w:type="dxa"/>
            <w:gridSpan w:val="2"/>
            <w:vAlign w:val="center"/>
          </w:tcPr>
          <w:p w14:paraId="5367B74E" w14:textId="77777777" w:rsidR="008A3EF0" w:rsidRPr="003A2954" w:rsidRDefault="008A3EF0" w:rsidP="002861F8">
            <w:pPr>
              <w:spacing w:beforeLines="25" w:before="78" w:afterLines="25" w:after="78"/>
              <w:jc w:val="center"/>
              <w:rPr>
                <w:rFonts w:ascii="Arial" w:hAnsi="Arial" w:cs="Arial"/>
                <w:color w:val="000000"/>
                <w:sz w:val="18"/>
                <w:szCs w:val="18"/>
              </w:rPr>
            </w:pPr>
            <w:r w:rsidRPr="003A2954">
              <w:rPr>
                <w:rFonts w:ascii="Arial" w:hAnsi="Arial" w:cs="Arial"/>
                <w:color w:val="000000"/>
                <w:sz w:val="18"/>
                <w:szCs w:val="18"/>
                <w:lang w:eastAsia="zh-CN"/>
              </w:rPr>
              <w:t>9dB</w:t>
            </w:r>
          </w:p>
        </w:tc>
      </w:tr>
      <w:tr w:rsidR="008A3EF0" w:rsidRPr="003A2954" w14:paraId="710B3940" w14:textId="77777777" w:rsidTr="003254C6">
        <w:tc>
          <w:tcPr>
            <w:tcW w:w="2126" w:type="dxa"/>
            <w:vAlign w:val="center"/>
          </w:tcPr>
          <w:p w14:paraId="2D7C729C"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UE distribution</w:t>
            </w:r>
          </w:p>
        </w:tc>
        <w:tc>
          <w:tcPr>
            <w:tcW w:w="5954" w:type="dxa"/>
            <w:gridSpan w:val="2"/>
            <w:vAlign w:val="center"/>
          </w:tcPr>
          <w:p w14:paraId="1A459514" w14:textId="77777777" w:rsidR="008A3EF0" w:rsidRPr="003A2954" w:rsidRDefault="008A3EF0" w:rsidP="002861F8">
            <w:pPr>
              <w:spacing w:beforeLines="25" w:before="78" w:afterLines="25" w:after="78"/>
              <w:jc w:val="center"/>
              <w:rPr>
                <w:rFonts w:ascii="Arial" w:hAnsi="Arial" w:cs="Arial"/>
                <w:color w:val="000000"/>
                <w:sz w:val="18"/>
                <w:szCs w:val="18"/>
                <w:lang w:eastAsia="zh-CN"/>
              </w:rPr>
            </w:pPr>
            <w:r w:rsidRPr="003A2954">
              <w:rPr>
                <w:rFonts w:ascii="Arial" w:hAnsi="Arial" w:cs="Arial"/>
                <w:color w:val="000000"/>
                <w:sz w:val="18"/>
                <w:szCs w:val="18"/>
                <w:lang w:eastAsia="zh-CN"/>
              </w:rPr>
              <w:t xml:space="preserve">10 UEs per sector; </w:t>
            </w:r>
          </w:p>
          <w:p w14:paraId="7A74E1E6" w14:textId="77777777" w:rsidR="008A3EF0" w:rsidRPr="003A2954" w:rsidRDefault="008A3EF0" w:rsidP="002861F8">
            <w:pPr>
              <w:spacing w:beforeLines="25" w:before="78" w:afterLines="25" w:after="78"/>
              <w:jc w:val="center"/>
              <w:rPr>
                <w:rFonts w:ascii="Arial" w:hAnsi="Arial" w:cs="Arial"/>
                <w:color w:val="000000"/>
                <w:sz w:val="18"/>
                <w:szCs w:val="18"/>
              </w:rPr>
            </w:pPr>
            <w:r w:rsidRPr="003A2954">
              <w:rPr>
                <w:rFonts w:ascii="Arial" w:hAnsi="Arial" w:cs="Arial"/>
                <w:color w:val="000000"/>
                <w:sz w:val="18"/>
                <w:szCs w:val="18"/>
                <w:lang w:eastAsia="zh-CN"/>
              </w:rPr>
              <w:t>80% indoor+20% outdoor</w:t>
            </w:r>
          </w:p>
        </w:tc>
      </w:tr>
      <w:tr w:rsidR="008A3EF0" w:rsidRPr="003A2954" w14:paraId="14AEE952" w14:textId="77777777" w:rsidTr="003254C6">
        <w:tc>
          <w:tcPr>
            <w:tcW w:w="2126" w:type="dxa"/>
            <w:vAlign w:val="center"/>
          </w:tcPr>
          <w:p w14:paraId="56A04076"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UE receiver</w:t>
            </w:r>
          </w:p>
        </w:tc>
        <w:tc>
          <w:tcPr>
            <w:tcW w:w="5954" w:type="dxa"/>
            <w:gridSpan w:val="2"/>
            <w:vAlign w:val="center"/>
          </w:tcPr>
          <w:p w14:paraId="5CD5E494" w14:textId="77777777" w:rsidR="008A3EF0" w:rsidRPr="003A2954" w:rsidRDefault="008A3EF0" w:rsidP="002861F8">
            <w:pPr>
              <w:spacing w:beforeLines="25" w:before="78" w:afterLines="25" w:after="78"/>
              <w:jc w:val="center"/>
              <w:rPr>
                <w:rFonts w:ascii="Arial" w:hAnsi="Arial" w:cs="Arial"/>
                <w:color w:val="000000"/>
                <w:sz w:val="18"/>
                <w:szCs w:val="18"/>
                <w:lang w:eastAsia="zh-CN"/>
              </w:rPr>
            </w:pPr>
            <w:r w:rsidRPr="003A2954">
              <w:rPr>
                <w:rFonts w:ascii="Arial" w:hAnsi="Arial" w:cs="Arial"/>
                <w:color w:val="000000"/>
                <w:sz w:val="18"/>
                <w:szCs w:val="18"/>
                <w:lang w:eastAsia="zh-CN"/>
              </w:rPr>
              <w:t>MMSE-IRC</w:t>
            </w:r>
          </w:p>
        </w:tc>
      </w:tr>
      <w:tr w:rsidR="008A3EF0" w:rsidRPr="003A2954" w14:paraId="7976F2BB" w14:textId="77777777" w:rsidTr="003254C6">
        <w:tc>
          <w:tcPr>
            <w:tcW w:w="2126" w:type="dxa"/>
            <w:vAlign w:val="center"/>
          </w:tcPr>
          <w:p w14:paraId="1539A351"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Channel estimation</w:t>
            </w:r>
          </w:p>
        </w:tc>
        <w:tc>
          <w:tcPr>
            <w:tcW w:w="5954" w:type="dxa"/>
            <w:gridSpan w:val="2"/>
            <w:vAlign w:val="center"/>
          </w:tcPr>
          <w:p w14:paraId="5F3B1A90" w14:textId="77777777" w:rsidR="008A3EF0" w:rsidRPr="003A2954" w:rsidRDefault="008A3EF0" w:rsidP="002861F8">
            <w:pPr>
              <w:spacing w:beforeLines="25" w:before="78" w:afterLines="25" w:after="78"/>
              <w:jc w:val="center"/>
              <w:rPr>
                <w:rFonts w:ascii="Arial" w:hAnsi="Arial" w:cs="Arial"/>
                <w:color w:val="000000"/>
                <w:sz w:val="18"/>
                <w:szCs w:val="18"/>
                <w:lang w:eastAsia="zh-CN"/>
              </w:rPr>
            </w:pPr>
            <w:r w:rsidRPr="003A2954">
              <w:rPr>
                <w:rFonts w:ascii="Arial" w:hAnsi="Arial" w:cs="Arial"/>
                <w:color w:val="000000"/>
                <w:sz w:val="18"/>
                <w:szCs w:val="18"/>
                <w:lang w:eastAsia="zh-CN"/>
              </w:rPr>
              <w:t>Real</w:t>
            </w:r>
          </w:p>
        </w:tc>
      </w:tr>
      <w:tr w:rsidR="008A3EF0" w:rsidRPr="003A2954" w14:paraId="274E76D5" w14:textId="77777777" w:rsidTr="003254C6">
        <w:tc>
          <w:tcPr>
            <w:tcW w:w="2126" w:type="dxa"/>
            <w:vAlign w:val="center"/>
          </w:tcPr>
          <w:p w14:paraId="634AE9C4"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Traffic model</w:t>
            </w:r>
          </w:p>
        </w:tc>
        <w:tc>
          <w:tcPr>
            <w:tcW w:w="5954" w:type="dxa"/>
            <w:gridSpan w:val="2"/>
            <w:vAlign w:val="center"/>
          </w:tcPr>
          <w:p w14:paraId="4BF6EB87" w14:textId="77777777" w:rsidR="008A3EF0" w:rsidRPr="003A2954" w:rsidRDefault="008A3EF0" w:rsidP="002861F8">
            <w:pPr>
              <w:spacing w:beforeLines="25" w:before="78" w:afterLines="25" w:after="78"/>
              <w:jc w:val="center"/>
              <w:rPr>
                <w:rFonts w:ascii="Arial" w:hAnsi="Arial" w:cs="Arial"/>
                <w:color w:val="000000"/>
                <w:sz w:val="18"/>
                <w:szCs w:val="18"/>
                <w:lang w:eastAsia="zh-CN"/>
              </w:rPr>
            </w:pPr>
            <w:r w:rsidRPr="003A2954">
              <w:rPr>
                <w:rFonts w:ascii="Arial" w:hAnsi="Arial" w:cs="Arial"/>
                <w:color w:val="000000"/>
                <w:sz w:val="18"/>
                <w:szCs w:val="18"/>
                <w:lang w:eastAsia="zh-CN"/>
              </w:rPr>
              <w:t>1) Full buffer;</w:t>
            </w:r>
          </w:p>
          <w:p w14:paraId="5AB68663" w14:textId="77777777" w:rsidR="008A3EF0" w:rsidRPr="003A2954" w:rsidRDefault="008A3EF0" w:rsidP="002861F8">
            <w:pPr>
              <w:spacing w:beforeLines="25" w:before="78" w:afterLines="25" w:after="78"/>
              <w:jc w:val="center"/>
              <w:rPr>
                <w:rFonts w:ascii="Arial" w:hAnsi="Arial" w:cs="Arial"/>
                <w:color w:val="000000"/>
                <w:sz w:val="18"/>
                <w:szCs w:val="18"/>
                <w:lang w:eastAsia="zh-CN"/>
              </w:rPr>
            </w:pPr>
            <w:r w:rsidRPr="003A2954">
              <w:rPr>
                <w:rFonts w:ascii="Arial" w:hAnsi="Arial" w:cs="Arial"/>
                <w:color w:val="000000"/>
                <w:sz w:val="18"/>
                <w:szCs w:val="18"/>
                <w:lang w:eastAsia="zh-CN"/>
              </w:rPr>
              <w:t>2) FTP model with packet size 0.5Mbytes</w:t>
            </w:r>
          </w:p>
        </w:tc>
      </w:tr>
      <w:tr w:rsidR="008A3EF0" w:rsidRPr="003A2954" w14:paraId="1A58A45A" w14:textId="77777777" w:rsidTr="003254C6">
        <w:tc>
          <w:tcPr>
            <w:tcW w:w="2126" w:type="dxa"/>
            <w:vAlign w:val="center"/>
          </w:tcPr>
          <w:p w14:paraId="08318E51"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MIMO scheme</w:t>
            </w:r>
          </w:p>
        </w:tc>
        <w:tc>
          <w:tcPr>
            <w:tcW w:w="5954" w:type="dxa"/>
            <w:gridSpan w:val="2"/>
            <w:vAlign w:val="center"/>
          </w:tcPr>
          <w:p w14:paraId="702D7118" w14:textId="0E66AB9C" w:rsidR="008A3EF0" w:rsidRPr="003A2954" w:rsidRDefault="008A3EF0" w:rsidP="00D350E4">
            <w:pPr>
              <w:spacing w:beforeLines="25" w:before="78" w:afterLines="25" w:after="78"/>
              <w:jc w:val="center"/>
            </w:pPr>
            <w:r w:rsidRPr="003A2954">
              <w:rPr>
                <w:rFonts w:ascii="Arial" w:hAnsi="Arial" w:cs="Arial"/>
                <w:color w:val="000000"/>
                <w:sz w:val="18"/>
                <w:szCs w:val="18"/>
                <w:lang w:eastAsia="zh-CN"/>
              </w:rPr>
              <w:t>SU-MIMO with rank adaptation and MU-MIMO</w:t>
            </w:r>
          </w:p>
        </w:tc>
      </w:tr>
      <w:tr w:rsidR="008A3EF0" w14:paraId="045718BD" w14:textId="77777777" w:rsidTr="003254C6">
        <w:tc>
          <w:tcPr>
            <w:tcW w:w="2126" w:type="dxa"/>
            <w:vAlign w:val="center"/>
          </w:tcPr>
          <w:p w14:paraId="55A5C345" w14:textId="77777777" w:rsidR="008A3EF0" w:rsidRPr="003A2954" w:rsidRDefault="008A3EF0" w:rsidP="002861F8">
            <w:pPr>
              <w:spacing w:beforeLines="25" w:before="78" w:afterLines="25" w:after="78"/>
              <w:jc w:val="center"/>
              <w:rPr>
                <w:b/>
                <w:sz w:val="20"/>
                <w:lang w:eastAsia="zh-CN"/>
              </w:rPr>
            </w:pPr>
            <w:r w:rsidRPr="003A2954">
              <w:rPr>
                <w:b/>
                <w:sz w:val="20"/>
                <w:lang w:eastAsia="zh-CN"/>
              </w:rPr>
              <w:t>CSI scheme</w:t>
            </w:r>
          </w:p>
        </w:tc>
        <w:tc>
          <w:tcPr>
            <w:tcW w:w="5954" w:type="dxa"/>
            <w:gridSpan w:val="2"/>
            <w:vAlign w:val="center"/>
          </w:tcPr>
          <w:p w14:paraId="53411F35" w14:textId="77777777" w:rsidR="008A3EF0" w:rsidRDefault="008A3EF0" w:rsidP="002861F8">
            <w:pPr>
              <w:spacing w:beforeLines="25" w:before="78" w:afterLines="25" w:after="78"/>
              <w:jc w:val="center"/>
              <w:rPr>
                <w:rFonts w:ascii="Arial" w:hAnsi="Arial" w:cs="Arial"/>
                <w:color w:val="000000"/>
                <w:sz w:val="18"/>
                <w:szCs w:val="18"/>
                <w:lang w:eastAsia="zh-CN"/>
              </w:rPr>
            </w:pPr>
            <w:r w:rsidRPr="003A2954">
              <w:rPr>
                <w:rFonts w:ascii="Arial" w:hAnsi="Arial" w:cs="Arial"/>
                <w:color w:val="000000"/>
                <w:sz w:val="18"/>
                <w:szCs w:val="18"/>
                <w:lang w:eastAsia="zh-CN"/>
              </w:rPr>
              <w:t>Reciprocity based; 2T SRS</w:t>
            </w:r>
          </w:p>
        </w:tc>
      </w:tr>
    </w:tbl>
    <w:p w14:paraId="1C5CAE07" w14:textId="77777777" w:rsidR="00CC3FF5" w:rsidRDefault="00CC3FF5"/>
    <w:sectPr w:rsidR="00CC3F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FA684" w14:textId="77777777" w:rsidR="00E04589" w:rsidRDefault="00E04589" w:rsidP="00AC72B5">
      <w:pPr>
        <w:spacing w:after="0"/>
      </w:pPr>
      <w:r>
        <w:separator/>
      </w:r>
    </w:p>
  </w:endnote>
  <w:endnote w:type="continuationSeparator" w:id="0">
    <w:p w14:paraId="242E664B" w14:textId="77777777" w:rsidR="00E04589" w:rsidRDefault="00E04589"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3258A" w14:textId="77777777" w:rsidR="00E04589" w:rsidRDefault="00E04589" w:rsidP="00AC72B5">
      <w:pPr>
        <w:spacing w:after="0"/>
      </w:pPr>
      <w:r>
        <w:separator/>
      </w:r>
    </w:p>
  </w:footnote>
  <w:footnote w:type="continuationSeparator" w:id="0">
    <w:p w14:paraId="729C8C08" w14:textId="77777777" w:rsidR="00E04589" w:rsidRDefault="00E04589"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11"/>
  </w:num>
  <w:num w:numId="5">
    <w:abstractNumId w:val="7"/>
  </w:num>
  <w:num w:numId="6">
    <w:abstractNumId w:val="12"/>
  </w:num>
  <w:num w:numId="7">
    <w:abstractNumId w:val="1"/>
  </w:num>
  <w:num w:numId="8">
    <w:abstractNumId w:val="4"/>
  </w:num>
  <w:num w:numId="9">
    <w:abstractNumId w:val="10"/>
  </w:num>
  <w:num w:numId="10">
    <w:abstractNumId w:val="6"/>
  </w:num>
  <w:num w:numId="11">
    <w:abstractNumId w:val="9"/>
  </w:num>
  <w:num w:numId="12">
    <w:abstractNumId w:val="0"/>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B0C"/>
    <w:rsid w:val="00005FFD"/>
    <w:rsid w:val="00006301"/>
    <w:rsid w:val="00007CFF"/>
    <w:rsid w:val="00012502"/>
    <w:rsid w:val="000161C3"/>
    <w:rsid w:val="0002298B"/>
    <w:rsid w:val="0002370B"/>
    <w:rsid w:val="000251F7"/>
    <w:rsid w:val="00025585"/>
    <w:rsid w:val="00027A44"/>
    <w:rsid w:val="000316AD"/>
    <w:rsid w:val="000324D3"/>
    <w:rsid w:val="00035F73"/>
    <w:rsid w:val="00041C27"/>
    <w:rsid w:val="000427BC"/>
    <w:rsid w:val="00042B7B"/>
    <w:rsid w:val="00046B91"/>
    <w:rsid w:val="000518C7"/>
    <w:rsid w:val="0005543E"/>
    <w:rsid w:val="000619DC"/>
    <w:rsid w:val="000655AC"/>
    <w:rsid w:val="0007307A"/>
    <w:rsid w:val="00075C35"/>
    <w:rsid w:val="00077530"/>
    <w:rsid w:val="00080911"/>
    <w:rsid w:val="00092BD0"/>
    <w:rsid w:val="000969B8"/>
    <w:rsid w:val="000A462A"/>
    <w:rsid w:val="000A563D"/>
    <w:rsid w:val="000A6B6A"/>
    <w:rsid w:val="000A712C"/>
    <w:rsid w:val="000B1A86"/>
    <w:rsid w:val="000B2078"/>
    <w:rsid w:val="000B39FA"/>
    <w:rsid w:val="000B5F9F"/>
    <w:rsid w:val="000B63EA"/>
    <w:rsid w:val="000C6055"/>
    <w:rsid w:val="000D64A2"/>
    <w:rsid w:val="000D6A85"/>
    <w:rsid w:val="000D72DE"/>
    <w:rsid w:val="000E0C27"/>
    <w:rsid w:val="000E0FE6"/>
    <w:rsid w:val="000E200B"/>
    <w:rsid w:val="000E46ED"/>
    <w:rsid w:val="000E5A47"/>
    <w:rsid w:val="000E62EF"/>
    <w:rsid w:val="000F120F"/>
    <w:rsid w:val="000F3FEA"/>
    <w:rsid w:val="001009A0"/>
    <w:rsid w:val="0010245A"/>
    <w:rsid w:val="001032EB"/>
    <w:rsid w:val="00105196"/>
    <w:rsid w:val="00106701"/>
    <w:rsid w:val="00106B8B"/>
    <w:rsid w:val="0011113C"/>
    <w:rsid w:val="001200BE"/>
    <w:rsid w:val="00122958"/>
    <w:rsid w:val="00130DF9"/>
    <w:rsid w:val="001316F6"/>
    <w:rsid w:val="00132913"/>
    <w:rsid w:val="00140875"/>
    <w:rsid w:val="00141C5B"/>
    <w:rsid w:val="00141C7B"/>
    <w:rsid w:val="001438D4"/>
    <w:rsid w:val="00143C0E"/>
    <w:rsid w:val="0015341D"/>
    <w:rsid w:val="00153F6E"/>
    <w:rsid w:val="0016025F"/>
    <w:rsid w:val="00162BB4"/>
    <w:rsid w:val="00163AA7"/>
    <w:rsid w:val="00170359"/>
    <w:rsid w:val="00176A7A"/>
    <w:rsid w:val="00177344"/>
    <w:rsid w:val="00177AF9"/>
    <w:rsid w:val="00177B14"/>
    <w:rsid w:val="00180BB7"/>
    <w:rsid w:val="00181ACF"/>
    <w:rsid w:val="001846B6"/>
    <w:rsid w:val="00185879"/>
    <w:rsid w:val="00192D8E"/>
    <w:rsid w:val="001A138B"/>
    <w:rsid w:val="001A3B3A"/>
    <w:rsid w:val="001A51D7"/>
    <w:rsid w:val="001B5592"/>
    <w:rsid w:val="001B5C85"/>
    <w:rsid w:val="001C1A02"/>
    <w:rsid w:val="001C595B"/>
    <w:rsid w:val="001C71B7"/>
    <w:rsid w:val="001D6080"/>
    <w:rsid w:val="001E408A"/>
    <w:rsid w:val="001E43CD"/>
    <w:rsid w:val="001E4FB6"/>
    <w:rsid w:val="001E6032"/>
    <w:rsid w:val="001E67C6"/>
    <w:rsid w:val="001F2069"/>
    <w:rsid w:val="001F20EA"/>
    <w:rsid w:val="001F36C6"/>
    <w:rsid w:val="001F65E3"/>
    <w:rsid w:val="00201477"/>
    <w:rsid w:val="002234AE"/>
    <w:rsid w:val="00223C49"/>
    <w:rsid w:val="002252C6"/>
    <w:rsid w:val="00227B62"/>
    <w:rsid w:val="00232A96"/>
    <w:rsid w:val="002342D8"/>
    <w:rsid w:val="00236D59"/>
    <w:rsid w:val="00244CF9"/>
    <w:rsid w:val="00245552"/>
    <w:rsid w:val="002507E2"/>
    <w:rsid w:val="00251DFB"/>
    <w:rsid w:val="00252509"/>
    <w:rsid w:val="0025340E"/>
    <w:rsid w:val="002543A0"/>
    <w:rsid w:val="00255DF6"/>
    <w:rsid w:val="00256650"/>
    <w:rsid w:val="00256973"/>
    <w:rsid w:val="00257140"/>
    <w:rsid w:val="00267013"/>
    <w:rsid w:val="0026740F"/>
    <w:rsid w:val="00273E3A"/>
    <w:rsid w:val="002740BC"/>
    <w:rsid w:val="002740DF"/>
    <w:rsid w:val="00274BAB"/>
    <w:rsid w:val="00282FF0"/>
    <w:rsid w:val="002861F8"/>
    <w:rsid w:val="00292BB7"/>
    <w:rsid w:val="002938B5"/>
    <w:rsid w:val="00297AC6"/>
    <w:rsid w:val="002A0077"/>
    <w:rsid w:val="002A766F"/>
    <w:rsid w:val="002A795E"/>
    <w:rsid w:val="002B498E"/>
    <w:rsid w:val="002B7E05"/>
    <w:rsid w:val="002C2727"/>
    <w:rsid w:val="002C296A"/>
    <w:rsid w:val="002C4DED"/>
    <w:rsid w:val="002C5190"/>
    <w:rsid w:val="002C5D52"/>
    <w:rsid w:val="002D24B8"/>
    <w:rsid w:val="002D281B"/>
    <w:rsid w:val="002D6726"/>
    <w:rsid w:val="002D737E"/>
    <w:rsid w:val="002E0086"/>
    <w:rsid w:val="002E7A05"/>
    <w:rsid w:val="002F3AFA"/>
    <w:rsid w:val="002F715B"/>
    <w:rsid w:val="00302270"/>
    <w:rsid w:val="00302922"/>
    <w:rsid w:val="0030577F"/>
    <w:rsid w:val="0030631B"/>
    <w:rsid w:val="00306FC6"/>
    <w:rsid w:val="00307567"/>
    <w:rsid w:val="003079CF"/>
    <w:rsid w:val="003121B9"/>
    <w:rsid w:val="00314552"/>
    <w:rsid w:val="003166B8"/>
    <w:rsid w:val="0032155E"/>
    <w:rsid w:val="00321BD4"/>
    <w:rsid w:val="00322411"/>
    <w:rsid w:val="00323AC2"/>
    <w:rsid w:val="003254C6"/>
    <w:rsid w:val="00327AEB"/>
    <w:rsid w:val="00330AA9"/>
    <w:rsid w:val="00330C2D"/>
    <w:rsid w:val="003312B2"/>
    <w:rsid w:val="0033254B"/>
    <w:rsid w:val="00334A1A"/>
    <w:rsid w:val="00335450"/>
    <w:rsid w:val="003413EF"/>
    <w:rsid w:val="003417F4"/>
    <w:rsid w:val="00343906"/>
    <w:rsid w:val="00344031"/>
    <w:rsid w:val="003452B0"/>
    <w:rsid w:val="00350C62"/>
    <w:rsid w:val="00365B92"/>
    <w:rsid w:val="003701B7"/>
    <w:rsid w:val="00374289"/>
    <w:rsid w:val="003774FB"/>
    <w:rsid w:val="00377D51"/>
    <w:rsid w:val="00393164"/>
    <w:rsid w:val="00393663"/>
    <w:rsid w:val="003937CE"/>
    <w:rsid w:val="00394207"/>
    <w:rsid w:val="00396C41"/>
    <w:rsid w:val="00397D7B"/>
    <w:rsid w:val="003A008B"/>
    <w:rsid w:val="003A0173"/>
    <w:rsid w:val="003A1DC1"/>
    <w:rsid w:val="003A2954"/>
    <w:rsid w:val="003A2EBE"/>
    <w:rsid w:val="003B1B36"/>
    <w:rsid w:val="003B389F"/>
    <w:rsid w:val="003B53D7"/>
    <w:rsid w:val="003C2BAF"/>
    <w:rsid w:val="003C2F3A"/>
    <w:rsid w:val="003C6C78"/>
    <w:rsid w:val="003D02DA"/>
    <w:rsid w:val="003D0A7E"/>
    <w:rsid w:val="003D1961"/>
    <w:rsid w:val="003D36F5"/>
    <w:rsid w:val="003D59CA"/>
    <w:rsid w:val="003E085A"/>
    <w:rsid w:val="003E5AB5"/>
    <w:rsid w:val="003E63A9"/>
    <w:rsid w:val="003F366D"/>
    <w:rsid w:val="003F39D1"/>
    <w:rsid w:val="003F4C39"/>
    <w:rsid w:val="003F5066"/>
    <w:rsid w:val="004016F5"/>
    <w:rsid w:val="004025EC"/>
    <w:rsid w:val="004025F5"/>
    <w:rsid w:val="00403FE0"/>
    <w:rsid w:val="0040448D"/>
    <w:rsid w:val="00406C8F"/>
    <w:rsid w:val="00414437"/>
    <w:rsid w:val="00416B87"/>
    <w:rsid w:val="0042312D"/>
    <w:rsid w:val="004244D9"/>
    <w:rsid w:val="00425974"/>
    <w:rsid w:val="0043116D"/>
    <w:rsid w:val="004320BE"/>
    <w:rsid w:val="00435ACB"/>
    <w:rsid w:val="00440D37"/>
    <w:rsid w:val="00441EB4"/>
    <w:rsid w:val="00443B9D"/>
    <w:rsid w:val="004454B0"/>
    <w:rsid w:val="00445B37"/>
    <w:rsid w:val="0045301C"/>
    <w:rsid w:val="00454B7E"/>
    <w:rsid w:val="004610E8"/>
    <w:rsid w:val="00462311"/>
    <w:rsid w:val="00463A70"/>
    <w:rsid w:val="00463C73"/>
    <w:rsid w:val="00473BCE"/>
    <w:rsid w:val="004741A2"/>
    <w:rsid w:val="00474CB7"/>
    <w:rsid w:val="00474F55"/>
    <w:rsid w:val="0047570B"/>
    <w:rsid w:val="00483311"/>
    <w:rsid w:val="00485467"/>
    <w:rsid w:val="004862B2"/>
    <w:rsid w:val="0048797D"/>
    <w:rsid w:val="00492037"/>
    <w:rsid w:val="00492AA2"/>
    <w:rsid w:val="00494A1F"/>
    <w:rsid w:val="00494ED0"/>
    <w:rsid w:val="004A0EF6"/>
    <w:rsid w:val="004A363C"/>
    <w:rsid w:val="004A6E15"/>
    <w:rsid w:val="004B1EC1"/>
    <w:rsid w:val="004B24FC"/>
    <w:rsid w:val="004B300D"/>
    <w:rsid w:val="004B3992"/>
    <w:rsid w:val="004B774C"/>
    <w:rsid w:val="004C0659"/>
    <w:rsid w:val="004C0799"/>
    <w:rsid w:val="004C22CE"/>
    <w:rsid w:val="004D03BA"/>
    <w:rsid w:val="004D18D7"/>
    <w:rsid w:val="004D4400"/>
    <w:rsid w:val="004D6853"/>
    <w:rsid w:val="004E099B"/>
    <w:rsid w:val="004E35DA"/>
    <w:rsid w:val="004E38DC"/>
    <w:rsid w:val="004E4497"/>
    <w:rsid w:val="004E5E04"/>
    <w:rsid w:val="004F1EF6"/>
    <w:rsid w:val="004F36B1"/>
    <w:rsid w:val="004F482D"/>
    <w:rsid w:val="004F4FFC"/>
    <w:rsid w:val="004F600F"/>
    <w:rsid w:val="00500467"/>
    <w:rsid w:val="00500644"/>
    <w:rsid w:val="005026EC"/>
    <w:rsid w:val="00502BA6"/>
    <w:rsid w:val="00505088"/>
    <w:rsid w:val="00506060"/>
    <w:rsid w:val="0050612F"/>
    <w:rsid w:val="00507EB2"/>
    <w:rsid w:val="00512FCF"/>
    <w:rsid w:val="00515CF0"/>
    <w:rsid w:val="005214B4"/>
    <w:rsid w:val="0052230D"/>
    <w:rsid w:val="005226E1"/>
    <w:rsid w:val="00523558"/>
    <w:rsid w:val="005246DA"/>
    <w:rsid w:val="00525BD0"/>
    <w:rsid w:val="00530370"/>
    <w:rsid w:val="005362DC"/>
    <w:rsid w:val="00544CBA"/>
    <w:rsid w:val="005472B1"/>
    <w:rsid w:val="00552A7E"/>
    <w:rsid w:val="00557403"/>
    <w:rsid w:val="005578C8"/>
    <w:rsid w:val="005606C0"/>
    <w:rsid w:val="00561C10"/>
    <w:rsid w:val="00564128"/>
    <w:rsid w:val="0056764E"/>
    <w:rsid w:val="00584170"/>
    <w:rsid w:val="00592F61"/>
    <w:rsid w:val="00595498"/>
    <w:rsid w:val="005A202F"/>
    <w:rsid w:val="005A482B"/>
    <w:rsid w:val="005A5684"/>
    <w:rsid w:val="005A668E"/>
    <w:rsid w:val="005A6AC3"/>
    <w:rsid w:val="005B31B5"/>
    <w:rsid w:val="005B36DE"/>
    <w:rsid w:val="005B656C"/>
    <w:rsid w:val="005C1312"/>
    <w:rsid w:val="005C66A6"/>
    <w:rsid w:val="005C6F5B"/>
    <w:rsid w:val="005E0D85"/>
    <w:rsid w:val="005E38C4"/>
    <w:rsid w:val="005E68E7"/>
    <w:rsid w:val="005F3E75"/>
    <w:rsid w:val="006023AC"/>
    <w:rsid w:val="00604DA6"/>
    <w:rsid w:val="00610134"/>
    <w:rsid w:val="006119AB"/>
    <w:rsid w:val="0061415F"/>
    <w:rsid w:val="00624615"/>
    <w:rsid w:val="00625BBD"/>
    <w:rsid w:val="0062735E"/>
    <w:rsid w:val="0063155F"/>
    <w:rsid w:val="00633207"/>
    <w:rsid w:val="00634491"/>
    <w:rsid w:val="006377DB"/>
    <w:rsid w:val="00640972"/>
    <w:rsid w:val="00642C47"/>
    <w:rsid w:val="00642FBF"/>
    <w:rsid w:val="00645364"/>
    <w:rsid w:val="006455C1"/>
    <w:rsid w:val="0064577B"/>
    <w:rsid w:val="00657DD4"/>
    <w:rsid w:val="00667D1B"/>
    <w:rsid w:val="006714D7"/>
    <w:rsid w:val="00671C6C"/>
    <w:rsid w:val="00673E7E"/>
    <w:rsid w:val="0067669D"/>
    <w:rsid w:val="00676E91"/>
    <w:rsid w:val="006810E1"/>
    <w:rsid w:val="00684161"/>
    <w:rsid w:val="00690569"/>
    <w:rsid w:val="00696FD2"/>
    <w:rsid w:val="006A221F"/>
    <w:rsid w:val="006A434A"/>
    <w:rsid w:val="006A6DDF"/>
    <w:rsid w:val="006A6E9E"/>
    <w:rsid w:val="006B12F5"/>
    <w:rsid w:val="006B1C0A"/>
    <w:rsid w:val="006B4433"/>
    <w:rsid w:val="006B6D8E"/>
    <w:rsid w:val="006C07E7"/>
    <w:rsid w:val="006C33F2"/>
    <w:rsid w:val="006C4967"/>
    <w:rsid w:val="006C760F"/>
    <w:rsid w:val="006C7708"/>
    <w:rsid w:val="006C7AD3"/>
    <w:rsid w:val="006D2F59"/>
    <w:rsid w:val="006D57BA"/>
    <w:rsid w:val="006D583A"/>
    <w:rsid w:val="006E1FDD"/>
    <w:rsid w:val="006E33FA"/>
    <w:rsid w:val="006E6A12"/>
    <w:rsid w:val="006E75AE"/>
    <w:rsid w:val="006F2A53"/>
    <w:rsid w:val="006F37D4"/>
    <w:rsid w:val="006F480E"/>
    <w:rsid w:val="006F7023"/>
    <w:rsid w:val="0070163F"/>
    <w:rsid w:val="0070164A"/>
    <w:rsid w:val="00703A5A"/>
    <w:rsid w:val="0070400E"/>
    <w:rsid w:val="00710A2A"/>
    <w:rsid w:val="00711A71"/>
    <w:rsid w:val="007177EC"/>
    <w:rsid w:val="00720838"/>
    <w:rsid w:val="0072207B"/>
    <w:rsid w:val="00723F83"/>
    <w:rsid w:val="00724B74"/>
    <w:rsid w:val="00724FF7"/>
    <w:rsid w:val="00731DA5"/>
    <w:rsid w:val="007331D3"/>
    <w:rsid w:val="00733ABF"/>
    <w:rsid w:val="00735724"/>
    <w:rsid w:val="00737B08"/>
    <w:rsid w:val="00741C43"/>
    <w:rsid w:val="00742747"/>
    <w:rsid w:val="00744DC8"/>
    <w:rsid w:val="00745EDE"/>
    <w:rsid w:val="0076261E"/>
    <w:rsid w:val="00762A76"/>
    <w:rsid w:val="00766C4F"/>
    <w:rsid w:val="0077219D"/>
    <w:rsid w:val="00773727"/>
    <w:rsid w:val="00781C58"/>
    <w:rsid w:val="00784618"/>
    <w:rsid w:val="007851CE"/>
    <w:rsid w:val="00785738"/>
    <w:rsid w:val="00786EC6"/>
    <w:rsid w:val="0079082E"/>
    <w:rsid w:val="007944A9"/>
    <w:rsid w:val="00795CF7"/>
    <w:rsid w:val="007968FB"/>
    <w:rsid w:val="007A0969"/>
    <w:rsid w:val="007A54EB"/>
    <w:rsid w:val="007A72DE"/>
    <w:rsid w:val="007B1B10"/>
    <w:rsid w:val="007B248D"/>
    <w:rsid w:val="007B34EF"/>
    <w:rsid w:val="007B4116"/>
    <w:rsid w:val="007C3F3D"/>
    <w:rsid w:val="007C4C6C"/>
    <w:rsid w:val="007C5D74"/>
    <w:rsid w:val="007D0356"/>
    <w:rsid w:val="007D10E8"/>
    <w:rsid w:val="007D219A"/>
    <w:rsid w:val="007D7579"/>
    <w:rsid w:val="007D78B3"/>
    <w:rsid w:val="007E00DF"/>
    <w:rsid w:val="007E4E0C"/>
    <w:rsid w:val="007F0C74"/>
    <w:rsid w:val="007F666E"/>
    <w:rsid w:val="00802E6D"/>
    <w:rsid w:val="00804535"/>
    <w:rsid w:val="0080494B"/>
    <w:rsid w:val="008121C6"/>
    <w:rsid w:val="00812758"/>
    <w:rsid w:val="00813B9E"/>
    <w:rsid w:val="008142D4"/>
    <w:rsid w:val="008150DF"/>
    <w:rsid w:val="00817F10"/>
    <w:rsid w:val="00824E0D"/>
    <w:rsid w:val="00826033"/>
    <w:rsid w:val="00827854"/>
    <w:rsid w:val="00832C3B"/>
    <w:rsid w:val="00841AD1"/>
    <w:rsid w:val="00847A53"/>
    <w:rsid w:val="00850631"/>
    <w:rsid w:val="00857BE1"/>
    <w:rsid w:val="00861ADF"/>
    <w:rsid w:val="008621BC"/>
    <w:rsid w:val="00862891"/>
    <w:rsid w:val="00862D99"/>
    <w:rsid w:val="00865691"/>
    <w:rsid w:val="008770A5"/>
    <w:rsid w:val="0088132C"/>
    <w:rsid w:val="008916CE"/>
    <w:rsid w:val="00891760"/>
    <w:rsid w:val="00894E90"/>
    <w:rsid w:val="008958B9"/>
    <w:rsid w:val="008A3A80"/>
    <w:rsid w:val="008A3EF0"/>
    <w:rsid w:val="008A72DE"/>
    <w:rsid w:val="008A7872"/>
    <w:rsid w:val="008B1DC8"/>
    <w:rsid w:val="008B5B06"/>
    <w:rsid w:val="008B5CD3"/>
    <w:rsid w:val="008C27D6"/>
    <w:rsid w:val="008D015F"/>
    <w:rsid w:val="008D188F"/>
    <w:rsid w:val="008D2854"/>
    <w:rsid w:val="008D492A"/>
    <w:rsid w:val="008D5125"/>
    <w:rsid w:val="008D5CB2"/>
    <w:rsid w:val="008E41FB"/>
    <w:rsid w:val="008E6B5F"/>
    <w:rsid w:val="008F08D6"/>
    <w:rsid w:val="008F3AF9"/>
    <w:rsid w:val="008F5D5E"/>
    <w:rsid w:val="0090051E"/>
    <w:rsid w:val="00903507"/>
    <w:rsid w:val="00903AD3"/>
    <w:rsid w:val="009100A8"/>
    <w:rsid w:val="009105F9"/>
    <w:rsid w:val="0092228A"/>
    <w:rsid w:val="00923A8C"/>
    <w:rsid w:val="00923D1A"/>
    <w:rsid w:val="009349DB"/>
    <w:rsid w:val="00936A10"/>
    <w:rsid w:val="00942E17"/>
    <w:rsid w:val="009441CD"/>
    <w:rsid w:val="0094705F"/>
    <w:rsid w:val="009504B4"/>
    <w:rsid w:val="0095133C"/>
    <w:rsid w:val="009538A3"/>
    <w:rsid w:val="00954E0A"/>
    <w:rsid w:val="00955DFC"/>
    <w:rsid w:val="00956174"/>
    <w:rsid w:val="00960228"/>
    <w:rsid w:val="0096169B"/>
    <w:rsid w:val="00961EF5"/>
    <w:rsid w:val="009636AE"/>
    <w:rsid w:val="00974790"/>
    <w:rsid w:val="00974956"/>
    <w:rsid w:val="00975666"/>
    <w:rsid w:val="00980135"/>
    <w:rsid w:val="009807D2"/>
    <w:rsid w:val="00985043"/>
    <w:rsid w:val="009851FB"/>
    <w:rsid w:val="009865BB"/>
    <w:rsid w:val="0099451E"/>
    <w:rsid w:val="00997257"/>
    <w:rsid w:val="009A5C45"/>
    <w:rsid w:val="009A745B"/>
    <w:rsid w:val="009B213E"/>
    <w:rsid w:val="009B38AC"/>
    <w:rsid w:val="009B686D"/>
    <w:rsid w:val="009C6E9D"/>
    <w:rsid w:val="009D0219"/>
    <w:rsid w:val="009D1E69"/>
    <w:rsid w:val="009D3E37"/>
    <w:rsid w:val="009D4AA5"/>
    <w:rsid w:val="009E0B99"/>
    <w:rsid w:val="009E56BF"/>
    <w:rsid w:val="009E5AD4"/>
    <w:rsid w:val="009E6BF6"/>
    <w:rsid w:val="009F0E10"/>
    <w:rsid w:val="009F1F79"/>
    <w:rsid w:val="00A02E81"/>
    <w:rsid w:val="00A035DF"/>
    <w:rsid w:val="00A11FF1"/>
    <w:rsid w:val="00A21C83"/>
    <w:rsid w:val="00A273EC"/>
    <w:rsid w:val="00A27D7D"/>
    <w:rsid w:val="00A31CB2"/>
    <w:rsid w:val="00A36AC1"/>
    <w:rsid w:val="00A42765"/>
    <w:rsid w:val="00A43041"/>
    <w:rsid w:val="00A46DB1"/>
    <w:rsid w:val="00A47CF3"/>
    <w:rsid w:val="00A503EB"/>
    <w:rsid w:val="00A5340A"/>
    <w:rsid w:val="00A54177"/>
    <w:rsid w:val="00A56A55"/>
    <w:rsid w:val="00A56BA1"/>
    <w:rsid w:val="00A57AD7"/>
    <w:rsid w:val="00A65770"/>
    <w:rsid w:val="00A7368D"/>
    <w:rsid w:val="00A73C17"/>
    <w:rsid w:val="00A74EE2"/>
    <w:rsid w:val="00A77454"/>
    <w:rsid w:val="00A82418"/>
    <w:rsid w:val="00A83E1B"/>
    <w:rsid w:val="00A87F4F"/>
    <w:rsid w:val="00A91947"/>
    <w:rsid w:val="00AA15E7"/>
    <w:rsid w:val="00AA274F"/>
    <w:rsid w:val="00AA5E91"/>
    <w:rsid w:val="00AA6DA8"/>
    <w:rsid w:val="00AB7B44"/>
    <w:rsid w:val="00AC2C8E"/>
    <w:rsid w:val="00AC5316"/>
    <w:rsid w:val="00AC72B5"/>
    <w:rsid w:val="00AD0BBE"/>
    <w:rsid w:val="00AD3642"/>
    <w:rsid w:val="00AD77A6"/>
    <w:rsid w:val="00AD7956"/>
    <w:rsid w:val="00AE2CC1"/>
    <w:rsid w:val="00AE6DB2"/>
    <w:rsid w:val="00AF1A93"/>
    <w:rsid w:val="00AF22EA"/>
    <w:rsid w:val="00AF37AA"/>
    <w:rsid w:val="00AF4144"/>
    <w:rsid w:val="00AF4677"/>
    <w:rsid w:val="00AF4A86"/>
    <w:rsid w:val="00B046D5"/>
    <w:rsid w:val="00B07A95"/>
    <w:rsid w:val="00B137CD"/>
    <w:rsid w:val="00B14793"/>
    <w:rsid w:val="00B153AE"/>
    <w:rsid w:val="00B16CB3"/>
    <w:rsid w:val="00B17A6C"/>
    <w:rsid w:val="00B21D30"/>
    <w:rsid w:val="00B2541D"/>
    <w:rsid w:val="00B37BA0"/>
    <w:rsid w:val="00B41636"/>
    <w:rsid w:val="00B44F94"/>
    <w:rsid w:val="00B47059"/>
    <w:rsid w:val="00B47F41"/>
    <w:rsid w:val="00B50B0A"/>
    <w:rsid w:val="00B517CD"/>
    <w:rsid w:val="00B54917"/>
    <w:rsid w:val="00B557AF"/>
    <w:rsid w:val="00B57D8D"/>
    <w:rsid w:val="00B6095A"/>
    <w:rsid w:val="00B61667"/>
    <w:rsid w:val="00B64A7B"/>
    <w:rsid w:val="00B65042"/>
    <w:rsid w:val="00B65804"/>
    <w:rsid w:val="00B662CC"/>
    <w:rsid w:val="00B73ABC"/>
    <w:rsid w:val="00B760DC"/>
    <w:rsid w:val="00B775D9"/>
    <w:rsid w:val="00B84825"/>
    <w:rsid w:val="00B91C36"/>
    <w:rsid w:val="00B9327F"/>
    <w:rsid w:val="00B93C2D"/>
    <w:rsid w:val="00B952DA"/>
    <w:rsid w:val="00B96650"/>
    <w:rsid w:val="00B968C0"/>
    <w:rsid w:val="00B96C46"/>
    <w:rsid w:val="00BA0645"/>
    <w:rsid w:val="00BA6BC3"/>
    <w:rsid w:val="00BB1D0D"/>
    <w:rsid w:val="00BB3290"/>
    <w:rsid w:val="00BB710D"/>
    <w:rsid w:val="00BC0BD3"/>
    <w:rsid w:val="00BC0E60"/>
    <w:rsid w:val="00BC1F80"/>
    <w:rsid w:val="00BC7209"/>
    <w:rsid w:val="00BE0083"/>
    <w:rsid w:val="00BE3598"/>
    <w:rsid w:val="00BE6A6D"/>
    <w:rsid w:val="00BF2039"/>
    <w:rsid w:val="00BF3EDF"/>
    <w:rsid w:val="00BF41C2"/>
    <w:rsid w:val="00BF5551"/>
    <w:rsid w:val="00C03B0B"/>
    <w:rsid w:val="00C04450"/>
    <w:rsid w:val="00C04E8D"/>
    <w:rsid w:val="00C05A65"/>
    <w:rsid w:val="00C111F6"/>
    <w:rsid w:val="00C14030"/>
    <w:rsid w:val="00C15298"/>
    <w:rsid w:val="00C212DF"/>
    <w:rsid w:val="00C22031"/>
    <w:rsid w:val="00C225EF"/>
    <w:rsid w:val="00C25636"/>
    <w:rsid w:val="00C3398E"/>
    <w:rsid w:val="00C34476"/>
    <w:rsid w:val="00C37314"/>
    <w:rsid w:val="00C402A4"/>
    <w:rsid w:val="00C40910"/>
    <w:rsid w:val="00C41A12"/>
    <w:rsid w:val="00C4469C"/>
    <w:rsid w:val="00C62C5B"/>
    <w:rsid w:val="00C63DC7"/>
    <w:rsid w:val="00C64924"/>
    <w:rsid w:val="00C64F12"/>
    <w:rsid w:val="00C667DA"/>
    <w:rsid w:val="00C726E6"/>
    <w:rsid w:val="00C73CA9"/>
    <w:rsid w:val="00C74873"/>
    <w:rsid w:val="00C80C66"/>
    <w:rsid w:val="00C8416A"/>
    <w:rsid w:val="00C9519F"/>
    <w:rsid w:val="00CA0DAB"/>
    <w:rsid w:val="00CA26AA"/>
    <w:rsid w:val="00CA4CA8"/>
    <w:rsid w:val="00CB178A"/>
    <w:rsid w:val="00CB33BD"/>
    <w:rsid w:val="00CB3593"/>
    <w:rsid w:val="00CC13E5"/>
    <w:rsid w:val="00CC3FF5"/>
    <w:rsid w:val="00CC56DA"/>
    <w:rsid w:val="00CC68A8"/>
    <w:rsid w:val="00CC74B8"/>
    <w:rsid w:val="00CD0D55"/>
    <w:rsid w:val="00CD1B7A"/>
    <w:rsid w:val="00CD1BC8"/>
    <w:rsid w:val="00CD578E"/>
    <w:rsid w:val="00CD6D4D"/>
    <w:rsid w:val="00CD7CF4"/>
    <w:rsid w:val="00CE08E6"/>
    <w:rsid w:val="00CF4DBC"/>
    <w:rsid w:val="00D075E3"/>
    <w:rsid w:val="00D07C49"/>
    <w:rsid w:val="00D11ED6"/>
    <w:rsid w:val="00D1516E"/>
    <w:rsid w:val="00D1606C"/>
    <w:rsid w:val="00D2318A"/>
    <w:rsid w:val="00D30610"/>
    <w:rsid w:val="00D3391C"/>
    <w:rsid w:val="00D350E4"/>
    <w:rsid w:val="00D36787"/>
    <w:rsid w:val="00D42149"/>
    <w:rsid w:val="00D50193"/>
    <w:rsid w:val="00D51418"/>
    <w:rsid w:val="00D515D0"/>
    <w:rsid w:val="00D52CA0"/>
    <w:rsid w:val="00D5399F"/>
    <w:rsid w:val="00D56613"/>
    <w:rsid w:val="00D56BD3"/>
    <w:rsid w:val="00D62260"/>
    <w:rsid w:val="00D62477"/>
    <w:rsid w:val="00D63D41"/>
    <w:rsid w:val="00D67058"/>
    <w:rsid w:val="00D765E0"/>
    <w:rsid w:val="00D803C7"/>
    <w:rsid w:val="00D81481"/>
    <w:rsid w:val="00D81D7A"/>
    <w:rsid w:val="00D87EEE"/>
    <w:rsid w:val="00D906F2"/>
    <w:rsid w:val="00D93507"/>
    <w:rsid w:val="00D96407"/>
    <w:rsid w:val="00DA20B4"/>
    <w:rsid w:val="00DA26E3"/>
    <w:rsid w:val="00DA3754"/>
    <w:rsid w:val="00DA6C9F"/>
    <w:rsid w:val="00DA6FD4"/>
    <w:rsid w:val="00DB3158"/>
    <w:rsid w:val="00DB6571"/>
    <w:rsid w:val="00DC1CAA"/>
    <w:rsid w:val="00DC4309"/>
    <w:rsid w:val="00DD3021"/>
    <w:rsid w:val="00DD6A53"/>
    <w:rsid w:val="00DE1E18"/>
    <w:rsid w:val="00DE2AC4"/>
    <w:rsid w:val="00DE6FB6"/>
    <w:rsid w:val="00DF1E03"/>
    <w:rsid w:val="00E04589"/>
    <w:rsid w:val="00E04D22"/>
    <w:rsid w:val="00E06390"/>
    <w:rsid w:val="00E10D24"/>
    <w:rsid w:val="00E10E51"/>
    <w:rsid w:val="00E12543"/>
    <w:rsid w:val="00E14F2D"/>
    <w:rsid w:val="00E15756"/>
    <w:rsid w:val="00E16962"/>
    <w:rsid w:val="00E205FD"/>
    <w:rsid w:val="00E32BBD"/>
    <w:rsid w:val="00E41C4C"/>
    <w:rsid w:val="00E4500B"/>
    <w:rsid w:val="00E45172"/>
    <w:rsid w:val="00E4575C"/>
    <w:rsid w:val="00E45B42"/>
    <w:rsid w:val="00E46A41"/>
    <w:rsid w:val="00E47CEA"/>
    <w:rsid w:val="00E514B3"/>
    <w:rsid w:val="00E53027"/>
    <w:rsid w:val="00E553B4"/>
    <w:rsid w:val="00E555AF"/>
    <w:rsid w:val="00E55CEE"/>
    <w:rsid w:val="00E56F9B"/>
    <w:rsid w:val="00E57B3F"/>
    <w:rsid w:val="00E63D10"/>
    <w:rsid w:val="00E71997"/>
    <w:rsid w:val="00E720E6"/>
    <w:rsid w:val="00E74527"/>
    <w:rsid w:val="00E74EC1"/>
    <w:rsid w:val="00E752C3"/>
    <w:rsid w:val="00E77EDD"/>
    <w:rsid w:val="00E80D43"/>
    <w:rsid w:val="00E813D4"/>
    <w:rsid w:val="00E839C9"/>
    <w:rsid w:val="00E852C9"/>
    <w:rsid w:val="00E913E8"/>
    <w:rsid w:val="00E9642F"/>
    <w:rsid w:val="00E9668C"/>
    <w:rsid w:val="00EA1731"/>
    <w:rsid w:val="00EA38B6"/>
    <w:rsid w:val="00EA3D09"/>
    <w:rsid w:val="00EA5132"/>
    <w:rsid w:val="00EB387F"/>
    <w:rsid w:val="00EB3E0F"/>
    <w:rsid w:val="00EB54CA"/>
    <w:rsid w:val="00EB62CF"/>
    <w:rsid w:val="00EB651F"/>
    <w:rsid w:val="00EB713E"/>
    <w:rsid w:val="00EC6316"/>
    <w:rsid w:val="00ED194F"/>
    <w:rsid w:val="00ED400D"/>
    <w:rsid w:val="00ED5E6C"/>
    <w:rsid w:val="00ED7B05"/>
    <w:rsid w:val="00EE3ED1"/>
    <w:rsid w:val="00EE3F9E"/>
    <w:rsid w:val="00EE7FD2"/>
    <w:rsid w:val="00EF112E"/>
    <w:rsid w:val="00EF3D69"/>
    <w:rsid w:val="00EF79A5"/>
    <w:rsid w:val="00F04954"/>
    <w:rsid w:val="00F079D8"/>
    <w:rsid w:val="00F14F29"/>
    <w:rsid w:val="00F1642A"/>
    <w:rsid w:val="00F17D6B"/>
    <w:rsid w:val="00F17EE4"/>
    <w:rsid w:val="00F22478"/>
    <w:rsid w:val="00F2382F"/>
    <w:rsid w:val="00F239A4"/>
    <w:rsid w:val="00F24070"/>
    <w:rsid w:val="00F24EF9"/>
    <w:rsid w:val="00F2526E"/>
    <w:rsid w:val="00F30CCC"/>
    <w:rsid w:val="00F3258A"/>
    <w:rsid w:val="00F3330C"/>
    <w:rsid w:val="00F33CB9"/>
    <w:rsid w:val="00F40AD1"/>
    <w:rsid w:val="00F417A0"/>
    <w:rsid w:val="00F47501"/>
    <w:rsid w:val="00F52DA6"/>
    <w:rsid w:val="00F54ECE"/>
    <w:rsid w:val="00F56CE5"/>
    <w:rsid w:val="00F62A16"/>
    <w:rsid w:val="00F66322"/>
    <w:rsid w:val="00F807A5"/>
    <w:rsid w:val="00F8140D"/>
    <w:rsid w:val="00F91FB4"/>
    <w:rsid w:val="00F92F82"/>
    <w:rsid w:val="00F93604"/>
    <w:rsid w:val="00F937F6"/>
    <w:rsid w:val="00F9711D"/>
    <w:rsid w:val="00F9732C"/>
    <w:rsid w:val="00FA05DC"/>
    <w:rsid w:val="00FA4BB8"/>
    <w:rsid w:val="00FB1B80"/>
    <w:rsid w:val="00FB1EEB"/>
    <w:rsid w:val="00FB3B0F"/>
    <w:rsid w:val="00FB5BE9"/>
    <w:rsid w:val="00FD0387"/>
    <w:rsid w:val="00FD1EBC"/>
    <w:rsid w:val="00FD3DE6"/>
    <w:rsid w:val="00FD62F8"/>
    <w:rsid w:val="00FE1AE2"/>
    <w:rsid w:val="00FE224F"/>
    <w:rsid w:val="00FE2BCA"/>
    <w:rsid w:val="00FE4184"/>
    <w:rsid w:val="00FF5BE5"/>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85DDC5"/>
  <w15:chartTrackingRefBased/>
  <w15:docId w15:val="{6E6BD872-2CEB-4302-B93B-B15FDC99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2B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
    <w:basedOn w:val="a"/>
    <w:next w:val="a"/>
    <w:link w:val="Char1"/>
    <w:qFormat/>
    <w:rsid w:val="002507E2"/>
    <w:pPr>
      <w:jc w:val="center"/>
    </w:pPr>
    <w:rPr>
      <w:b/>
      <w:bCs/>
      <w:sz w:val="20"/>
      <w:szCs w:val="20"/>
    </w:rPr>
  </w:style>
  <w:style w:type="character" w:customStyle="1" w:styleId="Char1">
    <w:name w:val="题注 Char"/>
    <w:aliases w:val="cap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basedOn w:val="a1"/>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5"/>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1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4105</Words>
  <Characters>23403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Chengyan</cp:lastModifiedBy>
  <cp:revision>2</cp:revision>
  <dcterms:created xsi:type="dcterms:W3CDTF">2021-01-19T05:11:00Z</dcterms:created>
  <dcterms:modified xsi:type="dcterms:W3CDTF">2021-01-19T05:11:00Z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(3)2IiDZyRiJ1A7rm5lW1nAQgeBDrsR4g4Yo4RQ3chFZN47KkoR7CR1e34fsavwPi+2RARc9x8q
7agNG0SmUybZAqlz1n4szH7rdUOGlVmyKDSCXjX+msvaTyrNpB324YfXs9sjFnK3rOv0H9mz
eh33nVqpzmPq+9qGyWplqsl/fIAnbEuDPdjIU4DRuv3jobDPHCu/pM6G/o/axmo0K4m04qsm
1dE9SGFBoVuAZGMWvS</vt:lpwstr>
  </property>
  <property fmtid="{D5CDD505-2E9C-101B-9397-08002B2CF9AE}" pid="3" name="_2015_ms_pID_7253431">
    <vt:lpwstr>Z3/xf0Fu2Yjrkdv4caiYjyIEsCXtCTjVVj2rDfSubxkh7+jt4YVmST
QxyfYdvUx/shZGS8EYoGnB9loOt5/cGtneHx3YC8AnPHZlQH7U0E7RI58mDxFWafKWRxb+QL
eJV90U0EwH/MyFwTxieXB7d87Kn6pKDpQ9/1yPI8g7m79/fqwJUsawbzvb094AAwDIm2ODSr
XCLGfKUzYJ7h86QS3VJ1WKYrfcrxBD9YZXLc</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1610975509</vt:lpwstr>
  </property>
</Properties>
</file>