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24674846" w:rsidR="002328B0" w:rsidRPr="00240590" w:rsidRDefault="002328B0" w:rsidP="002328B0">
      <w:pPr>
        <w:pStyle w:val="a4"/>
        <w:tabs>
          <w:tab w:val="left" w:pos="1800"/>
        </w:tabs>
        <w:ind w:left="1800" w:hanging="1800"/>
        <w:rPr>
          <w:rFonts w:eastAsia="宋体"/>
          <w:sz w:val="22"/>
          <w:lang w:eastAsia="zh-CN"/>
        </w:rPr>
      </w:pPr>
      <w:r w:rsidRPr="00240590">
        <w:rPr>
          <w:rFonts w:eastAsia="宋体"/>
          <w:sz w:val="22"/>
          <w:lang w:eastAsia="zh-CN"/>
        </w:rPr>
        <w:t>3GPP TSG RAN WG1 #</w:t>
      </w:r>
      <w:r w:rsidR="003845A5">
        <w:rPr>
          <w:rFonts w:eastAsia="宋体" w:hint="eastAsia"/>
          <w:sz w:val="22"/>
          <w:lang w:eastAsia="zh-CN"/>
        </w:rPr>
        <w:t>10</w:t>
      </w:r>
      <w:r w:rsidR="00AC5A0C">
        <w:rPr>
          <w:rFonts w:eastAsia="宋体"/>
          <w:sz w:val="22"/>
          <w:lang w:eastAsia="zh-CN"/>
        </w:rPr>
        <w:t>4</w:t>
      </w:r>
      <w:r w:rsidR="00B369F1">
        <w:rPr>
          <w:rFonts w:eastAsia="宋体"/>
          <w:sz w:val="22"/>
          <w:lang w:eastAsia="zh-CN"/>
        </w:rPr>
        <w:t>-e</w:t>
      </w:r>
      <w:r w:rsidRPr="00240590">
        <w:rPr>
          <w:rFonts w:eastAsia="宋体"/>
          <w:sz w:val="22"/>
          <w:lang w:eastAsia="zh-CN"/>
        </w:rPr>
        <w:tab/>
      </w:r>
      <w:r w:rsidRPr="00240590">
        <w:rPr>
          <w:rFonts w:eastAsia="宋体"/>
          <w:sz w:val="22"/>
          <w:lang w:eastAsia="zh-CN"/>
        </w:rPr>
        <w:tab/>
      </w:r>
      <w:r w:rsidRPr="00291642">
        <w:rPr>
          <w:rFonts w:eastAsia="宋体"/>
          <w:sz w:val="22"/>
          <w:lang w:eastAsia="zh-CN"/>
        </w:rPr>
        <w:t>R1</w:t>
      </w:r>
      <w:r w:rsidRPr="009C1EF4">
        <w:rPr>
          <w:rFonts w:eastAsia="宋体"/>
          <w:sz w:val="22"/>
          <w:lang w:eastAsia="zh-CN"/>
        </w:rPr>
        <w:t>-</w:t>
      </w:r>
      <w:r w:rsidR="005A2A02" w:rsidRPr="009C1EF4">
        <w:rPr>
          <w:rFonts w:eastAsia="宋体"/>
          <w:sz w:val="22"/>
          <w:lang w:eastAsia="zh-CN"/>
        </w:rPr>
        <w:t>2</w:t>
      </w:r>
      <w:r w:rsidR="00AC5A0C" w:rsidRPr="009C1EF4">
        <w:rPr>
          <w:rFonts w:eastAsia="宋体"/>
          <w:sz w:val="22"/>
          <w:lang w:eastAsia="zh-CN"/>
        </w:rPr>
        <w:t>1</w:t>
      </w:r>
      <w:r w:rsidR="009C1EF4">
        <w:rPr>
          <w:rFonts w:eastAsia="宋体"/>
          <w:sz w:val="22"/>
          <w:lang w:eastAsia="zh-CN"/>
        </w:rPr>
        <w:t>00119</w:t>
      </w:r>
    </w:p>
    <w:p w14:paraId="5274BA97" w14:textId="0644ADE9" w:rsidR="002328B0" w:rsidRDefault="00B369F1" w:rsidP="002328B0">
      <w:pPr>
        <w:pStyle w:val="a4"/>
        <w:tabs>
          <w:tab w:val="left" w:pos="1800"/>
        </w:tabs>
        <w:ind w:left="1800" w:hanging="1800"/>
        <w:rPr>
          <w:rFonts w:eastAsia="宋体"/>
          <w:sz w:val="22"/>
          <w:lang w:eastAsia="zh-CN"/>
        </w:rPr>
      </w:pPr>
      <w:r>
        <w:rPr>
          <w:rFonts w:eastAsia="宋体"/>
          <w:sz w:val="22"/>
          <w:lang w:eastAsia="zh-CN"/>
        </w:rPr>
        <w:t>e-Meeting</w:t>
      </w:r>
      <w:r w:rsidR="002328B0" w:rsidRPr="00240590">
        <w:rPr>
          <w:rFonts w:eastAsia="宋体"/>
          <w:sz w:val="22"/>
          <w:lang w:eastAsia="zh-CN"/>
        </w:rPr>
        <w:t xml:space="preserve">, </w:t>
      </w:r>
      <w:r w:rsidR="00AC5A0C">
        <w:rPr>
          <w:rFonts w:eastAsia="宋体" w:hint="eastAsia"/>
          <w:sz w:val="22"/>
          <w:lang w:eastAsia="zh-CN"/>
        </w:rPr>
        <w:t>January</w:t>
      </w:r>
      <w:r w:rsidR="00AC5A0C">
        <w:rPr>
          <w:rFonts w:eastAsia="宋体"/>
          <w:sz w:val="22"/>
          <w:lang w:eastAsia="zh-CN"/>
        </w:rPr>
        <w:t xml:space="preserve"> 25</w:t>
      </w:r>
      <w:r w:rsidR="002328B0" w:rsidRPr="0048279C">
        <w:rPr>
          <w:rFonts w:eastAsia="宋体"/>
          <w:sz w:val="22"/>
          <w:vertAlign w:val="superscript"/>
          <w:lang w:eastAsia="zh-CN"/>
        </w:rPr>
        <w:t>th</w:t>
      </w:r>
      <w:r w:rsidR="002328B0">
        <w:rPr>
          <w:rFonts w:eastAsia="宋体"/>
          <w:sz w:val="22"/>
          <w:lang w:eastAsia="zh-CN"/>
        </w:rPr>
        <w:t xml:space="preserve"> </w:t>
      </w:r>
      <w:r w:rsidR="002328B0" w:rsidRPr="00240590">
        <w:rPr>
          <w:rFonts w:eastAsia="宋体"/>
          <w:sz w:val="22"/>
          <w:lang w:eastAsia="zh-CN"/>
        </w:rPr>
        <w:t xml:space="preserve">– </w:t>
      </w:r>
      <w:r w:rsidR="00AC5A0C">
        <w:rPr>
          <w:rFonts w:eastAsia="宋体"/>
          <w:sz w:val="22"/>
          <w:lang w:eastAsia="zh-CN"/>
        </w:rPr>
        <w:t>February</w:t>
      </w:r>
      <w:r w:rsidR="00ED2D09">
        <w:rPr>
          <w:rFonts w:eastAsia="宋体"/>
          <w:sz w:val="22"/>
          <w:lang w:eastAsia="zh-CN"/>
        </w:rPr>
        <w:t xml:space="preserve"> </w:t>
      </w:r>
      <w:r w:rsidR="00AC5A0C">
        <w:rPr>
          <w:rFonts w:eastAsia="宋体"/>
          <w:sz w:val="22"/>
          <w:lang w:eastAsia="zh-CN"/>
        </w:rPr>
        <w:t>5</w:t>
      </w:r>
      <w:r w:rsidR="003845A5" w:rsidRPr="003845A5">
        <w:rPr>
          <w:rFonts w:eastAsia="宋体"/>
          <w:sz w:val="22"/>
          <w:vertAlign w:val="superscript"/>
          <w:lang w:eastAsia="zh-CN"/>
        </w:rPr>
        <w:t>th</w:t>
      </w:r>
      <w:r w:rsidR="002328B0" w:rsidRPr="00240590">
        <w:rPr>
          <w:rFonts w:eastAsia="宋体"/>
          <w:sz w:val="22"/>
          <w:lang w:eastAsia="zh-CN"/>
        </w:rPr>
        <w:t>, 20</w:t>
      </w:r>
      <w:r w:rsidR="003845A5">
        <w:rPr>
          <w:rFonts w:eastAsia="宋体"/>
          <w:sz w:val="22"/>
          <w:lang w:eastAsia="zh-CN"/>
        </w:rPr>
        <w:t>2</w:t>
      </w:r>
      <w:r w:rsidR="00AC5A0C">
        <w:rPr>
          <w:rFonts w:eastAsia="宋体"/>
          <w:sz w:val="22"/>
          <w:lang w:eastAsia="zh-CN"/>
        </w:rPr>
        <w:t>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1443F69B"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B0066">
        <w:rPr>
          <w:sz w:val="22"/>
          <w:szCs w:val="22"/>
        </w:rPr>
        <w:t>Enhancements on multi-TRP</w:t>
      </w:r>
      <w:r w:rsidR="00A60880">
        <w:rPr>
          <w:sz w:val="22"/>
          <w:szCs w:val="22"/>
        </w:rPr>
        <w:t xml:space="preserve"> for PDCCH,</w:t>
      </w:r>
      <w:r w:rsidR="00695A2C">
        <w:rPr>
          <w:sz w:val="22"/>
          <w:szCs w:val="22"/>
        </w:rPr>
        <w:t xml:space="preserve"> </w:t>
      </w:r>
      <w:r w:rsidR="00A60880">
        <w:rPr>
          <w:sz w:val="22"/>
          <w:szCs w:val="22"/>
        </w:rPr>
        <w:t>PUCCH and PUSCH</w:t>
      </w:r>
    </w:p>
    <w:p w14:paraId="4D626EB5" w14:textId="563BCA5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0F5BBA">
        <w:rPr>
          <w:rFonts w:eastAsia="宋体"/>
          <w:sz w:val="22"/>
          <w:lang w:eastAsia="zh-CN"/>
        </w:rPr>
        <w:t>1</w:t>
      </w:r>
      <w:r>
        <w:rPr>
          <w:rFonts w:eastAsia="宋体"/>
          <w:sz w:val="22"/>
          <w:lang w:eastAsia="zh-CN"/>
        </w:rPr>
        <w:t>.</w:t>
      </w:r>
      <w:r w:rsidR="001B0066">
        <w:rPr>
          <w:rFonts w:eastAsia="宋体"/>
          <w:sz w:val="22"/>
          <w:lang w:eastAsia="zh-CN"/>
        </w:rPr>
        <w:t>2.</w:t>
      </w:r>
      <w:r w:rsidR="00314AC9">
        <w:rPr>
          <w:rFonts w:eastAsia="宋体"/>
          <w:sz w:val="22"/>
          <w:lang w:eastAsia="zh-CN"/>
        </w:rPr>
        <w:t>1</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28568785" w14:textId="53189BF5" w:rsidR="003A33FE" w:rsidRDefault="004B7FE2" w:rsidP="00497AFF">
      <w:pPr>
        <w:pStyle w:val="00Text"/>
      </w:pPr>
      <w:r w:rsidRPr="002D1D03">
        <w:t>I</w:t>
      </w:r>
      <w:r w:rsidRPr="002D1D03">
        <w:rPr>
          <w:rFonts w:hint="eastAsia"/>
        </w:rPr>
        <w:t xml:space="preserve">n </w:t>
      </w:r>
      <w:r w:rsidRPr="002D1D03">
        <w:t>3</w:t>
      </w:r>
      <w:r w:rsidRPr="002D1D03">
        <w:rPr>
          <w:rFonts w:hint="eastAsia"/>
        </w:rPr>
        <w:t>GPP</w:t>
      </w:r>
      <w:r w:rsidRPr="002D1D03">
        <w:t xml:space="preserve"> </w:t>
      </w:r>
      <w:r w:rsidRPr="002D1D03">
        <w:rPr>
          <w:rFonts w:hint="eastAsia"/>
        </w:rPr>
        <w:t>RAN</w:t>
      </w:r>
      <w:r>
        <w:t>1</w:t>
      </w:r>
      <w:r w:rsidRPr="002D1D03">
        <w:t xml:space="preserve"> </w:t>
      </w:r>
      <w:r w:rsidRPr="002D1D03">
        <w:rPr>
          <w:rFonts w:hint="eastAsia"/>
        </w:rPr>
        <w:t>#</w:t>
      </w:r>
      <w:r>
        <w:t>102-e</w:t>
      </w:r>
      <w:r w:rsidR="00F77687">
        <w:t xml:space="preserve"> and 103-e</w:t>
      </w:r>
      <w:r w:rsidRPr="002D1D03">
        <w:t xml:space="preserve">, </w:t>
      </w:r>
      <w:r>
        <w:t xml:space="preserve">some agreements on multi-TRP </w:t>
      </w:r>
      <w:r w:rsidR="00F77687">
        <w:t xml:space="preserve">enhancements </w:t>
      </w:r>
      <w:r>
        <w:t xml:space="preserve">for PDCCH, PUCCH and PUSCH have been made. </w:t>
      </w:r>
      <w:r w:rsidR="002328B0" w:rsidRPr="00497AFF">
        <w:t xml:space="preserve">In this contribution, we present our views on various </w:t>
      </w:r>
      <w:r w:rsidR="003A33FE">
        <w:t xml:space="preserve">aspects on </w:t>
      </w:r>
      <w:r w:rsidR="00DB76DB">
        <w:t>enhancements of PDCCH,</w:t>
      </w:r>
      <w:r>
        <w:t xml:space="preserve"> </w:t>
      </w:r>
      <w:r w:rsidR="00DB76DB">
        <w:t xml:space="preserve">PUCCH and PUSCH </w:t>
      </w:r>
      <w:r w:rsidR="00C02111">
        <w:t>in multi-TRP system</w:t>
      </w:r>
      <w:r w:rsidR="00DB76DB">
        <w:t>.</w:t>
      </w:r>
    </w:p>
    <w:p w14:paraId="1646829D" w14:textId="1811E340" w:rsidR="002C4DCC" w:rsidRDefault="00005E3D" w:rsidP="002C4DCC">
      <w:pPr>
        <w:pStyle w:val="01"/>
        <w:numPr>
          <w:ilvl w:val="0"/>
          <w:numId w:val="1"/>
        </w:numPr>
        <w:ind w:left="562" w:hanging="562"/>
      </w:pPr>
      <w:r>
        <w:t>PDCCH reliability enhancements</w:t>
      </w:r>
    </w:p>
    <w:p w14:paraId="1986E6D0" w14:textId="01C55F4B" w:rsidR="007E0349" w:rsidRDefault="00CA7DF3" w:rsidP="005F1D23">
      <w:pPr>
        <w:pStyle w:val="2"/>
      </w:pPr>
      <w:r>
        <w:rPr>
          <w:sz w:val="22"/>
          <w:szCs w:val="24"/>
          <w:lang w:eastAsia="zh-CN"/>
        </w:rPr>
        <w:t xml:space="preserve">PDCCH reliability enhancements with </w:t>
      </w:r>
      <w:r w:rsidR="00005E3D">
        <w:rPr>
          <w:sz w:val="22"/>
          <w:szCs w:val="24"/>
          <w:lang w:eastAsia="zh-CN"/>
        </w:rPr>
        <w:t>SFN scheme</w:t>
      </w:r>
    </w:p>
    <w:p w14:paraId="117B1F73" w14:textId="0C3B3027" w:rsidR="00BD6B06" w:rsidRPr="00BD6B06" w:rsidRDefault="00CA7DF3" w:rsidP="0058073E">
      <w:pPr>
        <w:pStyle w:val="000proposal"/>
        <w:rPr>
          <w:b w:val="0"/>
          <w:bCs w:val="0"/>
          <w:i w:val="0"/>
          <w:iCs w:val="0"/>
        </w:rPr>
      </w:pPr>
      <w:bookmarkStart w:id="0" w:name="_Hlk58175777"/>
      <w:bookmarkStart w:id="1" w:name="_Hlk53585783"/>
      <w:r>
        <w:rPr>
          <w:b w:val="0"/>
          <w:bCs w:val="0"/>
          <w:i w:val="0"/>
          <w:iCs w:val="0"/>
        </w:rPr>
        <w:t>As shown below, i</w:t>
      </w:r>
      <w:r w:rsidR="00F77687">
        <w:rPr>
          <w:b w:val="0"/>
          <w:bCs w:val="0"/>
          <w:i w:val="0"/>
          <w:iCs w:val="0"/>
        </w:rPr>
        <w:t xml:space="preserve">t’s </w:t>
      </w:r>
      <w:r w:rsidR="00BD6B06">
        <w:rPr>
          <w:b w:val="0"/>
          <w:bCs w:val="0"/>
          <w:i w:val="0"/>
          <w:iCs w:val="0"/>
        </w:rPr>
        <w:t xml:space="preserve">agreed to </w:t>
      </w:r>
      <w:r w:rsidR="00C45031">
        <w:rPr>
          <w:b w:val="0"/>
          <w:bCs w:val="0"/>
          <w:i w:val="0"/>
          <w:iCs w:val="0"/>
        </w:rPr>
        <w:t>support SFN scheme with Alt 1-1 in RAN1#103-e</w:t>
      </w:r>
      <w:r>
        <w:rPr>
          <w:b w:val="0"/>
          <w:bCs w:val="0"/>
          <w:i w:val="0"/>
          <w:iCs w:val="0"/>
        </w:rPr>
        <w:t>. In addition,</w:t>
      </w:r>
      <w:r w:rsidR="00C45031">
        <w:rPr>
          <w:b w:val="0"/>
          <w:bCs w:val="0"/>
          <w:i w:val="0"/>
          <w:iCs w:val="0"/>
        </w:rPr>
        <w:t xml:space="preserve"> some issues </w:t>
      </w:r>
      <w:r>
        <w:rPr>
          <w:b w:val="0"/>
          <w:bCs w:val="0"/>
          <w:i w:val="0"/>
          <w:iCs w:val="0"/>
        </w:rPr>
        <w:t>for further study were listed.</w:t>
      </w:r>
    </w:p>
    <w:p w14:paraId="4DDA7CF5" w14:textId="77A612C8" w:rsidR="00BD6B06" w:rsidRDefault="00BD6B06" w:rsidP="0058073E">
      <w:pPr>
        <w:pStyle w:val="000proposal"/>
      </w:pPr>
      <w:r>
        <w:rPr>
          <w:noProof/>
        </w:rPr>
        <mc:AlternateContent>
          <mc:Choice Requires="wps">
            <w:drawing>
              <wp:inline distT="0" distB="0" distL="0" distR="0" wp14:anchorId="47D0D6FA" wp14:editId="4F932514">
                <wp:extent cx="5760720" cy="801858"/>
                <wp:effectExtent l="0" t="0" r="11430" b="17780"/>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801858"/>
                        </a:xfrm>
                        <a:prstGeom prst="rect">
                          <a:avLst/>
                        </a:prstGeom>
                        <a:solidFill>
                          <a:srgbClr val="FFFFFF"/>
                        </a:solidFill>
                        <a:ln w="6350">
                          <a:solidFill>
                            <a:srgbClr val="000000"/>
                          </a:solidFill>
                          <a:miter lim="800000"/>
                          <a:headEnd/>
                          <a:tailEnd/>
                        </a:ln>
                      </wps:spPr>
                      <wps:txbx>
                        <w:txbxContent>
                          <w:p w14:paraId="4B29EAAE" w14:textId="77777777" w:rsidR="007B09D1" w:rsidRPr="0036013E" w:rsidRDefault="007B09D1" w:rsidP="00BD6B06">
                            <w:pPr>
                              <w:rPr>
                                <w:rFonts w:cs="Times"/>
                                <w:sz w:val="16"/>
                                <w:szCs w:val="16"/>
                                <w:lang w:eastAsia="ko-KR"/>
                              </w:rPr>
                            </w:pPr>
                            <w:r w:rsidRPr="0036013E">
                              <w:rPr>
                                <w:rStyle w:val="af4"/>
                                <w:rFonts w:cs="Times"/>
                                <w:color w:val="000000"/>
                                <w:sz w:val="16"/>
                                <w:szCs w:val="16"/>
                                <w:highlight w:val="green"/>
                              </w:rPr>
                              <w:t>Agreement</w:t>
                            </w:r>
                          </w:p>
                          <w:p w14:paraId="2201B011" w14:textId="77777777" w:rsidR="007B09D1" w:rsidRDefault="007B09D1" w:rsidP="00BD6B06">
                            <w:pPr>
                              <w:jc w:val="both"/>
                              <w:rPr>
                                <w:rFonts w:cs="Times"/>
                                <w:iCs/>
                                <w:szCs w:val="20"/>
                                <w:lang w:val="en-GB" w:eastAsia="zh-CN"/>
                              </w:rPr>
                            </w:pPr>
                            <w:r>
                              <w:rPr>
                                <w:rFonts w:cs="Times"/>
                                <w:iCs/>
                                <w:szCs w:val="20"/>
                                <w:lang w:eastAsia="zh-CN"/>
                              </w:rPr>
                              <w:t>For PDCCH reliability enhancements, support SFN scheme + Alt 1-1.</w:t>
                            </w:r>
                          </w:p>
                          <w:p w14:paraId="74711157" w14:textId="30D9EBFA" w:rsidR="007B09D1" w:rsidRPr="00D10CE6" w:rsidRDefault="007B09D1" w:rsidP="00BD6B06">
                            <w:pPr>
                              <w:pStyle w:val="af2"/>
                              <w:numPr>
                                <w:ilvl w:val="0"/>
                                <w:numId w:val="18"/>
                              </w:numPr>
                              <w:ind w:leftChars="0"/>
                              <w:jc w:val="both"/>
                              <w:rPr>
                                <w:rFonts w:ascii="Times New Roman" w:hAnsi="Times New Roman" w:cs="Times New Roman"/>
                                <w:iCs/>
                                <w:szCs w:val="20"/>
                                <w:lang w:eastAsia="zh-CN"/>
                              </w:rPr>
                            </w:pPr>
                            <w:r w:rsidRPr="00D10CE6">
                              <w:rPr>
                                <w:rFonts w:ascii="Times New Roman" w:hAnsi="Times New Roman" w:cs="Times New Roman"/>
                                <w:iCs/>
                                <w:lang w:eastAsia="zh-CN"/>
                              </w:rPr>
                              <w:t>FFS: TCI state activation for CORESET, impact on default beam, BFD resource for BFR</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type w14:anchorId="47D0D6FA" id="_x0000_t202" coordsize="21600,21600" o:spt="202" path="m,l,21600r21600,l21600,xe">
                <v:stroke joinstyle="miter"/>
                <v:path gradientshapeok="t" o:connecttype="rect"/>
              </v:shapetype>
              <v:shape id="Text Box 4" o:spid="_x0000_s1026" type="#_x0000_t202" style="width:453.6pt;height:63.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" strokeweight=".5pt">
                <v:textbox style="mso-fit-shape-to-text:t">
                  <w:txbxContent>
                    <w:p w14:paraId="4B29EAAE" w14:textId="77777777" w:rsidR="007B09D1" w:rsidRPr="0036013E" w:rsidRDefault="007B09D1" w:rsidP="00BD6B06">
                      <w:pPr>
                        <w:rPr>
                          <w:rFonts w:cs="Times"/>
                          <w:sz w:val="16"/>
                          <w:szCs w:val="16"/>
                          <w:lang w:eastAsia="ko-KR"/>
                        </w:rPr>
                      </w:pPr>
                      <w:r w:rsidRPr="0036013E">
                        <w:rPr>
                          <w:rStyle w:val="Strong"/>
                          <w:rFonts w:cs="Times"/>
                          <w:color w:val="000000"/>
                          <w:sz w:val="16"/>
                          <w:szCs w:val="16"/>
                          <w:highlight w:val="green"/>
                        </w:rPr>
                        <w:t>Agreement</w:t>
                      </w:r>
                    </w:p>
                    <w:p w14:paraId="2201B011" w14:textId="77777777" w:rsidR="007B09D1" w:rsidRDefault="007B09D1" w:rsidP="00BD6B06">
                      <w:pPr>
                        <w:jc w:val="both"/>
                        <w:rPr>
                          <w:rFonts w:cs="Times"/>
                          <w:iCs/>
                          <w:szCs w:val="20"/>
                          <w:lang w:val="en-GB" w:eastAsia="zh-CN"/>
                        </w:rPr>
                      </w:pPr>
                      <w:r>
                        <w:rPr>
                          <w:rFonts w:cs="Times"/>
                          <w:iCs/>
                          <w:szCs w:val="20"/>
                          <w:lang w:eastAsia="zh-CN"/>
                        </w:rPr>
                        <w:t>For PDCCH reliability enhancements, support SFN scheme + Alt 1-1.</w:t>
                      </w:r>
                    </w:p>
                    <w:p w14:paraId="74711157" w14:textId="30D9EBFA" w:rsidR="007B09D1" w:rsidRPr="00D10CE6" w:rsidRDefault="007B09D1" w:rsidP="00BD6B06">
                      <w:pPr>
                        <w:pStyle w:val="ListParagraph"/>
                        <w:numPr>
                          <w:ilvl w:val="0"/>
                          <w:numId w:val="18"/>
                        </w:numPr>
                        <w:ind w:leftChars="0"/>
                        <w:jc w:val="both"/>
                        <w:rPr>
                          <w:rFonts w:ascii="Times New Roman" w:hAnsi="Times New Roman" w:cs="Times New Roman"/>
                          <w:iCs/>
                          <w:szCs w:val="20"/>
                          <w:lang w:eastAsia="zh-CN"/>
                        </w:rPr>
                      </w:pPr>
                      <w:r w:rsidRPr="00D10CE6">
                        <w:rPr>
                          <w:rFonts w:ascii="Times New Roman" w:hAnsi="Times New Roman" w:cs="Times New Roman"/>
                          <w:iCs/>
                          <w:lang w:eastAsia="zh-CN"/>
                        </w:rPr>
                        <w:t>FFS: TCI state activation for CORESET, impact on default beam, BFD resource for BFR</w:t>
                      </w:r>
                    </w:p>
                  </w:txbxContent>
                </v:textbox>
                <w10:anchorlock/>
              </v:shape>
            </w:pict>
          </mc:Fallback>
        </mc:AlternateContent>
      </w:r>
    </w:p>
    <w:p w14:paraId="392B6C3B" w14:textId="441D8A3C" w:rsidR="00D10CE6" w:rsidRDefault="006D51AB" w:rsidP="0058073E">
      <w:pPr>
        <w:pStyle w:val="000proposal"/>
        <w:rPr>
          <w:b w:val="0"/>
          <w:bCs w:val="0"/>
          <w:i w:val="0"/>
          <w:iCs w:val="0"/>
        </w:rPr>
      </w:pPr>
      <w:r>
        <w:rPr>
          <w:b w:val="0"/>
          <w:bCs w:val="0"/>
          <w:i w:val="0"/>
          <w:iCs w:val="0"/>
        </w:rPr>
        <w:t xml:space="preserve">For PDCCH transmission, a list of TCI states is configured for each CORESET through RRC configuration and only one TCI state is activated by MAC-CE each time in Rel-16. </w:t>
      </w:r>
      <w:r w:rsidR="00155455">
        <w:rPr>
          <w:b w:val="0"/>
          <w:bCs w:val="0"/>
          <w:i w:val="0"/>
          <w:iCs w:val="0"/>
        </w:rPr>
        <w:t>To support PDCCH transmission with two</w:t>
      </w:r>
      <w:r w:rsidR="00917483">
        <w:rPr>
          <w:b w:val="0"/>
          <w:bCs w:val="0"/>
          <w:i w:val="0"/>
          <w:iCs w:val="0"/>
        </w:rPr>
        <w:t xml:space="preserve"> TCI states, different alternatives have been agreed </w:t>
      </w:r>
      <w:r w:rsidR="00F77687">
        <w:rPr>
          <w:b w:val="0"/>
          <w:bCs w:val="0"/>
          <w:i w:val="0"/>
          <w:iCs w:val="0"/>
        </w:rPr>
        <w:t xml:space="preserve">for further discussion </w:t>
      </w:r>
      <w:r w:rsidR="00917483">
        <w:rPr>
          <w:b w:val="0"/>
          <w:bCs w:val="0"/>
          <w:i w:val="0"/>
          <w:iCs w:val="0"/>
        </w:rPr>
        <w:t xml:space="preserve">in RAN1#102. </w:t>
      </w:r>
      <w:r w:rsidR="006F751B">
        <w:rPr>
          <w:b w:val="0"/>
          <w:bCs w:val="0"/>
          <w:i w:val="0"/>
          <w:iCs w:val="0"/>
        </w:rPr>
        <w:t>Among the alt</w:t>
      </w:r>
      <w:r w:rsidR="00F77687">
        <w:rPr>
          <w:b w:val="0"/>
          <w:bCs w:val="0"/>
          <w:i w:val="0"/>
          <w:iCs w:val="0"/>
        </w:rPr>
        <w:t>ernative</w:t>
      </w:r>
      <w:r w:rsidR="006F751B">
        <w:rPr>
          <w:b w:val="0"/>
          <w:bCs w:val="0"/>
          <w:i w:val="0"/>
          <w:iCs w:val="0"/>
        </w:rPr>
        <w:t xml:space="preserve">s, </w:t>
      </w:r>
      <w:r w:rsidR="00F77687">
        <w:rPr>
          <w:b w:val="0"/>
          <w:bCs w:val="0"/>
          <w:i w:val="0"/>
          <w:iCs w:val="0"/>
        </w:rPr>
        <w:t xml:space="preserve">it’s agreed to support </w:t>
      </w:r>
      <w:r w:rsidR="00D258A4" w:rsidRPr="00226E35">
        <w:rPr>
          <w:rFonts w:cs="Times"/>
          <w:b w:val="0"/>
          <w:i w:val="0"/>
          <w:szCs w:val="20"/>
        </w:rPr>
        <w:t>SFN scheme + Alt 1-1</w:t>
      </w:r>
      <w:r w:rsidR="006F751B">
        <w:rPr>
          <w:b w:val="0"/>
          <w:bCs w:val="0"/>
          <w:i w:val="0"/>
          <w:iCs w:val="0"/>
        </w:rPr>
        <w:t xml:space="preserve">. </w:t>
      </w:r>
      <w:r w:rsidR="00D258A4">
        <w:rPr>
          <w:b w:val="0"/>
          <w:bCs w:val="0"/>
          <w:i w:val="0"/>
          <w:iCs w:val="0"/>
        </w:rPr>
        <w:t>In SFN scheme</w:t>
      </w:r>
      <w:r w:rsidR="006F751B">
        <w:rPr>
          <w:b w:val="0"/>
          <w:bCs w:val="0"/>
          <w:i w:val="0"/>
          <w:iCs w:val="0"/>
        </w:rPr>
        <w:t>, 2 TRP</w:t>
      </w:r>
      <w:r w:rsidR="00D258A4">
        <w:rPr>
          <w:b w:val="0"/>
          <w:bCs w:val="0"/>
          <w:i w:val="0"/>
          <w:iCs w:val="0"/>
        </w:rPr>
        <w:t>s</w:t>
      </w:r>
      <w:r w:rsidR="006F751B">
        <w:rPr>
          <w:b w:val="0"/>
          <w:bCs w:val="0"/>
          <w:i w:val="0"/>
          <w:iCs w:val="0"/>
        </w:rPr>
        <w:t xml:space="preserve"> </w:t>
      </w:r>
      <w:r w:rsidR="00BC76B6">
        <w:rPr>
          <w:b w:val="0"/>
          <w:bCs w:val="0"/>
          <w:i w:val="0"/>
          <w:iCs w:val="0"/>
        </w:rPr>
        <w:t xml:space="preserve">transmit </w:t>
      </w:r>
      <w:r w:rsidR="00D258A4">
        <w:rPr>
          <w:b w:val="0"/>
          <w:bCs w:val="0"/>
          <w:i w:val="0"/>
          <w:iCs w:val="0"/>
        </w:rPr>
        <w:t xml:space="preserve">the same </w:t>
      </w:r>
      <w:r w:rsidR="00BC76B6">
        <w:rPr>
          <w:b w:val="0"/>
          <w:bCs w:val="0"/>
          <w:i w:val="0"/>
          <w:iCs w:val="0"/>
        </w:rPr>
        <w:t xml:space="preserve">PDCCH candidate </w:t>
      </w:r>
      <w:r w:rsidR="00D20198">
        <w:rPr>
          <w:b w:val="0"/>
          <w:bCs w:val="0"/>
          <w:i w:val="0"/>
          <w:iCs w:val="0"/>
        </w:rPr>
        <w:t xml:space="preserve">in </w:t>
      </w:r>
      <w:r w:rsidR="00BC76B6">
        <w:rPr>
          <w:b w:val="0"/>
          <w:bCs w:val="0"/>
          <w:i w:val="0"/>
          <w:iCs w:val="0"/>
        </w:rPr>
        <w:t xml:space="preserve">one CORESET. </w:t>
      </w:r>
      <w:r w:rsidR="00D20198">
        <w:rPr>
          <w:b w:val="0"/>
          <w:bCs w:val="0"/>
          <w:i w:val="0"/>
          <w:iCs w:val="0"/>
        </w:rPr>
        <w:t>To support such transmission</w:t>
      </w:r>
      <w:r w:rsidR="005C6324">
        <w:rPr>
          <w:b w:val="0"/>
          <w:bCs w:val="0"/>
          <w:i w:val="0"/>
          <w:iCs w:val="0"/>
        </w:rPr>
        <w:t xml:space="preserve">, </w:t>
      </w:r>
      <w:r w:rsidR="005B70D9">
        <w:rPr>
          <w:b w:val="0"/>
          <w:bCs w:val="0"/>
          <w:i w:val="0"/>
          <w:iCs w:val="0"/>
        </w:rPr>
        <w:t>two</w:t>
      </w:r>
      <w:r w:rsidR="005C6324">
        <w:rPr>
          <w:b w:val="0"/>
          <w:bCs w:val="0"/>
          <w:i w:val="0"/>
          <w:iCs w:val="0"/>
        </w:rPr>
        <w:t xml:space="preserve"> TCI states </w:t>
      </w:r>
      <w:r w:rsidR="00D258A4">
        <w:rPr>
          <w:b w:val="0"/>
          <w:bCs w:val="0"/>
          <w:i w:val="0"/>
          <w:iCs w:val="0"/>
        </w:rPr>
        <w:t xml:space="preserve">should </w:t>
      </w:r>
      <w:r w:rsidR="005C6324">
        <w:rPr>
          <w:b w:val="0"/>
          <w:bCs w:val="0"/>
          <w:i w:val="0"/>
          <w:iCs w:val="0"/>
        </w:rPr>
        <w:t xml:space="preserve">be </w:t>
      </w:r>
      <w:r w:rsidR="00D20198">
        <w:rPr>
          <w:b w:val="0"/>
          <w:bCs w:val="0"/>
          <w:i w:val="0"/>
          <w:iCs w:val="0"/>
        </w:rPr>
        <w:t xml:space="preserve">indicated </w:t>
      </w:r>
      <w:r w:rsidR="005C6324">
        <w:rPr>
          <w:b w:val="0"/>
          <w:bCs w:val="0"/>
          <w:i w:val="0"/>
          <w:iCs w:val="0"/>
        </w:rPr>
        <w:t>by MAC-CE</w:t>
      </w:r>
      <w:r w:rsidR="005B70D9">
        <w:rPr>
          <w:b w:val="0"/>
          <w:bCs w:val="0"/>
          <w:i w:val="0"/>
          <w:iCs w:val="0"/>
        </w:rPr>
        <w:t xml:space="preserve"> </w:t>
      </w:r>
      <w:r w:rsidR="00D20198">
        <w:rPr>
          <w:b w:val="0"/>
          <w:bCs w:val="0"/>
          <w:i w:val="0"/>
          <w:iCs w:val="0"/>
        </w:rPr>
        <w:t>for one</w:t>
      </w:r>
      <w:r w:rsidR="005B70D9">
        <w:rPr>
          <w:b w:val="0"/>
          <w:bCs w:val="0"/>
          <w:i w:val="0"/>
          <w:iCs w:val="0"/>
        </w:rPr>
        <w:t xml:space="preserve"> CORESET and </w:t>
      </w:r>
      <w:r w:rsidR="00D20198">
        <w:rPr>
          <w:b w:val="0"/>
          <w:bCs w:val="0"/>
          <w:i w:val="0"/>
          <w:iCs w:val="0"/>
        </w:rPr>
        <w:t xml:space="preserve">thus </w:t>
      </w:r>
      <w:r w:rsidR="005B70D9">
        <w:rPr>
          <w:b w:val="0"/>
          <w:bCs w:val="0"/>
          <w:i w:val="0"/>
          <w:iCs w:val="0"/>
        </w:rPr>
        <w:t>some enhancement</w:t>
      </w:r>
      <w:r w:rsidR="00CA7DF3">
        <w:rPr>
          <w:b w:val="0"/>
          <w:bCs w:val="0"/>
          <w:i w:val="0"/>
          <w:iCs w:val="0"/>
        </w:rPr>
        <w:t>s</w:t>
      </w:r>
      <w:r w:rsidR="005B70D9">
        <w:rPr>
          <w:b w:val="0"/>
          <w:bCs w:val="0"/>
          <w:i w:val="0"/>
          <w:iCs w:val="0"/>
        </w:rPr>
        <w:t xml:space="preserve"> </w:t>
      </w:r>
      <w:r w:rsidR="00CA7DF3">
        <w:rPr>
          <w:b w:val="0"/>
          <w:bCs w:val="0"/>
          <w:i w:val="0"/>
          <w:iCs w:val="0"/>
        </w:rPr>
        <w:t xml:space="preserve">are </w:t>
      </w:r>
      <w:r w:rsidR="005B70D9">
        <w:rPr>
          <w:b w:val="0"/>
          <w:bCs w:val="0"/>
          <w:i w:val="0"/>
          <w:iCs w:val="0"/>
        </w:rPr>
        <w:t>needed for MAC</w:t>
      </w:r>
      <w:r w:rsidR="00CA7DF3">
        <w:rPr>
          <w:b w:val="0"/>
          <w:bCs w:val="0"/>
          <w:i w:val="0"/>
          <w:iCs w:val="0"/>
        </w:rPr>
        <w:t>-CE</w:t>
      </w:r>
      <w:r w:rsidR="005B70D9">
        <w:rPr>
          <w:b w:val="0"/>
          <w:bCs w:val="0"/>
          <w:i w:val="0"/>
          <w:iCs w:val="0"/>
        </w:rPr>
        <w:t xml:space="preserve"> signaling.</w:t>
      </w:r>
    </w:p>
    <w:p w14:paraId="1694004F" w14:textId="77777777" w:rsidR="00623A2D" w:rsidRDefault="00623A2D" w:rsidP="00623A2D">
      <w:pPr>
        <w:pStyle w:val="000proposal"/>
      </w:pPr>
      <w:r w:rsidRPr="00AB7313">
        <w:t xml:space="preserve">Proposal 1: </w:t>
      </w:r>
      <w:r>
        <w:t xml:space="preserve">Support to </w:t>
      </w:r>
      <w:r>
        <w:rPr>
          <w:rFonts w:hint="eastAsia"/>
        </w:rPr>
        <w:t>indicate</w:t>
      </w:r>
      <w:r>
        <w:t xml:space="preserve"> 2 TCI states for one CORESET by one MAC-CE signaling which can be used for PDCCH reliability enhancement of M-TRP with SFN scheme.</w:t>
      </w:r>
    </w:p>
    <w:p w14:paraId="2B65900B" w14:textId="6D45F416" w:rsidR="00F67FAC" w:rsidRDefault="00670613" w:rsidP="0058073E">
      <w:pPr>
        <w:pStyle w:val="000proposal"/>
        <w:rPr>
          <w:b w:val="0"/>
          <w:bCs w:val="0"/>
          <w:i w:val="0"/>
          <w:iCs w:val="0"/>
          <w:color w:val="000000" w:themeColor="text1"/>
        </w:rPr>
      </w:pPr>
      <w:r>
        <w:rPr>
          <w:b w:val="0"/>
          <w:bCs w:val="0"/>
          <w:i w:val="0"/>
          <w:iCs w:val="0"/>
        </w:rPr>
        <w:t xml:space="preserve">Another issue is </w:t>
      </w:r>
      <w:r w:rsidR="00D20198">
        <w:rPr>
          <w:b w:val="0"/>
          <w:bCs w:val="0"/>
          <w:i w:val="0"/>
          <w:iCs w:val="0"/>
        </w:rPr>
        <w:t xml:space="preserve">related </w:t>
      </w:r>
      <w:r w:rsidR="000456A0">
        <w:rPr>
          <w:b w:val="0"/>
          <w:bCs w:val="0"/>
          <w:i w:val="0"/>
          <w:iCs w:val="0"/>
        </w:rPr>
        <w:t xml:space="preserve">to </w:t>
      </w:r>
      <w:r>
        <w:rPr>
          <w:b w:val="0"/>
          <w:bCs w:val="0"/>
          <w:i w:val="0"/>
          <w:iCs w:val="0"/>
        </w:rPr>
        <w:t xml:space="preserve">the </w:t>
      </w:r>
      <w:r w:rsidR="000456A0">
        <w:rPr>
          <w:b w:val="0"/>
          <w:bCs w:val="0"/>
          <w:i w:val="0"/>
          <w:iCs w:val="0"/>
        </w:rPr>
        <w:t xml:space="preserve">default </w:t>
      </w:r>
      <w:r>
        <w:rPr>
          <w:b w:val="0"/>
          <w:bCs w:val="0"/>
          <w:i w:val="0"/>
          <w:iCs w:val="0"/>
        </w:rPr>
        <w:t xml:space="preserve">QCL assumption for PDSCH. The </w:t>
      </w:r>
      <w:r w:rsidR="000456A0">
        <w:rPr>
          <w:b w:val="0"/>
          <w:bCs w:val="0"/>
          <w:i w:val="0"/>
          <w:iCs w:val="0"/>
        </w:rPr>
        <w:t xml:space="preserve">default </w:t>
      </w:r>
      <w:r>
        <w:rPr>
          <w:b w:val="0"/>
          <w:bCs w:val="0"/>
          <w:i w:val="0"/>
          <w:iCs w:val="0"/>
        </w:rPr>
        <w:t>QCL assumption for PDSCH depends on two</w:t>
      </w:r>
      <w:r w:rsidR="00B07A08">
        <w:rPr>
          <w:b w:val="0"/>
          <w:bCs w:val="0"/>
          <w:i w:val="0"/>
          <w:iCs w:val="0"/>
        </w:rPr>
        <w:t xml:space="preserve"> major</w:t>
      </w:r>
      <w:r>
        <w:rPr>
          <w:b w:val="0"/>
          <w:bCs w:val="0"/>
          <w:i w:val="0"/>
          <w:iCs w:val="0"/>
        </w:rPr>
        <w:t xml:space="preserve"> factors. One factor is </w:t>
      </w:r>
      <w:r w:rsidR="00D258A4">
        <w:rPr>
          <w:b w:val="0"/>
          <w:bCs w:val="0"/>
          <w:i w:val="0"/>
          <w:iCs w:val="0"/>
        </w:rPr>
        <w:t xml:space="preserve">whether </w:t>
      </w:r>
      <w:r>
        <w:rPr>
          <w:b w:val="0"/>
          <w:bCs w:val="0"/>
          <w:i w:val="0"/>
          <w:iCs w:val="0"/>
        </w:rPr>
        <w:t>TCI field is present</w:t>
      </w:r>
      <w:r w:rsidR="00531924">
        <w:rPr>
          <w:b w:val="0"/>
          <w:bCs w:val="0"/>
          <w:i w:val="0"/>
          <w:iCs w:val="0"/>
        </w:rPr>
        <w:t xml:space="preserve"> in DCI or not, the other factor is </w:t>
      </w:r>
      <w:r w:rsidR="00D258A4">
        <w:rPr>
          <w:b w:val="0"/>
          <w:bCs w:val="0"/>
          <w:i w:val="0"/>
          <w:iCs w:val="0"/>
        </w:rPr>
        <w:t xml:space="preserve">whether </w:t>
      </w:r>
      <w:r w:rsidR="00531924">
        <w:rPr>
          <w:b w:val="0"/>
          <w:bCs w:val="0"/>
          <w:i w:val="0"/>
          <w:iCs w:val="0"/>
        </w:rPr>
        <w:t xml:space="preserve">the offset between the reception of the DL DCI and the corresponding PDSCH is greater than </w:t>
      </w:r>
      <w:proofErr w:type="spellStart"/>
      <w:r w:rsidR="00531924" w:rsidRPr="00531924">
        <w:rPr>
          <w:b w:val="0"/>
          <w:bCs w:val="0"/>
          <w:color w:val="000000" w:themeColor="text1"/>
        </w:rPr>
        <w:t>timeDurationForQCL</w:t>
      </w:r>
      <w:proofErr w:type="spellEnd"/>
      <w:r w:rsidR="00B565F9">
        <w:rPr>
          <w:b w:val="0"/>
          <w:bCs w:val="0"/>
          <w:color w:val="000000" w:themeColor="text1"/>
        </w:rPr>
        <w:t xml:space="preserve"> </w:t>
      </w:r>
      <w:r w:rsidR="00B565F9" w:rsidRPr="00333000">
        <w:rPr>
          <w:b w:val="0"/>
          <w:bCs w:val="0"/>
          <w:i w:val="0"/>
          <w:iCs w:val="0"/>
          <w:color w:val="000000" w:themeColor="text1"/>
        </w:rPr>
        <w:t>or not.</w:t>
      </w:r>
      <w:r w:rsidR="00333000" w:rsidRPr="00333000">
        <w:rPr>
          <w:b w:val="0"/>
          <w:bCs w:val="0"/>
          <w:i w:val="0"/>
          <w:iCs w:val="0"/>
          <w:color w:val="000000" w:themeColor="text1"/>
        </w:rPr>
        <w:t xml:space="preserve"> </w:t>
      </w:r>
      <w:r w:rsidR="00D258A4">
        <w:rPr>
          <w:b w:val="0"/>
          <w:bCs w:val="0"/>
          <w:i w:val="0"/>
          <w:iCs w:val="0"/>
          <w:color w:val="000000" w:themeColor="text1"/>
        </w:rPr>
        <w:t xml:space="preserve">As </w:t>
      </w:r>
      <w:r w:rsidR="009D05D5">
        <w:rPr>
          <w:b w:val="0"/>
          <w:bCs w:val="0"/>
          <w:i w:val="0"/>
          <w:iCs w:val="0"/>
          <w:color w:val="000000" w:themeColor="text1"/>
        </w:rPr>
        <w:t>shown</w:t>
      </w:r>
      <w:r w:rsidR="00D258A4">
        <w:rPr>
          <w:b w:val="0"/>
          <w:bCs w:val="0"/>
          <w:i w:val="0"/>
          <w:iCs w:val="0"/>
          <w:color w:val="000000" w:themeColor="text1"/>
        </w:rPr>
        <w:t xml:space="preserve"> below,</w:t>
      </w:r>
      <w:r w:rsidR="009D05D5">
        <w:rPr>
          <w:b w:val="0"/>
          <w:bCs w:val="0"/>
          <w:i w:val="0"/>
          <w:iCs w:val="0"/>
          <w:color w:val="000000" w:themeColor="text1"/>
        </w:rPr>
        <w:t xml:space="preserve"> four cases of </w:t>
      </w:r>
      <w:r w:rsidR="000456A0">
        <w:rPr>
          <w:b w:val="0"/>
          <w:bCs w:val="0"/>
          <w:i w:val="0"/>
          <w:iCs w:val="0"/>
          <w:color w:val="000000" w:themeColor="text1"/>
        </w:rPr>
        <w:t xml:space="preserve">default </w:t>
      </w:r>
      <w:r w:rsidR="009D05D5">
        <w:rPr>
          <w:b w:val="0"/>
          <w:bCs w:val="0"/>
          <w:i w:val="0"/>
          <w:iCs w:val="0"/>
          <w:color w:val="000000" w:themeColor="text1"/>
        </w:rPr>
        <w:t xml:space="preserve">QCL assumption for PDSCH </w:t>
      </w:r>
      <w:r w:rsidR="000456A0">
        <w:rPr>
          <w:b w:val="0"/>
          <w:bCs w:val="0"/>
          <w:i w:val="0"/>
          <w:iCs w:val="0"/>
          <w:color w:val="000000" w:themeColor="text1"/>
        </w:rPr>
        <w:t>are</w:t>
      </w:r>
      <w:r w:rsidR="009D05D5">
        <w:rPr>
          <w:b w:val="0"/>
          <w:bCs w:val="0"/>
          <w:i w:val="0"/>
          <w:iCs w:val="0"/>
          <w:color w:val="000000" w:themeColor="text1"/>
        </w:rPr>
        <w:t xml:space="preserve"> listed</w:t>
      </w:r>
      <w:r w:rsidR="00333000">
        <w:rPr>
          <w:b w:val="0"/>
          <w:bCs w:val="0"/>
          <w:i w:val="0"/>
          <w:iCs w:val="0"/>
          <w:color w:val="000000" w:themeColor="text1"/>
        </w:rPr>
        <w:t>:</w:t>
      </w:r>
    </w:p>
    <w:tbl>
      <w:tblPr>
        <w:tblStyle w:val="a6"/>
        <w:tblW w:w="0" w:type="auto"/>
        <w:tblLook w:val="04A0" w:firstRow="1" w:lastRow="0" w:firstColumn="1" w:lastColumn="0" w:noHBand="0" w:noVBand="1"/>
      </w:tblPr>
      <w:tblGrid>
        <w:gridCol w:w="1271"/>
        <w:gridCol w:w="3071"/>
        <w:gridCol w:w="1850"/>
        <w:gridCol w:w="2870"/>
      </w:tblGrid>
      <w:tr w:rsidR="00F67FAC" w14:paraId="09331F46" w14:textId="77777777" w:rsidTr="00A83E33">
        <w:tc>
          <w:tcPr>
            <w:tcW w:w="1271" w:type="dxa"/>
            <w:vAlign w:val="center"/>
          </w:tcPr>
          <w:p w14:paraId="37E82935" w14:textId="26DDB2F7" w:rsidR="00F67FAC" w:rsidRDefault="00F67FAC" w:rsidP="00A83E33">
            <w:pPr>
              <w:pStyle w:val="000proposal"/>
              <w:jc w:val="center"/>
              <w:rPr>
                <w:b w:val="0"/>
                <w:bCs w:val="0"/>
                <w:i w:val="0"/>
                <w:iCs w:val="0"/>
              </w:rPr>
            </w:pPr>
            <w:r>
              <w:rPr>
                <w:rFonts w:hint="eastAsia"/>
                <w:b w:val="0"/>
                <w:bCs w:val="0"/>
                <w:i w:val="0"/>
                <w:iCs w:val="0"/>
              </w:rPr>
              <w:t>C</w:t>
            </w:r>
            <w:r>
              <w:rPr>
                <w:b w:val="0"/>
                <w:bCs w:val="0"/>
                <w:i w:val="0"/>
                <w:iCs w:val="0"/>
              </w:rPr>
              <w:t>ASE</w:t>
            </w:r>
          </w:p>
        </w:tc>
        <w:tc>
          <w:tcPr>
            <w:tcW w:w="3071" w:type="dxa"/>
            <w:vAlign w:val="center"/>
          </w:tcPr>
          <w:p w14:paraId="00867594" w14:textId="2FB1E615" w:rsidR="00F67FAC" w:rsidRDefault="00F67FAC" w:rsidP="00A83E33">
            <w:pPr>
              <w:pStyle w:val="000proposal"/>
              <w:jc w:val="center"/>
              <w:rPr>
                <w:b w:val="0"/>
                <w:bCs w:val="0"/>
                <w:i w:val="0"/>
                <w:iCs w:val="0"/>
              </w:rPr>
            </w:pPr>
            <w:r>
              <w:rPr>
                <w:b w:val="0"/>
                <w:bCs w:val="0"/>
                <w:i w:val="0"/>
                <w:iCs w:val="0"/>
              </w:rPr>
              <w:t xml:space="preserve">Offset </w:t>
            </w:r>
            <w:r w:rsidR="000456A0">
              <w:rPr>
                <w:b w:val="0"/>
                <w:bCs w:val="0"/>
                <w:i w:val="0"/>
                <w:iCs w:val="0"/>
              </w:rPr>
              <w:t xml:space="preserve">between </w:t>
            </w:r>
            <w:r>
              <w:rPr>
                <w:b w:val="0"/>
                <w:bCs w:val="0"/>
                <w:i w:val="0"/>
                <w:iCs w:val="0"/>
              </w:rPr>
              <w:t>DCI and PDSCH</w:t>
            </w:r>
          </w:p>
        </w:tc>
        <w:tc>
          <w:tcPr>
            <w:tcW w:w="1850" w:type="dxa"/>
            <w:vAlign w:val="center"/>
          </w:tcPr>
          <w:p w14:paraId="41596371" w14:textId="7EFEEFE6" w:rsidR="00F67FAC" w:rsidRDefault="000456A0" w:rsidP="00A83E33">
            <w:pPr>
              <w:pStyle w:val="000proposal"/>
              <w:jc w:val="center"/>
              <w:rPr>
                <w:b w:val="0"/>
                <w:bCs w:val="0"/>
                <w:i w:val="0"/>
                <w:iCs w:val="0"/>
              </w:rPr>
            </w:pPr>
            <w:r>
              <w:rPr>
                <w:b w:val="0"/>
                <w:bCs w:val="0"/>
                <w:i w:val="0"/>
                <w:iCs w:val="0"/>
              </w:rPr>
              <w:t xml:space="preserve">Existence of </w:t>
            </w:r>
            <w:r w:rsidR="00F67FAC">
              <w:rPr>
                <w:rFonts w:hint="eastAsia"/>
                <w:b w:val="0"/>
                <w:bCs w:val="0"/>
                <w:i w:val="0"/>
                <w:iCs w:val="0"/>
              </w:rPr>
              <w:t>T</w:t>
            </w:r>
            <w:r w:rsidR="00F67FAC">
              <w:rPr>
                <w:b w:val="0"/>
                <w:bCs w:val="0"/>
                <w:i w:val="0"/>
                <w:iCs w:val="0"/>
              </w:rPr>
              <w:t>CI field</w:t>
            </w:r>
            <w:r>
              <w:rPr>
                <w:b w:val="0"/>
                <w:bCs w:val="0"/>
                <w:i w:val="0"/>
                <w:iCs w:val="0"/>
              </w:rPr>
              <w:t xml:space="preserve"> in DCI</w:t>
            </w:r>
          </w:p>
        </w:tc>
        <w:tc>
          <w:tcPr>
            <w:tcW w:w="2870" w:type="dxa"/>
            <w:vAlign w:val="center"/>
          </w:tcPr>
          <w:p w14:paraId="1D48B421" w14:textId="15463B66" w:rsidR="00F67FAC" w:rsidRDefault="000456A0" w:rsidP="00A83E33">
            <w:pPr>
              <w:pStyle w:val="000proposal"/>
              <w:jc w:val="center"/>
              <w:rPr>
                <w:b w:val="0"/>
                <w:bCs w:val="0"/>
                <w:i w:val="0"/>
                <w:iCs w:val="0"/>
              </w:rPr>
            </w:pPr>
            <w:r>
              <w:rPr>
                <w:b w:val="0"/>
                <w:bCs w:val="0"/>
                <w:i w:val="0"/>
                <w:iCs w:val="0"/>
              </w:rPr>
              <w:t xml:space="preserve">Default </w:t>
            </w:r>
            <w:r w:rsidR="00F67FAC">
              <w:rPr>
                <w:rFonts w:hint="eastAsia"/>
                <w:b w:val="0"/>
                <w:bCs w:val="0"/>
                <w:i w:val="0"/>
                <w:iCs w:val="0"/>
              </w:rPr>
              <w:t>Q</w:t>
            </w:r>
            <w:r w:rsidR="00F67FAC">
              <w:rPr>
                <w:b w:val="0"/>
                <w:bCs w:val="0"/>
                <w:i w:val="0"/>
                <w:iCs w:val="0"/>
              </w:rPr>
              <w:t>CL assumption for DMRS ports of PDSCH</w:t>
            </w:r>
          </w:p>
        </w:tc>
      </w:tr>
      <w:tr w:rsidR="00F67FAC" w14:paraId="4702BA4D" w14:textId="77777777" w:rsidTr="00A83E33">
        <w:tc>
          <w:tcPr>
            <w:tcW w:w="1271" w:type="dxa"/>
            <w:vAlign w:val="center"/>
          </w:tcPr>
          <w:p w14:paraId="6BA08B21" w14:textId="085965A1" w:rsidR="00F67FAC" w:rsidRDefault="00F67FAC" w:rsidP="00A83E33">
            <w:pPr>
              <w:pStyle w:val="000proposal"/>
              <w:jc w:val="center"/>
              <w:rPr>
                <w:b w:val="0"/>
                <w:bCs w:val="0"/>
                <w:i w:val="0"/>
                <w:iCs w:val="0"/>
              </w:rPr>
            </w:pPr>
            <w:r>
              <w:rPr>
                <w:b w:val="0"/>
                <w:bCs w:val="0"/>
                <w:i w:val="0"/>
                <w:iCs w:val="0"/>
              </w:rPr>
              <w:t>Case 1</w:t>
            </w:r>
          </w:p>
        </w:tc>
        <w:tc>
          <w:tcPr>
            <w:tcW w:w="3071" w:type="dxa"/>
            <w:vAlign w:val="center"/>
          </w:tcPr>
          <w:p w14:paraId="09436646" w14:textId="6081B8EF" w:rsidR="00F67FAC" w:rsidRDefault="00F67FAC" w:rsidP="0058073E">
            <w:pPr>
              <w:pStyle w:val="000proposal"/>
              <w:rPr>
                <w:b w:val="0"/>
                <w:bCs w:val="0"/>
                <w:i w:val="0"/>
                <w:iCs w:val="0"/>
              </w:rPr>
            </w:pPr>
            <w:r w:rsidRPr="00A83E33">
              <w:rPr>
                <w:b w:val="0"/>
                <w:bCs w:val="0"/>
                <w:i w:val="0"/>
              </w:rPr>
              <w:t>Offset</w:t>
            </w:r>
            <w:r w:rsidRPr="00A83E33">
              <w:rPr>
                <w:b w:val="0"/>
                <w:bCs w:val="0"/>
              </w:rPr>
              <w:t xml:space="preserve"> &gt; </w:t>
            </w:r>
            <w:proofErr w:type="spellStart"/>
            <w:r w:rsidRPr="006D6DBC">
              <w:rPr>
                <w:b w:val="0"/>
                <w:bCs w:val="0"/>
              </w:rPr>
              <w:t>timeDurationForQCL</w:t>
            </w:r>
            <w:proofErr w:type="spellEnd"/>
          </w:p>
        </w:tc>
        <w:tc>
          <w:tcPr>
            <w:tcW w:w="1850" w:type="dxa"/>
            <w:vAlign w:val="center"/>
          </w:tcPr>
          <w:p w14:paraId="79B7347D" w14:textId="42BCC676" w:rsidR="00F67FAC" w:rsidRDefault="00F67FAC" w:rsidP="0058073E">
            <w:pPr>
              <w:pStyle w:val="000proposal"/>
              <w:rPr>
                <w:b w:val="0"/>
                <w:bCs w:val="0"/>
                <w:i w:val="0"/>
                <w:iCs w:val="0"/>
              </w:rPr>
            </w:pPr>
            <w:r>
              <w:rPr>
                <w:b w:val="0"/>
                <w:bCs w:val="0"/>
                <w:i w:val="0"/>
                <w:iCs w:val="0"/>
              </w:rPr>
              <w:t>No TCI indication in DCI</w:t>
            </w:r>
          </w:p>
        </w:tc>
        <w:tc>
          <w:tcPr>
            <w:tcW w:w="2870" w:type="dxa"/>
            <w:vAlign w:val="center"/>
          </w:tcPr>
          <w:p w14:paraId="04658DEF" w14:textId="6250EDB0" w:rsidR="00F67FAC" w:rsidRDefault="00F67FAC" w:rsidP="009D05D5">
            <w:pPr>
              <w:pStyle w:val="000proposal"/>
              <w:rPr>
                <w:b w:val="0"/>
                <w:bCs w:val="0"/>
                <w:i w:val="0"/>
                <w:iCs w:val="0"/>
              </w:rPr>
            </w:pPr>
            <w:r>
              <w:rPr>
                <w:rFonts w:hint="eastAsia"/>
                <w:b w:val="0"/>
                <w:bCs w:val="0"/>
                <w:i w:val="0"/>
                <w:iCs w:val="0"/>
              </w:rPr>
              <w:t>Q</w:t>
            </w:r>
            <w:r>
              <w:rPr>
                <w:b w:val="0"/>
                <w:bCs w:val="0"/>
                <w:i w:val="0"/>
                <w:iCs w:val="0"/>
              </w:rPr>
              <w:t>CL</w:t>
            </w:r>
            <w:r w:rsidR="009D05D5">
              <w:rPr>
                <w:b w:val="0"/>
                <w:bCs w:val="0"/>
                <w:i w:val="0"/>
                <w:iCs w:val="0"/>
              </w:rPr>
              <w:t>-ed with the</w:t>
            </w:r>
            <w:r>
              <w:rPr>
                <w:b w:val="0"/>
                <w:bCs w:val="0"/>
                <w:i w:val="0"/>
                <w:iCs w:val="0"/>
              </w:rPr>
              <w:t xml:space="preserve"> </w:t>
            </w:r>
            <w:r w:rsidR="009D05D5">
              <w:rPr>
                <w:b w:val="0"/>
                <w:bCs w:val="0"/>
                <w:i w:val="0"/>
                <w:iCs w:val="0"/>
              </w:rPr>
              <w:t xml:space="preserve">scheduling </w:t>
            </w:r>
            <w:r>
              <w:rPr>
                <w:b w:val="0"/>
                <w:bCs w:val="0"/>
                <w:i w:val="0"/>
                <w:iCs w:val="0"/>
              </w:rPr>
              <w:t xml:space="preserve">PDCCH </w:t>
            </w:r>
          </w:p>
        </w:tc>
      </w:tr>
      <w:tr w:rsidR="00F67FAC" w14:paraId="32B92ECD" w14:textId="77777777" w:rsidTr="00A83E33">
        <w:tc>
          <w:tcPr>
            <w:tcW w:w="1271" w:type="dxa"/>
            <w:vAlign w:val="center"/>
          </w:tcPr>
          <w:p w14:paraId="533D6412" w14:textId="16F63FE6" w:rsidR="00F67FAC" w:rsidRDefault="00F67FAC" w:rsidP="00A83E33">
            <w:pPr>
              <w:pStyle w:val="000proposal"/>
              <w:jc w:val="center"/>
              <w:rPr>
                <w:b w:val="0"/>
                <w:bCs w:val="0"/>
                <w:i w:val="0"/>
                <w:iCs w:val="0"/>
              </w:rPr>
            </w:pPr>
            <w:r>
              <w:rPr>
                <w:b w:val="0"/>
                <w:bCs w:val="0"/>
                <w:i w:val="0"/>
                <w:iCs w:val="0"/>
              </w:rPr>
              <w:t>Case 2</w:t>
            </w:r>
          </w:p>
        </w:tc>
        <w:tc>
          <w:tcPr>
            <w:tcW w:w="3071" w:type="dxa"/>
            <w:vAlign w:val="center"/>
          </w:tcPr>
          <w:p w14:paraId="4EB209D1" w14:textId="090656D2" w:rsidR="00F67FAC" w:rsidRDefault="00F67FAC" w:rsidP="00B07A08">
            <w:pPr>
              <w:pStyle w:val="000proposal"/>
              <w:rPr>
                <w:b w:val="0"/>
                <w:bCs w:val="0"/>
                <w:i w:val="0"/>
                <w:iCs w:val="0"/>
              </w:rPr>
            </w:pPr>
            <w:r>
              <w:rPr>
                <w:rFonts w:hint="eastAsia"/>
                <w:b w:val="0"/>
                <w:bCs w:val="0"/>
                <w:i w:val="0"/>
                <w:iCs w:val="0"/>
              </w:rPr>
              <w:t>O</w:t>
            </w:r>
            <w:r>
              <w:rPr>
                <w:b w:val="0"/>
                <w:bCs w:val="0"/>
                <w:i w:val="0"/>
                <w:iCs w:val="0"/>
              </w:rPr>
              <w:t xml:space="preserve">ffset &gt; </w:t>
            </w:r>
            <w:proofErr w:type="spellStart"/>
            <w:r w:rsidRPr="00B07A08">
              <w:rPr>
                <w:b w:val="0"/>
                <w:bCs w:val="0"/>
              </w:rPr>
              <w:t>timeDurationForQCL</w:t>
            </w:r>
            <w:proofErr w:type="spellEnd"/>
          </w:p>
        </w:tc>
        <w:tc>
          <w:tcPr>
            <w:tcW w:w="1850" w:type="dxa"/>
            <w:vAlign w:val="center"/>
          </w:tcPr>
          <w:p w14:paraId="1F2F7BB5" w14:textId="3B3434AD" w:rsidR="00F67FAC" w:rsidRDefault="00F67FAC" w:rsidP="00B07A08">
            <w:pPr>
              <w:pStyle w:val="000proposal"/>
              <w:rPr>
                <w:b w:val="0"/>
                <w:bCs w:val="0"/>
                <w:i w:val="0"/>
                <w:iCs w:val="0"/>
              </w:rPr>
            </w:pPr>
            <w:r>
              <w:rPr>
                <w:rFonts w:hint="eastAsia"/>
                <w:b w:val="0"/>
                <w:bCs w:val="0"/>
                <w:i w:val="0"/>
                <w:iCs w:val="0"/>
              </w:rPr>
              <w:t>T</w:t>
            </w:r>
            <w:r>
              <w:rPr>
                <w:b w:val="0"/>
                <w:bCs w:val="0"/>
                <w:i w:val="0"/>
                <w:iCs w:val="0"/>
              </w:rPr>
              <w:t xml:space="preserve">CI </w:t>
            </w:r>
            <w:r w:rsidR="006D6DBC">
              <w:rPr>
                <w:b w:val="0"/>
                <w:bCs w:val="0"/>
                <w:i w:val="0"/>
                <w:iCs w:val="0"/>
              </w:rPr>
              <w:t xml:space="preserve">presents </w:t>
            </w:r>
            <w:r>
              <w:rPr>
                <w:b w:val="0"/>
                <w:bCs w:val="0"/>
                <w:i w:val="0"/>
                <w:iCs w:val="0"/>
              </w:rPr>
              <w:t>in DCI</w:t>
            </w:r>
          </w:p>
        </w:tc>
        <w:tc>
          <w:tcPr>
            <w:tcW w:w="2870" w:type="dxa"/>
            <w:vAlign w:val="center"/>
          </w:tcPr>
          <w:p w14:paraId="7BA98DFD" w14:textId="56D4714B" w:rsidR="00F67FAC" w:rsidRDefault="006D6DBC" w:rsidP="00B07A08">
            <w:pPr>
              <w:pStyle w:val="000proposal"/>
              <w:rPr>
                <w:b w:val="0"/>
                <w:bCs w:val="0"/>
                <w:i w:val="0"/>
                <w:iCs w:val="0"/>
              </w:rPr>
            </w:pPr>
            <w:r>
              <w:rPr>
                <w:b w:val="0"/>
                <w:bCs w:val="0"/>
                <w:i w:val="0"/>
                <w:iCs w:val="0"/>
              </w:rPr>
              <w:t xml:space="preserve">According </w:t>
            </w:r>
            <w:r w:rsidR="009D05D5">
              <w:rPr>
                <w:b w:val="0"/>
                <w:bCs w:val="0"/>
                <w:i w:val="0"/>
                <w:iCs w:val="0"/>
              </w:rPr>
              <w:t xml:space="preserve">to the </w:t>
            </w:r>
            <w:r w:rsidR="00F67FAC">
              <w:rPr>
                <w:b w:val="0"/>
                <w:bCs w:val="0"/>
                <w:i w:val="0"/>
                <w:iCs w:val="0"/>
              </w:rPr>
              <w:t>TCI indication in DCI</w:t>
            </w:r>
          </w:p>
        </w:tc>
      </w:tr>
      <w:tr w:rsidR="00F67FAC" w14:paraId="3E0A3224" w14:textId="77777777" w:rsidTr="00A83E33">
        <w:tc>
          <w:tcPr>
            <w:tcW w:w="1271" w:type="dxa"/>
            <w:vAlign w:val="center"/>
          </w:tcPr>
          <w:p w14:paraId="0876DC14" w14:textId="25E01B13" w:rsidR="00F67FAC" w:rsidRDefault="00F67FAC" w:rsidP="00A83E33">
            <w:pPr>
              <w:pStyle w:val="000proposal"/>
              <w:jc w:val="center"/>
              <w:rPr>
                <w:b w:val="0"/>
                <w:bCs w:val="0"/>
                <w:i w:val="0"/>
                <w:iCs w:val="0"/>
              </w:rPr>
            </w:pPr>
            <w:r>
              <w:rPr>
                <w:b w:val="0"/>
                <w:bCs w:val="0"/>
                <w:i w:val="0"/>
                <w:iCs w:val="0"/>
              </w:rPr>
              <w:lastRenderedPageBreak/>
              <w:t>Case 3</w:t>
            </w:r>
          </w:p>
        </w:tc>
        <w:tc>
          <w:tcPr>
            <w:tcW w:w="3071" w:type="dxa"/>
            <w:vAlign w:val="center"/>
          </w:tcPr>
          <w:p w14:paraId="05454D1C" w14:textId="7534DFB3" w:rsidR="00F67FAC" w:rsidRDefault="00F67FAC" w:rsidP="00B07A08">
            <w:pPr>
              <w:pStyle w:val="000proposal"/>
              <w:rPr>
                <w:b w:val="0"/>
                <w:bCs w:val="0"/>
                <w:i w:val="0"/>
                <w:iCs w:val="0"/>
              </w:rPr>
            </w:pPr>
            <w:r>
              <w:rPr>
                <w:rFonts w:hint="eastAsia"/>
                <w:b w:val="0"/>
                <w:bCs w:val="0"/>
                <w:i w:val="0"/>
                <w:iCs w:val="0"/>
              </w:rPr>
              <w:t>O</w:t>
            </w:r>
            <w:r>
              <w:rPr>
                <w:b w:val="0"/>
                <w:bCs w:val="0"/>
                <w:i w:val="0"/>
                <w:iCs w:val="0"/>
              </w:rPr>
              <w:t xml:space="preserve">ffset &lt; </w:t>
            </w:r>
            <w:proofErr w:type="spellStart"/>
            <w:r w:rsidRPr="00B07A08">
              <w:rPr>
                <w:b w:val="0"/>
                <w:bCs w:val="0"/>
              </w:rPr>
              <w:t>timeDurationForQCL</w:t>
            </w:r>
            <w:proofErr w:type="spellEnd"/>
          </w:p>
        </w:tc>
        <w:tc>
          <w:tcPr>
            <w:tcW w:w="1850" w:type="dxa"/>
            <w:vAlign w:val="center"/>
          </w:tcPr>
          <w:p w14:paraId="4EABEE75" w14:textId="2851B7DA" w:rsidR="00F67FAC" w:rsidRDefault="00F67FAC" w:rsidP="00B07A08">
            <w:pPr>
              <w:pStyle w:val="000proposal"/>
              <w:rPr>
                <w:b w:val="0"/>
                <w:bCs w:val="0"/>
                <w:i w:val="0"/>
                <w:iCs w:val="0"/>
              </w:rPr>
            </w:pPr>
            <w:r>
              <w:rPr>
                <w:b w:val="0"/>
                <w:bCs w:val="0"/>
                <w:i w:val="0"/>
                <w:iCs w:val="0"/>
              </w:rPr>
              <w:t>No TCI indication in DCI</w:t>
            </w:r>
          </w:p>
        </w:tc>
        <w:tc>
          <w:tcPr>
            <w:tcW w:w="2870" w:type="dxa"/>
            <w:vAlign w:val="center"/>
          </w:tcPr>
          <w:p w14:paraId="34E7DCB1" w14:textId="495F317B" w:rsidR="00F67FAC" w:rsidRDefault="00F67FAC" w:rsidP="009D05D5">
            <w:pPr>
              <w:pStyle w:val="000proposal"/>
              <w:rPr>
                <w:b w:val="0"/>
                <w:bCs w:val="0"/>
                <w:i w:val="0"/>
                <w:iCs w:val="0"/>
              </w:rPr>
            </w:pPr>
            <w:r>
              <w:rPr>
                <w:rFonts w:hint="eastAsia"/>
                <w:b w:val="0"/>
                <w:bCs w:val="0"/>
                <w:i w:val="0"/>
                <w:iCs w:val="0"/>
              </w:rPr>
              <w:t>Q</w:t>
            </w:r>
            <w:r>
              <w:rPr>
                <w:b w:val="0"/>
                <w:bCs w:val="0"/>
                <w:i w:val="0"/>
                <w:iCs w:val="0"/>
              </w:rPr>
              <w:t>CL</w:t>
            </w:r>
            <w:r w:rsidR="009D05D5">
              <w:rPr>
                <w:b w:val="0"/>
                <w:bCs w:val="0"/>
                <w:i w:val="0"/>
                <w:iCs w:val="0"/>
              </w:rPr>
              <w:t>-ed</w:t>
            </w:r>
            <w:r>
              <w:rPr>
                <w:b w:val="0"/>
                <w:bCs w:val="0"/>
                <w:i w:val="0"/>
                <w:iCs w:val="0"/>
              </w:rPr>
              <w:t xml:space="preserve"> with the</w:t>
            </w:r>
            <w:r w:rsidR="009D05D5">
              <w:rPr>
                <w:b w:val="0"/>
                <w:bCs w:val="0"/>
                <w:i w:val="0"/>
                <w:iCs w:val="0"/>
              </w:rPr>
              <w:t xml:space="preserve"> </w:t>
            </w:r>
            <w:proofErr w:type="gramStart"/>
            <w:r w:rsidR="009D05D5">
              <w:rPr>
                <w:b w:val="0"/>
                <w:bCs w:val="0"/>
                <w:i w:val="0"/>
                <w:iCs w:val="0"/>
              </w:rPr>
              <w:t xml:space="preserve">CORESET </w:t>
            </w:r>
            <w:r>
              <w:rPr>
                <w:b w:val="0"/>
                <w:bCs w:val="0"/>
                <w:i w:val="0"/>
                <w:iCs w:val="0"/>
              </w:rPr>
              <w:t xml:space="preserve"> </w:t>
            </w:r>
            <w:r w:rsidR="009D05D5">
              <w:rPr>
                <w:b w:val="0"/>
                <w:bCs w:val="0"/>
                <w:i w:val="0"/>
                <w:iCs w:val="0"/>
              </w:rPr>
              <w:t>in</w:t>
            </w:r>
            <w:proofErr w:type="gramEnd"/>
            <w:r w:rsidR="009D05D5">
              <w:rPr>
                <w:b w:val="0"/>
                <w:bCs w:val="0"/>
                <w:i w:val="0"/>
                <w:iCs w:val="0"/>
              </w:rPr>
              <w:t xml:space="preserve"> the latest slot with the </w:t>
            </w:r>
            <w:r>
              <w:rPr>
                <w:b w:val="0"/>
                <w:bCs w:val="0"/>
                <w:i w:val="0"/>
                <w:iCs w:val="0"/>
              </w:rPr>
              <w:t xml:space="preserve">lowest index </w:t>
            </w:r>
          </w:p>
        </w:tc>
      </w:tr>
      <w:tr w:rsidR="00F67FAC" w14:paraId="65DB070C" w14:textId="77777777" w:rsidTr="00A83E33">
        <w:tc>
          <w:tcPr>
            <w:tcW w:w="1271" w:type="dxa"/>
            <w:vAlign w:val="center"/>
          </w:tcPr>
          <w:p w14:paraId="4DC8738A" w14:textId="1866FC22" w:rsidR="00F67FAC" w:rsidRDefault="00F67FAC" w:rsidP="00A83E33">
            <w:pPr>
              <w:pStyle w:val="000proposal"/>
              <w:jc w:val="center"/>
              <w:rPr>
                <w:b w:val="0"/>
                <w:bCs w:val="0"/>
                <w:i w:val="0"/>
                <w:iCs w:val="0"/>
              </w:rPr>
            </w:pPr>
            <w:r>
              <w:rPr>
                <w:b w:val="0"/>
                <w:bCs w:val="0"/>
                <w:i w:val="0"/>
                <w:iCs w:val="0"/>
              </w:rPr>
              <w:t>Case 4</w:t>
            </w:r>
          </w:p>
        </w:tc>
        <w:tc>
          <w:tcPr>
            <w:tcW w:w="3071" w:type="dxa"/>
            <w:vAlign w:val="center"/>
          </w:tcPr>
          <w:p w14:paraId="28325FA1" w14:textId="52E59D18" w:rsidR="00F67FAC" w:rsidRDefault="00F67FAC" w:rsidP="00B07A08">
            <w:pPr>
              <w:pStyle w:val="000proposal"/>
              <w:rPr>
                <w:b w:val="0"/>
                <w:bCs w:val="0"/>
                <w:i w:val="0"/>
                <w:iCs w:val="0"/>
              </w:rPr>
            </w:pPr>
            <w:r>
              <w:rPr>
                <w:rFonts w:hint="eastAsia"/>
                <w:b w:val="0"/>
                <w:bCs w:val="0"/>
                <w:i w:val="0"/>
                <w:iCs w:val="0"/>
              </w:rPr>
              <w:t>O</w:t>
            </w:r>
            <w:r>
              <w:rPr>
                <w:b w:val="0"/>
                <w:bCs w:val="0"/>
                <w:i w:val="0"/>
                <w:iCs w:val="0"/>
              </w:rPr>
              <w:t xml:space="preserve">ffset &lt; </w:t>
            </w:r>
            <w:proofErr w:type="spellStart"/>
            <w:r w:rsidRPr="00B07A08">
              <w:rPr>
                <w:b w:val="0"/>
                <w:bCs w:val="0"/>
              </w:rPr>
              <w:t>timeDurationForQCL</w:t>
            </w:r>
            <w:proofErr w:type="spellEnd"/>
          </w:p>
        </w:tc>
        <w:tc>
          <w:tcPr>
            <w:tcW w:w="1850" w:type="dxa"/>
            <w:vAlign w:val="center"/>
          </w:tcPr>
          <w:p w14:paraId="2F8B6115" w14:textId="1DF26071" w:rsidR="00F67FAC" w:rsidRDefault="00F67FAC" w:rsidP="00B07A08">
            <w:pPr>
              <w:pStyle w:val="000proposal"/>
              <w:rPr>
                <w:b w:val="0"/>
                <w:bCs w:val="0"/>
                <w:i w:val="0"/>
                <w:iCs w:val="0"/>
              </w:rPr>
            </w:pPr>
            <w:r>
              <w:rPr>
                <w:rFonts w:hint="eastAsia"/>
                <w:b w:val="0"/>
                <w:bCs w:val="0"/>
                <w:i w:val="0"/>
                <w:iCs w:val="0"/>
              </w:rPr>
              <w:t>T</w:t>
            </w:r>
            <w:r>
              <w:rPr>
                <w:b w:val="0"/>
                <w:bCs w:val="0"/>
                <w:i w:val="0"/>
                <w:iCs w:val="0"/>
              </w:rPr>
              <w:t>CI in DCI and at least one TCI state for PDSCH contains ‘QCL-</w:t>
            </w:r>
            <w:proofErr w:type="spellStart"/>
            <w:r>
              <w:rPr>
                <w:b w:val="0"/>
                <w:bCs w:val="0"/>
                <w:i w:val="0"/>
                <w:iCs w:val="0"/>
              </w:rPr>
              <w:t>TypeD</w:t>
            </w:r>
            <w:proofErr w:type="spellEnd"/>
            <w:r>
              <w:rPr>
                <w:b w:val="0"/>
                <w:bCs w:val="0"/>
                <w:i w:val="0"/>
                <w:iCs w:val="0"/>
              </w:rPr>
              <w:t>’</w:t>
            </w:r>
          </w:p>
        </w:tc>
        <w:tc>
          <w:tcPr>
            <w:tcW w:w="2870" w:type="dxa"/>
            <w:vAlign w:val="center"/>
          </w:tcPr>
          <w:p w14:paraId="111821F2" w14:textId="20A036C7" w:rsidR="00F67FAC" w:rsidRDefault="00F67FAC" w:rsidP="009D05D5">
            <w:pPr>
              <w:pStyle w:val="000proposal"/>
              <w:rPr>
                <w:b w:val="0"/>
                <w:bCs w:val="0"/>
                <w:i w:val="0"/>
                <w:iCs w:val="0"/>
              </w:rPr>
            </w:pPr>
            <w:r>
              <w:rPr>
                <w:rFonts w:hint="eastAsia"/>
                <w:b w:val="0"/>
                <w:bCs w:val="0"/>
                <w:i w:val="0"/>
                <w:iCs w:val="0"/>
              </w:rPr>
              <w:t>Q</w:t>
            </w:r>
            <w:r>
              <w:rPr>
                <w:b w:val="0"/>
                <w:bCs w:val="0"/>
                <w:i w:val="0"/>
                <w:iCs w:val="0"/>
              </w:rPr>
              <w:t>CL</w:t>
            </w:r>
            <w:r w:rsidR="009D05D5">
              <w:rPr>
                <w:b w:val="0"/>
                <w:bCs w:val="0"/>
                <w:i w:val="0"/>
                <w:iCs w:val="0"/>
              </w:rPr>
              <w:t>-ed with</w:t>
            </w:r>
            <w:r>
              <w:rPr>
                <w:b w:val="0"/>
                <w:bCs w:val="0"/>
                <w:i w:val="0"/>
                <w:iCs w:val="0"/>
              </w:rPr>
              <w:t xml:space="preserve"> </w:t>
            </w:r>
            <w:r w:rsidR="009D05D5">
              <w:rPr>
                <w:b w:val="0"/>
                <w:bCs w:val="0"/>
                <w:i w:val="0"/>
                <w:iCs w:val="0"/>
              </w:rPr>
              <w:t xml:space="preserve">the </w:t>
            </w:r>
            <w:proofErr w:type="gramStart"/>
            <w:r w:rsidR="009D05D5">
              <w:rPr>
                <w:b w:val="0"/>
                <w:bCs w:val="0"/>
                <w:i w:val="0"/>
                <w:iCs w:val="0"/>
              </w:rPr>
              <w:t>CORESET  in</w:t>
            </w:r>
            <w:proofErr w:type="gramEnd"/>
            <w:r w:rsidR="009D05D5">
              <w:rPr>
                <w:b w:val="0"/>
                <w:bCs w:val="0"/>
                <w:i w:val="0"/>
                <w:iCs w:val="0"/>
              </w:rPr>
              <w:t xml:space="preserve"> the latest slot with the lowest index</w:t>
            </w:r>
            <w:r>
              <w:rPr>
                <w:b w:val="0"/>
                <w:bCs w:val="0"/>
                <w:i w:val="0"/>
                <w:iCs w:val="0"/>
              </w:rPr>
              <w:t xml:space="preserve"> or </w:t>
            </w:r>
            <w:r w:rsidR="009D05D5">
              <w:rPr>
                <w:b w:val="0"/>
                <w:bCs w:val="0"/>
                <w:i w:val="0"/>
                <w:iCs w:val="0"/>
              </w:rPr>
              <w:t>the CORESET  in the latest slot with the lowest index configured  with the</w:t>
            </w:r>
            <w:r>
              <w:rPr>
                <w:b w:val="0"/>
                <w:bCs w:val="0"/>
                <w:i w:val="0"/>
                <w:iCs w:val="0"/>
              </w:rPr>
              <w:t xml:space="preserve"> same </w:t>
            </w:r>
            <w:proofErr w:type="spellStart"/>
            <w:r>
              <w:rPr>
                <w:b w:val="0"/>
                <w:bCs w:val="0"/>
                <w:i w:val="0"/>
                <w:iCs w:val="0"/>
              </w:rPr>
              <w:t>CORESETPoolIndex</w:t>
            </w:r>
            <w:proofErr w:type="spellEnd"/>
            <w:r>
              <w:rPr>
                <w:b w:val="0"/>
                <w:bCs w:val="0"/>
                <w:i w:val="0"/>
                <w:iCs w:val="0"/>
              </w:rPr>
              <w:t xml:space="preserve"> </w:t>
            </w:r>
            <w:r w:rsidR="009D05D5">
              <w:rPr>
                <w:b w:val="0"/>
                <w:bCs w:val="0"/>
                <w:i w:val="0"/>
                <w:iCs w:val="0"/>
              </w:rPr>
              <w:t>as the scheduling CORESET</w:t>
            </w:r>
          </w:p>
        </w:tc>
      </w:tr>
    </w:tbl>
    <w:p w14:paraId="10D7ED54" w14:textId="77777777" w:rsidR="006D6DBC" w:rsidRDefault="00D20198" w:rsidP="0058073E">
      <w:pPr>
        <w:pStyle w:val="000proposal"/>
        <w:rPr>
          <w:b w:val="0"/>
          <w:bCs w:val="0"/>
          <w:i w:val="0"/>
          <w:iCs w:val="0"/>
        </w:rPr>
      </w:pPr>
      <w:r>
        <w:rPr>
          <w:b w:val="0"/>
          <w:bCs w:val="0"/>
          <w:i w:val="0"/>
          <w:iCs w:val="0"/>
        </w:rPr>
        <w:t>W</w:t>
      </w:r>
      <w:r w:rsidR="004F1192">
        <w:rPr>
          <w:b w:val="0"/>
          <w:bCs w:val="0"/>
          <w:i w:val="0"/>
          <w:iCs w:val="0"/>
        </w:rPr>
        <w:t xml:space="preserve">hen </w:t>
      </w:r>
      <w:r w:rsidR="00D9470F">
        <w:rPr>
          <w:b w:val="0"/>
          <w:bCs w:val="0"/>
          <w:i w:val="0"/>
          <w:iCs w:val="0"/>
        </w:rPr>
        <w:t xml:space="preserve">the DCI does not have TCI field and </w:t>
      </w:r>
      <w:r w:rsidR="004F1192">
        <w:rPr>
          <w:b w:val="0"/>
          <w:bCs w:val="0"/>
          <w:i w:val="0"/>
          <w:iCs w:val="0"/>
        </w:rPr>
        <w:t xml:space="preserve">the offset is </w:t>
      </w:r>
      <w:r w:rsidR="0046077F">
        <w:rPr>
          <w:b w:val="0"/>
          <w:bCs w:val="0"/>
          <w:i w:val="0"/>
          <w:iCs w:val="0"/>
        </w:rPr>
        <w:t xml:space="preserve">equal to or </w:t>
      </w:r>
      <w:r w:rsidR="004F1192">
        <w:rPr>
          <w:b w:val="0"/>
          <w:bCs w:val="0"/>
          <w:i w:val="0"/>
          <w:iCs w:val="0"/>
        </w:rPr>
        <w:t>greater than the threshold</w:t>
      </w:r>
      <w:r w:rsidR="00285A39">
        <w:rPr>
          <w:b w:val="0"/>
          <w:bCs w:val="0"/>
          <w:i w:val="0"/>
          <w:iCs w:val="0"/>
        </w:rPr>
        <w:t xml:space="preserve"> </w:t>
      </w:r>
      <w:proofErr w:type="spellStart"/>
      <w:r w:rsidR="00285A39" w:rsidRPr="00B07A08">
        <w:rPr>
          <w:b w:val="0"/>
          <w:bCs w:val="0"/>
        </w:rPr>
        <w:t>timeDurationForQCL</w:t>
      </w:r>
      <w:proofErr w:type="spellEnd"/>
      <w:r w:rsidR="004F1192">
        <w:rPr>
          <w:b w:val="0"/>
          <w:bCs w:val="0"/>
          <w:i w:val="0"/>
          <w:iCs w:val="0"/>
        </w:rPr>
        <w:t xml:space="preserve">, </w:t>
      </w:r>
      <w:r w:rsidR="00D9470F">
        <w:rPr>
          <w:b w:val="0"/>
          <w:bCs w:val="0"/>
          <w:i w:val="0"/>
          <w:iCs w:val="0"/>
        </w:rPr>
        <w:t xml:space="preserve">the </w:t>
      </w:r>
      <w:r w:rsidR="00285A39">
        <w:rPr>
          <w:b w:val="0"/>
          <w:bCs w:val="0"/>
          <w:i w:val="0"/>
          <w:iCs w:val="0"/>
        </w:rPr>
        <w:t>UE assumes that the TCI state or QCL assumption for PDSCH is identical to the TCI state applied for the CORESET used for the PDCCH transmission.</w:t>
      </w:r>
      <w:r w:rsidR="00E940B8">
        <w:rPr>
          <w:b w:val="0"/>
          <w:bCs w:val="0"/>
          <w:i w:val="0"/>
          <w:iCs w:val="0"/>
        </w:rPr>
        <w:t xml:space="preserve"> In such case, the QCL assumption for PDSCH</w:t>
      </w:r>
      <w:r w:rsidR="0046077F">
        <w:rPr>
          <w:b w:val="0"/>
          <w:bCs w:val="0"/>
          <w:i w:val="0"/>
          <w:iCs w:val="0"/>
        </w:rPr>
        <w:t xml:space="preserve"> should be specified for SFN scheme with Alt 1-1 because two TCI states are associated with the CORESET at the same time. </w:t>
      </w:r>
    </w:p>
    <w:p w14:paraId="724D5CEC" w14:textId="1C7E85B8" w:rsidR="00333000" w:rsidRPr="00C86510" w:rsidRDefault="004B3B2F" w:rsidP="0058073E">
      <w:pPr>
        <w:pStyle w:val="000proposal"/>
        <w:rPr>
          <w:b w:val="0"/>
          <w:bCs w:val="0"/>
          <w:i w:val="0"/>
          <w:iCs w:val="0"/>
          <w:highlight w:val="yellow"/>
        </w:rPr>
      </w:pPr>
      <w:r>
        <w:rPr>
          <w:b w:val="0"/>
          <w:bCs w:val="0"/>
          <w:i w:val="0"/>
          <w:iCs w:val="0"/>
        </w:rPr>
        <w:t>The</w:t>
      </w:r>
      <w:r w:rsidR="0046077F">
        <w:rPr>
          <w:b w:val="0"/>
          <w:bCs w:val="0"/>
          <w:i w:val="0"/>
          <w:iCs w:val="0"/>
        </w:rPr>
        <w:t xml:space="preserve"> QCL assumption</w:t>
      </w:r>
      <w:r w:rsidR="006D6DBC">
        <w:rPr>
          <w:b w:val="0"/>
          <w:bCs w:val="0"/>
          <w:i w:val="0"/>
          <w:iCs w:val="0"/>
        </w:rPr>
        <w:t>s</w:t>
      </w:r>
      <w:r w:rsidR="0046077F">
        <w:rPr>
          <w:b w:val="0"/>
          <w:bCs w:val="0"/>
          <w:i w:val="0"/>
          <w:iCs w:val="0"/>
        </w:rPr>
        <w:t xml:space="preserve"> for PDSCH </w:t>
      </w:r>
      <w:r>
        <w:rPr>
          <w:b w:val="0"/>
          <w:bCs w:val="0"/>
          <w:i w:val="0"/>
          <w:iCs w:val="0"/>
        </w:rPr>
        <w:t xml:space="preserve">in case 3 and 4 also </w:t>
      </w:r>
      <w:r w:rsidR="006D6DBC">
        <w:rPr>
          <w:b w:val="0"/>
          <w:bCs w:val="0"/>
          <w:i w:val="0"/>
          <w:iCs w:val="0"/>
        </w:rPr>
        <w:t>need to be enhanced</w:t>
      </w:r>
      <w:r w:rsidR="00F67FAC">
        <w:rPr>
          <w:b w:val="0"/>
          <w:bCs w:val="0"/>
          <w:i w:val="0"/>
          <w:iCs w:val="0"/>
        </w:rPr>
        <w:t xml:space="preserve">. In </w:t>
      </w:r>
      <w:r w:rsidR="00222D19">
        <w:rPr>
          <w:b w:val="0"/>
          <w:bCs w:val="0"/>
          <w:i w:val="0"/>
          <w:iCs w:val="0"/>
        </w:rPr>
        <w:t>cases 3 and 4</w:t>
      </w:r>
      <w:r w:rsidR="00F67FAC">
        <w:rPr>
          <w:b w:val="0"/>
          <w:bCs w:val="0"/>
          <w:i w:val="0"/>
          <w:iCs w:val="0"/>
        </w:rPr>
        <w:t xml:space="preserve">, the QCL assumption of PDSCH follows </w:t>
      </w:r>
      <w:r w:rsidR="00222D19">
        <w:rPr>
          <w:b w:val="0"/>
          <w:bCs w:val="0"/>
          <w:i w:val="0"/>
          <w:iCs w:val="0"/>
        </w:rPr>
        <w:t xml:space="preserve">that of </w:t>
      </w:r>
      <w:r w:rsidR="00F67FAC">
        <w:rPr>
          <w:b w:val="0"/>
          <w:bCs w:val="0"/>
          <w:i w:val="0"/>
          <w:iCs w:val="0"/>
        </w:rPr>
        <w:t>the lowest CORESET index</w:t>
      </w:r>
      <w:r w:rsidR="006A1717">
        <w:rPr>
          <w:b w:val="0"/>
          <w:bCs w:val="0"/>
          <w:i w:val="0"/>
          <w:iCs w:val="0"/>
        </w:rPr>
        <w:t xml:space="preserve">. </w:t>
      </w:r>
      <w:r w:rsidR="00222D19">
        <w:rPr>
          <w:b w:val="0"/>
          <w:bCs w:val="0"/>
          <w:i w:val="0"/>
          <w:iCs w:val="0"/>
        </w:rPr>
        <w:t>I</w:t>
      </w:r>
      <w:r w:rsidR="006A1717">
        <w:rPr>
          <w:b w:val="0"/>
          <w:bCs w:val="0"/>
          <w:i w:val="0"/>
          <w:iCs w:val="0"/>
        </w:rPr>
        <w:t>f the CORESET with lowest CORESET index is associated with two TCI states</w:t>
      </w:r>
      <w:r w:rsidR="00E70584">
        <w:rPr>
          <w:b w:val="0"/>
          <w:bCs w:val="0"/>
          <w:i w:val="0"/>
          <w:iCs w:val="0"/>
        </w:rPr>
        <w:t xml:space="preserve">, </w:t>
      </w:r>
      <w:r w:rsidR="00222D19">
        <w:rPr>
          <w:b w:val="0"/>
          <w:bCs w:val="0"/>
          <w:i w:val="0"/>
          <w:iCs w:val="0"/>
        </w:rPr>
        <w:t>we need</w:t>
      </w:r>
      <w:r>
        <w:rPr>
          <w:b w:val="0"/>
          <w:bCs w:val="0"/>
          <w:i w:val="0"/>
          <w:iCs w:val="0"/>
        </w:rPr>
        <w:t xml:space="preserve"> </w:t>
      </w:r>
      <w:r w:rsidR="00222D19">
        <w:rPr>
          <w:b w:val="0"/>
          <w:bCs w:val="0"/>
          <w:i w:val="0"/>
          <w:iCs w:val="0"/>
        </w:rPr>
        <w:t xml:space="preserve">specify </w:t>
      </w:r>
      <w:r w:rsidR="00E70584">
        <w:rPr>
          <w:b w:val="0"/>
          <w:bCs w:val="0"/>
          <w:i w:val="0"/>
          <w:iCs w:val="0"/>
        </w:rPr>
        <w:t>how to determine the QCL assumption for PDSCH.</w:t>
      </w:r>
      <w:r w:rsidR="00D100F1">
        <w:rPr>
          <w:b w:val="0"/>
          <w:bCs w:val="0"/>
          <w:i w:val="0"/>
          <w:iCs w:val="0"/>
        </w:rPr>
        <w:t xml:space="preserve"> </w:t>
      </w:r>
      <w:r w:rsidR="00E70584" w:rsidRPr="00C86510">
        <w:rPr>
          <w:b w:val="0"/>
          <w:bCs w:val="0"/>
          <w:i w:val="0"/>
          <w:iCs w:val="0"/>
        </w:rPr>
        <w:t xml:space="preserve">For the simplicity of specification, UE can assume </w:t>
      </w:r>
      <w:r w:rsidR="00F825B1" w:rsidRPr="00C86510">
        <w:rPr>
          <w:b w:val="0"/>
          <w:bCs w:val="0"/>
          <w:i w:val="0"/>
          <w:iCs w:val="0"/>
        </w:rPr>
        <w:t xml:space="preserve">that </w:t>
      </w:r>
      <w:r w:rsidR="00E70584" w:rsidRPr="00C86510">
        <w:rPr>
          <w:b w:val="0"/>
          <w:bCs w:val="0"/>
          <w:i w:val="0"/>
          <w:iCs w:val="0"/>
        </w:rPr>
        <w:t xml:space="preserve">the TCI state or QCL assumption for PDSCH is identical to the </w:t>
      </w:r>
      <w:r w:rsidR="00C86510" w:rsidRPr="00C86510">
        <w:rPr>
          <w:b w:val="0"/>
          <w:bCs w:val="0"/>
          <w:i w:val="0"/>
          <w:iCs w:val="0"/>
        </w:rPr>
        <w:t>1</w:t>
      </w:r>
      <w:r w:rsidR="00C86510" w:rsidRPr="00C86510">
        <w:rPr>
          <w:b w:val="0"/>
          <w:bCs w:val="0"/>
          <w:i w:val="0"/>
          <w:iCs w:val="0"/>
          <w:vertAlign w:val="superscript"/>
        </w:rPr>
        <w:t>st</w:t>
      </w:r>
      <w:r w:rsidR="00C86510" w:rsidRPr="00C86510">
        <w:rPr>
          <w:b w:val="0"/>
          <w:bCs w:val="0"/>
          <w:i w:val="0"/>
          <w:iCs w:val="0"/>
        </w:rPr>
        <w:t xml:space="preserve"> TCI state configured to the </w:t>
      </w:r>
      <w:r w:rsidR="00A77F44" w:rsidRPr="00C86510">
        <w:rPr>
          <w:b w:val="0"/>
          <w:bCs w:val="0"/>
          <w:i w:val="0"/>
          <w:iCs w:val="0"/>
        </w:rPr>
        <w:t>CORESET</w:t>
      </w:r>
      <w:r w:rsidR="00A77F44">
        <w:rPr>
          <w:b w:val="0"/>
          <w:bCs w:val="0"/>
          <w:i w:val="0"/>
          <w:iCs w:val="0"/>
        </w:rPr>
        <w:t xml:space="preserve"> with lowest index</w:t>
      </w:r>
      <w:r w:rsidR="00D100F1" w:rsidRPr="00C86510">
        <w:rPr>
          <w:b w:val="0"/>
          <w:bCs w:val="0"/>
          <w:i w:val="0"/>
          <w:iCs w:val="0"/>
        </w:rPr>
        <w:t>.</w:t>
      </w:r>
    </w:p>
    <w:p w14:paraId="16B86FF6" w14:textId="77777777" w:rsidR="00623A2D" w:rsidRPr="00A77F44" w:rsidRDefault="00623A2D" w:rsidP="00623A2D">
      <w:pPr>
        <w:pStyle w:val="000proposal"/>
      </w:pPr>
      <w:r w:rsidRPr="00A77F44">
        <w:t>Proposal 2: The QCL assumption of PDSCH is determined as follows:</w:t>
      </w:r>
    </w:p>
    <w:p w14:paraId="3CABE5F1" w14:textId="7FE86852" w:rsidR="00623A2D" w:rsidRPr="00A77F44" w:rsidRDefault="00623A2D" w:rsidP="00623A2D">
      <w:pPr>
        <w:pStyle w:val="000proposal"/>
        <w:numPr>
          <w:ilvl w:val="0"/>
          <w:numId w:val="17"/>
        </w:numPr>
      </w:pPr>
      <w:r w:rsidRPr="00A77F44">
        <w:t>For DCI with no TCI field</w:t>
      </w:r>
      <w:r w:rsidR="00DC7352" w:rsidRPr="00A77F44">
        <w:t xml:space="preserve"> and time offset between the reception of the DL DCI and the corresponding PDSCH is larger than a threshold </w:t>
      </w:r>
      <w:proofErr w:type="spellStart"/>
      <w:r w:rsidR="00DC7352" w:rsidRPr="00A77F44">
        <w:t>timeDurationForQCL</w:t>
      </w:r>
      <w:proofErr w:type="spellEnd"/>
      <w:r w:rsidRPr="00A77F44">
        <w:t>, use the 1</w:t>
      </w:r>
      <w:r w:rsidRPr="00A77F44">
        <w:rPr>
          <w:vertAlign w:val="superscript"/>
        </w:rPr>
        <w:t>st</w:t>
      </w:r>
      <w:r w:rsidRPr="00A77F44">
        <w:t xml:space="preserve"> TCI state configured to the CORESET.</w:t>
      </w:r>
    </w:p>
    <w:p w14:paraId="29A12385" w14:textId="5FD2A596" w:rsidR="00623A2D" w:rsidRPr="00A77F44" w:rsidRDefault="00623A2D" w:rsidP="00623A2D">
      <w:pPr>
        <w:pStyle w:val="000proposal"/>
        <w:numPr>
          <w:ilvl w:val="0"/>
          <w:numId w:val="17"/>
        </w:numPr>
      </w:pPr>
      <w:r w:rsidRPr="00A77F44">
        <w:t xml:space="preserve">When the time offset between the reception of the DL DCI and the corresponding PDSCH is less than a threshold </w:t>
      </w:r>
      <w:proofErr w:type="spellStart"/>
      <w:r w:rsidRPr="00A77F44">
        <w:t>timeDurationForQCL</w:t>
      </w:r>
      <w:proofErr w:type="spellEnd"/>
      <w:r w:rsidRPr="00A77F44">
        <w:t xml:space="preserve">, the QCL assumption is </w:t>
      </w:r>
      <w:r w:rsidR="00A77F44" w:rsidRPr="00A77F44">
        <w:t>1</w:t>
      </w:r>
      <w:proofErr w:type="gramStart"/>
      <w:r w:rsidR="00A77F44" w:rsidRPr="00A77F44">
        <w:rPr>
          <w:vertAlign w:val="superscript"/>
        </w:rPr>
        <w:t>st</w:t>
      </w:r>
      <w:r w:rsidR="00A77F44" w:rsidRPr="00A77F44">
        <w:t xml:space="preserve"> </w:t>
      </w:r>
      <w:r w:rsidRPr="00A77F44">
        <w:t xml:space="preserve"> TCI</w:t>
      </w:r>
      <w:proofErr w:type="gramEnd"/>
      <w:r w:rsidRPr="00A77F44">
        <w:t xml:space="preserve"> state configured to the CORESET with lowest </w:t>
      </w:r>
      <w:r w:rsidR="00A77F44" w:rsidRPr="00A77F44">
        <w:t>index</w:t>
      </w:r>
      <w:r w:rsidRPr="00A77F44">
        <w:t>.</w:t>
      </w:r>
    </w:p>
    <w:p w14:paraId="6CB839A5" w14:textId="55CD9C61" w:rsidR="000F46E0" w:rsidRDefault="003C0F90" w:rsidP="0058073E">
      <w:pPr>
        <w:pStyle w:val="000proposal"/>
        <w:rPr>
          <w:b w:val="0"/>
          <w:bCs w:val="0"/>
          <w:i w:val="0"/>
          <w:iCs w:val="0"/>
        </w:rPr>
      </w:pPr>
      <w:r>
        <w:rPr>
          <w:rFonts w:hint="eastAsia"/>
          <w:b w:val="0"/>
          <w:bCs w:val="0"/>
          <w:i w:val="0"/>
          <w:iCs w:val="0"/>
        </w:rPr>
        <w:t>I</w:t>
      </w:r>
      <w:r>
        <w:rPr>
          <w:b w:val="0"/>
          <w:bCs w:val="0"/>
          <w:i w:val="0"/>
          <w:iCs w:val="0"/>
        </w:rPr>
        <w:t xml:space="preserve">n Rel-15/16, </w:t>
      </w:r>
      <w:r w:rsidR="00904480">
        <w:rPr>
          <w:b w:val="0"/>
          <w:bCs w:val="0"/>
          <w:i w:val="0"/>
          <w:iCs w:val="0"/>
        </w:rPr>
        <w:t xml:space="preserve">link recovery procedure is supported by UE through two sets of periodic CSI-RS resource named </w:t>
      </w:r>
      <w:r w:rsidR="00904480" w:rsidRPr="009D30CB">
        <w:rPr>
          <w:b w:val="0"/>
          <w:bCs w:val="0"/>
          <w:i w:val="0"/>
          <w:iCs w:val="0"/>
        </w:rPr>
        <w:t>q</w:t>
      </w:r>
      <w:r w:rsidR="00904480" w:rsidRPr="009D30CB">
        <w:rPr>
          <w:b w:val="0"/>
          <w:bCs w:val="0"/>
          <w:i w:val="0"/>
          <w:iCs w:val="0"/>
          <w:vertAlign w:val="subscript"/>
        </w:rPr>
        <w:t>0</w:t>
      </w:r>
      <w:r w:rsidR="00904480">
        <w:rPr>
          <w:b w:val="0"/>
          <w:bCs w:val="0"/>
          <w:i w:val="0"/>
          <w:iCs w:val="0"/>
          <w:vertAlign w:val="subscript"/>
        </w:rPr>
        <w:t xml:space="preserve"> </w:t>
      </w:r>
      <w:r w:rsidR="00904480">
        <w:rPr>
          <w:b w:val="0"/>
          <w:bCs w:val="0"/>
          <w:i w:val="0"/>
          <w:iCs w:val="0"/>
        </w:rPr>
        <w:t xml:space="preserve">and </w:t>
      </w:r>
      <w:r w:rsidR="00904480" w:rsidRPr="009D30CB">
        <w:rPr>
          <w:b w:val="0"/>
          <w:bCs w:val="0"/>
          <w:i w:val="0"/>
          <w:iCs w:val="0"/>
        </w:rPr>
        <w:t>q</w:t>
      </w:r>
      <w:r w:rsidR="00904480">
        <w:rPr>
          <w:b w:val="0"/>
          <w:bCs w:val="0"/>
          <w:i w:val="0"/>
          <w:iCs w:val="0"/>
          <w:vertAlign w:val="subscript"/>
        </w:rPr>
        <w:t xml:space="preserve">1 </w:t>
      </w:r>
      <w:r w:rsidR="00904480">
        <w:rPr>
          <w:b w:val="0"/>
          <w:bCs w:val="0"/>
          <w:i w:val="0"/>
          <w:iCs w:val="0"/>
        </w:rPr>
        <w:t>which are used for beam failure detection and new candidate beam selection respectively.</w:t>
      </w:r>
      <w:r w:rsidR="00C86510">
        <w:rPr>
          <w:b w:val="0"/>
          <w:bCs w:val="0"/>
          <w:i w:val="0"/>
          <w:iCs w:val="0"/>
        </w:rPr>
        <w:t xml:space="preserve"> </w:t>
      </w:r>
      <w:r w:rsidR="00605AEB">
        <w:rPr>
          <w:b w:val="0"/>
          <w:bCs w:val="0"/>
          <w:i w:val="0"/>
          <w:iCs w:val="0"/>
        </w:rPr>
        <w:t xml:space="preserve">Two ways for acquiring </w:t>
      </w:r>
      <w:r w:rsidR="00605AEB" w:rsidRPr="009D30CB">
        <w:rPr>
          <w:b w:val="0"/>
          <w:bCs w:val="0"/>
          <w:i w:val="0"/>
          <w:iCs w:val="0"/>
        </w:rPr>
        <w:t>q</w:t>
      </w:r>
      <w:r w:rsidR="00605AEB" w:rsidRPr="009D30CB">
        <w:rPr>
          <w:b w:val="0"/>
          <w:bCs w:val="0"/>
          <w:i w:val="0"/>
          <w:iCs w:val="0"/>
          <w:vertAlign w:val="subscript"/>
        </w:rPr>
        <w:t>0</w:t>
      </w:r>
      <w:r w:rsidR="00605AEB">
        <w:rPr>
          <w:b w:val="0"/>
          <w:bCs w:val="0"/>
          <w:i w:val="0"/>
          <w:iCs w:val="0"/>
        </w:rPr>
        <w:t xml:space="preserve"> are specified. One way is explicitly configured by RRC configuration. If </w:t>
      </w:r>
      <w:r w:rsidR="00605AEB" w:rsidRPr="009D30CB">
        <w:rPr>
          <w:b w:val="0"/>
          <w:bCs w:val="0"/>
          <w:i w:val="0"/>
          <w:iCs w:val="0"/>
        </w:rPr>
        <w:t>q</w:t>
      </w:r>
      <w:r w:rsidR="00605AEB" w:rsidRPr="009D30CB">
        <w:rPr>
          <w:b w:val="0"/>
          <w:bCs w:val="0"/>
          <w:i w:val="0"/>
          <w:iCs w:val="0"/>
          <w:vertAlign w:val="subscript"/>
        </w:rPr>
        <w:t>0</w:t>
      </w:r>
      <w:r w:rsidR="00605AEB">
        <w:rPr>
          <w:b w:val="0"/>
          <w:bCs w:val="0"/>
          <w:i w:val="0"/>
          <w:iCs w:val="0"/>
        </w:rPr>
        <w:t xml:space="preserve"> is not explicitly configured, UE determines the set </w:t>
      </w:r>
      <w:r w:rsidR="00605AEB" w:rsidRPr="009D30CB">
        <w:rPr>
          <w:b w:val="0"/>
          <w:bCs w:val="0"/>
          <w:i w:val="0"/>
          <w:iCs w:val="0"/>
        </w:rPr>
        <w:t>q</w:t>
      </w:r>
      <w:r w:rsidR="00605AEB" w:rsidRPr="009D30CB">
        <w:rPr>
          <w:b w:val="0"/>
          <w:bCs w:val="0"/>
          <w:i w:val="0"/>
          <w:iCs w:val="0"/>
          <w:vertAlign w:val="subscript"/>
        </w:rPr>
        <w:t>0</w:t>
      </w:r>
      <w:r w:rsidR="00605AEB">
        <w:rPr>
          <w:b w:val="0"/>
          <w:bCs w:val="0"/>
          <w:i w:val="0"/>
          <w:iCs w:val="0"/>
        </w:rPr>
        <w:t xml:space="preserve"> </w:t>
      </w:r>
      <w:r w:rsidR="00C86510">
        <w:rPr>
          <w:b w:val="0"/>
          <w:bCs w:val="0"/>
          <w:i w:val="0"/>
          <w:iCs w:val="0"/>
        </w:rPr>
        <w:t xml:space="preserve">to include periodic CSI-RS resource configuration indices </w:t>
      </w:r>
      <w:r w:rsidR="00605AEB">
        <w:rPr>
          <w:b w:val="0"/>
          <w:bCs w:val="0"/>
          <w:i w:val="0"/>
          <w:iCs w:val="0"/>
        </w:rPr>
        <w:t xml:space="preserve">from </w:t>
      </w:r>
      <w:r w:rsidR="000F46E0">
        <w:rPr>
          <w:b w:val="0"/>
          <w:bCs w:val="0"/>
          <w:i w:val="0"/>
          <w:iCs w:val="0"/>
        </w:rPr>
        <w:t xml:space="preserve">the TCI states of </w:t>
      </w:r>
      <w:r w:rsidR="00605AEB">
        <w:rPr>
          <w:b w:val="0"/>
          <w:bCs w:val="0"/>
          <w:i w:val="0"/>
          <w:iCs w:val="0"/>
        </w:rPr>
        <w:t>respective CORESETs</w:t>
      </w:r>
      <w:r w:rsidR="00C86510">
        <w:rPr>
          <w:b w:val="0"/>
          <w:bCs w:val="0"/>
          <w:i w:val="0"/>
          <w:iCs w:val="0"/>
        </w:rPr>
        <w:t xml:space="preserve">. </w:t>
      </w:r>
      <w:r w:rsidR="000F46E0">
        <w:rPr>
          <w:b w:val="0"/>
          <w:bCs w:val="0"/>
          <w:i w:val="0"/>
          <w:iCs w:val="0"/>
        </w:rPr>
        <w:t xml:space="preserve">For SFN-based PDCCH transmission, each </w:t>
      </w:r>
      <w:r w:rsidR="00CF635E">
        <w:rPr>
          <w:b w:val="0"/>
          <w:bCs w:val="0"/>
          <w:i w:val="0"/>
          <w:iCs w:val="0"/>
        </w:rPr>
        <w:t xml:space="preserve">PDCCH is transmitted in </w:t>
      </w:r>
      <w:r w:rsidR="000F46E0">
        <w:rPr>
          <w:b w:val="0"/>
          <w:bCs w:val="0"/>
          <w:i w:val="0"/>
          <w:iCs w:val="0"/>
        </w:rPr>
        <w:t xml:space="preserve">a </w:t>
      </w:r>
      <w:r w:rsidR="00CF635E">
        <w:rPr>
          <w:b w:val="0"/>
          <w:bCs w:val="0"/>
          <w:i w:val="0"/>
          <w:iCs w:val="0"/>
        </w:rPr>
        <w:t>CORESET associated with 2 TCI states in full-overlap</w:t>
      </w:r>
      <w:r w:rsidR="000F46E0">
        <w:rPr>
          <w:b w:val="0"/>
          <w:bCs w:val="0"/>
          <w:i w:val="0"/>
          <w:iCs w:val="0"/>
        </w:rPr>
        <w:t>ped</w:t>
      </w:r>
      <w:r w:rsidR="00CF635E">
        <w:rPr>
          <w:b w:val="0"/>
          <w:bCs w:val="0"/>
          <w:i w:val="0"/>
          <w:iCs w:val="0"/>
        </w:rPr>
        <w:t xml:space="preserve"> resource</w:t>
      </w:r>
      <w:r w:rsidR="000F46E0">
        <w:rPr>
          <w:b w:val="0"/>
          <w:bCs w:val="0"/>
          <w:i w:val="0"/>
          <w:iCs w:val="0"/>
        </w:rPr>
        <w:t>.</w:t>
      </w:r>
      <w:r w:rsidR="00CF635E">
        <w:rPr>
          <w:b w:val="0"/>
          <w:bCs w:val="0"/>
          <w:i w:val="0"/>
          <w:iCs w:val="0"/>
        </w:rPr>
        <w:t xml:space="preserve"> </w:t>
      </w:r>
      <w:r w:rsidR="000F46E0">
        <w:rPr>
          <w:b w:val="0"/>
          <w:bCs w:val="0"/>
          <w:i w:val="0"/>
          <w:iCs w:val="0"/>
        </w:rPr>
        <w:t xml:space="preserve">Therefore, the beam link quality of such PDCCH is the link quality of </w:t>
      </w:r>
      <w:proofErr w:type="gramStart"/>
      <w:r w:rsidR="000F46E0">
        <w:rPr>
          <w:b w:val="0"/>
          <w:bCs w:val="0"/>
          <w:i w:val="0"/>
          <w:iCs w:val="0"/>
        </w:rPr>
        <w:t>a</w:t>
      </w:r>
      <w:proofErr w:type="gramEnd"/>
      <w:r w:rsidR="000F46E0">
        <w:rPr>
          <w:b w:val="0"/>
          <w:bCs w:val="0"/>
          <w:i w:val="0"/>
          <w:iCs w:val="0"/>
        </w:rPr>
        <w:t xml:space="preserve"> SFN-based link. T</w:t>
      </w:r>
      <w:r w:rsidR="00CF635E">
        <w:rPr>
          <w:b w:val="0"/>
          <w:bCs w:val="0"/>
          <w:i w:val="0"/>
          <w:iCs w:val="0"/>
        </w:rPr>
        <w:t xml:space="preserve">he metric for beam failure is </w:t>
      </w:r>
      <w:r w:rsidR="000F46E0">
        <w:rPr>
          <w:b w:val="0"/>
          <w:bCs w:val="0"/>
          <w:i w:val="0"/>
          <w:iCs w:val="0"/>
        </w:rPr>
        <w:t xml:space="preserve">hypothetical </w:t>
      </w:r>
      <w:r w:rsidR="00CF635E">
        <w:rPr>
          <w:b w:val="0"/>
          <w:bCs w:val="0"/>
          <w:i w:val="0"/>
          <w:iCs w:val="0"/>
        </w:rPr>
        <w:t>PDCCH BLER</w:t>
      </w:r>
      <w:r w:rsidR="000F46E0">
        <w:rPr>
          <w:b w:val="0"/>
          <w:bCs w:val="0"/>
          <w:i w:val="0"/>
          <w:iCs w:val="0"/>
        </w:rPr>
        <w:t xml:space="preserve">. In the case of SFN-based PDCCH transmission, it seems that we shall calculate the hypothetical BLER based on SFN-based link. In our view, there exist two different method of the UE to calculate the hypothetical BLER of one CORESET. </w:t>
      </w:r>
    </w:p>
    <w:p w14:paraId="5431CF6F" w14:textId="77777777" w:rsidR="000F46E0" w:rsidRDefault="000F46E0" w:rsidP="00961CBB">
      <w:pPr>
        <w:pStyle w:val="000proposal"/>
        <w:numPr>
          <w:ilvl w:val="0"/>
          <w:numId w:val="35"/>
        </w:numPr>
        <w:rPr>
          <w:b w:val="0"/>
          <w:bCs w:val="0"/>
          <w:i w:val="0"/>
          <w:iCs w:val="0"/>
        </w:rPr>
      </w:pPr>
      <w:r>
        <w:rPr>
          <w:b w:val="0"/>
          <w:bCs w:val="0"/>
          <w:i w:val="0"/>
          <w:iCs w:val="0"/>
        </w:rPr>
        <w:t xml:space="preserve">The first method is the UE calculates the BLER of each TCI state and if the BLER of both TCI states configured to that CORESET is worse than the threshold, the UE can claim beam failure on that CORESET. </w:t>
      </w:r>
    </w:p>
    <w:p w14:paraId="2650B93E" w14:textId="017A4777" w:rsidR="000F46E0" w:rsidRDefault="000F46E0" w:rsidP="00961CBB">
      <w:pPr>
        <w:pStyle w:val="000proposal"/>
        <w:numPr>
          <w:ilvl w:val="0"/>
          <w:numId w:val="35"/>
        </w:numPr>
        <w:rPr>
          <w:b w:val="0"/>
          <w:bCs w:val="0"/>
          <w:i w:val="0"/>
          <w:iCs w:val="0"/>
        </w:rPr>
      </w:pPr>
      <w:r>
        <w:rPr>
          <w:b w:val="0"/>
          <w:bCs w:val="0"/>
          <w:i w:val="0"/>
          <w:iCs w:val="0"/>
        </w:rPr>
        <w:t>Another method is the UE can calculate one BLER based on the measurement of CSI-RS resources contained in those two TCI states configured to the CORESET and that joint BLER is used to determine if beam failure occurs in that CORESET.</w:t>
      </w:r>
    </w:p>
    <w:p w14:paraId="5B437D5B" w14:textId="1B949E44" w:rsidR="00961CBB" w:rsidRDefault="000F46E0" w:rsidP="00961CBB">
      <w:pPr>
        <w:pStyle w:val="00Text"/>
      </w:pPr>
      <w:r>
        <w:lastRenderedPageBreak/>
        <w:t xml:space="preserve">We shall </w:t>
      </w:r>
      <w:r w:rsidR="00961CBB">
        <w:t xml:space="preserve">first </w:t>
      </w:r>
      <w:r>
        <w:t xml:space="preserve">discuss which method would be used for SFN-based PDCCH beam failure detection. </w:t>
      </w:r>
      <w:r w:rsidR="00961CBB">
        <w:t xml:space="preserve">Given the beam failure detection methods, we can consider two </w:t>
      </w:r>
      <w:r w:rsidR="008E3824">
        <w:t xml:space="preserve">alternatives for </w:t>
      </w:r>
      <w:r w:rsidR="00961CBB">
        <w:t>generating the</w:t>
      </w:r>
      <w:r w:rsidR="008E3824">
        <w:t xml:space="preserve"> set </w:t>
      </w:r>
      <w:r w:rsidR="008E3824" w:rsidRPr="009D30CB">
        <w:t>q</w:t>
      </w:r>
      <w:r w:rsidR="008E3824" w:rsidRPr="009D30CB">
        <w:rPr>
          <w:vertAlign w:val="subscript"/>
        </w:rPr>
        <w:t>0</w:t>
      </w:r>
      <w:r w:rsidR="008E3824">
        <w:t xml:space="preserve">. </w:t>
      </w:r>
    </w:p>
    <w:p w14:paraId="70943B18" w14:textId="1F162465" w:rsidR="00961CBB" w:rsidRPr="000E6E3B" w:rsidRDefault="00961CBB" w:rsidP="00961CBB">
      <w:pPr>
        <w:pStyle w:val="00Text"/>
        <w:numPr>
          <w:ilvl w:val="0"/>
          <w:numId w:val="36"/>
        </w:numPr>
        <w:rPr>
          <w:b/>
          <w:bCs/>
          <w:i/>
          <w:iCs/>
        </w:rPr>
      </w:pPr>
      <w:r>
        <w:t>Alt1</w:t>
      </w:r>
      <w:r w:rsidR="008E3824">
        <w:t xml:space="preserve"> is one periodic CSI-RS resource that </w:t>
      </w:r>
      <w:r w:rsidR="006A32D5">
        <w:t>represents</w:t>
      </w:r>
      <w:r w:rsidR="008E3824">
        <w:t xml:space="preserve"> the</w:t>
      </w:r>
      <w:r w:rsidR="006A32D5">
        <w:t xml:space="preserve"> combined</w:t>
      </w:r>
      <w:r w:rsidR="00A74BF9">
        <w:t xml:space="preserve"> radio</w:t>
      </w:r>
      <w:r w:rsidR="008E3824">
        <w:t xml:space="preserve"> </w:t>
      </w:r>
      <w:r w:rsidR="00A74BF9">
        <w:t>link</w:t>
      </w:r>
      <w:r w:rsidR="006A32D5">
        <w:t xml:space="preserve"> quality of TRP1 and TRP2 is assumed as a BFD resource per CORESET</w:t>
      </w:r>
      <w:r>
        <w:t xml:space="preserve">. For explicit method of BFD RS, this Alt can be already be supported with current specification. For implicit method of BFD RS, it seems this alternative cannot be supported in current spec because the UE cannot select a periodic CSI-RS resource that represents the combined radio link quality of TRP1 and TRP2 with implicit configuration because the periodic CSI-RS indices in the two TCI states corresponding to each TRP are different. </w:t>
      </w:r>
      <w:proofErr w:type="gramStart"/>
      <w:r>
        <w:t>Thus</w:t>
      </w:r>
      <w:proofErr w:type="gramEnd"/>
      <w:r>
        <w:t xml:space="preserve"> implicit configuration of BFD resource should be enhanced at least to support the link recovery procedure when SFN scheme is applied for PDCCH reliability enhancements</w:t>
      </w:r>
    </w:p>
    <w:p w14:paraId="26FFB660" w14:textId="6D9024CE" w:rsidR="007C3E79" w:rsidRDefault="00961CBB" w:rsidP="00416EBF">
      <w:pPr>
        <w:pStyle w:val="00Text"/>
        <w:numPr>
          <w:ilvl w:val="0"/>
          <w:numId w:val="36"/>
        </w:numPr>
      </w:pPr>
      <w:r>
        <w:t xml:space="preserve">Alt2 is that </w:t>
      </w:r>
      <w:r w:rsidR="006A32D5">
        <w:t xml:space="preserve">two periodic CSI-RS resources with each resource is used for the measurement of each TRP are assumed as the BFD resources per CORESET. If </w:t>
      </w:r>
      <w:r w:rsidR="006A32D5" w:rsidRPr="009D30CB">
        <w:t>q</w:t>
      </w:r>
      <w:r w:rsidR="006A32D5" w:rsidRPr="00EB6714">
        <w:rPr>
          <w:vertAlign w:val="subscript"/>
        </w:rPr>
        <w:t>0</w:t>
      </w:r>
      <w:r w:rsidR="006A32D5">
        <w:t xml:space="preserve"> is explicit configured by RRC, Alt 2 can be supported with some</w:t>
      </w:r>
      <w:r w:rsidR="008E6B9F">
        <w:t xml:space="preserve"> minor</w:t>
      </w:r>
      <w:r w:rsidR="006A32D5">
        <w:t xml:space="preserve"> enhanc</w:t>
      </w:r>
      <w:r w:rsidR="008E6B9F">
        <w:t>e</w:t>
      </w:r>
      <w:r w:rsidR="006A32D5">
        <w:t>ment</w:t>
      </w:r>
      <w:r w:rsidR="008E6B9F">
        <w:t>s</w:t>
      </w:r>
      <w:r w:rsidR="006A32D5">
        <w:t xml:space="preserve"> on the</w:t>
      </w:r>
      <w:r w:rsidR="008E6B9F">
        <w:t xml:space="preserve"> maximum</w:t>
      </w:r>
      <w:r w:rsidR="006A32D5">
        <w:t xml:space="preserve"> </w:t>
      </w:r>
      <w:r w:rsidR="008E6B9F">
        <w:t xml:space="preserve">number that can be used for link recovery procedures. </w:t>
      </w:r>
      <w:r w:rsidR="00EB6714">
        <w:t xml:space="preserve"> </w:t>
      </w:r>
      <w:r w:rsidR="00EB6714" w:rsidRPr="00EB6714">
        <w:rPr>
          <w:rFonts w:hint="eastAsia"/>
        </w:rPr>
        <w:t>I</w:t>
      </w:r>
      <w:r w:rsidR="00EB6714" w:rsidRPr="00EB6714">
        <w:t xml:space="preserve">f two periodic CSI-RS resources are used for BFD, some issues related with the beam failure detection should be discussed. As we know, PDCCH is transmitted in full-overlap resource when SFN scheme applied while it is possible that the period and offset for two periodic CSI-RS resources are not same. </w:t>
      </w:r>
      <w:r w:rsidR="00EB6714">
        <w:t xml:space="preserve">Whether indication of radio link quality is worse than the threshold or not is determined by the link quality of each separate CSI-RS resource in </w:t>
      </w:r>
      <w:r w:rsidR="00EB6714" w:rsidRPr="009D30CB">
        <w:t>q</w:t>
      </w:r>
      <w:r w:rsidR="00EB6714" w:rsidRPr="009D30CB">
        <w:rPr>
          <w:vertAlign w:val="subscript"/>
        </w:rPr>
        <w:t>0</w:t>
      </w:r>
      <w:r w:rsidR="00EB6714">
        <w:t xml:space="preserve"> or combined link quality of two CSI-RS resources per CORESET in </w:t>
      </w:r>
      <w:r w:rsidR="00EB6714" w:rsidRPr="009D30CB">
        <w:t>q</w:t>
      </w:r>
      <w:r w:rsidR="00EB6714" w:rsidRPr="009D30CB">
        <w:rPr>
          <w:vertAlign w:val="subscript"/>
        </w:rPr>
        <w:t>0</w:t>
      </w:r>
      <w:r w:rsidR="00EB6714">
        <w:t xml:space="preserve"> depends on UE implementatio</w:t>
      </w:r>
      <w:bookmarkStart w:id="2" w:name="_GoBack"/>
      <w:bookmarkEnd w:id="2"/>
      <w:r w:rsidR="00EB6714">
        <w:t xml:space="preserve">n. When the joint BLER is used to determine if beam failure occurs and the periodic CSI-RS resources are explicitly configured by RRC, </w:t>
      </w:r>
      <w:proofErr w:type="spellStart"/>
      <w:r w:rsidR="00EB6714">
        <w:t>gNB</w:t>
      </w:r>
      <w:proofErr w:type="spellEnd"/>
      <w:r w:rsidR="00EB6714">
        <w:t xml:space="preserve"> should indicate the association of CSI-RS resources to enable the measurement of joint BLER at UE.</w:t>
      </w:r>
      <w:r w:rsidR="007C3E79">
        <w:t xml:space="preserve"> </w:t>
      </w:r>
      <w:r w:rsidR="007C3E79">
        <w:t xml:space="preserve">If </w:t>
      </w:r>
      <w:r w:rsidR="007C3E79" w:rsidRPr="009D30CB">
        <w:t>q</w:t>
      </w:r>
      <w:r w:rsidR="007C3E79" w:rsidRPr="00EB6714">
        <w:rPr>
          <w:vertAlign w:val="subscript"/>
        </w:rPr>
        <w:t>0</w:t>
      </w:r>
      <w:r w:rsidR="007C3E79">
        <w:t xml:space="preserve"> is not provided by RRC, then UE will determine </w:t>
      </w:r>
      <w:r w:rsidR="007C4737">
        <w:t>two</w:t>
      </w:r>
      <w:r w:rsidR="007C4737">
        <w:t xml:space="preserve"> </w:t>
      </w:r>
      <w:r w:rsidR="007C3E79">
        <w:t>periodic CSI-RS resource</w:t>
      </w:r>
      <w:r w:rsidR="007C4737">
        <w:t>s</w:t>
      </w:r>
      <w:r w:rsidR="007C3E79">
        <w:t xml:space="preserve"> and implicit association from the CORESET.</w:t>
      </w:r>
    </w:p>
    <w:p w14:paraId="1002309E" w14:textId="19A9ED42" w:rsidR="00961CBB" w:rsidRDefault="00961CBB" w:rsidP="007C3E79">
      <w:pPr>
        <w:pStyle w:val="000proposal"/>
      </w:pPr>
      <w:r>
        <w:t xml:space="preserve">Proposal 3: For BFD RS of SFN-based PDCCH reliability transmission:  </w:t>
      </w:r>
    </w:p>
    <w:p w14:paraId="28051C7D" w14:textId="76FC8453" w:rsidR="00961CBB" w:rsidRDefault="00961CBB" w:rsidP="00961CBB">
      <w:pPr>
        <w:pStyle w:val="000proposal"/>
        <w:numPr>
          <w:ilvl w:val="0"/>
          <w:numId w:val="37"/>
        </w:numPr>
      </w:pPr>
      <w:r>
        <w:t>In implicit configuration of BFD resources, two periodic CSI-RS resources per CORESET can be included.</w:t>
      </w:r>
    </w:p>
    <w:p w14:paraId="6722ABF8" w14:textId="105C86CD" w:rsidR="00961CBB" w:rsidRDefault="00961CBB" w:rsidP="000E6E3B">
      <w:pPr>
        <w:pStyle w:val="000proposal"/>
        <w:numPr>
          <w:ilvl w:val="0"/>
          <w:numId w:val="37"/>
        </w:numPr>
      </w:pPr>
      <w:r>
        <w:t xml:space="preserve">In explicit configuration of periodic CSI-RS resource for BFD with number of periodic CSI-RS resource is larger than 2, </w:t>
      </w:r>
      <w:proofErr w:type="spellStart"/>
      <w:r>
        <w:t>gNB</w:t>
      </w:r>
      <w:proofErr w:type="spellEnd"/>
      <w:r>
        <w:t xml:space="preserve"> can indicate an association of two periodic CSI-RS resources corresponding to same CORESET.</w:t>
      </w:r>
    </w:p>
    <w:p w14:paraId="020105C1" w14:textId="511DE2FB" w:rsidR="00F2519A" w:rsidRDefault="00961CBB" w:rsidP="0058073E">
      <w:pPr>
        <w:pStyle w:val="000proposal"/>
        <w:rPr>
          <w:b w:val="0"/>
          <w:bCs w:val="0"/>
          <w:i w:val="0"/>
          <w:iCs w:val="0"/>
        </w:rPr>
      </w:pPr>
      <w:r>
        <w:rPr>
          <w:b w:val="0"/>
          <w:bCs w:val="0"/>
          <w:i w:val="0"/>
          <w:iCs w:val="0"/>
        </w:rPr>
        <w:t xml:space="preserve">Another issue related with BFD RS is the periodicity of beam failure instance. </w:t>
      </w:r>
      <w:r w:rsidR="00F2519A">
        <w:rPr>
          <w:b w:val="0"/>
          <w:bCs w:val="0"/>
          <w:i w:val="0"/>
          <w:iCs w:val="0"/>
        </w:rPr>
        <w:t xml:space="preserve">In Rel-15/16, the period </w:t>
      </w:r>
      <w:r w:rsidR="00F6563C">
        <w:rPr>
          <w:b w:val="0"/>
          <w:bCs w:val="0"/>
          <w:i w:val="0"/>
          <w:iCs w:val="0"/>
        </w:rPr>
        <w:t>for the physical layer informs the higher layers when the radio link quality is worse than the threshold is specified as the maximum value between the shortest periodicity among the periodic CSI-RS configuration and 2 msec. In our view, the mechanisms can be reused if 2 periodic CSI-RS per CORESET are configured, that is the period is determined by the maximum between the shortest periodicity among all periodic CSI-RS configuration and 2 msec.</w:t>
      </w:r>
    </w:p>
    <w:p w14:paraId="03982494" w14:textId="0BBB16F1" w:rsidR="00961CBB" w:rsidRDefault="00961CBB" w:rsidP="00961CBB">
      <w:pPr>
        <w:pStyle w:val="000proposal"/>
      </w:pPr>
      <w:r>
        <w:t>Proposal 4: The periodicity of beam failure instance is determined using the same method specified in rel15/16.</w:t>
      </w:r>
    </w:p>
    <w:bookmarkEnd w:id="0"/>
    <w:p w14:paraId="57EA63D5" w14:textId="4969D9A4" w:rsidR="00654587" w:rsidRDefault="007D3706" w:rsidP="00654587">
      <w:pPr>
        <w:pStyle w:val="000proposal"/>
        <w:rPr>
          <w:b w:val="0"/>
          <w:bCs w:val="0"/>
          <w:i w:val="0"/>
          <w:iCs w:val="0"/>
        </w:rPr>
      </w:pPr>
      <w:r>
        <w:rPr>
          <w:b w:val="0"/>
          <w:bCs w:val="0"/>
          <w:i w:val="0"/>
          <w:iCs w:val="0"/>
        </w:rPr>
        <w:t>For SFN scheme,</w:t>
      </w:r>
      <w:r>
        <w:rPr>
          <w:rFonts w:hint="eastAsia"/>
          <w:b w:val="0"/>
          <w:bCs w:val="0"/>
          <w:i w:val="0"/>
          <w:iCs w:val="0"/>
        </w:rPr>
        <w:t xml:space="preserve"> </w:t>
      </w:r>
      <w:r w:rsidR="00654587">
        <w:rPr>
          <w:b w:val="0"/>
          <w:bCs w:val="0"/>
          <w:i w:val="0"/>
          <w:iCs w:val="0"/>
        </w:rPr>
        <w:t>the CCE limit</w:t>
      </w:r>
      <w:r>
        <w:rPr>
          <w:b w:val="0"/>
          <w:bCs w:val="0"/>
          <w:i w:val="0"/>
          <w:iCs w:val="0"/>
        </w:rPr>
        <w:t xml:space="preserve"> also needs to be discussed.</w:t>
      </w:r>
      <w:r w:rsidR="00654587">
        <w:rPr>
          <w:b w:val="0"/>
          <w:bCs w:val="0"/>
          <w:i w:val="0"/>
          <w:iCs w:val="0"/>
        </w:rPr>
        <w:t xml:space="preserve"> </w:t>
      </w:r>
      <w:r>
        <w:rPr>
          <w:b w:val="0"/>
          <w:bCs w:val="0"/>
          <w:i w:val="0"/>
          <w:iCs w:val="0"/>
        </w:rPr>
        <w:t>The m</w:t>
      </w:r>
      <w:r w:rsidR="00654587">
        <w:rPr>
          <w:b w:val="0"/>
          <w:bCs w:val="0"/>
          <w:i w:val="0"/>
          <w:iCs w:val="0"/>
        </w:rPr>
        <w:t xml:space="preserve">aximum number of non-overlapped CCE and PDCCH candidates are specified per span or per slot. </w:t>
      </w:r>
      <w:r w:rsidR="00654587" w:rsidRPr="00040412">
        <w:rPr>
          <w:b w:val="0"/>
          <w:bCs w:val="0"/>
          <w:i w:val="0"/>
          <w:iCs w:val="0"/>
        </w:rPr>
        <w:t xml:space="preserve">The definition of non-overlapped CCEs for PDCCH candidates is that PDCCH candidates belong to different CORESET </w:t>
      </w:r>
      <w:r w:rsidR="00F16D97" w:rsidRPr="00040412">
        <w:rPr>
          <w:b w:val="0"/>
          <w:bCs w:val="0"/>
          <w:i w:val="0"/>
          <w:iCs w:val="0"/>
        </w:rPr>
        <w:t xml:space="preserve">indices </w:t>
      </w:r>
      <w:r w:rsidR="00654587" w:rsidRPr="00040412">
        <w:rPr>
          <w:b w:val="0"/>
          <w:bCs w:val="0"/>
          <w:i w:val="0"/>
          <w:iCs w:val="0"/>
        </w:rPr>
        <w:t>or different first symbols for the reception.</w:t>
      </w:r>
      <w:r w:rsidR="00654587">
        <w:rPr>
          <w:b w:val="0"/>
          <w:bCs w:val="0"/>
          <w:i w:val="0"/>
          <w:iCs w:val="0"/>
        </w:rPr>
        <w:t xml:space="preserve"> When SFN scheme is applied for PDCCH reliability enhancements where 2 TCI states are associated with one CORESET, </w:t>
      </w:r>
      <w:r w:rsidR="0005665A">
        <w:rPr>
          <w:b w:val="0"/>
          <w:bCs w:val="0"/>
          <w:i w:val="0"/>
          <w:iCs w:val="0"/>
        </w:rPr>
        <w:t xml:space="preserve">the following alternatives for </w:t>
      </w:r>
      <w:r w:rsidR="00654587">
        <w:rPr>
          <w:b w:val="0"/>
          <w:bCs w:val="0"/>
          <w:i w:val="0"/>
          <w:iCs w:val="0"/>
        </w:rPr>
        <w:t>count</w:t>
      </w:r>
      <w:r w:rsidR="0005665A">
        <w:rPr>
          <w:b w:val="0"/>
          <w:bCs w:val="0"/>
          <w:i w:val="0"/>
          <w:iCs w:val="0"/>
        </w:rPr>
        <w:t>ing</w:t>
      </w:r>
      <w:r w:rsidR="00654587">
        <w:rPr>
          <w:b w:val="0"/>
          <w:bCs w:val="0"/>
          <w:i w:val="0"/>
          <w:iCs w:val="0"/>
        </w:rPr>
        <w:t xml:space="preserve"> the CCE </w:t>
      </w:r>
      <w:r w:rsidR="0005665A">
        <w:rPr>
          <w:b w:val="0"/>
          <w:bCs w:val="0"/>
          <w:i w:val="0"/>
          <w:iCs w:val="0"/>
        </w:rPr>
        <w:t xml:space="preserve">of </w:t>
      </w:r>
      <w:r w:rsidR="00654587">
        <w:rPr>
          <w:b w:val="0"/>
          <w:bCs w:val="0"/>
          <w:i w:val="0"/>
          <w:iCs w:val="0"/>
        </w:rPr>
        <w:t xml:space="preserve">such PDCCH candidate </w:t>
      </w:r>
      <w:r w:rsidR="0005665A">
        <w:rPr>
          <w:b w:val="0"/>
          <w:bCs w:val="0"/>
          <w:i w:val="0"/>
          <w:iCs w:val="0"/>
        </w:rPr>
        <w:t>can be considered</w:t>
      </w:r>
      <w:r w:rsidR="00654587">
        <w:rPr>
          <w:b w:val="0"/>
          <w:bCs w:val="0"/>
          <w:i w:val="0"/>
          <w:iCs w:val="0"/>
        </w:rPr>
        <w:t>.</w:t>
      </w:r>
    </w:p>
    <w:p w14:paraId="4BC1CE1E" w14:textId="116F5715" w:rsidR="00654587" w:rsidRDefault="00654587" w:rsidP="00B01E7F">
      <w:pPr>
        <w:pStyle w:val="000proposal"/>
      </w:pPr>
      <w:r>
        <w:lastRenderedPageBreak/>
        <w:t>Proposal</w:t>
      </w:r>
      <w:r w:rsidR="00B01E7F">
        <w:t xml:space="preserve"> </w:t>
      </w:r>
      <w:r w:rsidR="00786C1F">
        <w:t>5</w:t>
      </w:r>
      <w:r w:rsidR="00B01E7F">
        <w:t>:</w:t>
      </w:r>
      <w:r>
        <w:t xml:space="preserve"> Regarding how to count the CCEs for CORESET with 2 TCI states, down-select from the following Alts:</w:t>
      </w:r>
    </w:p>
    <w:p w14:paraId="06D34D55" w14:textId="7D558925" w:rsidR="00654587" w:rsidRDefault="00654587" w:rsidP="00953AB2">
      <w:pPr>
        <w:pStyle w:val="000proposal"/>
        <w:numPr>
          <w:ilvl w:val="0"/>
          <w:numId w:val="32"/>
        </w:numPr>
      </w:pPr>
      <w:r>
        <w:t>Alt1: Each CCE is counted once.</w:t>
      </w:r>
    </w:p>
    <w:p w14:paraId="7436835A" w14:textId="2A8CF9BD" w:rsidR="00654587" w:rsidRDefault="00654587" w:rsidP="00953AB2">
      <w:pPr>
        <w:pStyle w:val="000proposal"/>
        <w:numPr>
          <w:ilvl w:val="0"/>
          <w:numId w:val="32"/>
        </w:numPr>
      </w:pPr>
      <w:r>
        <w:t>Alt2: Each CCE is counted twice.</w:t>
      </w:r>
    </w:p>
    <w:bookmarkEnd w:id="1"/>
    <w:p w14:paraId="3ADC2EEE" w14:textId="3885078B" w:rsidR="007E0349" w:rsidRDefault="00A33B46" w:rsidP="005F1D23">
      <w:pPr>
        <w:pStyle w:val="2"/>
        <w:rPr>
          <w:sz w:val="22"/>
          <w:szCs w:val="24"/>
          <w:lang w:eastAsia="zh-CN"/>
        </w:rPr>
      </w:pPr>
      <w:r>
        <w:rPr>
          <w:sz w:val="22"/>
          <w:szCs w:val="24"/>
          <w:lang w:eastAsia="zh-CN"/>
        </w:rPr>
        <w:t>PDCCH reliability enhancements with non-SFN schemes</w:t>
      </w:r>
    </w:p>
    <w:p w14:paraId="445D4D72" w14:textId="54127948" w:rsidR="00BA7A38" w:rsidRDefault="001D7894" w:rsidP="00BA7A38">
      <w:pPr>
        <w:pStyle w:val="00Text"/>
      </w:pPr>
      <w:r>
        <w:rPr>
          <w:noProof/>
        </w:rPr>
        <mc:AlternateContent>
          <mc:Choice Requires="wps">
            <w:drawing>
              <wp:inline distT="0" distB="0" distL="0" distR="0" wp14:anchorId="63C3A6B5" wp14:editId="67592489">
                <wp:extent cx="5760720" cy="531495"/>
                <wp:effectExtent l="0" t="0" r="11430" b="20955"/>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31495"/>
                        </a:xfrm>
                        <a:prstGeom prst="rect">
                          <a:avLst/>
                        </a:prstGeom>
                        <a:solidFill>
                          <a:srgbClr val="FFFFFF"/>
                        </a:solidFill>
                        <a:ln w="6350">
                          <a:solidFill>
                            <a:srgbClr val="000000"/>
                          </a:solidFill>
                          <a:miter lim="800000"/>
                          <a:headEnd/>
                          <a:tailEnd/>
                        </a:ln>
                      </wps:spPr>
                      <wps:txbx>
                        <w:txbxContent>
                          <w:p w14:paraId="000DD088" w14:textId="77777777" w:rsidR="007B09D1" w:rsidRDefault="007B09D1" w:rsidP="001D7894">
                            <w:pPr>
                              <w:jc w:val="both"/>
                              <w:rPr>
                                <w:rFonts w:cs="Times"/>
                                <w:b/>
                                <w:bCs/>
                                <w:iCs/>
                                <w:szCs w:val="20"/>
                                <w:lang w:val="en-GB" w:eastAsia="zh-CN"/>
                              </w:rPr>
                            </w:pPr>
                            <w:r>
                              <w:rPr>
                                <w:rFonts w:cs="Times"/>
                                <w:b/>
                                <w:bCs/>
                                <w:iCs/>
                                <w:szCs w:val="20"/>
                                <w:highlight w:val="green"/>
                                <w:lang w:eastAsia="zh-CN"/>
                              </w:rPr>
                              <w:t>Agreement</w:t>
                            </w:r>
                          </w:p>
                          <w:p w14:paraId="2D05A748" w14:textId="77777777" w:rsidR="007B09D1" w:rsidRDefault="007B09D1" w:rsidP="001D7894">
                            <w:pPr>
                              <w:jc w:val="both"/>
                              <w:rPr>
                                <w:rFonts w:cs="Times"/>
                                <w:iCs/>
                                <w:szCs w:val="20"/>
                                <w:lang w:eastAsia="zh-CN"/>
                              </w:rPr>
                            </w:pPr>
                            <w:r>
                              <w:rPr>
                                <w:rFonts w:cs="Times"/>
                                <w:iCs/>
                                <w:szCs w:val="20"/>
                                <w:lang w:eastAsia="zh-CN"/>
                              </w:rPr>
                              <w:t>For PDCCH reliability enhancements with non-SFN schemes, support at least Option 2 + Case 1.</w:t>
                            </w:r>
                          </w:p>
                          <w:p w14:paraId="4CEF3FA3" w14:textId="77777777" w:rsidR="007B09D1" w:rsidRDefault="007B09D1" w:rsidP="001D7894">
                            <w:pPr>
                              <w:pStyle w:val="af2"/>
                              <w:numPr>
                                <w:ilvl w:val="0"/>
                                <w:numId w:val="19"/>
                              </w:numPr>
                              <w:ind w:leftChars="0"/>
                              <w:rPr>
                                <w:rFonts w:cs="Times"/>
                                <w:iCs/>
                                <w:szCs w:val="20"/>
                                <w:lang w:eastAsia="zh-CN"/>
                              </w:rPr>
                            </w:pPr>
                            <w:r>
                              <w:rPr>
                                <w:rFonts w:cs="Times"/>
                                <w:iCs/>
                                <w:lang w:eastAsia="zh-CN"/>
                              </w:rPr>
                              <w:t>Maximum number of linked PDCCH candidates is two</w:t>
                            </w:r>
                          </w:p>
                          <w:p w14:paraId="11692676" w14:textId="77777777" w:rsidR="007B09D1" w:rsidRDefault="007B09D1" w:rsidP="001D7894">
                            <w:pPr>
                              <w:pStyle w:val="af2"/>
                              <w:numPr>
                                <w:ilvl w:val="0"/>
                                <w:numId w:val="19"/>
                              </w:numPr>
                              <w:ind w:leftChars="0"/>
                              <w:jc w:val="both"/>
                              <w:rPr>
                                <w:rFonts w:cs="Times"/>
                                <w:iCs/>
                                <w:lang w:eastAsia="zh-CN"/>
                              </w:rPr>
                            </w:pPr>
                            <w:r>
                              <w:rPr>
                                <w:rFonts w:cs="Times"/>
                                <w:iCs/>
                                <w:lang w:eastAsia="zh-CN"/>
                              </w:rPr>
                              <w:t>FFS: Details including how the two PDCCH candidates are counted toward the BD limits and impact on overbooking, if any</w:t>
                            </w:r>
                          </w:p>
                          <w:p w14:paraId="09F532F8" w14:textId="77777777" w:rsidR="007B09D1" w:rsidRDefault="007B09D1" w:rsidP="001D7894">
                            <w:pPr>
                              <w:pStyle w:val="af2"/>
                              <w:numPr>
                                <w:ilvl w:val="0"/>
                                <w:numId w:val="19"/>
                              </w:numPr>
                              <w:ind w:leftChars="0"/>
                              <w:jc w:val="both"/>
                              <w:rPr>
                                <w:rFonts w:cs="Times"/>
                                <w:iCs/>
                                <w:lang w:eastAsia="zh-CN"/>
                              </w:rPr>
                            </w:pPr>
                            <w:r>
                              <w:rPr>
                                <w:rFonts w:cs="Times"/>
                                <w:iCs/>
                                <w:lang w:eastAsia="zh-CN"/>
                              </w:rPr>
                              <w:t>Down-select at least one Alt from Alts 1-2 / 1-3 / 2 / 3</w:t>
                            </w:r>
                          </w:p>
                          <w:p w14:paraId="1EB10D1E" w14:textId="77777777" w:rsidR="007B09D1" w:rsidRDefault="007B09D1" w:rsidP="001D7894">
                            <w:pPr>
                              <w:pStyle w:val="af2"/>
                              <w:numPr>
                                <w:ilvl w:val="0"/>
                                <w:numId w:val="19"/>
                              </w:numPr>
                              <w:ind w:leftChars="0"/>
                              <w:jc w:val="both"/>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0950F425" w14:textId="77777777" w:rsidR="007B09D1" w:rsidRDefault="007B09D1" w:rsidP="001D7894">
                            <w:pPr>
                              <w:pStyle w:val="af2"/>
                              <w:numPr>
                                <w:ilvl w:val="1"/>
                                <w:numId w:val="19"/>
                              </w:numPr>
                              <w:ind w:leftChars="0"/>
                              <w:jc w:val="both"/>
                              <w:rPr>
                                <w:rFonts w:cs="Times"/>
                                <w:iCs/>
                                <w:lang w:eastAsia="zh-CN"/>
                              </w:rPr>
                            </w:pPr>
                            <w:r>
                              <w:rPr>
                                <w:rFonts w:cs="Times"/>
                                <w:iCs/>
                                <w:lang w:eastAsia="zh-CN"/>
                              </w:rPr>
                              <w:t xml:space="preserve">FFS: additional restriction to facilitate soft combining </w:t>
                            </w:r>
                          </w:p>
                          <w:p w14:paraId="01B2E46B" w14:textId="77777777" w:rsidR="007B09D1" w:rsidRDefault="007B09D1" w:rsidP="001D7894">
                            <w:pPr>
                              <w:pStyle w:val="af2"/>
                              <w:numPr>
                                <w:ilvl w:val="0"/>
                                <w:numId w:val="19"/>
                              </w:numPr>
                              <w:ind w:leftChars="0"/>
                              <w:rPr>
                                <w:rFonts w:cs="Times"/>
                                <w:iCs/>
                                <w:lang w:eastAsia="zh-CN"/>
                              </w:rPr>
                            </w:pPr>
                            <w:r>
                              <w:rPr>
                                <w:rFonts w:cs="Times"/>
                                <w:iCs/>
                                <w:lang w:eastAsia="zh-CN"/>
                              </w:rPr>
                              <w:t>FFS: implicit PUCCH resource determination for &gt;8 PUCCH resources in the resource set, scheduling offset for “</w:t>
                            </w:r>
                            <w:proofErr w:type="spellStart"/>
                            <w:r>
                              <w:rPr>
                                <w:rFonts w:cs="Times"/>
                                <w:iCs/>
                                <w:lang w:eastAsia="zh-CN"/>
                              </w:rPr>
                              <w:t>timeDurationForQCL</w:t>
                            </w:r>
                            <w:proofErr w:type="spellEnd"/>
                            <w:r>
                              <w:rPr>
                                <w:rFonts w:cs="Times"/>
                                <w:iCs/>
                                <w:lang w:eastAsia="zh-CN"/>
                              </w:rPr>
                              <w:t>”, Out-of-order / in-order definition for PDCCH-to-PDSCH and PDCCH-to-PUSCH, DAI for Type-2 codebook, Slot offset  for scheduling the same PDSCH/PUSCH/CSI-RS/SRS, rate matching PDSCH around the scheduling DCI.</w:t>
                            </w:r>
                          </w:p>
                          <w:p w14:paraId="46F1A075" w14:textId="2A89E19D" w:rsidR="007B09D1" w:rsidRDefault="007B09D1" w:rsidP="001D7894">
                            <w:pPr>
                              <w:pStyle w:val="af2"/>
                              <w:numPr>
                                <w:ilvl w:val="0"/>
                                <w:numId w:val="19"/>
                              </w:numPr>
                              <w:ind w:leftChars="0"/>
                              <w:rPr>
                                <w:rFonts w:cs="Times"/>
                                <w:iCs/>
                                <w:lang w:eastAsia="zh-CN"/>
                              </w:rPr>
                            </w:pPr>
                            <w:r>
                              <w:rPr>
                                <w:rFonts w:cs="Times"/>
                                <w:iCs/>
                                <w:lang w:eastAsia="zh-CN"/>
                              </w:rPr>
                              <w:t>FFS: whether and how to support for DCI format 2_x</w:t>
                            </w:r>
                          </w:p>
                          <w:p w14:paraId="4753328F" w14:textId="77777777" w:rsidR="007B09D1" w:rsidRDefault="007B09D1" w:rsidP="001D7894">
                            <w:pPr>
                              <w:pStyle w:val="af2"/>
                              <w:ind w:leftChars="0" w:left="0"/>
                              <w:jc w:val="both"/>
                              <w:rPr>
                                <w:rFonts w:eastAsia="等线"/>
                                <w:b/>
                                <w:bCs/>
                                <w:kern w:val="32"/>
                                <w:szCs w:val="32"/>
                                <w:highlight w:val="darkYellow"/>
                                <w:lang w:eastAsia="zh-CN"/>
                              </w:rPr>
                            </w:pPr>
                            <w:r>
                              <w:rPr>
                                <w:rFonts w:eastAsia="等线"/>
                                <w:b/>
                                <w:bCs/>
                                <w:kern w:val="32"/>
                                <w:szCs w:val="32"/>
                                <w:highlight w:val="darkYellow"/>
                                <w:lang w:eastAsia="zh-CN"/>
                              </w:rPr>
                              <w:t>Working Assumption</w:t>
                            </w:r>
                          </w:p>
                          <w:p w14:paraId="06A0FE8F" w14:textId="286BA01A" w:rsidR="007B09D1" w:rsidRPr="001D7894" w:rsidRDefault="007B09D1" w:rsidP="00C86510">
                            <w:pPr>
                              <w:pStyle w:val="af2"/>
                              <w:ind w:leftChars="0" w:left="0"/>
                              <w:jc w:val="both"/>
                              <w:rPr>
                                <w:rFonts w:eastAsiaTheme="minorEastAsia" w:cs="Times"/>
                                <w:iCs/>
                                <w:lang w:eastAsia="zh-CN"/>
                              </w:rPr>
                            </w:pPr>
                            <w:r>
                              <w:rPr>
                                <w:rFonts w:eastAsia="等线"/>
                                <w:bCs/>
                                <w:kern w:val="32"/>
                                <w:szCs w:val="32"/>
                                <w:lang w:eastAsia="zh-CN"/>
                              </w:rPr>
                              <w:t>For PDCCH reliability enhancements with non-SFN schemes and Option 2 + Case 1, support Alt3 (two SS sets associated with corresponding CORESETs).</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63C3A6B5" id="_x0000_s1027" type="#_x0000_t202" style="width:453.6pt;height:4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" strokeweight=".5pt">
                <v:textbox style="mso-fit-shape-to-text:t">
                  <w:txbxContent>
                    <w:p w14:paraId="000DD088" w14:textId="77777777" w:rsidR="007B09D1" w:rsidRDefault="007B09D1" w:rsidP="001D7894">
                      <w:pPr>
                        <w:jc w:val="both"/>
                        <w:rPr>
                          <w:rFonts w:cs="Times"/>
                          <w:b/>
                          <w:bCs/>
                          <w:iCs/>
                          <w:szCs w:val="20"/>
                          <w:lang w:val="en-GB" w:eastAsia="zh-CN"/>
                        </w:rPr>
                      </w:pPr>
                      <w:r>
                        <w:rPr>
                          <w:rFonts w:cs="Times"/>
                          <w:b/>
                          <w:bCs/>
                          <w:iCs/>
                          <w:szCs w:val="20"/>
                          <w:highlight w:val="green"/>
                          <w:lang w:eastAsia="zh-CN"/>
                        </w:rPr>
                        <w:t>Agreement</w:t>
                      </w:r>
                    </w:p>
                    <w:p w14:paraId="2D05A748" w14:textId="77777777" w:rsidR="007B09D1" w:rsidRDefault="007B09D1" w:rsidP="001D7894">
                      <w:pPr>
                        <w:jc w:val="both"/>
                        <w:rPr>
                          <w:rFonts w:cs="Times"/>
                          <w:iCs/>
                          <w:szCs w:val="20"/>
                          <w:lang w:eastAsia="zh-CN"/>
                        </w:rPr>
                      </w:pPr>
                      <w:r>
                        <w:rPr>
                          <w:rFonts w:cs="Times"/>
                          <w:iCs/>
                          <w:szCs w:val="20"/>
                          <w:lang w:eastAsia="zh-CN"/>
                        </w:rPr>
                        <w:t>For PDCCH reliability enhancements with non-SFN schemes, support at least Option 2 + Case 1.</w:t>
                      </w:r>
                    </w:p>
                    <w:p w14:paraId="4CEF3FA3" w14:textId="77777777" w:rsidR="007B09D1" w:rsidRDefault="007B09D1" w:rsidP="001D7894">
                      <w:pPr>
                        <w:pStyle w:val="ListParagraph"/>
                        <w:numPr>
                          <w:ilvl w:val="0"/>
                          <w:numId w:val="19"/>
                        </w:numPr>
                        <w:ind w:leftChars="0"/>
                        <w:rPr>
                          <w:rFonts w:cs="Times"/>
                          <w:iCs/>
                          <w:szCs w:val="20"/>
                          <w:lang w:eastAsia="zh-CN"/>
                        </w:rPr>
                      </w:pPr>
                      <w:r>
                        <w:rPr>
                          <w:rFonts w:cs="Times"/>
                          <w:iCs/>
                          <w:lang w:eastAsia="zh-CN"/>
                        </w:rPr>
                        <w:t>Maximum number of linked PDCCH candidates is two</w:t>
                      </w:r>
                    </w:p>
                    <w:p w14:paraId="11692676" w14:textId="77777777" w:rsidR="007B09D1" w:rsidRDefault="007B09D1" w:rsidP="001D7894">
                      <w:pPr>
                        <w:pStyle w:val="ListParagraph"/>
                        <w:numPr>
                          <w:ilvl w:val="0"/>
                          <w:numId w:val="19"/>
                        </w:numPr>
                        <w:ind w:leftChars="0"/>
                        <w:jc w:val="both"/>
                        <w:rPr>
                          <w:rFonts w:cs="Times"/>
                          <w:iCs/>
                          <w:lang w:eastAsia="zh-CN"/>
                        </w:rPr>
                      </w:pPr>
                      <w:r>
                        <w:rPr>
                          <w:rFonts w:cs="Times"/>
                          <w:iCs/>
                          <w:lang w:eastAsia="zh-CN"/>
                        </w:rPr>
                        <w:t>FFS: Details including how the two PDCCH candidates are counted toward the BD limits and impact on overbooking, if any</w:t>
                      </w:r>
                    </w:p>
                    <w:p w14:paraId="09F532F8" w14:textId="77777777" w:rsidR="007B09D1" w:rsidRDefault="007B09D1" w:rsidP="001D7894">
                      <w:pPr>
                        <w:pStyle w:val="ListParagraph"/>
                        <w:numPr>
                          <w:ilvl w:val="0"/>
                          <w:numId w:val="19"/>
                        </w:numPr>
                        <w:ind w:leftChars="0"/>
                        <w:jc w:val="both"/>
                        <w:rPr>
                          <w:rFonts w:cs="Times"/>
                          <w:iCs/>
                          <w:lang w:eastAsia="zh-CN"/>
                        </w:rPr>
                      </w:pPr>
                      <w:r>
                        <w:rPr>
                          <w:rFonts w:cs="Times"/>
                          <w:iCs/>
                          <w:lang w:eastAsia="zh-CN"/>
                        </w:rPr>
                        <w:t>Down-select at least one Alt from Alts 1-2 / 1-3 / 2 / 3</w:t>
                      </w:r>
                    </w:p>
                    <w:p w14:paraId="1EB10D1E" w14:textId="77777777" w:rsidR="007B09D1" w:rsidRDefault="007B09D1" w:rsidP="001D7894">
                      <w:pPr>
                        <w:pStyle w:val="ListParagraph"/>
                        <w:numPr>
                          <w:ilvl w:val="0"/>
                          <w:numId w:val="19"/>
                        </w:numPr>
                        <w:ind w:leftChars="0"/>
                        <w:jc w:val="both"/>
                        <w:rPr>
                          <w:rFonts w:cs="Times"/>
                          <w:iCs/>
                          <w:lang w:eastAsia="zh-CN"/>
                        </w:rPr>
                      </w:pPr>
                      <w:r>
                        <w:rPr>
                          <w:rFonts w:cs="Times"/>
                          <w:iCs/>
                          <w:lang w:eastAsia="zh-CN"/>
                        </w:rPr>
                        <w:t>FFS: Linking options such as a fixed rule based on the same PDCCH candidate index, based on start CCE, based on configuration, etc.</w:t>
                      </w:r>
                      <w:r>
                        <w:rPr>
                          <w:rFonts w:cs="Times"/>
                          <w:lang w:eastAsia="zh-CN"/>
                        </w:rPr>
                        <w:t xml:space="preserve"> </w:t>
                      </w:r>
                    </w:p>
                    <w:p w14:paraId="0950F425" w14:textId="77777777" w:rsidR="007B09D1" w:rsidRDefault="007B09D1" w:rsidP="001D7894">
                      <w:pPr>
                        <w:pStyle w:val="ListParagraph"/>
                        <w:numPr>
                          <w:ilvl w:val="1"/>
                          <w:numId w:val="19"/>
                        </w:numPr>
                        <w:ind w:leftChars="0"/>
                        <w:jc w:val="both"/>
                        <w:rPr>
                          <w:rFonts w:cs="Times"/>
                          <w:iCs/>
                          <w:lang w:eastAsia="zh-CN"/>
                        </w:rPr>
                      </w:pPr>
                      <w:r>
                        <w:rPr>
                          <w:rFonts w:cs="Times"/>
                          <w:iCs/>
                          <w:lang w:eastAsia="zh-CN"/>
                        </w:rPr>
                        <w:t xml:space="preserve">FFS: additional restriction to facilitate soft combining </w:t>
                      </w:r>
                    </w:p>
                    <w:p w14:paraId="01B2E46B" w14:textId="77777777" w:rsidR="007B09D1" w:rsidRDefault="007B09D1" w:rsidP="001D7894">
                      <w:pPr>
                        <w:pStyle w:val="ListParagraph"/>
                        <w:numPr>
                          <w:ilvl w:val="0"/>
                          <w:numId w:val="19"/>
                        </w:numPr>
                        <w:ind w:leftChars="0"/>
                        <w:rPr>
                          <w:rFonts w:cs="Times"/>
                          <w:iCs/>
                          <w:lang w:eastAsia="zh-CN"/>
                        </w:rPr>
                      </w:pPr>
                      <w:r>
                        <w:rPr>
                          <w:rFonts w:cs="Times"/>
                          <w:iCs/>
                          <w:lang w:eastAsia="zh-CN"/>
                        </w:rPr>
                        <w:t>FFS: implicit PUCCH resource determination for &gt;8 PUCCH resources in the resource set, scheduling offset for “timeDurationForQCL”, Out-of-order / in-order definition for PDCCH-to-PDSCH and PDCCH-to-PUSCH, DAI for Type-2 codebook, Slot offset  for scheduling the same PDSCH/PUSCH/CSI-RS/SRS, rate matching PDSCH around the scheduling DCI.</w:t>
                      </w:r>
                    </w:p>
                    <w:p w14:paraId="46F1A075" w14:textId="2A89E19D" w:rsidR="007B09D1" w:rsidRDefault="007B09D1" w:rsidP="001D7894">
                      <w:pPr>
                        <w:pStyle w:val="ListParagraph"/>
                        <w:numPr>
                          <w:ilvl w:val="0"/>
                          <w:numId w:val="19"/>
                        </w:numPr>
                        <w:ind w:leftChars="0"/>
                        <w:rPr>
                          <w:rFonts w:cs="Times"/>
                          <w:iCs/>
                          <w:lang w:eastAsia="zh-CN"/>
                        </w:rPr>
                      </w:pPr>
                      <w:r>
                        <w:rPr>
                          <w:rFonts w:cs="Times"/>
                          <w:iCs/>
                          <w:lang w:eastAsia="zh-CN"/>
                        </w:rPr>
                        <w:t>FFS: whether and how to support for DCI format 2_x</w:t>
                      </w:r>
                    </w:p>
                    <w:p w14:paraId="4753328F" w14:textId="77777777" w:rsidR="007B09D1" w:rsidRDefault="007B09D1" w:rsidP="001D7894">
                      <w:pPr>
                        <w:pStyle w:val="ListParagraph"/>
                        <w:ind w:leftChars="0" w:left="0"/>
                        <w:jc w:val="both"/>
                        <w:rPr>
                          <w:rFonts w:eastAsia="DengXian"/>
                          <w:b/>
                          <w:bCs/>
                          <w:kern w:val="32"/>
                          <w:szCs w:val="32"/>
                          <w:highlight w:val="darkYellow"/>
                          <w:lang w:eastAsia="zh-CN"/>
                        </w:rPr>
                      </w:pPr>
                      <w:r>
                        <w:rPr>
                          <w:rFonts w:eastAsia="DengXian"/>
                          <w:b/>
                          <w:bCs/>
                          <w:kern w:val="32"/>
                          <w:szCs w:val="32"/>
                          <w:highlight w:val="darkYellow"/>
                          <w:lang w:eastAsia="zh-CN"/>
                        </w:rPr>
                        <w:t>Working Assumption</w:t>
                      </w:r>
                    </w:p>
                    <w:p w14:paraId="06A0FE8F" w14:textId="286BA01A" w:rsidR="007B09D1" w:rsidRPr="001D7894" w:rsidRDefault="007B09D1" w:rsidP="00C86510">
                      <w:pPr>
                        <w:pStyle w:val="ListParagraph"/>
                        <w:ind w:leftChars="0" w:left="0"/>
                        <w:jc w:val="both"/>
                        <w:rPr>
                          <w:rFonts w:eastAsiaTheme="minorEastAsia" w:cs="Times"/>
                          <w:iCs/>
                          <w:lang w:eastAsia="zh-CN"/>
                        </w:rPr>
                      </w:pPr>
                      <w:r>
                        <w:rPr>
                          <w:rFonts w:eastAsia="DengXian"/>
                          <w:bCs/>
                          <w:kern w:val="32"/>
                          <w:szCs w:val="32"/>
                          <w:lang w:eastAsia="zh-CN"/>
                        </w:rPr>
                        <w:t>For PDCCH reliability enhancements with non-SFN schemes and Option 2 + Case 1, support Alt3 (two SS sets associated with corresponding CORESETs).</w:t>
                      </w:r>
                    </w:p>
                  </w:txbxContent>
                </v:textbox>
                <w10:anchorlock/>
              </v:shape>
            </w:pict>
          </mc:Fallback>
        </mc:AlternateContent>
      </w:r>
    </w:p>
    <w:p w14:paraId="051D7ED3" w14:textId="135004B9" w:rsidR="005D787F" w:rsidRDefault="001D7894" w:rsidP="00F7514A">
      <w:pPr>
        <w:pStyle w:val="000proposal"/>
        <w:rPr>
          <w:b w:val="0"/>
          <w:bCs w:val="0"/>
          <w:i w:val="0"/>
          <w:iCs w:val="0"/>
        </w:rPr>
      </w:pPr>
      <w:r>
        <w:rPr>
          <w:b w:val="0"/>
          <w:bCs w:val="0"/>
          <w:i w:val="0"/>
          <w:iCs w:val="0"/>
        </w:rPr>
        <w:t xml:space="preserve">In RAN1#103-e, repetition transmission </w:t>
      </w:r>
      <w:r w:rsidR="00B6716A">
        <w:rPr>
          <w:b w:val="0"/>
          <w:bCs w:val="0"/>
          <w:i w:val="0"/>
          <w:iCs w:val="0"/>
        </w:rPr>
        <w:t>for PDCCH reliability enhancement from 2 SS sets associated with corresponding CORESETs are agreed.</w:t>
      </w:r>
      <w:r w:rsidR="00A60EBF">
        <w:rPr>
          <w:b w:val="0"/>
          <w:bCs w:val="0"/>
          <w:i w:val="0"/>
          <w:iCs w:val="0"/>
        </w:rPr>
        <w:t xml:space="preserve"> Since the PDCCH candidates carry </w:t>
      </w:r>
      <w:r w:rsidR="0005665A">
        <w:rPr>
          <w:b w:val="0"/>
          <w:bCs w:val="0"/>
          <w:i w:val="0"/>
          <w:iCs w:val="0"/>
        </w:rPr>
        <w:t xml:space="preserve">the </w:t>
      </w:r>
      <w:r w:rsidR="00A60EBF">
        <w:rPr>
          <w:b w:val="0"/>
          <w:bCs w:val="0"/>
          <w:i w:val="0"/>
          <w:iCs w:val="0"/>
        </w:rPr>
        <w:t xml:space="preserve">same DCI </w:t>
      </w:r>
      <w:r w:rsidR="008A73D4">
        <w:rPr>
          <w:b w:val="0"/>
          <w:bCs w:val="0"/>
          <w:i w:val="0"/>
          <w:iCs w:val="0"/>
        </w:rPr>
        <w:t xml:space="preserve">from two search space sets, the association is needed between the two SS sets, otherwise there is nothing different from multi-chance PDCCH transmission. </w:t>
      </w:r>
      <w:r w:rsidR="005D787F">
        <w:rPr>
          <w:b w:val="0"/>
          <w:bCs w:val="0"/>
          <w:i w:val="0"/>
          <w:iCs w:val="0"/>
        </w:rPr>
        <w:t>Moreover, we think some restrictions should be made such as the period and duration of two associated SS sets.</w:t>
      </w:r>
      <w:r w:rsidR="007D4883">
        <w:rPr>
          <w:b w:val="0"/>
          <w:bCs w:val="0"/>
          <w:i w:val="0"/>
          <w:iCs w:val="0"/>
        </w:rPr>
        <w:t xml:space="preserve"> Only with such restriction, one-to-one correspondence for PDCCH repetition can be applicable. </w:t>
      </w:r>
    </w:p>
    <w:p w14:paraId="7565479F" w14:textId="43F2BB32" w:rsidR="00E57B92" w:rsidRDefault="00B03A79" w:rsidP="00F7514A">
      <w:pPr>
        <w:pStyle w:val="000proposal"/>
        <w:rPr>
          <w:b w:val="0"/>
          <w:bCs w:val="0"/>
          <w:i w:val="0"/>
          <w:iCs w:val="0"/>
        </w:rPr>
      </w:pPr>
      <w:r>
        <w:rPr>
          <w:b w:val="0"/>
          <w:bCs w:val="0"/>
          <w:i w:val="0"/>
          <w:iCs w:val="0"/>
        </w:rPr>
        <w:t xml:space="preserve">There are more than one PDCCH candidates in each SS set. If two SS sets are associated </w:t>
      </w:r>
      <w:r w:rsidR="00DD48AF">
        <w:rPr>
          <w:b w:val="0"/>
          <w:bCs w:val="0"/>
          <w:i w:val="0"/>
          <w:iCs w:val="0"/>
        </w:rPr>
        <w:t>and no link</w:t>
      </w:r>
      <w:r w:rsidR="00E22FD0">
        <w:rPr>
          <w:b w:val="0"/>
          <w:bCs w:val="0"/>
          <w:i w:val="0"/>
          <w:iCs w:val="0"/>
        </w:rPr>
        <w:t>ing is specified between PDCCH candidates, the</w:t>
      </w:r>
      <w:r w:rsidR="0005665A">
        <w:rPr>
          <w:b w:val="0"/>
          <w:bCs w:val="0"/>
          <w:i w:val="0"/>
          <w:iCs w:val="0"/>
        </w:rPr>
        <w:t xml:space="preserve"> number of</w:t>
      </w:r>
      <w:r w:rsidR="00E22FD0">
        <w:rPr>
          <w:b w:val="0"/>
          <w:bCs w:val="0"/>
          <w:i w:val="0"/>
          <w:iCs w:val="0"/>
        </w:rPr>
        <w:t xml:space="preserve"> </w:t>
      </w:r>
      <w:proofErr w:type="gramStart"/>
      <w:r w:rsidR="00E22FD0">
        <w:rPr>
          <w:b w:val="0"/>
          <w:bCs w:val="0"/>
          <w:i w:val="0"/>
          <w:iCs w:val="0"/>
        </w:rPr>
        <w:t>combination</w:t>
      </w:r>
      <w:proofErr w:type="gramEnd"/>
      <w:r w:rsidR="00E22FD0">
        <w:rPr>
          <w:b w:val="0"/>
          <w:bCs w:val="0"/>
          <w:i w:val="0"/>
          <w:iCs w:val="0"/>
        </w:rPr>
        <w:t xml:space="preserve"> of two PDCCH candidates from two SS sets respectively </w:t>
      </w:r>
      <w:r w:rsidR="0005665A">
        <w:rPr>
          <w:b w:val="0"/>
          <w:bCs w:val="0"/>
          <w:i w:val="0"/>
          <w:iCs w:val="0"/>
        </w:rPr>
        <w:t>could be very</w:t>
      </w:r>
      <w:r w:rsidR="00E22FD0">
        <w:rPr>
          <w:b w:val="0"/>
          <w:bCs w:val="0"/>
          <w:i w:val="0"/>
          <w:iCs w:val="0"/>
        </w:rPr>
        <w:t xml:space="preserve"> large and it is unfavorable </w:t>
      </w:r>
      <w:r w:rsidR="00815AD1">
        <w:rPr>
          <w:b w:val="0"/>
          <w:bCs w:val="0"/>
          <w:i w:val="0"/>
          <w:iCs w:val="0"/>
        </w:rPr>
        <w:t>from the perspectives of</w:t>
      </w:r>
      <w:r w:rsidR="00E22FD0">
        <w:rPr>
          <w:b w:val="0"/>
          <w:bCs w:val="0"/>
          <w:i w:val="0"/>
          <w:iCs w:val="0"/>
        </w:rPr>
        <w:t xml:space="preserve"> UE complexity and power consumption.</w:t>
      </w:r>
      <w:r w:rsidR="00EC4A4F">
        <w:rPr>
          <w:b w:val="0"/>
          <w:bCs w:val="0"/>
          <w:i w:val="0"/>
          <w:iCs w:val="0"/>
        </w:rPr>
        <w:t xml:space="preserve"> Furthermore, explicit linkage between PDCCH candidates </w:t>
      </w:r>
      <w:r w:rsidR="00534D86">
        <w:rPr>
          <w:b w:val="0"/>
          <w:bCs w:val="0"/>
          <w:i w:val="0"/>
          <w:iCs w:val="0"/>
        </w:rPr>
        <w:t>is beneficial for UE to decode PDCCH with different decoding capability</w:t>
      </w:r>
      <w:r w:rsidR="00EC4A4F">
        <w:rPr>
          <w:b w:val="0"/>
          <w:bCs w:val="0"/>
          <w:i w:val="0"/>
          <w:iCs w:val="0"/>
        </w:rPr>
        <w:t>.</w:t>
      </w:r>
      <w:r w:rsidR="00534D86">
        <w:rPr>
          <w:b w:val="0"/>
          <w:bCs w:val="0"/>
          <w:i w:val="0"/>
          <w:iCs w:val="0"/>
        </w:rPr>
        <w:t xml:space="preserve"> </w:t>
      </w:r>
      <w:r w:rsidR="00534D86" w:rsidRPr="00C86510">
        <w:rPr>
          <w:b w:val="0"/>
          <w:bCs w:val="0"/>
          <w:i w:val="0"/>
          <w:iCs w:val="0"/>
        </w:rPr>
        <w:t>If explicit linkage is established, UE can decode individual PDCCH candidate(s) and/or the combined candidate with</w:t>
      </w:r>
      <w:r w:rsidR="00DF2FBC" w:rsidRPr="00C86510">
        <w:rPr>
          <w:b w:val="0"/>
          <w:bCs w:val="0"/>
          <w:i w:val="0"/>
          <w:iCs w:val="0"/>
        </w:rPr>
        <w:t>out</w:t>
      </w:r>
      <w:r w:rsidR="00534D86" w:rsidRPr="00C86510">
        <w:rPr>
          <w:b w:val="0"/>
          <w:bCs w:val="0"/>
          <w:i w:val="0"/>
          <w:iCs w:val="0"/>
        </w:rPr>
        <w:t xml:space="preserve"> indication </w:t>
      </w:r>
      <w:r w:rsidR="00DF2FBC" w:rsidRPr="00C86510">
        <w:rPr>
          <w:b w:val="0"/>
          <w:bCs w:val="0"/>
          <w:i w:val="0"/>
          <w:iCs w:val="0"/>
        </w:rPr>
        <w:t xml:space="preserve">from </w:t>
      </w:r>
      <w:proofErr w:type="spellStart"/>
      <w:r w:rsidR="00534D86" w:rsidRPr="00C86510">
        <w:rPr>
          <w:b w:val="0"/>
          <w:bCs w:val="0"/>
          <w:i w:val="0"/>
          <w:iCs w:val="0"/>
        </w:rPr>
        <w:t>gNB</w:t>
      </w:r>
      <w:proofErr w:type="spellEnd"/>
      <w:r w:rsidR="00534D86" w:rsidRPr="00C86510">
        <w:rPr>
          <w:b w:val="0"/>
          <w:bCs w:val="0"/>
          <w:i w:val="0"/>
          <w:iCs w:val="0"/>
        </w:rPr>
        <w:t xml:space="preserve">. </w:t>
      </w:r>
      <w:r w:rsidR="00DC1AA3" w:rsidRPr="00C86510">
        <w:rPr>
          <w:b w:val="0"/>
          <w:bCs w:val="0"/>
          <w:i w:val="0"/>
          <w:iCs w:val="0"/>
        </w:rPr>
        <w:t>Therefore</w:t>
      </w:r>
      <w:r w:rsidR="00E22FD0" w:rsidRPr="00C86510">
        <w:rPr>
          <w:b w:val="0"/>
          <w:bCs w:val="0"/>
          <w:i w:val="0"/>
          <w:iCs w:val="0"/>
        </w:rPr>
        <w:t>, a fixed rule for the linking between PDCCH candidate</w:t>
      </w:r>
      <w:r w:rsidR="00EC4A4F" w:rsidRPr="00C86510">
        <w:rPr>
          <w:b w:val="0"/>
          <w:bCs w:val="0"/>
          <w:i w:val="0"/>
          <w:iCs w:val="0"/>
        </w:rPr>
        <w:t>s</w:t>
      </w:r>
      <w:r w:rsidR="00E22FD0" w:rsidRPr="00C86510">
        <w:rPr>
          <w:b w:val="0"/>
          <w:bCs w:val="0"/>
          <w:i w:val="0"/>
          <w:iCs w:val="0"/>
        </w:rPr>
        <w:t xml:space="preserve"> is required.</w:t>
      </w:r>
      <w:r w:rsidR="00E22FD0">
        <w:rPr>
          <w:b w:val="0"/>
          <w:bCs w:val="0"/>
          <w:i w:val="0"/>
          <w:iCs w:val="0"/>
        </w:rPr>
        <w:t xml:space="preserve"> </w:t>
      </w:r>
    </w:p>
    <w:p w14:paraId="470AEFA8" w14:textId="6F0DB7A5" w:rsidR="00705ADA" w:rsidRDefault="00E22FD0" w:rsidP="00F7514A">
      <w:pPr>
        <w:pStyle w:val="000proposal"/>
        <w:rPr>
          <w:b w:val="0"/>
          <w:bCs w:val="0"/>
          <w:i w:val="0"/>
          <w:iCs w:val="0"/>
        </w:rPr>
      </w:pPr>
      <w:r>
        <w:rPr>
          <w:b w:val="0"/>
          <w:bCs w:val="0"/>
          <w:i w:val="0"/>
          <w:iCs w:val="0"/>
        </w:rPr>
        <w:t xml:space="preserve">In RAN1#103-e, several options </w:t>
      </w:r>
      <w:r w:rsidR="00705ADA">
        <w:rPr>
          <w:b w:val="0"/>
          <w:bCs w:val="0"/>
          <w:i w:val="0"/>
          <w:iCs w:val="0"/>
        </w:rPr>
        <w:t xml:space="preserve">were </w:t>
      </w:r>
      <w:r>
        <w:rPr>
          <w:b w:val="0"/>
          <w:bCs w:val="0"/>
          <w:i w:val="0"/>
          <w:iCs w:val="0"/>
        </w:rPr>
        <w:t xml:space="preserve">proposed for linking </w:t>
      </w:r>
      <w:r w:rsidR="00705ADA">
        <w:rPr>
          <w:b w:val="0"/>
          <w:bCs w:val="0"/>
          <w:i w:val="0"/>
          <w:iCs w:val="0"/>
        </w:rPr>
        <w:t xml:space="preserve">based on configured </w:t>
      </w:r>
      <w:r w:rsidR="00EC4A4F">
        <w:rPr>
          <w:b w:val="0"/>
          <w:bCs w:val="0"/>
          <w:i w:val="0"/>
          <w:iCs w:val="0"/>
        </w:rPr>
        <w:t>PDCCH candidate index</w:t>
      </w:r>
      <w:r w:rsidR="00705ADA">
        <w:rPr>
          <w:b w:val="0"/>
          <w:bCs w:val="0"/>
          <w:i w:val="0"/>
          <w:iCs w:val="0"/>
        </w:rPr>
        <w:t>,</w:t>
      </w:r>
      <w:r w:rsidR="00EC4A4F">
        <w:rPr>
          <w:b w:val="0"/>
          <w:bCs w:val="0"/>
          <w:i w:val="0"/>
          <w:iCs w:val="0"/>
        </w:rPr>
        <w:t xml:space="preserve"> start CCE</w:t>
      </w:r>
      <w:r w:rsidR="00705ADA">
        <w:rPr>
          <w:b w:val="0"/>
          <w:bCs w:val="0"/>
          <w:i w:val="0"/>
          <w:iCs w:val="0"/>
        </w:rPr>
        <w:t xml:space="preserve"> and so on.</w:t>
      </w:r>
      <w:r w:rsidR="00EC4A4F">
        <w:rPr>
          <w:b w:val="0"/>
          <w:bCs w:val="0"/>
          <w:i w:val="0"/>
          <w:iCs w:val="0"/>
        </w:rPr>
        <w:t xml:space="preserve"> </w:t>
      </w:r>
      <w:r w:rsidR="00273464">
        <w:rPr>
          <w:b w:val="0"/>
          <w:bCs w:val="0"/>
          <w:i w:val="0"/>
          <w:iCs w:val="0"/>
        </w:rPr>
        <w:t xml:space="preserve">The start CCE for each PDCCH candidate is calculated by hash function and can be changed in different slot. </w:t>
      </w:r>
      <w:proofErr w:type="gramStart"/>
      <w:r w:rsidR="00273464">
        <w:rPr>
          <w:b w:val="0"/>
          <w:bCs w:val="0"/>
          <w:i w:val="0"/>
          <w:iCs w:val="0"/>
        </w:rPr>
        <w:t>So</w:t>
      </w:r>
      <w:proofErr w:type="gramEnd"/>
      <w:r w:rsidR="00273464">
        <w:rPr>
          <w:b w:val="0"/>
          <w:bCs w:val="0"/>
          <w:i w:val="0"/>
          <w:iCs w:val="0"/>
        </w:rPr>
        <w:t xml:space="preserve"> it is hard to define a fixed rule for linking PDCCH candidates from two SS sets. </w:t>
      </w:r>
      <w:r w:rsidR="00705ADA">
        <w:rPr>
          <w:b w:val="0"/>
          <w:bCs w:val="0"/>
          <w:i w:val="0"/>
          <w:iCs w:val="0"/>
        </w:rPr>
        <w:t xml:space="preserve">From </w:t>
      </w:r>
      <w:r w:rsidR="00273464">
        <w:rPr>
          <w:b w:val="0"/>
          <w:bCs w:val="0"/>
          <w:i w:val="0"/>
          <w:iCs w:val="0"/>
        </w:rPr>
        <w:t xml:space="preserve">our understanding, the PDCCH candidate </w:t>
      </w:r>
      <w:r w:rsidR="00273464" w:rsidRPr="00040412">
        <w:rPr>
          <w:b w:val="0"/>
          <w:bCs w:val="0"/>
          <w:i w:val="0"/>
          <w:iCs w:val="0"/>
        </w:rPr>
        <w:t>index is exclusively within each AL in SS set configured by RRC. F</w:t>
      </w:r>
      <w:r w:rsidR="00273464">
        <w:rPr>
          <w:b w:val="0"/>
          <w:bCs w:val="0"/>
          <w:i w:val="0"/>
          <w:iCs w:val="0"/>
        </w:rPr>
        <w:t xml:space="preserve">urthermore, if different ALs are applied for PDCCH repetition, different </w:t>
      </w:r>
      <w:r w:rsidR="00705ADA">
        <w:rPr>
          <w:b w:val="0"/>
          <w:bCs w:val="0"/>
          <w:i w:val="0"/>
          <w:iCs w:val="0"/>
        </w:rPr>
        <w:t xml:space="preserve">Polar coding matrices </w:t>
      </w:r>
      <w:r w:rsidR="00273464">
        <w:rPr>
          <w:b w:val="0"/>
          <w:bCs w:val="0"/>
          <w:i w:val="0"/>
          <w:iCs w:val="0"/>
        </w:rPr>
        <w:t>will be used because the number of REG are different</w:t>
      </w:r>
      <w:r w:rsidR="00705ADA">
        <w:rPr>
          <w:b w:val="0"/>
          <w:bCs w:val="0"/>
          <w:i w:val="0"/>
          <w:iCs w:val="0"/>
        </w:rPr>
        <w:t>. As a result,</w:t>
      </w:r>
      <w:r w:rsidR="00273464">
        <w:rPr>
          <w:b w:val="0"/>
          <w:bCs w:val="0"/>
          <w:i w:val="0"/>
          <w:iCs w:val="0"/>
        </w:rPr>
        <w:t xml:space="preserve"> </w:t>
      </w:r>
      <w:r w:rsidR="009776C0">
        <w:rPr>
          <w:b w:val="0"/>
          <w:bCs w:val="0"/>
          <w:i w:val="0"/>
          <w:iCs w:val="0"/>
        </w:rPr>
        <w:t xml:space="preserve">soft combining cannot be done at UE. </w:t>
      </w:r>
      <w:r w:rsidR="009776C0" w:rsidRPr="00C86510">
        <w:rPr>
          <w:b w:val="0"/>
          <w:bCs w:val="0"/>
          <w:i w:val="0"/>
          <w:iCs w:val="0"/>
        </w:rPr>
        <w:t>Therefore, linking through</w:t>
      </w:r>
      <w:r w:rsidR="00C86510" w:rsidRPr="00C86510">
        <w:rPr>
          <w:b w:val="0"/>
          <w:bCs w:val="0"/>
          <w:i w:val="0"/>
          <w:iCs w:val="0"/>
        </w:rPr>
        <w:t xml:space="preserve"> same</w:t>
      </w:r>
      <w:r w:rsidR="009776C0" w:rsidRPr="00C86510">
        <w:rPr>
          <w:b w:val="0"/>
          <w:bCs w:val="0"/>
          <w:i w:val="0"/>
          <w:iCs w:val="0"/>
        </w:rPr>
        <w:t xml:space="preserve"> PDCCH candidate index with same AL can be </w:t>
      </w:r>
      <w:r w:rsidR="00DC1AA3" w:rsidRPr="00C86510">
        <w:rPr>
          <w:b w:val="0"/>
          <w:bCs w:val="0"/>
          <w:i w:val="0"/>
          <w:iCs w:val="0"/>
        </w:rPr>
        <w:t>considered</w:t>
      </w:r>
      <w:r w:rsidR="009776C0" w:rsidRPr="00C86510">
        <w:rPr>
          <w:b w:val="0"/>
          <w:bCs w:val="0"/>
          <w:i w:val="0"/>
          <w:iCs w:val="0"/>
        </w:rPr>
        <w:t xml:space="preserve"> for explicit link</w:t>
      </w:r>
      <w:r w:rsidR="00705ADA" w:rsidRPr="00C86510">
        <w:rPr>
          <w:b w:val="0"/>
          <w:bCs w:val="0"/>
          <w:i w:val="0"/>
          <w:iCs w:val="0"/>
        </w:rPr>
        <w:t>age</w:t>
      </w:r>
      <w:r w:rsidR="009776C0" w:rsidRPr="00C86510">
        <w:rPr>
          <w:b w:val="0"/>
          <w:bCs w:val="0"/>
          <w:i w:val="0"/>
          <w:iCs w:val="0"/>
        </w:rPr>
        <w:t xml:space="preserve"> between PDCCH candidates.</w:t>
      </w:r>
      <w:r w:rsidR="009776C0">
        <w:rPr>
          <w:b w:val="0"/>
          <w:bCs w:val="0"/>
          <w:i w:val="0"/>
          <w:iCs w:val="0"/>
        </w:rPr>
        <w:t xml:space="preserve"> </w:t>
      </w:r>
    </w:p>
    <w:p w14:paraId="78A6948B" w14:textId="209CBEE4" w:rsidR="00273464" w:rsidRDefault="00705ADA" w:rsidP="00F7514A">
      <w:pPr>
        <w:pStyle w:val="000proposal"/>
        <w:rPr>
          <w:b w:val="0"/>
          <w:bCs w:val="0"/>
          <w:i w:val="0"/>
          <w:iCs w:val="0"/>
        </w:rPr>
      </w:pPr>
      <w:r>
        <w:rPr>
          <w:b w:val="0"/>
          <w:bCs w:val="0"/>
          <w:i w:val="0"/>
          <w:iCs w:val="0"/>
        </w:rPr>
        <w:t>Based on the discussion above,</w:t>
      </w:r>
      <w:r w:rsidR="009776C0">
        <w:rPr>
          <w:b w:val="0"/>
          <w:bCs w:val="0"/>
          <w:i w:val="0"/>
          <w:iCs w:val="0"/>
        </w:rPr>
        <w:t xml:space="preserve"> we have following proposal:</w:t>
      </w:r>
    </w:p>
    <w:p w14:paraId="0C23F031" w14:textId="32AFBDBB" w:rsidR="00F138AD" w:rsidRDefault="00F138AD" w:rsidP="00F7514A">
      <w:pPr>
        <w:pStyle w:val="000proposal"/>
      </w:pPr>
      <w:r>
        <w:rPr>
          <w:rFonts w:hint="eastAsia"/>
        </w:rPr>
        <w:t>P</w:t>
      </w:r>
      <w:r>
        <w:t xml:space="preserve">roposal </w:t>
      </w:r>
      <w:r w:rsidR="006A32A0">
        <w:t>6</w:t>
      </w:r>
      <w:r>
        <w:t xml:space="preserve">: Support association between two SS sets for PDCCH reliability enhancements with </w:t>
      </w:r>
      <w:r w:rsidR="005D787F">
        <w:t xml:space="preserve">restrictions such as same period and same </w:t>
      </w:r>
      <w:r w:rsidR="00654587">
        <w:t xml:space="preserve">symbol </w:t>
      </w:r>
      <w:r w:rsidR="005D787F">
        <w:t>duration</w:t>
      </w:r>
      <w:r>
        <w:t>.</w:t>
      </w:r>
    </w:p>
    <w:p w14:paraId="217FF9F1" w14:textId="541A4A09" w:rsidR="00F7514A" w:rsidRDefault="00F7514A" w:rsidP="00F7514A">
      <w:pPr>
        <w:pStyle w:val="000proposal"/>
      </w:pPr>
      <w:r w:rsidRPr="00C86510">
        <w:lastRenderedPageBreak/>
        <w:t xml:space="preserve">Proposal </w:t>
      </w:r>
      <w:r w:rsidR="006A32A0">
        <w:t>7</w:t>
      </w:r>
      <w:r w:rsidRPr="00C86510">
        <w:t xml:space="preserve">: </w:t>
      </w:r>
      <w:r w:rsidR="00B3080F" w:rsidRPr="00C86510">
        <w:t>Support to use linking</w:t>
      </w:r>
      <w:r w:rsidR="00C86510" w:rsidRPr="00C86510">
        <w:t xml:space="preserve"> same</w:t>
      </w:r>
      <w:r w:rsidR="00B3080F" w:rsidRPr="00C86510">
        <w:t xml:space="preserve"> </w:t>
      </w:r>
      <w:r w:rsidRPr="00C86510">
        <w:t xml:space="preserve">PDCCH candidate index within </w:t>
      </w:r>
      <w:r w:rsidR="00F138AD" w:rsidRPr="00C86510">
        <w:t>same</w:t>
      </w:r>
      <w:r w:rsidRPr="00C86510">
        <w:t xml:space="preserve"> aggregation level in each Search Space</w:t>
      </w:r>
      <w:r w:rsidR="00F138AD" w:rsidRPr="00C86510">
        <w:t xml:space="preserve"> used for PDCCH repetition.</w:t>
      </w:r>
    </w:p>
    <w:p w14:paraId="35BF73F2" w14:textId="266C73C7" w:rsidR="00614A0F" w:rsidRDefault="00614A0F" w:rsidP="00F138AD">
      <w:pPr>
        <w:pStyle w:val="000proposal"/>
        <w:rPr>
          <w:b w:val="0"/>
          <w:bCs w:val="0"/>
          <w:i w:val="0"/>
          <w:iCs w:val="0"/>
        </w:rPr>
      </w:pPr>
      <w:r>
        <w:rPr>
          <w:noProof/>
        </w:rPr>
        <mc:AlternateContent>
          <mc:Choice Requires="wps">
            <w:drawing>
              <wp:inline distT="0" distB="0" distL="0" distR="0" wp14:anchorId="29A24E45" wp14:editId="26AAC71B">
                <wp:extent cx="5760720" cy="6651625"/>
                <wp:effectExtent l="0" t="0" r="11430" b="15875"/>
                <wp:docPr id="1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6651625"/>
                        </a:xfrm>
                        <a:prstGeom prst="rect">
                          <a:avLst/>
                        </a:prstGeom>
                        <a:solidFill>
                          <a:srgbClr val="FFFFFF"/>
                        </a:solidFill>
                        <a:ln w="6350">
                          <a:solidFill>
                            <a:srgbClr val="000000"/>
                          </a:solidFill>
                          <a:miter lim="800000"/>
                          <a:headEnd/>
                          <a:tailEnd/>
                        </a:ln>
                      </wps:spPr>
                      <wps:txbx>
                        <w:txbxContent>
                          <w:p w14:paraId="029B31E8" w14:textId="77777777" w:rsidR="007B09D1" w:rsidRDefault="007B09D1" w:rsidP="00614A0F">
                            <w:pPr>
                              <w:rPr>
                                <w:rFonts w:eastAsia="Batang" w:cs="Times"/>
                                <w:b/>
                                <w:bCs/>
                                <w:szCs w:val="20"/>
                                <w:lang w:eastAsia="ko-KR"/>
                              </w:rPr>
                            </w:pPr>
                            <w:r>
                              <w:rPr>
                                <w:rFonts w:cs="Times"/>
                                <w:b/>
                                <w:bCs/>
                                <w:szCs w:val="20"/>
                                <w:highlight w:val="green"/>
                              </w:rPr>
                              <w:t>Agreement</w:t>
                            </w:r>
                          </w:p>
                          <w:p w14:paraId="16D63DF1" w14:textId="77777777" w:rsidR="007B09D1" w:rsidRDefault="007B09D1" w:rsidP="00614A0F">
                            <w:pPr>
                              <w:jc w:val="both"/>
                              <w:rPr>
                                <w:bCs/>
                                <w:iCs/>
                                <w:kern w:val="32"/>
                                <w:szCs w:val="20"/>
                                <w:lang w:val="en-GB" w:eastAsia="zh-CN"/>
                              </w:rPr>
                            </w:pPr>
                            <w:r>
                              <w:rPr>
                                <w:rFonts w:eastAsia="宋体"/>
                                <w:bCs/>
                                <w:iCs/>
                                <w:szCs w:val="20"/>
                              </w:rPr>
                              <w:t xml:space="preserve">For PDCCH reliability enhancements with non-SFN schemes and </w:t>
                            </w:r>
                            <w:r>
                              <w:rPr>
                                <w:bCs/>
                                <w:iCs/>
                                <w:kern w:val="32"/>
                                <w:szCs w:val="20"/>
                                <w:lang w:eastAsia="zh-CN"/>
                              </w:rPr>
                              <w:t>Option 2 + Case 1, CCEs of the two PDCCH candidates are counted separately following Rel. 15/16 procedures. Further study the BD limit by considering the following</w:t>
                            </w:r>
                          </w:p>
                          <w:p w14:paraId="341303EC" w14:textId="77777777" w:rsidR="007B09D1" w:rsidRDefault="007B09D1" w:rsidP="00614A0F">
                            <w:pPr>
                              <w:pStyle w:val="af2"/>
                              <w:numPr>
                                <w:ilvl w:val="0"/>
                                <w:numId w:val="20"/>
                              </w:numPr>
                              <w:ind w:leftChars="0"/>
                              <w:rPr>
                                <w:bCs/>
                                <w:iCs/>
                                <w:kern w:val="32"/>
                                <w:szCs w:val="20"/>
                                <w:lang w:eastAsia="zh-CN"/>
                              </w:rPr>
                            </w:pPr>
                            <w:r>
                              <w:rPr>
                                <w:bCs/>
                                <w:iCs/>
                                <w:kern w:val="32"/>
                                <w:szCs w:val="20"/>
                                <w:lang w:eastAsia="zh-CN"/>
                              </w:rPr>
                              <w:t>With respect to the complexity associated with RE de-mapping / demodulation, 2 units are required</w:t>
                            </w:r>
                          </w:p>
                          <w:p w14:paraId="588A3625" w14:textId="77777777" w:rsidR="007B09D1" w:rsidRDefault="007B09D1" w:rsidP="00614A0F">
                            <w:pPr>
                              <w:pStyle w:val="af2"/>
                              <w:numPr>
                                <w:ilvl w:val="0"/>
                                <w:numId w:val="20"/>
                              </w:numPr>
                              <w:ind w:leftChars="0"/>
                              <w:jc w:val="both"/>
                              <w:rPr>
                                <w:bCs/>
                                <w:iCs/>
                                <w:kern w:val="32"/>
                                <w:szCs w:val="20"/>
                                <w:lang w:eastAsia="zh-CN"/>
                              </w:rPr>
                            </w:pPr>
                            <w:r>
                              <w:rPr>
                                <w:bCs/>
                                <w:iCs/>
                                <w:kern w:val="32"/>
                                <w:szCs w:val="20"/>
                                <w:lang w:eastAsia="zh-CN"/>
                              </w:rPr>
                              <w:t>With respect to the complexity associated with decoding, the following assumptions can be further discussed:</w:t>
                            </w:r>
                          </w:p>
                          <w:p w14:paraId="494C193C" w14:textId="77777777" w:rsidR="007B09D1" w:rsidRDefault="007B09D1" w:rsidP="00614A0F">
                            <w:pPr>
                              <w:pStyle w:val="af2"/>
                              <w:numPr>
                                <w:ilvl w:val="1"/>
                                <w:numId w:val="20"/>
                              </w:numPr>
                              <w:ind w:leftChars="0"/>
                              <w:jc w:val="both"/>
                              <w:rPr>
                                <w:bCs/>
                                <w:iCs/>
                                <w:kern w:val="32"/>
                                <w:szCs w:val="20"/>
                                <w:lang w:eastAsia="zh-CN"/>
                              </w:rPr>
                            </w:pPr>
                            <w:r>
                              <w:rPr>
                                <w:bCs/>
                                <w:iCs/>
                                <w:kern w:val="32"/>
                                <w:szCs w:val="20"/>
                                <w:lang w:eastAsia="zh-CN"/>
                              </w:rPr>
                              <w:t>Assumption 1: UE only decodes the combined candidate without decoding individual PDCCH candidates</w:t>
                            </w:r>
                          </w:p>
                          <w:p w14:paraId="0770ECF0" w14:textId="77777777" w:rsidR="007B09D1" w:rsidRDefault="007B09D1" w:rsidP="00614A0F">
                            <w:pPr>
                              <w:pStyle w:val="af2"/>
                              <w:numPr>
                                <w:ilvl w:val="1"/>
                                <w:numId w:val="20"/>
                              </w:numPr>
                              <w:ind w:leftChars="0"/>
                              <w:jc w:val="both"/>
                              <w:rPr>
                                <w:bCs/>
                                <w:iCs/>
                                <w:kern w:val="32"/>
                                <w:szCs w:val="20"/>
                                <w:lang w:eastAsia="zh-CN"/>
                              </w:rPr>
                            </w:pPr>
                            <w:r>
                              <w:rPr>
                                <w:bCs/>
                                <w:iCs/>
                                <w:kern w:val="32"/>
                                <w:szCs w:val="20"/>
                                <w:lang w:eastAsia="zh-CN"/>
                              </w:rPr>
                              <w:t>Assumption 2: UE decodes individual PDCCH candidates</w:t>
                            </w:r>
                          </w:p>
                          <w:p w14:paraId="123E7A5F" w14:textId="77777777" w:rsidR="007B09D1" w:rsidRDefault="007B09D1" w:rsidP="00614A0F">
                            <w:pPr>
                              <w:pStyle w:val="af2"/>
                              <w:numPr>
                                <w:ilvl w:val="1"/>
                                <w:numId w:val="20"/>
                              </w:numPr>
                              <w:ind w:leftChars="0"/>
                              <w:jc w:val="both"/>
                              <w:rPr>
                                <w:bCs/>
                                <w:iCs/>
                                <w:kern w:val="32"/>
                                <w:szCs w:val="20"/>
                                <w:lang w:eastAsia="zh-CN"/>
                              </w:rPr>
                            </w:pPr>
                            <w:r>
                              <w:rPr>
                                <w:bCs/>
                                <w:iCs/>
                                <w:kern w:val="32"/>
                                <w:szCs w:val="20"/>
                                <w:lang w:eastAsia="zh-CN"/>
                              </w:rPr>
                              <w:t>Assumption 3: UE decodes the first PDCCH candidate and the combined candidate</w:t>
                            </w:r>
                          </w:p>
                          <w:p w14:paraId="01E9576C" w14:textId="77777777" w:rsidR="007B09D1" w:rsidRDefault="007B09D1" w:rsidP="00614A0F">
                            <w:pPr>
                              <w:pStyle w:val="af2"/>
                              <w:numPr>
                                <w:ilvl w:val="1"/>
                                <w:numId w:val="20"/>
                              </w:numPr>
                              <w:ind w:leftChars="0"/>
                              <w:jc w:val="both"/>
                              <w:rPr>
                                <w:bCs/>
                                <w:iCs/>
                                <w:kern w:val="32"/>
                                <w:szCs w:val="20"/>
                                <w:lang w:eastAsia="zh-CN"/>
                              </w:rPr>
                            </w:pPr>
                            <w:r>
                              <w:rPr>
                                <w:bCs/>
                                <w:iCs/>
                                <w:kern w:val="32"/>
                                <w:szCs w:val="20"/>
                                <w:lang w:eastAsia="zh-CN"/>
                              </w:rPr>
                              <w:t>Assumption 4: UE decodes each PDCCH candidate individually, and also decodes the combined</w:t>
                            </w:r>
                            <w:r>
                              <w:rPr>
                                <w:b/>
                                <w:bCs/>
                                <w:iCs/>
                                <w:kern w:val="32"/>
                                <w:szCs w:val="20"/>
                                <w:lang w:eastAsia="zh-CN"/>
                              </w:rPr>
                              <w:t xml:space="preserve"> </w:t>
                            </w:r>
                            <w:r>
                              <w:rPr>
                                <w:bCs/>
                                <w:iCs/>
                                <w:kern w:val="32"/>
                                <w:szCs w:val="20"/>
                                <w:lang w:eastAsia="zh-CN"/>
                              </w:rPr>
                              <w:t>candidate</w:t>
                            </w:r>
                          </w:p>
                          <w:p w14:paraId="6FCB7398" w14:textId="77777777" w:rsidR="007B09D1" w:rsidRDefault="007B09D1" w:rsidP="00614A0F">
                            <w:pPr>
                              <w:pStyle w:val="af2"/>
                              <w:numPr>
                                <w:ilvl w:val="0"/>
                                <w:numId w:val="20"/>
                              </w:numPr>
                              <w:ind w:leftChars="0"/>
                              <w:jc w:val="both"/>
                              <w:rPr>
                                <w:bCs/>
                                <w:iCs/>
                                <w:kern w:val="32"/>
                                <w:szCs w:val="20"/>
                                <w:lang w:eastAsia="zh-CN"/>
                              </w:rPr>
                            </w:pPr>
                            <w:r>
                              <w:rPr>
                                <w:bCs/>
                                <w:iCs/>
                                <w:kern w:val="32"/>
                                <w:szCs w:val="20"/>
                                <w:lang w:eastAsia="zh-CN"/>
                              </w:rPr>
                              <w:t>Note 1: The Assumptions 1-4 are for discussion purpose only, and they may or may not have specification impact.</w:t>
                            </w:r>
                          </w:p>
                          <w:p w14:paraId="6B1E7240" w14:textId="77777777" w:rsidR="007B09D1" w:rsidRDefault="007B09D1" w:rsidP="00614A0F">
                            <w:pPr>
                              <w:pStyle w:val="af2"/>
                              <w:numPr>
                                <w:ilvl w:val="1"/>
                                <w:numId w:val="20"/>
                              </w:numPr>
                              <w:ind w:leftChars="0"/>
                              <w:jc w:val="both"/>
                              <w:rPr>
                                <w:bCs/>
                                <w:iCs/>
                                <w:kern w:val="32"/>
                                <w:szCs w:val="20"/>
                                <w:lang w:eastAsia="zh-CN"/>
                              </w:rPr>
                            </w:pPr>
                            <w:r>
                              <w:rPr>
                                <w:bCs/>
                                <w:iCs/>
                                <w:kern w:val="32"/>
                                <w:szCs w:val="20"/>
                                <w:lang w:eastAsia="zh-CN"/>
                              </w:rPr>
                              <w:t>FFS: The relationship between UE capability, RRC configuration, and the BD limit, and whether the Assumptions 1-4 are relevant for this purpose.</w:t>
                            </w:r>
                          </w:p>
                          <w:p w14:paraId="6A930D27" w14:textId="5C5F0777" w:rsidR="007B09D1" w:rsidRPr="00C86510" w:rsidRDefault="007B09D1" w:rsidP="00CD065E">
                            <w:pPr>
                              <w:pStyle w:val="af2"/>
                              <w:numPr>
                                <w:ilvl w:val="0"/>
                                <w:numId w:val="20"/>
                              </w:numPr>
                              <w:ind w:leftChars="0"/>
                              <w:jc w:val="both"/>
                              <w:rPr>
                                <w:rFonts w:eastAsiaTheme="minorEastAsia" w:cs="Times"/>
                                <w:iCs/>
                                <w:lang w:eastAsia="zh-CN"/>
                              </w:rPr>
                            </w:pPr>
                            <w:r w:rsidRPr="00C86510">
                              <w:rPr>
                                <w:bCs/>
                                <w:iCs/>
                                <w:kern w:val="32"/>
                                <w:szCs w:val="20"/>
                                <w:lang w:eastAsia="zh-CN"/>
                              </w:rPr>
                              <w:t>Note 2: the BD /CCE limit here is counted based on the configuration of PDCCH monitoring capability (e.g. per slot or per span).</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29A24E45" id="_x0000_s1028" type="#_x0000_t202" style="width:453.6pt;height:523.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" strokeweight=".5pt">
                <v:textbox style="mso-fit-shape-to-text:t">
                  <w:txbxContent>
                    <w:p w14:paraId="029B31E8" w14:textId="77777777" w:rsidR="007B09D1" w:rsidRDefault="007B09D1" w:rsidP="00614A0F">
                      <w:pPr>
                        <w:rPr>
                          <w:rFonts w:eastAsia="Batang" w:cs="Times"/>
                          <w:b/>
                          <w:bCs/>
                          <w:szCs w:val="20"/>
                          <w:lang w:eastAsia="ko-KR"/>
                        </w:rPr>
                      </w:pPr>
                      <w:r>
                        <w:rPr>
                          <w:rFonts w:cs="Times"/>
                          <w:b/>
                          <w:bCs/>
                          <w:szCs w:val="20"/>
                          <w:highlight w:val="green"/>
                        </w:rPr>
                        <w:t>Agreement</w:t>
                      </w:r>
                    </w:p>
                    <w:p w14:paraId="16D63DF1" w14:textId="77777777" w:rsidR="007B09D1" w:rsidRDefault="007B09D1" w:rsidP="00614A0F">
                      <w:pPr>
                        <w:jc w:val="both"/>
                        <w:rPr>
                          <w:bCs/>
                          <w:iCs/>
                          <w:kern w:val="32"/>
                          <w:szCs w:val="20"/>
                          <w:lang w:val="en-GB" w:eastAsia="zh-CN"/>
                        </w:rPr>
                      </w:pPr>
                      <w:r>
                        <w:rPr>
                          <w:rFonts w:eastAsia="SimSun"/>
                          <w:bCs/>
                          <w:iCs/>
                          <w:szCs w:val="20"/>
                        </w:rPr>
                        <w:t xml:space="preserve">For PDCCH reliability enhancements with non-SFN schemes and </w:t>
                      </w:r>
                      <w:r>
                        <w:rPr>
                          <w:bCs/>
                          <w:iCs/>
                          <w:kern w:val="32"/>
                          <w:szCs w:val="20"/>
                          <w:lang w:eastAsia="zh-CN"/>
                        </w:rPr>
                        <w:t>Option 2 + Case 1, CCEs of the two PDCCH candidates are counted separately following Rel. 15/16 procedures. Further study the BD limit by considering the following</w:t>
                      </w:r>
                    </w:p>
                    <w:p w14:paraId="341303EC" w14:textId="77777777" w:rsidR="007B09D1" w:rsidRDefault="007B09D1" w:rsidP="00614A0F">
                      <w:pPr>
                        <w:pStyle w:val="ListParagraph"/>
                        <w:numPr>
                          <w:ilvl w:val="0"/>
                          <w:numId w:val="20"/>
                        </w:numPr>
                        <w:ind w:leftChars="0"/>
                        <w:rPr>
                          <w:bCs/>
                          <w:iCs/>
                          <w:kern w:val="32"/>
                          <w:szCs w:val="20"/>
                          <w:lang w:eastAsia="zh-CN"/>
                        </w:rPr>
                      </w:pPr>
                      <w:r>
                        <w:rPr>
                          <w:bCs/>
                          <w:iCs/>
                          <w:kern w:val="32"/>
                          <w:szCs w:val="20"/>
                          <w:lang w:eastAsia="zh-CN"/>
                        </w:rPr>
                        <w:t>With respect to the complexity associated with RE de-mapping / demodulation, 2 units are required</w:t>
                      </w:r>
                    </w:p>
                    <w:p w14:paraId="588A3625" w14:textId="77777777" w:rsidR="007B09D1" w:rsidRDefault="007B09D1" w:rsidP="00614A0F">
                      <w:pPr>
                        <w:pStyle w:val="ListParagraph"/>
                        <w:numPr>
                          <w:ilvl w:val="0"/>
                          <w:numId w:val="20"/>
                        </w:numPr>
                        <w:ind w:leftChars="0"/>
                        <w:jc w:val="both"/>
                        <w:rPr>
                          <w:bCs/>
                          <w:iCs/>
                          <w:kern w:val="32"/>
                          <w:szCs w:val="20"/>
                          <w:lang w:eastAsia="zh-CN"/>
                        </w:rPr>
                      </w:pPr>
                      <w:r>
                        <w:rPr>
                          <w:bCs/>
                          <w:iCs/>
                          <w:kern w:val="32"/>
                          <w:szCs w:val="20"/>
                          <w:lang w:eastAsia="zh-CN"/>
                        </w:rPr>
                        <w:t>With respect to the complexity associated with decoding, the following assumptions can be further discussed:</w:t>
                      </w:r>
                    </w:p>
                    <w:p w14:paraId="494C193C" w14:textId="77777777" w:rsidR="007B09D1" w:rsidRDefault="007B09D1" w:rsidP="00614A0F">
                      <w:pPr>
                        <w:pStyle w:val="ListParagraph"/>
                        <w:numPr>
                          <w:ilvl w:val="1"/>
                          <w:numId w:val="20"/>
                        </w:numPr>
                        <w:ind w:leftChars="0"/>
                        <w:jc w:val="both"/>
                        <w:rPr>
                          <w:bCs/>
                          <w:iCs/>
                          <w:kern w:val="32"/>
                          <w:szCs w:val="20"/>
                          <w:lang w:eastAsia="zh-CN"/>
                        </w:rPr>
                      </w:pPr>
                      <w:r>
                        <w:rPr>
                          <w:bCs/>
                          <w:iCs/>
                          <w:kern w:val="32"/>
                          <w:szCs w:val="20"/>
                          <w:lang w:eastAsia="zh-CN"/>
                        </w:rPr>
                        <w:t>Assumption 1: UE only decodes the combined candidate without decoding individual PDCCH candidates</w:t>
                      </w:r>
                    </w:p>
                    <w:p w14:paraId="0770ECF0" w14:textId="77777777" w:rsidR="007B09D1" w:rsidRDefault="007B09D1" w:rsidP="00614A0F">
                      <w:pPr>
                        <w:pStyle w:val="ListParagraph"/>
                        <w:numPr>
                          <w:ilvl w:val="1"/>
                          <w:numId w:val="20"/>
                        </w:numPr>
                        <w:ind w:leftChars="0"/>
                        <w:jc w:val="both"/>
                        <w:rPr>
                          <w:bCs/>
                          <w:iCs/>
                          <w:kern w:val="32"/>
                          <w:szCs w:val="20"/>
                          <w:lang w:eastAsia="zh-CN"/>
                        </w:rPr>
                      </w:pPr>
                      <w:r>
                        <w:rPr>
                          <w:bCs/>
                          <w:iCs/>
                          <w:kern w:val="32"/>
                          <w:szCs w:val="20"/>
                          <w:lang w:eastAsia="zh-CN"/>
                        </w:rPr>
                        <w:t>Assumption 2: UE decodes individual PDCCH candidates</w:t>
                      </w:r>
                    </w:p>
                    <w:p w14:paraId="123E7A5F" w14:textId="77777777" w:rsidR="007B09D1" w:rsidRDefault="007B09D1" w:rsidP="00614A0F">
                      <w:pPr>
                        <w:pStyle w:val="ListParagraph"/>
                        <w:numPr>
                          <w:ilvl w:val="1"/>
                          <w:numId w:val="20"/>
                        </w:numPr>
                        <w:ind w:leftChars="0"/>
                        <w:jc w:val="both"/>
                        <w:rPr>
                          <w:bCs/>
                          <w:iCs/>
                          <w:kern w:val="32"/>
                          <w:szCs w:val="20"/>
                          <w:lang w:eastAsia="zh-CN"/>
                        </w:rPr>
                      </w:pPr>
                      <w:r>
                        <w:rPr>
                          <w:bCs/>
                          <w:iCs/>
                          <w:kern w:val="32"/>
                          <w:szCs w:val="20"/>
                          <w:lang w:eastAsia="zh-CN"/>
                        </w:rPr>
                        <w:t>Assumption 3: UE decodes the first PDCCH candidate and the combined candidate</w:t>
                      </w:r>
                    </w:p>
                    <w:p w14:paraId="01E9576C" w14:textId="77777777" w:rsidR="007B09D1" w:rsidRDefault="007B09D1" w:rsidP="00614A0F">
                      <w:pPr>
                        <w:pStyle w:val="ListParagraph"/>
                        <w:numPr>
                          <w:ilvl w:val="1"/>
                          <w:numId w:val="20"/>
                        </w:numPr>
                        <w:ind w:leftChars="0"/>
                        <w:jc w:val="both"/>
                        <w:rPr>
                          <w:bCs/>
                          <w:iCs/>
                          <w:kern w:val="32"/>
                          <w:szCs w:val="20"/>
                          <w:lang w:eastAsia="zh-CN"/>
                        </w:rPr>
                      </w:pPr>
                      <w:r>
                        <w:rPr>
                          <w:bCs/>
                          <w:iCs/>
                          <w:kern w:val="32"/>
                          <w:szCs w:val="20"/>
                          <w:lang w:eastAsia="zh-CN"/>
                        </w:rPr>
                        <w:t>Assumption 4: UE decodes each PDCCH candidate individually, and also decodes the combined</w:t>
                      </w:r>
                      <w:r>
                        <w:rPr>
                          <w:b/>
                          <w:bCs/>
                          <w:iCs/>
                          <w:kern w:val="32"/>
                          <w:szCs w:val="20"/>
                          <w:lang w:eastAsia="zh-CN"/>
                        </w:rPr>
                        <w:t xml:space="preserve"> </w:t>
                      </w:r>
                      <w:r>
                        <w:rPr>
                          <w:bCs/>
                          <w:iCs/>
                          <w:kern w:val="32"/>
                          <w:szCs w:val="20"/>
                          <w:lang w:eastAsia="zh-CN"/>
                        </w:rPr>
                        <w:t>candidate</w:t>
                      </w:r>
                    </w:p>
                    <w:p w14:paraId="6FCB7398" w14:textId="77777777" w:rsidR="007B09D1" w:rsidRDefault="007B09D1" w:rsidP="00614A0F">
                      <w:pPr>
                        <w:pStyle w:val="ListParagraph"/>
                        <w:numPr>
                          <w:ilvl w:val="0"/>
                          <w:numId w:val="20"/>
                        </w:numPr>
                        <w:ind w:leftChars="0"/>
                        <w:jc w:val="both"/>
                        <w:rPr>
                          <w:bCs/>
                          <w:iCs/>
                          <w:kern w:val="32"/>
                          <w:szCs w:val="20"/>
                          <w:lang w:eastAsia="zh-CN"/>
                        </w:rPr>
                      </w:pPr>
                      <w:r>
                        <w:rPr>
                          <w:bCs/>
                          <w:iCs/>
                          <w:kern w:val="32"/>
                          <w:szCs w:val="20"/>
                          <w:lang w:eastAsia="zh-CN"/>
                        </w:rPr>
                        <w:t>Note 1: The Assumptions 1-4 are for discussion purpose only, and they may or may not have specification impact.</w:t>
                      </w:r>
                    </w:p>
                    <w:p w14:paraId="6B1E7240" w14:textId="77777777" w:rsidR="007B09D1" w:rsidRDefault="007B09D1" w:rsidP="00614A0F">
                      <w:pPr>
                        <w:pStyle w:val="ListParagraph"/>
                        <w:numPr>
                          <w:ilvl w:val="1"/>
                          <w:numId w:val="20"/>
                        </w:numPr>
                        <w:ind w:leftChars="0"/>
                        <w:jc w:val="both"/>
                        <w:rPr>
                          <w:bCs/>
                          <w:iCs/>
                          <w:kern w:val="32"/>
                          <w:szCs w:val="20"/>
                          <w:lang w:eastAsia="zh-CN"/>
                        </w:rPr>
                      </w:pPr>
                      <w:r>
                        <w:rPr>
                          <w:bCs/>
                          <w:iCs/>
                          <w:kern w:val="32"/>
                          <w:szCs w:val="20"/>
                          <w:lang w:eastAsia="zh-CN"/>
                        </w:rPr>
                        <w:t>FFS: The relationship between UE capability, RRC configuration, and the BD limit, and whether the Assumptions 1-4 are relevant for this purpose.</w:t>
                      </w:r>
                    </w:p>
                    <w:p w14:paraId="6A930D27" w14:textId="5C5F0777" w:rsidR="007B09D1" w:rsidRPr="00C86510" w:rsidRDefault="007B09D1" w:rsidP="00CD065E">
                      <w:pPr>
                        <w:pStyle w:val="ListParagraph"/>
                        <w:numPr>
                          <w:ilvl w:val="0"/>
                          <w:numId w:val="20"/>
                        </w:numPr>
                        <w:ind w:leftChars="0"/>
                        <w:jc w:val="both"/>
                        <w:rPr>
                          <w:rFonts w:eastAsiaTheme="minorEastAsia" w:cs="Times"/>
                          <w:iCs/>
                          <w:lang w:eastAsia="zh-CN"/>
                        </w:rPr>
                      </w:pPr>
                      <w:r w:rsidRPr="00C86510">
                        <w:rPr>
                          <w:bCs/>
                          <w:iCs/>
                          <w:kern w:val="32"/>
                          <w:szCs w:val="20"/>
                          <w:lang w:eastAsia="zh-CN"/>
                        </w:rPr>
                        <w:t>Note 2: the BD /CCE limit here is counted based on the configuration of PDCCH monitoring capability (e.g. per slot or per span).</w:t>
                      </w:r>
                    </w:p>
                  </w:txbxContent>
                </v:textbox>
                <w10:anchorlock/>
              </v:shape>
            </w:pict>
          </mc:Fallback>
        </mc:AlternateContent>
      </w:r>
    </w:p>
    <w:p w14:paraId="611113F7" w14:textId="6A3F8345" w:rsidR="00F234AA" w:rsidRPr="00F234AA" w:rsidRDefault="00A11AFF" w:rsidP="00F138AD">
      <w:pPr>
        <w:pStyle w:val="000proposal"/>
        <w:rPr>
          <w:b w:val="0"/>
          <w:bCs w:val="0"/>
          <w:i w:val="0"/>
          <w:iCs w:val="0"/>
        </w:rPr>
      </w:pPr>
      <w:r>
        <w:rPr>
          <w:b w:val="0"/>
          <w:bCs w:val="0"/>
          <w:i w:val="0"/>
          <w:iCs w:val="0"/>
        </w:rPr>
        <w:t>I</w:t>
      </w:r>
      <w:r w:rsidR="0071133B">
        <w:rPr>
          <w:b w:val="0"/>
          <w:bCs w:val="0"/>
          <w:i w:val="0"/>
          <w:iCs w:val="0"/>
        </w:rPr>
        <w:t xml:space="preserve">n </w:t>
      </w:r>
      <w:r>
        <w:rPr>
          <w:b w:val="0"/>
          <w:bCs w:val="0"/>
          <w:i w:val="0"/>
          <w:iCs w:val="0"/>
        </w:rPr>
        <w:t xml:space="preserve">the </w:t>
      </w:r>
      <w:r w:rsidR="0071133B">
        <w:rPr>
          <w:b w:val="0"/>
          <w:bCs w:val="0"/>
          <w:i w:val="0"/>
          <w:iCs w:val="0"/>
        </w:rPr>
        <w:t xml:space="preserve">last meeting the </w:t>
      </w:r>
      <w:r w:rsidR="00014490">
        <w:rPr>
          <w:b w:val="0"/>
          <w:bCs w:val="0"/>
          <w:i w:val="0"/>
          <w:iCs w:val="0"/>
        </w:rPr>
        <w:t xml:space="preserve">BD limit </w:t>
      </w:r>
      <w:r w:rsidR="000A32F9">
        <w:rPr>
          <w:b w:val="0"/>
          <w:bCs w:val="0"/>
          <w:i w:val="0"/>
          <w:iCs w:val="0"/>
        </w:rPr>
        <w:t>regarding</w:t>
      </w:r>
      <w:r w:rsidR="00014490">
        <w:rPr>
          <w:b w:val="0"/>
          <w:bCs w:val="0"/>
          <w:i w:val="0"/>
          <w:iCs w:val="0"/>
        </w:rPr>
        <w:t xml:space="preserve"> the complexity of de-mapping, demodulation and decoding</w:t>
      </w:r>
      <w:r>
        <w:rPr>
          <w:b w:val="0"/>
          <w:bCs w:val="0"/>
          <w:i w:val="0"/>
          <w:iCs w:val="0"/>
        </w:rPr>
        <w:t xml:space="preserve"> were discussed, and</w:t>
      </w:r>
      <w:r w:rsidR="000A32F9">
        <w:rPr>
          <w:b w:val="0"/>
          <w:bCs w:val="0"/>
          <w:i w:val="0"/>
          <w:iCs w:val="0"/>
        </w:rPr>
        <w:t xml:space="preserve"> </w:t>
      </w:r>
      <w:r w:rsidR="00ED65EA">
        <w:rPr>
          <w:b w:val="0"/>
          <w:bCs w:val="0"/>
          <w:i w:val="0"/>
          <w:iCs w:val="0"/>
        </w:rPr>
        <w:t>consensus on the CCE limit for two linked PDCCH candidates was reach</w:t>
      </w:r>
      <w:r w:rsidR="00E75A06">
        <w:rPr>
          <w:b w:val="0"/>
          <w:bCs w:val="0"/>
          <w:i w:val="0"/>
          <w:iCs w:val="0"/>
        </w:rPr>
        <w:t>ed</w:t>
      </w:r>
      <w:r w:rsidR="00766BB0">
        <w:rPr>
          <w:b w:val="0"/>
          <w:bCs w:val="0"/>
          <w:i w:val="0"/>
          <w:iCs w:val="0"/>
        </w:rPr>
        <w:t xml:space="preserve">. </w:t>
      </w:r>
      <w:r w:rsidR="00ED65EA">
        <w:rPr>
          <w:b w:val="0"/>
          <w:bCs w:val="0"/>
          <w:i w:val="0"/>
          <w:iCs w:val="0"/>
        </w:rPr>
        <w:t xml:space="preserve">However, </w:t>
      </w:r>
      <w:r w:rsidR="00766BB0">
        <w:rPr>
          <w:b w:val="0"/>
          <w:bCs w:val="0"/>
          <w:i w:val="0"/>
          <w:iCs w:val="0"/>
        </w:rPr>
        <w:t xml:space="preserve">views </w:t>
      </w:r>
      <w:r w:rsidR="00ED65EA">
        <w:rPr>
          <w:b w:val="0"/>
          <w:bCs w:val="0"/>
          <w:i w:val="0"/>
          <w:iCs w:val="0"/>
        </w:rPr>
        <w:t xml:space="preserve">on </w:t>
      </w:r>
      <w:r w:rsidR="00476B5A">
        <w:rPr>
          <w:b w:val="0"/>
          <w:bCs w:val="0"/>
          <w:i w:val="0"/>
          <w:iCs w:val="0"/>
        </w:rPr>
        <w:t xml:space="preserve">whether soft combining at UE should be transparent to </w:t>
      </w:r>
      <w:proofErr w:type="spellStart"/>
      <w:r w:rsidR="00476B5A">
        <w:rPr>
          <w:b w:val="0"/>
          <w:bCs w:val="0"/>
          <w:i w:val="0"/>
          <w:iCs w:val="0"/>
        </w:rPr>
        <w:t>gNB</w:t>
      </w:r>
      <w:proofErr w:type="spellEnd"/>
      <w:r w:rsidR="009F1D80">
        <w:rPr>
          <w:b w:val="0"/>
          <w:bCs w:val="0"/>
          <w:i w:val="0"/>
          <w:iCs w:val="0"/>
        </w:rPr>
        <w:t xml:space="preserve"> </w:t>
      </w:r>
      <w:r w:rsidR="00ED65EA">
        <w:rPr>
          <w:b w:val="0"/>
          <w:bCs w:val="0"/>
          <w:i w:val="0"/>
          <w:iCs w:val="0"/>
        </w:rPr>
        <w:t xml:space="preserve">was still diverged after discussion, </w:t>
      </w:r>
      <w:r w:rsidR="009F1D80">
        <w:rPr>
          <w:b w:val="0"/>
          <w:bCs w:val="0"/>
          <w:i w:val="0"/>
          <w:iCs w:val="0"/>
        </w:rPr>
        <w:t xml:space="preserve">and different blind detection number is expected </w:t>
      </w:r>
      <w:r w:rsidR="00ED65EA">
        <w:rPr>
          <w:b w:val="0"/>
          <w:bCs w:val="0"/>
          <w:i w:val="0"/>
          <w:iCs w:val="0"/>
        </w:rPr>
        <w:t xml:space="preserve">for different assumed </w:t>
      </w:r>
      <w:r w:rsidR="009F1D80">
        <w:rPr>
          <w:b w:val="0"/>
          <w:bCs w:val="0"/>
          <w:i w:val="0"/>
          <w:iCs w:val="0"/>
        </w:rPr>
        <w:t>decoding scheme at UE.</w:t>
      </w:r>
      <w:r w:rsidR="00476B5A">
        <w:rPr>
          <w:b w:val="0"/>
          <w:bCs w:val="0"/>
          <w:i w:val="0"/>
          <w:iCs w:val="0"/>
        </w:rPr>
        <w:t xml:space="preserve"> </w:t>
      </w:r>
      <w:r w:rsidR="00BA03FD">
        <w:rPr>
          <w:b w:val="0"/>
          <w:bCs w:val="0"/>
          <w:i w:val="0"/>
          <w:iCs w:val="0"/>
        </w:rPr>
        <w:t xml:space="preserve">We think that if one </w:t>
      </w:r>
      <w:r w:rsidR="00ED65EA">
        <w:rPr>
          <w:b w:val="0"/>
          <w:bCs w:val="0"/>
          <w:i w:val="0"/>
          <w:iCs w:val="0"/>
        </w:rPr>
        <w:t xml:space="preserve">of the </w:t>
      </w:r>
      <w:r w:rsidR="00BA03FD">
        <w:rPr>
          <w:b w:val="0"/>
          <w:bCs w:val="0"/>
          <w:i w:val="0"/>
          <w:iCs w:val="0"/>
        </w:rPr>
        <w:t>PDCCH candidate</w:t>
      </w:r>
      <w:r w:rsidR="00ED65EA">
        <w:rPr>
          <w:b w:val="0"/>
          <w:bCs w:val="0"/>
          <w:i w:val="0"/>
          <w:iCs w:val="0"/>
        </w:rPr>
        <w:t>s</w:t>
      </w:r>
      <w:r w:rsidR="00BA03FD">
        <w:rPr>
          <w:b w:val="0"/>
          <w:bCs w:val="0"/>
          <w:i w:val="0"/>
          <w:iCs w:val="0"/>
        </w:rPr>
        <w:t xml:space="preserve"> can be decoded successfully, the combination of such PDCCH candidate with another PDCCH candidate </w:t>
      </w:r>
      <w:r>
        <w:rPr>
          <w:b w:val="0"/>
          <w:bCs w:val="0"/>
          <w:i w:val="0"/>
          <w:iCs w:val="0"/>
        </w:rPr>
        <w:t xml:space="preserve">is most likely to </w:t>
      </w:r>
      <w:r w:rsidR="00BA03FD">
        <w:rPr>
          <w:b w:val="0"/>
          <w:bCs w:val="0"/>
          <w:i w:val="0"/>
          <w:iCs w:val="0"/>
        </w:rPr>
        <w:t xml:space="preserve">be decoded </w:t>
      </w:r>
      <w:r>
        <w:rPr>
          <w:b w:val="0"/>
          <w:bCs w:val="0"/>
          <w:i w:val="0"/>
          <w:iCs w:val="0"/>
        </w:rPr>
        <w:t>successfully as well</w:t>
      </w:r>
      <w:r w:rsidR="00BA03FD">
        <w:rPr>
          <w:b w:val="0"/>
          <w:bCs w:val="0"/>
          <w:i w:val="0"/>
          <w:iCs w:val="0"/>
        </w:rPr>
        <w:t xml:space="preserve">. When </w:t>
      </w:r>
      <w:r w:rsidR="004D76D7">
        <w:rPr>
          <w:b w:val="0"/>
          <w:bCs w:val="0"/>
          <w:i w:val="0"/>
          <w:iCs w:val="0"/>
        </w:rPr>
        <w:t xml:space="preserve">neither </w:t>
      </w:r>
      <w:r w:rsidR="00ED65EA">
        <w:rPr>
          <w:b w:val="0"/>
          <w:bCs w:val="0"/>
          <w:i w:val="0"/>
          <w:iCs w:val="0"/>
        </w:rPr>
        <w:t>of the two</w:t>
      </w:r>
      <w:r w:rsidR="00BA03FD">
        <w:rPr>
          <w:b w:val="0"/>
          <w:bCs w:val="0"/>
          <w:i w:val="0"/>
          <w:iCs w:val="0"/>
        </w:rPr>
        <w:t xml:space="preserve"> individual PDCCH candidate</w:t>
      </w:r>
      <w:r w:rsidR="00ED65EA">
        <w:rPr>
          <w:b w:val="0"/>
          <w:bCs w:val="0"/>
          <w:i w:val="0"/>
          <w:iCs w:val="0"/>
        </w:rPr>
        <w:t>s</w:t>
      </w:r>
      <w:r w:rsidR="00BA03FD">
        <w:rPr>
          <w:b w:val="0"/>
          <w:bCs w:val="0"/>
          <w:i w:val="0"/>
          <w:iCs w:val="0"/>
        </w:rPr>
        <w:t xml:space="preserve"> </w:t>
      </w:r>
      <w:r w:rsidR="004D76D7">
        <w:rPr>
          <w:b w:val="0"/>
          <w:bCs w:val="0"/>
          <w:i w:val="0"/>
          <w:iCs w:val="0"/>
        </w:rPr>
        <w:t xml:space="preserve">is </w:t>
      </w:r>
      <w:r w:rsidR="00BA03FD">
        <w:rPr>
          <w:b w:val="0"/>
          <w:bCs w:val="0"/>
          <w:i w:val="0"/>
          <w:iCs w:val="0"/>
        </w:rPr>
        <w:t xml:space="preserve">decoded, </w:t>
      </w:r>
      <w:r w:rsidR="00ED65EA">
        <w:rPr>
          <w:b w:val="0"/>
          <w:bCs w:val="0"/>
          <w:i w:val="0"/>
          <w:iCs w:val="0"/>
        </w:rPr>
        <w:t>it’</w:t>
      </w:r>
      <w:r w:rsidR="00BD160C">
        <w:rPr>
          <w:b w:val="0"/>
          <w:bCs w:val="0"/>
          <w:i w:val="0"/>
          <w:iCs w:val="0"/>
        </w:rPr>
        <w:t xml:space="preserve">s </w:t>
      </w:r>
      <w:r w:rsidR="00ED65EA">
        <w:rPr>
          <w:b w:val="0"/>
          <w:bCs w:val="0"/>
          <w:i w:val="0"/>
          <w:iCs w:val="0"/>
        </w:rPr>
        <w:t xml:space="preserve">still possible </w:t>
      </w:r>
      <w:r w:rsidR="00BD160C">
        <w:rPr>
          <w:b w:val="0"/>
          <w:bCs w:val="0"/>
          <w:i w:val="0"/>
          <w:iCs w:val="0"/>
        </w:rPr>
        <w:t xml:space="preserve">that </w:t>
      </w:r>
      <w:r w:rsidR="00ED65EA">
        <w:rPr>
          <w:b w:val="0"/>
          <w:bCs w:val="0"/>
          <w:i w:val="0"/>
          <w:iCs w:val="0"/>
        </w:rPr>
        <w:t xml:space="preserve">the </w:t>
      </w:r>
      <w:r w:rsidR="00BD160C">
        <w:rPr>
          <w:b w:val="0"/>
          <w:bCs w:val="0"/>
          <w:i w:val="0"/>
          <w:iCs w:val="0"/>
        </w:rPr>
        <w:t>co</w:t>
      </w:r>
      <w:r w:rsidR="00BA03FD">
        <w:rPr>
          <w:b w:val="0"/>
          <w:bCs w:val="0"/>
          <w:i w:val="0"/>
          <w:iCs w:val="0"/>
        </w:rPr>
        <w:t>mbination of two PDCCH candidate</w:t>
      </w:r>
      <w:r w:rsidR="00FD26A7">
        <w:rPr>
          <w:b w:val="0"/>
          <w:bCs w:val="0"/>
          <w:i w:val="0"/>
          <w:iCs w:val="0"/>
        </w:rPr>
        <w:t>s</w:t>
      </w:r>
      <w:r w:rsidR="00BA03FD">
        <w:rPr>
          <w:b w:val="0"/>
          <w:bCs w:val="0"/>
          <w:i w:val="0"/>
          <w:iCs w:val="0"/>
        </w:rPr>
        <w:t xml:space="preserve"> can be decoded because</w:t>
      </w:r>
      <w:r w:rsidR="00FD26A7">
        <w:rPr>
          <w:b w:val="0"/>
          <w:bCs w:val="0"/>
          <w:i w:val="0"/>
          <w:iCs w:val="0"/>
        </w:rPr>
        <w:t xml:space="preserve"> additional</w:t>
      </w:r>
      <w:r w:rsidR="00BA03FD">
        <w:rPr>
          <w:b w:val="0"/>
          <w:bCs w:val="0"/>
          <w:i w:val="0"/>
          <w:iCs w:val="0"/>
        </w:rPr>
        <w:t xml:space="preserve"> </w:t>
      </w:r>
      <w:r w:rsidR="00FD26A7">
        <w:rPr>
          <w:b w:val="0"/>
          <w:bCs w:val="0"/>
          <w:i w:val="0"/>
          <w:iCs w:val="0"/>
        </w:rPr>
        <w:t xml:space="preserve">gain can be expected from soft combining. </w:t>
      </w:r>
      <w:r w:rsidR="008C4E76">
        <w:rPr>
          <w:b w:val="0"/>
          <w:bCs w:val="0"/>
          <w:i w:val="0"/>
          <w:iCs w:val="0"/>
        </w:rPr>
        <w:t>In the following, we present our views on the</w:t>
      </w:r>
      <w:r w:rsidR="00FD26A7">
        <w:rPr>
          <w:b w:val="0"/>
          <w:bCs w:val="0"/>
          <w:i w:val="0"/>
          <w:iCs w:val="0"/>
        </w:rPr>
        <w:t xml:space="preserve"> BD limit of</w:t>
      </w:r>
      <w:r w:rsidR="008C4E76">
        <w:rPr>
          <w:b w:val="0"/>
          <w:bCs w:val="0"/>
          <w:i w:val="0"/>
          <w:iCs w:val="0"/>
        </w:rPr>
        <w:t xml:space="preserve"> </w:t>
      </w:r>
      <w:r w:rsidR="00233A49">
        <w:rPr>
          <w:b w:val="0"/>
          <w:bCs w:val="0"/>
          <w:i w:val="0"/>
          <w:iCs w:val="0"/>
        </w:rPr>
        <w:t xml:space="preserve">the </w:t>
      </w:r>
      <w:r w:rsidR="008C4E76">
        <w:rPr>
          <w:b w:val="0"/>
          <w:bCs w:val="0"/>
          <w:i w:val="0"/>
          <w:iCs w:val="0"/>
        </w:rPr>
        <w:t>four assumptions:</w:t>
      </w:r>
    </w:p>
    <w:p w14:paraId="7CE0F648" w14:textId="2F302E3B" w:rsidR="00F234AA" w:rsidRPr="00F234AA" w:rsidRDefault="009F1D80" w:rsidP="00F234AA">
      <w:pPr>
        <w:pStyle w:val="00Text"/>
        <w:numPr>
          <w:ilvl w:val="0"/>
          <w:numId w:val="11"/>
        </w:numPr>
      </w:pPr>
      <w:r w:rsidRPr="00F234AA">
        <w:t xml:space="preserve">For assumption </w:t>
      </w:r>
      <w:r w:rsidR="00614A0F">
        <w:t>1</w:t>
      </w:r>
      <w:r w:rsidRPr="00F234AA">
        <w:t xml:space="preserve">, only combined candidate </w:t>
      </w:r>
      <w:r w:rsidR="00E313A3" w:rsidRPr="00F234AA">
        <w:t>is</w:t>
      </w:r>
      <w:r w:rsidRPr="00F234AA">
        <w:t xml:space="preserve"> decoded</w:t>
      </w:r>
      <w:r w:rsidR="00E313A3" w:rsidRPr="00F234AA">
        <w:t xml:space="preserve"> without </w:t>
      </w:r>
      <w:r w:rsidR="00ED65EA">
        <w:t xml:space="preserve">decoding </w:t>
      </w:r>
      <w:r w:rsidR="00E313A3" w:rsidRPr="00F234AA">
        <w:t xml:space="preserve">individual PDCCH candidates. </w:t>
      </w:r>
      <w:r w:rsidR="00E03C8A" w:rsidRPr="00C56FBF">
        <w:t>Then</w:t>
      </w:r>
      <w:r w:rsidR="00E313A3" w:rsidRPr="00C56FBF">
        <w:t xml:space="preserve"> the total</w:t>
      </w:r>
      <w:r w:rsidR="00ED65EA" w:rsidRPr="00C56FBF">
        <w:t xml:space="preserve"> number of</w:t>
      </w:r>
      <w:r w:rsidR="00E313A3" w:rsidRPr="00C56FBF">
        <w:t xml:space="preserve"> blind </w:t>
      </w:r>
      <w:proofErr w:type="gramStart"/>
      <w:r w:rsidR="00E313A3" w:rsidRPr="00C56FBF">
        <w:t>detection</w:t>
      </w:r>
      <w:proofErr w:type="gramEnd"/>
      <w:r w:rsidR="00C56FBF" w:rsidRPr="00C56FBF">
        <w:t xml:space="preserve"> is</w:t>
      </w:r>
      <w:r w:rsidR="00E313A3" w:rsidRPr="00C56FBF">
        <w:t xml:space="preserve"> equal to or larger than 1</w:t>
      </w:r>
      <w:r w:rsidR="00E313A3" w:rsidRPr="00F234AA">
        <w:t xml:space="preserve"> unit for the two linked SS sets</w:t>
      </w:r>
      <w:r w:rsidR="00E03C8A" w:rsidRPr="00F234AA">
        <w:t xml:space="preserve"> with </w:t>
      </w:r>
      <w:r w:rsidR="00F21A1B">
        <w:t xml:space="preserve">possibly </w:t>
      </w:r>
      <w:r w:rsidR="00F21A1B" w:rsidRPr="002114F2">
        <w:t xml:space="preserve">additional </w:t>
      </w:r>
      <w:r w:rsidR="00E03C8A" w:rsidRPr="002114F2">
        <w:t>buffering</w:t>
      </w:r>
      <w:r w:rsidR="00E03C8A" w:rsidRPr="00F234AA">
        <w:t xml:space="preserve"> needed</w:t>
      </w:r>
      <w:r w:rsidR="00E313A3" w:rsidRPr="00F234AA">
        <w:t xml:space="preserve">. </w:t>
      </w:r>
    </w:p>
    <w:p w14:paraId="0041D0EF" w14:textId="04586741" w:rsidR="00F234AA" w:rsidRPr="00F234AA" w:rsidRDefault="00E03C8A" w:rsidP="00F234AA">
      <w:pPr>
        <w:pStyle w:val="00Text"/>
        <w:numPr>
          <w:ilvl w:val="0"/>
          <w:numId w:val="11"/>
        </w:numPr>
      </w:pPr>
      <w:r w:rsidRPr="00F234AA">
        <w:t xml:space="preserve">Assumption 2 assumes that individual PDCCH candidates are decoded </w:t>
      </w:r>
      <w:r w:rsidR="00F377A9">
        <w:t xml:space="preserve">separately </w:t>
      </w:r>
      <w:r w:rsidRPr="00F234AA">
        <w:t xml:space="preserve">and soft-combining is not taken into account at UE. </w:t>
      </w:r>
      <w:r w:rsidRPr="00040412">
        <w:t xml:space="preserve">Then one unit of blind decoding for each SS set is required at UE and </w:t>
      </w:r>
      <w:r w:rsidR="00D74BE7" w:rsidRPr="00040412">
        <w:t xml:space="preserve">the rules for blind detection </w:t>
      </w:r>
      <w:r w:rsidR="00866688" w:rsidRPr="00040412">
        <w:t>remains the same as in</w:t>
      </w:r>
      <w:r w:rsidR="00BA03FD" w:rsidRPr="00040412">
        <w:t xml:space="preserve"> Rel-15/16.</w:t>
      </w:r>
      <w:r w:rsidR="00BA03FD">
        <w:t xml:space="preserve"> </w:t>
      </w:r>
    </w:p>
    <w:p w14:paraId="65F70957" w14:textId="34F6845B" w:rsidR="00F14387" w:rsidRDefault="00D74BE7" w:rsidP="006C6B25">
      <w:pPr>
        <w:pStyle w:val="00Text"/>
        <w:numPr>
          <w:ilvl w:val="0"/>
          <w:numId w:val="11"/>
        </w:numPr>
      </w:pPr>
      <w:r w:rsidRPr="00F234AA">
        <w:t xml:space="preserve">On the basis of assumption 1, </w:t>
      </w:r>
      <w:r w:rsidR="003356C8" w:rsidRPr="00F234AA">
        <w:t>one</w:t>
      </w:r>
      <w:r w:rsidR="00AE7109">
        <w:t xml:space="preserve"> more</w:t>
      </w:r>
      <w:r w:rsidR="003356C8" w:rsidRPr="00F234AA">
        <w:t xml:space="preserve"> individual decoding of the first PDCCH candidate is proposed for assumption 3</w:t>
      </w:r>
      <w:r w:rsidR="00BA4904">
        <w:t xml:space="preserve"> additionally</w:t>
      </w:r>
      <w:r w:rsidR="003356C8" w:rsidRPr="00F234AA">
        <w:t xml:space="preserve">. First, </w:t>
      </w:r>
      <w:r w:rsidR="00F14387">
        <w:t>we think that the first PDCCH candidate is not always the PDCCH transmit first in time.</w:t>
      </w:r>
      <w:r w:rsidR="003356C8" w:rsidRPr="00F234AA">
        <w:t xml:space="preserve"> If the two linked SS sets can satisfy the CCE limit and BD limit per slot or per span, then the PDCCH </w:t>
      </w:r>
      <w:r w:rsidR="00AE7109" w:rsidRPr="00F234AA">
        <w:t>transmit</w:t>
      </w:r>
      <w:r w:rsidR="00AE7109">
        <w:t>ed</w:t>
      </w:r>
      <w:r w:rsidR="00AE7109" w:rsidRPr="00F234AA">
        <w:t xml:space="preserve"> </w:t>
      </w:r>
      <w:r w:rsidR="00FF07B8" w:rsidRPr="00F234AA">
        <w:t xml:space="preserve">in </w:t>
      </w:r>
      <w:r w:rsidR="00AE7109" w:rsidRPr="00F234AA">
        <w:t>form</w:t>
      </w:r>
      <w:r w:rsidR="00AE7109">
        <w:t>er</w:t>
      </w:r>
      <w:r w:rsidR="00AE7109" w:rsidRPr="00F234AA">
        <w:t xml:space="preserve"> </w:t>
      </w:r>
      <w:r w:rsidR="00FF07B8" w:rsidRPr="00F234AA">
        <w:t xml:space="preserve">symbols can be considered </w:t>
      </w:r>
      <w:r w:rsidR="0034482C">
        <w:t xml:space="preserve">as </w:t>
      </w:r>
      <w:r w:rsidR="00FF07B8" w:rsidRPr="00F234AA">
        <w:t>the first PDCCH</w:t>
      </w:r>
      <w:r w:rsidR="000432B7" w:rsidRPr="00F234AA">
        <w:t xml:space="preserve">. </w:t>
      </w:r>
      <w:r w:rsidR="000432B7" w:rsidRPr="002114F2">
        <w:t>Based on this consideration, the individual PDCCH and combined PDCCH candidate can be both decoded.</w:t>
      </w:r>
      <w:r w:rsidR="000432B7" w:rsidRPr="00F234AA">
        <w:t xml:space="preserve"> </w:t>
      </w:r>
      <w:r w:rsidR="00F14387">
        <w:t xml:space="preserve">Then at least 2 BDs can be considered at UE. </w:t>
      </w:r>
      <w:r w:rsidR="00FF07B8" w:rsidRPr="00F234AA">
        <w:t xml:space="preserve">However, if only one of the two linked SS sets can satisfy the CCE limit and BD limit </w:t>
      </w:r>
      <w:r w:rsidR="00544DDE" w:rsidRPr="00F234AA">
        <w:t>based on the specified rules in Rel</w:t>
      </w:r>
      <w:r w:rsidR="00AE7109">
        <w:t>-</w:t>
      </w:r>
      <w:r w:rsidR="00544DDE" w:rsidRPr="00F234AA">
        <w:t xml:space="preserve">15/16, then the PDCCH configured in SS with smaller </w:t>
      </w:r>
      <w:r w:rsidR="00F14387">
        <w:t>SS</w:t>
      </w:r>
      <w:r w:rsidR="00544DDE" w:rsidRPr="00F234AA">
        <w:t xml:space="preserve"> index</w:t>
      </w:r>
      <w:r w:rsidR="00F14387">
        <w:t xml:space="preserve"> which</w:t>
      </w:r>
      <w:r w:rsidR="00544DDE" w:rsidRPr="00F234AA">
        <w:t xml:space="preserve"> </w:t>
      </w:r>
      <w:r w:rsidR="0034482C">
        <w:t xml:space="preserve">is </w:t>
      </w:r>
      <w:r w:rsidR="00544DDE" w:rsidRPr="00F234AA">
        <w:t xml:space="preserve">even </w:t>
      </w:r>
      <w:r w:rsidR="0034482C" w:rsidRPr="00F234AA">
        <w:t>transmit</w:t>
      </w:r>
      <w:r w:rsidR="0034482C">
        <w:t>ed</w:t>
      </w:r>
      <w:r w:rsidR="0034482C" w:rsidRPr="00F234AA">
        <w:t xml:space="preserve"> </w:t>
      </w:r>
      <w:r w:rsidR="00544DDE" w:rsidRPr="00F234AA">
        <w:t>later will be monitored and the other PDCCH will be dropped. In such case,</w:t>
      </w:r>
      <w:r w:rsidR="00F14387">
        <w:t xml:space="preserve"> we think that there are two alternatives </w:t>
      </w:r>
      <w:r w:rsidR="0034482C">
        <w:t xml:space="preserve">that </w:t>
      </w:r>
      <w:r w:rsidR="00F14387">
        <w:t>can be considered for decoding of one individual and one combined PDCCH candidate. One alt</w:t>
      </w:r>
      <w:r w:rsidR="0034482C">
        <w:t>er</w:t>
      </w:r>
      <w:r w:rsidR="006F55A0">
        <w:t>n</w:t>
      </w:r>
      <w:r w:rsidR="0034482C">
        <w:t>ative</w:t>
      </w:r>
      <w:r w:rsidR="00F14387">
        <w:t xml:space="preserve"> is </w:t>
      </w:r>
      <w:r w:rsidR="0034482C">
        <w:t>to assign</w:t>
      </w:r>
      <w:r w:rsidR="006F55A0">
        <w:t xml:space="preserve"> same</w:t>
      </w:r>
      <w:r w:rsidR="0034482C">
        <w:t xml:space="preserve"> </w:t>
      </w:r>
      <w:r w:rsidR="00F14387">
        <w:t xml:space="preserve">priority </w:t>
      </w:r>
      <w:r w:rsidR="0034482C">
        <w:t xml:space="preserve">to </w:t>
      </w:r>
      <w:r w:rsidR="008C4E76">
        <w:t xml:space="preserve">the two linked SS set about the </w:t>
      </w:r>
      <w:r w:rsidR="008C4E76">
        <w:lastRenderedPageBreak/>
        <w:t>BD limit and overbooking rule. Another alt</w:t>
      </w:r>
      <w:r w:rsidR="0034482C">
        <w:t>ernative</w:t>
      </w:r>
      <w:r w:rsidR="008C4E76">
        <w:t xml:space="preserve"> is </w:t>
      </w:r>
      <w:r w:rsidR="0034482C">
        <w:t>to</w:t>
      </w:r>
      <w:r w:rsidR="008C4E76">
        <w:t xml:space="preserve"> scale </w:t>
      </w:r>
      <w:r w:rsidR="0034482C">
        <w:t xml:space="preserve">the </w:t>
      </w:r>
      <w:r w:rsidR="008C4E76">
        <w:t>BD limit on the SS set with smaller SS index</w:t>
      </w:r>
      <w:r w:rsidR="006F55A0">
        <w:t xml:space="preserve"> and the detailed scaled value </w:t>
      </w:r>
      <w:r w:rsidR="008C4E76">
        <w:t>can be reported by UE.</w:t>
      </w:r>
    </w:p>
    <w:p w14:paraId="718D3901" w14:textId="4A2EBF7B" w:rsidR="00F915BD" w:rsidRPr="002114F2" w:rsidRDefault="00F915BD" w:rsidP="006C6B25">
      <w:pPr>
        <w:pStyle w:val="00Text"/>
        <w:numPr>
          <w:ilvl w:val="0"/>
          <w:numId w:val="11"/>
        </w:numPr>
      </w:pPr>
      <w:r>
        <w:rPr>
          <w:rFonts w:hint="eastAsia"/>
        </w:rPr>
        <w:t xml:space="preserve">One more individual PDCCH candidate is assumed at UE </w:t>
      </w:r>
      <w:r w:rsidR="00D56A72">
        <w:t>for assumption 4</w:t>
      </w:r>
      <w:r w:rsidR="008C4E76">
        <w:t xml:space="preserve"> than assumption 3</w:t>
      </w:r>
      <w:r w:rsidR="00D56A72">
        <w:t xml:space="preserve">. From our opinion, </w:t>
      </w:r>
      <w:r w:rsidR="00D56A72" w:rsidRPr="002114F2">
        <w:t>better performance is expected for soft combining and it is</w:t>
      </w:r>
      <w:r w:rsidR="002114F2" w:rsidRPr="002114F2">
        <w:t xml:space="preserve"> already</w:t>
      </w:r>
      <w:r w:rsidR="00D56A72" w:rsidRPr="002114F2">
        <w:t xml:space="preserve"> supported </w:t>
      </w:r>
      <w:r w:rsidR="00D66D8D">
        <w:t>by</w:t>
      </w:r>
      <w:r w:rsidR="00D56A72" w:rsidRPr="002114F2">
        <w:t xml:space="preserve"> assumption 3.</w:t>
      </w:r>
      <w:r w:rsidR="00D56A72">
        <w:t xml:space="preserve"> We think that the gain for assumption 4 </w:t>
      </w:r>
      <w:r w:rsidR="00713B6C">
        <w:t xml:space="preserve">over </w:t>
      </w:r>
      <w:r w:rsidR="00D56A72">
        <w:t xml:space="preserve">assumption 3 is trivial. Furthermore, at least three </w:t>
      </w:r>
      <w:r w:rsidR="00810EB8">
        <w:t>BDs</w:t>
      </w:r>
      <w:r w:rsidR="00D56A72">
        <w:t xml:space="preserve"> are needed for assumption 4 and it results</w:t>
      </w:r>
      <w:r w:rsidR="00810EB8">
        <w:t xml:space="preserve"> in the heavy burden at UE. Therefore, we do not think assumption 4 should be supported. </w:t>
      </w:r>
      <w:r w:rsidR="00810EB8" w:rsidRPr="002114F2">
        <w:t xml:space="preserve">Anyway, </w:t>
      </w:r>
      <w:r w:rsidR="008C4E76" w:rsidRPr="002114F2">
        <w:t xml:space="preserve">similar </w:t>
      </w:r>
      <w:r w:rsidR="00713B6C" w:rsidRPr="002114F2">
        <w:t xml:space="preserve">to </w:t>
      </w:r>
      <w:r w:rsidR="008C4E76" w:rsidRPr="002114F2">
        <w:t>assumption 3, the two alt</w:t>
      </w:r>
      <w:r w:rsidR="00713B6C" w:rsidRPr="002114F2">
        <w:t>ernative</w:t>
      </w:r>
      <w:r w:rsidR="008C4E76" w:rsidRPr="002114F2">
        <w:t xml:space="preserve">s mentioned </w:t>
      </w:r>
      <w:r w:rsidR="00713B6C" w:rsidRPr="002114F2">
        <w:t>above</w:t>
      </w:r>
      <w:r w:rsidR="00AE7109" w:rsidRPr="002114F2">
        <w:t xml:space="preserve"> for assumption 3</w:t>
      </w:r>
      <w:r w:rsidR="00713B6C" w:rsidRPr="002114F2">
        <w:t xml:space="preserve"> </w:t>
      </w:r>
      <w:r w:rsidR="008C4E76" w:rsidRPr="002114F2">
        <w:t>can be a solution for assumption 4.</w:t>
      </w:r>
    </w:p>
    <w:p w14:paraId="74F6EB60" w14:textId="5EA0E938" w:rsidR="00A15757" w:rsidRDefault="00A15757" w:rsidP="00A15757">
      <w:pPr>
        <w:pStyle w:val="00Text"/>
      </w:pPr>
      <w:r>
        <w:t>Based on the analysis</w:t>
      </w:r>
      <w:r w:rsidR="00713B6C">
        <w:t xml:space="preserve"> above</w:t>
      </w:r>
      <w:r w:rsidR="0091283D">
        <w:t xml:space="preserve">, we have </w:t>
      </w:r>
      <w:r w:rsidR="00713B6C">
        <w:t xml:space="preserve">the </w:t>
      </w:r>
      <w:r w:rsidR="0091283D">
        <w:t>following proposals:</w:t>
      </w:r>
    </w:p>
    <w:p w14:paraId="5CD504CE" w14:textId="6D024E6F" w:rsidR="0091283D" w:rsidRDefault="0091283D" w:rsidP="0091283D">
      <w:pPr>
        <w:pStyle w:val="000proposal"/>
      </w:pPr>
      <w:r>
        <w:rPr>
          <w:rFonts w:hint="eastAsia"/>
        </w:rPr>
        <w:t>P</w:t>
      </w:r>
      <w:r>
        <w:t xml:space="preserve">roposal </w:t>
      </w:r>
      <w:r w:rsidR="006A32A0">
        <w:t>8</w:t>
      </w:r>
      <w:r>
        <w:t>: Support assumption 3</w:t>
      </w:r>
      <w:r w:rsidR="00A1789C">
        <w:t xml:space="preserve">, i.e., </w:t>
      </w:r>
      <w:r>
        <w:t>decoding one individual and one combined PDCCH candidate at UE.</w:t>
      </w:r>
    </w:p>
    <w:p w14:paraId="4004AF2A" w14:textId="0FF8BEA3" w:rsidR="004305DE" w:rsidRDefault="0091283D" w:rsidP="0091283D">
      <w:pPr>
        <w:pStyle w:val="000proposal"/>
      </w:pPr>
      <w:r w:rsidRPr="00AB7313">
        <w:t xml:space="preserve">Proposal </w:t>
      </w:r>
      <w:r w:rsidR="006A32A0">
        <w:t>9</w:t>
      </w:r>
      <w:r w:rsidRPr="00AB7313">
        <w:t xml:space="preserve">: </w:t>
      </w:r>
      <w:r w:rsidR="007D4883">
        <w:t>Consider to report</w:t>
      </w:r>
      <w:r w:rsidR="004305DE">
        <w:t xml:space="preserve"> </w:t>
      </w:r>
      <w:r w:rsidR="007D4883">
        <w:t xml:space="preserve">a value used to scale the </w:t>
      </w:r>
      <w:r w:rsidR="004305DE">
        <w:t xml:space="preserve">BDs </w:t>
      </w:r>
      <w:r w:rsidR="007D4883">
        <w:t xml:space="preserve">by UE </w:t>
      </w:r>
      <w:r w:rsidR="004305DE">
        <w:t>which indicate</w:t>
      </w:r>
      <w:r w:rsidR="007D4883">
        <w:t>s</w:t>
      </w:r>
      <w:r w:rsidR="004305DE">
        <w:t xml:space="preserve"> the decoding assumption.</w:t>
      </w:r>
    </w:p>
    <w:p w14:paraId="158B77EC" w14:textId="67DCEA59" w:rsidR="0091283D" w:rsidRDefault="00CF7C8C" w:rsidP="00A15757">
      <w:pPr>
        <w:pStyle w:val="00Text"/>
      </w:pPr>
      <w:r>
        <w:rPr>
          <w:noProof/>
        </w:rPr>
        <mc:AlternateContent>
          <mc:Choice Requires="wps">
            <w:drawing>
              <wp:inline distT="0" distB="0" distL="0" distR="0" wp14:anchorId="2117498D" wp14:editId="0B37428D">
                <wp:extent cx="5760720" cy="531495"/>
                <wp:effectExtent l="0" t="0" r="11430" b="20955"/>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31495"/>
                        </a:xfrm>
                        <a:prstGeom prst="rect">
                          <a:avLst/>
                        </a:prstGeom>
                        <a:solidFill>
                          <a:srgbClr val="FFFFFF"/>
                        </a:solidFill>
                        <a:ln w="6350">
                          <a:solidFill>
                            <a:srgbClr val="000000"/>
                          </a:solidFill>
                          <a:miter lim="800000"/>
                          <a:headEnd/>
                          <a:tailEnd/>
                        </a:ln>
                      </wps:spPr>
                      <wps:txbx>
                        <w:txbxContent>
                          <w:p w14:paraId="417D0697" w14:textId="77777777" w:rsidR="007B09D1" w:rsidRDefault="007B09D1" w:rsidP="00697D97">
                            <w:pPr>
                              <w:pStyle w:val="af2"/>
                              <w:ind w:leftChars="0" w:left="0"/>
                              <w:jc w:val="both"/>
                              <w:rPr>
                                <w:rFonts w:eastAsia="等线"/>
                                <w:b/>
                                <w:bCs/>
                                <w:kern w:val="32"/>
                                <w:szCs w:val="32"/>
                                <w:lang w:eastAsia="zh-CN"/>
                              </w:rPr>
                            </w:pPr>
                            <w:r>
                              <w:rPr>
                                <w:rFonts w:eastAsia="等线"/>
                                <w:b/>
                                <w:bCs/>
                                <w:kern w:val="32"/>
                                <w:szCs w:val="32"/>
                                <w:highlight w:val="green"/>
                                <w:lang w:eastAsia="zh-CN"/>
                              </w:rPr>
                              <w:t>Agreement</w:t>
                            </w:r>
                          </w:p>
                          <w:p w14:paraId="7472AC37" w14:textId="77777777" w:rsidR="007B09D1" w:rsidRDefault="007B09D1" w:rsidP="00697D97">
                            <w:pPr>
                              <w:autoSpaceDE w:val="0"/>
                              <w:autoSpaceDN w:val="0"/>
                              <w:snapToGrid w:val="0"/>
                              <w:jc w:val="both"/>
                              <w:rPr>
                                <w:rFonts w:eastAsia="Calibri" w:cs="Times"/>
                                <w:szCs w:val="20"/>
                              </w:rPr>
                            </w:pPr>
                            <w:r>
                              <w:rPr>
                                <w:rFonts w:cs="Times"/>
                                <w:szCs w:val="20"/>
                              </w:rPr>
                              <w:t xml:space="preserve">When DL DCI is transmitted via PDCCH repetition (Option2 + Case 1), for PUCCH resource determination for HARQ-Ack when the corresponding PUCCH resource set has a size larger than eight: </w:t>
                            </w:r>
                          </w:p>
                          <w:p w14:paraId="6E45A041" w14:textId="77777777" w:rsidR="007B09D1" w:rsidRPr="00A526DF" w:rsidRDefault="007B09D1" w:rsidP="00697D97">
                            <w:pPr>
                              <w:pStyle w:val="af2"/>
                              <w:numPr>
                                <w:ilvl w:val="0"/>
                                <w:numId w:val="21"/>
                              </w:numPr>
                              <w:autoSpaceDE w:val="0"/>
                              <w:autoSpaceDN w:val="0"/>
                              <w:snapToGrid w:val="0"/>
                              <w:ind w:leftChars="0"/>
                              <w:jc w:val="both"/>
                              <w:rPr>
                                <w:rFonts w:ascii="Times New Roman" w:eastAsia="Batang" w:hAnsi="Times New Roman" w:cs="Times New Roman"/>
                                <w:sz w:val="20"/>
                                <w:szCs w:val="20"/>
                              </w:rPr>
                            </w:pPr>
                            <w:r w:rsidRPr="00A526DF">
                              <w:rPr>
                                <w:rFonts w:ascii="Times New Roman" w:hAnsi="Times New Roman" w:cs="Times New Roman"/>
                                <w:sz w:val="20"/>
                                <w:szCs w:val="20"/>
                              </w:rPr>
                              <w:t>Alt 1: Ensure same start CCE index (based on linking options) and the same number of CCEs in the two CORESETs (based on CORESET configuration restriction)</w:t>
                            </w:r>
                          </w:p>
                          <w:p w14:paraId="0021DB92" w14:textId="77777777" w:rsidR="007B09D1" w:rsidRPr="00A526DF" w:rsidRDefault="007B09D1" w:rsidP="00697D97">
                            <w:pPr>
                              <w:pStyle w:val="af2"/>
                              <w:numPr>
                                <w:ilvl w:val="0"/>
                                <w:numId w:val="21"/>
                              </w:numPr>
                              <w:autoSpaceDE w:val="0"/>
                              <w:autoSpaceDN w:val="0"/>
                              <w:snapToGrid w:val="0"/>
                              <w:ind w:leftChars="0"/>
                              <w:rPr>
                                <w:rFonts w:ascii="Times New Roman" w:hAnsi="Times New Roman" w:cs="Times New Roman"/>
                                <w:sz w:val="20"/>
                                <w:szCs w:val="20"/>
                              </w:rPr>
                            </w:pPr>
                            <w:r w:rsidRPr="00A526DF">
                              <w:rPr>
                                <w:rFonts w:ascii="Times New Roman" w:hAnsi="Times New Roman" w:cs="Times New Roman"/>
                                <w:sz w:val="20"/>
                                <w:szCs w:val="20"/>
                              </w:rPr>
                              <w:t>Alt 2: Starting CCE index and number of CCEs in the CORESET of one of the linked PDCCH candidates is applied</w:t>
                            </w:r>
                          </w:p>
                          <w:p w14:paraId="2DF1308E" w14:textId="77777777" w:rsidR="007B09D1" w:rsidRPr="00A526DF" w:rsidRDefault="007B09D1" w:rsidP="00697D97">
                            <w:pPr>
                              <w:pStyle w:val="af2"/>
                              <w:numPr>
                                <w:ilvl w:val="1"/>
                                <w:numId w:val="21"/>
                              </w:numPr>
                              <w:autoSpaceDE w:val="0"/>
                              <w:autoSpaceDN w:val="0"/>
                              <w:snapToGrid w:val="0"/>
                              <w:ind w:leftChars="0"/>
                              <w:jc w:val="both"/>
                              <w:rPr>
                                <w:rFonts w:ascii="Times New Roman" w:hAnsi="Times New Roman" w:cs="Times New Roman"/>
                                <w:sz w:val="20"/>
                                <w:szCs w:val="20"/>
                              </w:rPr>
                            </w:pPr>
                            <w:r w:rsidRPr="00A526DF">
                              <w:rPr>
                                <w:rFonts w:ascii="Times New Roman" w:hAnsi="Times New Roman" w:cs="Times New Roman"/>
                                <w:sz w:val="20"/>
                                <w:szCs w:val="20"/>
                              </w:rPr>
                              <w:t>FFS:  Which one of the linked PDCCH candidates is used.</w:t>
                            </w:r>
                          </w:p>
                          <w:p w14:paraId="18E07A20" w14:textId="77777777" w:rsidR="007B09D1" w:rsidRPr="00A526DF" w:rsidRDefault="007B09D1" w:rsidP="00697D97">
                            <w:pPr>
                              <w:pStyle w:val="af2"/>
                              <w:numPr>
                                <w:ilvl w:val="0"/>
                                <w:numId w:val="21"/>
                              </w:numPr>
                              <w:autoSpaceDE w:val="0"/>
                              <w:autoSpaceDN w:val="0"/>
                              <w:snapToGrid w:val="0"/>
                              <w:ind w:leftChars="0"/>
                              <w:jc w:val="both"/>
                              <w:rPr>
                                <w:rFonts w:ascii="Times New Roman" w:hAnsi="Times New Roman" w:cs="Times New Roman"/>
                                <w:sz w:val="20"/>
                                <w:szCs w:val="20"/>
                              </w:rPr>
                            </w:pPr>
                            <w:r w:rsidRPr="00A526DF">
                              <w:rPr>
                                <w:rFonts w:ascii="Times New Roman" w:hAnsi="Times New Roman" w:cs="Times New Roman"/>
                                <w:sz w:val="20"/>
                                <w:szCs w:val="20"/>
                              </w:rPr>
                              <w:t>Alt 3: It is up to the UE to determine the PUCCH resource based on the starting CCE index and number of CCEs in the CORESET of any of the two linked PDCCH candidates</w:t>
                            </w:r>
                          </w:p>
                          <w:p w14:paraId="3632D213" w14:textId="66104B6F" w:rsidR="007B09D1" w:rsidRPr="00A526DF" w:rsidRDefault="007B09D1" w:rsidP="00CF7C8C">
                            <w:pPr>
                              <w:pStyle w:val="af2"/>
                              <w:numPr>
                                <w:ilvl w:val="0"/>
                                <w:numId w:val="21"/>
                              </w:numPr>
                              <w:autoSpaceDE w:val="0"/>
                              <w:autoSpaceDN w:val="0"/>
                              <w:snapToGrid w:val="0"/>
                              <w:ind w:leftChars="0"/>
                              <w:jc w:val="both"/>
                              <w:rPr>
                                <w:rFonts w:ascii="Times New Roman" w:hAnsi="Times New Roman" w:cs="Times New Roman"/>
                                <w:sz w:val="20"/>
                                <w:szCs w:val="20"/>
                              </w:rPr>
                            </w:pPr>
                            <w:r w:rsidRPr="00A526DF">
                              <w:rPr>
                                <w:rFonts w:ascii="Times New Roman" w:hAnsi="Times New Roman" w:cs="Times New Roman"/>
                                <w:sz w:val="20"/>
                                <w:szCs w:val="20"/>
                              </w:rPr>
                              <w:t>Other alternatives are not precluded.</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2117498D" id="_x0000_s1029" type="#_x0000_t202" style="width:453.6pt;height:41.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" strokeweight=".5pt">
                <v:textbox style="mso-fit-shape-to-text:t">
                  <w:txbxContent>
                    <w:p w14:paraId="417D0697" w14:textId="77777777" w:rsidR="007B09D1" w:rsidRDefault="007B09D1" w:rsidP="00697D97">
                      <w:pPr>
                        <w:pStyle w:val="ListParagraph"/>
                        <w:ind w:leftChars="0" w:left="0"/>
                        <w:jc w:val="both"/>
                        <w:rPr>
                          <w:rFonts w:eastAsia="DengXian"/>
                          <w:b/>
                          <w:bCs/>
                          <w:kern w:val="32"/>
                          <w:szCs w:val="32"/>
                          <w:lang w:eastAsia="zh-CN"/>
                        </w:rPr>
                      </w:pPr>
                      <w:r>
                        <w:rPr>
                          <w:rFonts w:eastAsia="DengXian"/>
                          <w:b/>
                          <w:bCs/>
                          <w:kern w:val="32"/>
                          <w:szCs w:val="32"/>
                          <w:highlight w:val="green"/>
                          <w:lang w:eastAsia="zh-CN"/>
                        </w:rPr>
                        <w:t>Agreement</w:t>
                      </w:r>
                    </w:p>
                    <w:p w14:paraId="7472AC37" w14:textId="77777777" w:rsidR="007B09D1" w:rsidRDefault="007B09D1" w:rsidP="00697D97">
                      <w:pPr>
                        <w:autoSpaceDE w:val="0"/>
                        <w:autoSpaceDN w:val="0"/>
                        <w:snapToGrid w:val="0"/>
                        <w:jc w:val="both"/>
                        <w:rPr>
                          <w:rFonts w:eastAsia="Calibri" w:cs="Times"/>
                          <w:szCs w:val="20"/>
                        </w:rPr>
                      </w:pPr>
                      <w:r>
                        <w:rPr>
                          <w:rFonts w:cs="Times"/>
                          <w:szCs w:val="20"/>
                        </w:rPr>
                        <w:t xml:space="preserve">When DL DCI is transmitted via PDCCH repetition (Option2 + Case 1), for PUCCH resource determination for HARQ-Ack when the corresponding PUCCH resource set has a size larger than eight: </w:t>
                      </w:r>
                    </w:p>
                    <w:p w14:paraId="6E45A041" w14:textId="77777777" w:rsidR="007B09D1" w:rsidRPr="00A526DF" w:rsidRDefault="007B09D1" w:rsidP="00697D97">
                      <w:pPr>
                        <w:pStyle w:val="ListParagraph"/>
                        <w:numPr>
                          <w:ilvl w:val="0"/>
                          <w:numId w:val="21"/>
                        </w:numPr>
                        <w:autoSpaceDE w:val="0"/>
                        <w:autoSpaceDN w:val="0"/>
                        <w:snapToGrid w:val="0"/>
                        <w:ind w:leftChars="0"/>
                        <w:jc w:val="both"/>
                        <w:rPr>
                          <w:rFonts w:ascii="Times New Roman" w:eastAsia="Batang" w:hAnsi="Times New Roman" w:cs="Times New Roman"/>
                          <w:sz w:val="20"/>
                          <w:szCs w:val="20"/>
                        </w:rPr>
                      </w:pPr>
                      <w:r w:rsidRPr="00A526DF">
                        <w:rPr>
                          <w:rFonts w:ascii="Times New Roman" w:hAnsi="Times New Roman" w:cs="Times New Roman"/>
                          <w:sz w:val="20"/>
                          <w:szCs w:val="20"/>
                        </w:rPr>
                        <w:t>Alt 1: Ensure same start CCE index (based on linking options) and the same number of CCEs in the two CORESETs (based on CORESET configuration restriction)</w:t>
                      </w:r>
                    </w:p>
                    <w:p w14:paraId="0021DB92" w14:textId="77777777" w:rsidR="007B09D1" w:rsidRPr="00A526DF" w:rsidRDefault="007B09D1" w:rsidP="00697D97">
                      <w:pPr>
                        <w:pStyle w:val="ListParagraph"/>
                        <w:numPr>
                          <w:ilvl w:val="0"/>
                          <w:numId w:val="21"/>
                        </w:numPr>
                        <w:autoSpaceDE w:val="0"/>
                        <w:autoSpaceDN w:val="0"/>
                        <w:snapToGrid w:val="0"/>
                        <w:ind w:leftChars="0"/>
                        <w:rPr>
                          <w:rFonts w:ascii="Times New Roman" w:hAnsi="Times New Roman" w:cs="Times New Roman"/>
                          <w:sz w:val="20"/>
                          <w:szCs w:val="20"/>
                        </w:rPr>
                      </w:pPr>
                      <w:r w:rsidRPr="00A526DF">
                        <w:rPr>
                          <w:rFonts w:ascii="Times New Roman" w:hAnsi="Times New Roman" w:cs="Times New Roman"/>
                          <w:sz w:val="20"/>
                          <w:szCs w:val="20"/>
                        </w:rPr>
                        <w:t>Alt 2: Starting CCE index and number of CCEs in the CORESET of one of the linked PDCCH candidates is applied</w:t>
                      </w:r>
                    </w:p>
                    <w:p w14:paraId="2DF1308E" w14:textId="77777777" w:rsidR="007B09D1" w:rsidRPr="00A526DF" w:rsidRDefault="007B09D1" w:rsidP="00697D97">
                      <w:pPr>
                        <w:pStyle w:val="ListParagraph"/>
                        <w:numPr>
                          <w:ilvl w:val="1"/>
                          <w:numId w:val="21"/>
                        </w:numPr>
                        <w:autoSpaceDE w:val="0"/>
                        <w:autoSpaceDN w:val="0"/>
                        <w:snapToGrid w:val="0"/>
                        <w:ind w:leftChars="0"/>
                        <w:jc w:val="both"/>
                        <w:rPr>
                          <w:rFonts w:ascii="Times New Roman" w:hAnsi="Times New Roman" w:cs="Times New Roman"/>
                          <w:sz w:val="20"/>
                          <w:szCs w:val="20"/>
                        </w:rPr>
                      </w:pPr>
                      <w:r w:rsidRPr="00A526DF">
                        <w:rPr>
                          <w:rFonts w:ascii="Times New Roman" w:hAnsi="Times New Roman" w:cs="Times New Roman"/>
                          <w:sz w:val="20"/>
                          <w:szCs w:val="20"/>
                        </w:rPr>
                        <w:t>FFS:  Which one of the linked PDCCH candidates is used.</w:t>
                      </w:r>
                    </w:p>
                    <w:p w14:paraId="18E07A20" w14:textId="77777777" w:rsidR="007B09D1" w:rsidRPr="00A526DF" w:rsidRDefault="007B09D1" w:rsidP="00697D97">
                      <w:pPr>
                        <w:pStyle w:val="ListParagraph"/>
                        <w:numPr>
                          <w:ilvl w:val="0"/>
                          <w:numId w:val="21"/>
                        </w:numPr>
                        <w:autoSpaceDE w:val="0"/>
                        <w:autoSpaceDN w:val="0"/>
                        <w:snapToGrid w:val="0"/>
                        <w:ind w:leftChars="0"/>
                        <w:jc w:val="both"/>
                        <w:rPr>
                          <w:rFonts w:ascii="Times New Roman" w:hAnsi="Times New Roman" w:cs="Times New Roman"/>
                          <w:sz w:val="20"/>
                          <w:szCs w:val="20"/>
                        </w:rPr>
                      </w:pPr>
                      <w:r w:rsidRPr="00A526DF">
                        <w:rPr>
                          <w:rFonts w:ascii="Times New Roman" w:hAnsi="Times New Roman" w:cs="Times New Roman"/>
                          <w:sz w:val="20"/>
                          <w:szCs w:val="20"/>
                        </w:rPr>
                        <w:t>Alt 3: It is up to the UE to determine the PUCCH resource based on the starting CCE index and number of CCEs in the CORESET of any of the two linked PDCCH candidates</w:t>
                      </w:r>
                    </w:p>
                    <w:p w14:paraId="3632D213" w14:textId="66104B6F" w:rsidR="007B09D1" w:rsidRPr="00A526DF" w:rsidRDefault="007B09D1" w:rsidP="00CF7C8C">
                      <w:pPr>
                        <w:pStyle w:val="ListParagraph"/>
                        <w:numPr>
                          <w:ilvl w:val="0"/>
                          <w:numId w:val="21"/>
                        </w:numPr>
                        <w:autoSpaceDE w:val="0"/>
                        <w:autoSpaceDN w:val="0"/>
                        <w:snapToGrid w:val="0"/>
                        <w:ind w:leftChars="0"/>
                        <w:jc w:val="both"/>
                        <w:rPr>
                          <w:rFonts w:ascii="Times New Roman" w:hAnsi="Times New Roman" w:cs="Times New Roman"/>
                          <w:sz w:val="20"/>
                          <w:szCs w:val="20"/>
                        </w:rPr>
                      </w:pPr>
                      <w:r w:rsidRPr="00A526DF">
                        <w:rPr>
                          <w:rFonts w:ascii="Times New Roman" w:hAnsi="Times New Roman" w:cs="Times New Roman"/>
                          <w:sz w:val="20"/>
                          <w:szCs w:val="20"/>
                        </w:rPr>
                        <w:t>Other alternatives are not precluded.</w:t>
                      </w:r>
                    </w:p>
                  </w:txbxContent>
                </v:textbox>
                <w10:anchorlock/>
              </v:shape>
            </w:pict>
          </mc:Fallback>
        </mc:AlternateContent>
      </w:r>
    </w:p>
    <w:p w14:paraId="7730E75E" w14:textId="33A7696D" w:rsidR="00CF7C8C" w:rsidRDefault="006C6B25" w:rsidP="00A15757">
      <w:pPr>
        <w:pStyle w:val="00Text"/>
      </w:pPr>
      <w:r>
        <w:t>I</w:t>
      </w:r>
      <w:r w:rsidR="00CF7C8C">
        <w:rPr>
          <w:rFonts w:hint="eastAsia"/>
        </w:rPr>
        <w:t>n last meeting</w:t>
      </w:r>
      <w:r>
        <w:t>,</w:t>
      </w:r>
      <w:r w:rsidR="00CF7C8C">
        <w:rPr>
          <w:rFonts w:hint="eastAsia"/>
        </w:rPr>
        <w:t xml:space="preserve"> implicit PUCCH resource determination</w:t>
      </w:r>
      <w:r>
        <w:t xml:space="preserve"> was also discussed</w:t>
      </w:r>
      <w:r w:rsidR="00CF7C8C">
        <w:rPr>
          <w:rFonts w:hint="eastAsia"/>
        </w:rPr>
        <w:t xml:space="preserve">. </w:t>
      </w:r>
      <w:r>
        <w:t xml:space="preserve">In current spec, a </w:t>
      </w:r>
      <w:r w:rsidR="00CF7C8C">
        <w:t>UE select</w:t>
      </w:r>
      <w:r>
        <w:t>s</w:t>
      </w:r>
      <w:r w:rsidR="00CF7C8C">
        <w:t xml:space="preserve"> PUCCH resource set according the </w:t>
      </w:r>
      <w:r w:rsidR="00871EA2">
        <w:t xml:space="preserve">number of </w:t>
      </w:r>
      <w:r w:rsidR="00CF7C8C">
        <w:t xml:space="preserve">feedback bits and then </w:t>
      </w:r>
      <w:r w:rsidR="00812B28">
        <w:t xml:space="preserve">choose the PUCCH resource </w:t>
      </w:r>
      <w:r w:rsidR="00871EA2">
        <w:t xml:space="preserve">as indicated in </w:t>
      </w:r>
      <w:r w:rsidR="00812B28">
        <w:t xml:space="preserve">the PRI field in DL DCI grant. The PRI field is 3 bits in DCI which means that additional rule is needed when number of PUCCH resources in the PUCCH resource set is larger than 8. </w:t>
      </w:r>
      <w:r>
        <w:t>To that end, the f</w:t>
      </w:r>
      <w:r w:rsidR="00812B28">
        <w:t>ollowing formula is</w:t>
      </w:r>
      <w:r w:rsidR="00822D93">
        <w:t xml:space="preserve"> specified in Rel</w:t>
      </w:r>
      <w:r w:rsidR="00871EA2">
        <w:t>-</w:t>
      </w:r>
      <w:r w:rsidR="00822D93">
        <w:t xml:space="preserve">15 for the determination of </w:t>
      </w:r>
      <w:r w:rsidR="00812B28">
        <w:t>PUCCH resource in such case:</w:t>
      </w:r>
    </w:p>
    <w:p w14:paraId="316D26A8" w14:textId="1747ECD5" w:rsidR="00812B28" w:rsidRDefault="00822D93" w:rsidP="006F55A0">
      <w:pPr>
        <w:pStyle w:val="00Text"/>
        <w:jc w:val="center"/>
      </w:pPr>
      <w:r>
        <w:rPr>
          <w:noProof/>
          <w:position w:val="-68"/>
        </w:rPr>
        <w:drawing>
          <wp:inline distT="0" distB="0" distL="0" distR="0" wp14:anchorId="365B9B88" wp14:editId="602C1C56">
            <wp:extent cx="4479290" cy="8216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79290" cy="821690"/>
                    </a:xfrm>
                    <a:prstGeom prst="rect">
                      <a:avLst/>
                    </a:prstGeom>
                    <a:noFill/>
                    <a:ln>
                      <a:noFill/>
                    </a:ln>
                  </pic:spPr>
                </pic:pic>
              </a:graphicData>
            </a:graphic>
          </wp:inline>
        </w:drawing>
      </w:r>
    </w:p>
    <w:p w14:paraId="3D5555D6" w14:textId="3884503E" w:rsidR="00822D93" w:rsidRDefault="00822D93" w:rsidP="00A15757">
      <w:pPr>
        <w:pStyle w:val="00Text"/>
      </w:pPr>
      <w:r>
        <w:t xml:space="preserve">From the formula, we can </w:t>
      </w:r>
      <w:r w:rsidR="00871EA2">
        <w:t xml:space="preserve">see </w:t>
      </w:r>
      <w:r>
        <w:t xml:space="preserve">that PUCCH resource is determined from the start CCE and number of CCEs of the CORESET. In the case of PDCCH repetition, there are two sets of start CCE and number of CCEs in the CORESET. </w:t>
      </w:r>
      <w:r w:rsidR="00CA583C">
        <w:t xml:space="preserve">When one of the </w:t>
      </w:r>
      <w:proofErr w:type="gramStart"/>
      <w:r w:rsidR="00CA583C">
        <w:t>value</w:t>
      </w:r>
      <w:proofErr w:type="gramEnd"/>
      <w:r w:rsidR="00CA583C">
        <w:t xml:space="preserve"> in the two sets are different, different PUCCH resource is selected for HARQ-ACK. To avoid ambiguous PUCCH resource, a rule is needed to select one PDCCH from the PDCCH repetition.</w:t>
      </w:r>
    </w:p>
    <w:p w14:paraId="3FDD1ADA" w14:textId="4707259A" w:rsidR="005C078E" w:rsidRDefault="00CA583C" w:rsidP="00A15757">
      <w:pPr>
        <w:pStyle w:val="00Text"/>
      </w:pPr>
      <w:r>
        <w:rPr>
          <w:rFonts w:hint="eastAsia"/>
        </w:rPr>
        <w:t xml:space="preserve">Besides the ambiguity PUCCH resource </w:t>
      </w:r>
      <w:r w:rsidR="005C078E">
        <w:t xml:space="preserve">due to the PDCCH repetition, </w:t>
      </w:r>
      <w:r w:rsidR="00E80969">
        <w:t>t</w:t>
      </w:r>
      <w:r w:rsidR="005C078E">
        <w:t xml:space="preserve">here are other issues related </w:t>
      </w:r>
      <w:r w:rsidR="00CA70F5">
        <w:t xml:space="preserve">to </w:t>
      </w:r>
      <w:r w:rsidR="005C078E">
        <w:t>the PDCCH repetition:</w:t>
      </w:r>
    </w:p>
    <w:p w14:paraId="06722AA0" w14:textId="26698B14" w:rsidR="005C078E" w:rsidRDefault="005C078E" w:rsidP="005C078E">
      <w:pPr>
        <w:pStyle w:val="00Text"/>
        <w:numPr>
          <w:ilvl w:val="0"/>
          <w:numId w:val="11"/>
        </w:numPr>
      </w:pPr>
      <w:r>
        <w:rPr>
          <w:rFonts w:hint="eastAsia"/>
        </w:rPr>
        <w:t>Reference to determine the time of scheduling PDSCH or PUSCH or other channels</w:t>
      </w:r>
      <w:r w:rsidR="00CA70F5">
        <w:t xml:space="preserve"> and signals</w:t>
      </w:r>
      <w:r>
        <w:t>,</w:t>
      </w:r>
    </w:p>
    <w:p w14:paraId="17485E71" w14:textId="3A095602" w:rsidR="005C078E" w:rsidRDefault="00E80969" w:rsidP="005C078E">
      <w:pPr>
        <w:pStyle w:val="00Text"/>
        <w:numPr>
          <w:ilvl w:val="0"/>
          <w:numId w:val="11"/>
        </w:numPr>
      </w:pPr>
      <w:r>
        <w:t xml:space="preserve">Offset between the reception of the DL DCI and the corresponding PDSCH which impact the assumption </w:t>
      </w:r>
      <w:r w:rsidR="003B5373">
        <w:t xml:space="preserve">on </w:t>
      </w:r>
      <w:r w:rsidR="00CA70F5">
        <w:t xml:space="preserve">default </w:t>
      </w:r>
      <w:r w:rsidR="003B5373">
        <w:t xml:space="preserve">QCL for </w:t>
      </w:r>
      <w:r>
        <w:t>DMRS ports of PDSCH,</w:t>
      </w:r>
    </w:p>
    <w:p w14:paraId="242B95CA" w14:textId="1D324CC5" w:rsidR="00E80969" w:rsidRDefault="00E80969" w:rsidP="005C078E">
      <w:pPr>
        <w:pStyle w:val="00Text"/>
        <w:numPr>
          <w:ilvl w:val="0"/>
          <w:numId w:val="11"/>
        </w:numPr>
      </w:pPr>
      <w:r>
        <w:rPr>
          <w:rFonts w:hint="eastAsia"/>
        </w:rPr>
        <w:lastRenderedPageBreak/>
        <w:t>DAI value which is increased by the order of PDCCH monitoring occasion</w:t>
      </w:r>
    </w:p>
    <w:p w14:paraId="6FA49174" w14:textId="5867474E" w:rsidR="00ED4F4A" w:rsidRDefault="00ED4F4A" w:rsidP="00F138AD">
      <w:pPr>
        <w:pStyle w:val="000proposal"/>
        <w:rPr>
          <w:b w:val="0"/>
          <w:bCs w:val="0"/>
          <w:i w:val="0"/>
          <w:iCs w:val="0"/>
        </w:rPr>
      </w:pPr>
      <w:r>
        <w:rPr>
          <w:b w:val="0"/>
          <w:bCs w:val="0"/>
          <w:i w:val="0"/>
          <w:iCs w:val="0"/>
        </w:rPr>
        <w:t xml:space="preserve">We think one common rule to resolve the ambiguity caused by PDCCH repetition is </w:t>
      </w:r>
      <w:r w:rsidR="00F87447">
        <w:rPr>
          <w:b w:val="0"/>
          <w:bCs w:val="0"/>
          <w:i w:val="0"/>
          <w:iCs w:val="0"/>
        </w:rPr>
        <w:t>beneficial from</w:t>
      </w:r>
      <w:r>
        <w:rPr>
          <w:b w:val="0"/>
          <w:bCs w:val="0"/>
          <w:i w:val="0"/>
          <w:iCs w:val="0"/>
        </w:rPr>
        <w:t xml:space="preserve"> simplicity </w:t>
      </w:r>
      <w:r w:rsidR="00F87447">
        <w:rPr>
          <w:b w:val="0"/>
          <w:bCs w:val="0"/>
          <w:i w:val="0"/>
          <w:iCs w:val="0"/>
        </w:rPr>
        <w:t>perspective</w:t>
      </w:r>
      <w:r>
        <w:rPr>
          <w:b w:val="0"/>
          <w:bCs w:val="0"/>
          <w:i w:val="0"/>
          <w:iCs w:val="0"/>
        </w:rPr>
        <w:t>. Considering that explicit linkage</w:t>
      </w:r>
      <w:r w:rsidR="00DF54E2">
        <w:rPr>
          <w:b w:val="0"/>
          <w:bCs w:val="0"/>
          <w:i w:val="0"/>
          <w:iCs w:val="0"/>
        </w:rPr>
        <w:t xml:space="preserve"> is agreed for PDCCH reliability enhancement, it means that when one PDCCH is decoded, resource of the linked PDCCH is known to UE even without decoding</w:t>
      </w:r>
      <w:r w:rsidR="00CA70F5">
        <w:rPr>
          <w:b w:val="0"/>
          <w:bCs w:val="0"/>
          <w:i w:val="0"/>
          <w:iCs w:val="0"/>
        </w:rPr>
        <w:t xml:space="preserve"> of the second repetition</w:t>
      </w:r>
      <w:r w:rsidR="00DF54E2">
        <w:rPr>
          <w:b w:val="0"/>
          <w:bCs w:val="0"/>
          <w:i w:val="0"/>
          <w:iCs w:val="0"/>
        </w:rPr>
        <w:t xml:space="preserve">. </w:t>
      </w:r>
      <w:r w:rsidR="00A27B69">
        <w:rPr>
          <w:b w:val="0"/>
          <w:bCs w:val="0"/>
          <w:i w:val="0"/>
          <w:iCs w:val="0"/>
        </w:rPr>
        <w:t>For</w:t>
      </w:r>
      <w:r w:rsidR="00DF54E2">
        <w:rPr>
          <w:b w:val="0"/>
          <w:bCs w:val="0"/>
          <w:i w:val="0"/>
          <w:iCs w:val="0"/>
        </w:rPr>
        <w:t xml:space="preserve"> Alt 1, limitations on start CCE index and the same number of CCEs in two CORESETs disobe</w:t>
      </w:r>
      <w:r w:rsidR="00084541">
        <w:rPr>
          <w:b w:val="0"/>
          <w:bCs w:val="0"/>
          <w:i w:val="0"/>
          <w:iCs w:val="0"/>
        </w:rPr>
        <w:t xml:space="preserve">ys current </w:t>
      </w:r>
      <w:r w:rsidR="00A27B69">
        <w:rPr>
          <w:b w:val="0"/>
          <w:bCs w:val="0"/>
          <w:i w:val="0"/>
          <w:iCs w:val="0"/>
        </w:rPr>
        <w:t xml:space="preserve">hash functions specified in 38.213. Furthermore, </w:t>
      </w:r>
      <w:r w:rsidR="0007551E">
        <w:rPr>
          <w:b w:val="0"/>
          <w:bCs w:val="0"/>
          <w:i w:val="0"/>
          <w:iCs w:val="0"/>
        </w:rPr>
        <w:t>the last DCI among DCIs used to determine PUCCH resource is specified for type-1 and type-2 HARQ-ACK codebook</w:t>
      </w:r>
      <w:r w:rsidR="00A2723A">
        <w:rPr>
          <w:b w:val="0"/>
          <w:bCs w:val="0"/>
          <w:i w:val="0"/>
          <w:iCs w:val="0"/>
        </w:rPr>
        <w:t xml:space="preserve"> in Rel</w:t>
      </w:r>
      <w:r w:rsidR="006417F0">
        <w:rPr>
          <w:b w:val="0"/>
          <w:bCs w:val="0"/>
          <w:i w:val="0"/>
          <w:iCs w:val="0"/>
        </w:rPr>
        <w:t>-</w:t>
      </w:r>
      <w:r w:rsidR="00A2723A">
        <w:rPr>
          <w:b w:val="0"/>
          <w:bCs w:val="0"/>
          <w:i w:val="0"/>
          <w:iCs w:val="0"/>
        </w:rPr>
        <w:t xml:space="preserve">15/16. </w:t>
      </w:r>
      <w:proofErr w:type="gramStart"/>
      <w:r w:rsidR="00A2723A">
        <w:rPr>
          <w:b w:val="0"/>
          <w:bCs w:val="0"/>
          <w:i w:val="0"/>
          <w:iCs w:val="0"/>
        </w:rPr>
        <w:t>So</w:t>
      </w:r>
      <w:proofErr w:type="gramEnd"/>
      <w:r w:rsidR="00A2723A">
        <w:rPr>
          <w:b w:val="0"/>
          <w:bCs w:val="0"/>
          <w:i w:val="0"/>
          <w:iCs w:val="0"/>
        </w:rPr>
        <w:t xml:space="preserve"> we prefer the same principle used for the determination of PUCCH resource. If PDCCH repetition</w:t>
      </w:r>
      <w:r w:rsidR="006417F0">
        <w:rPr>
          <w:b w:val="0"/>
          <w:bCs w:val="0"/>
          <w:i w:val="0"/>
          <w:iCs w:val="0"/>
        </w:rPr>
        <w:t>s</w:t>
      </w:r>
      <w:r w:rsidR="00A2723A">
        <w:rPr>
          <w:b w:val="0"/>
          <w:bCs w:val="0"/>
          <w:i w:val="0"/>
          <w:iCs w:val="0"/>
        </w:rPr>
        <w:t xml:space="preserve"> </w:t>
      </w:r>
      <w:r w:rsidR="006417F0">
        <w:rPr>
          <w:b w:val="0"/>
          <w:bCs w:val="0"/>
          <w:i w:val="0"/>
          <w:iCs w:val="0"/>
        </w:rPr>
        <w:t>are transmitted</w:t>
      </w:r>
      <w:r w:rsidR="00A2723A">
        <w:rPr>
          <w:b w:val="0"/>
          <w:bCs w:val="0"/>
          <w:i w:val="0"/>
          <w:iCs w:val="0"/>
        </w:rPr>
        <w:t xml:space="preserve"> in same symbols, then additional rules</w:t>
      </w:r>
      <w:r w:rsidR="00A23C7D">
        <w:rPr>
          <w:b w:val="0"/>
          <w:bCs w:val="0"/>
          <w:i w:val="0"/>
          <w:iCs w:val="0"/>
        </w:rPr>
        <w:t xml:space="preserve"> such as </w:t>
      </w:r>
      <w:r w:rsidR="00695A2C">
        <w:rPr>
          <w:b w:val="0"/>
          <w:bCs w:val="0"/>
          <w:i w:val="0"/>
          <w:iCs w:val="0"/>
        </w:rPr>
        <w:t>the increasing order of CORESET</w:t>
      </w:r>
      <w:r w:rsidR="00A2723A">
        <w:rPr>
          <w:b w:val="0"/>
          <w:bCs w:val="0"/>
          <w:i w:val="0"/>
          <w:iCs w:val="0"/>
        </w:rPr>
        <w:t xml:space="preserve"> can be applied based on the last DCI of PDCCH repetition. The offset between the reception of the DL DCI and the corresponding PDSCH impacts the assumption </w:t>
      </w:r>
      <w:r w:rsidR="001D5E96">
        <w:rPr>
          <w:b w:val="0"/>
          <w:bCs w:val="0"/>
          <w:i w:val="0"/>
          <w:iCs w:val="0"/>
        </w:rPr>
        <w:t xml:space="preserve">on </w:t>
      </w:r>
      <w:r w:rsidR="006417F0">
        <w:rPr>
          <w:b w:val="0"/>
          <w:bCs w:val="0"/>
          <w:i w:val="0"/>
          <w:iCs w:val="0"/>
        </w:rPr>
        <w:t xml:space="preserve">default </w:t>
      </w:r>
      <w:r w:rsidR="001D5E96">
        <w:rPr>
          <w:b w:val="0"/>
          <w:bCs w:val="0"/>
          <w:i w:val="0"/>
          <w:iCs w:val="0"/>
        </w:rPr>
        <w:t>QCL of</w:t>
      </w:r>
      <w:r w:rsidR="00A2723A">
        <w:rPr>
          <w:b w:val="0"/>
          <w:bCs w:val="0"/>
          <w:i w:val="0"/>
          <w:iCs w:val="0"/>
        </w:rPr>
        <w:t xml:space="preserve"> DMRS ports. </w:t>
      </w:r>
      <w:proofErr w:type="spellStart"/>
      <w:r w:rsidR="00A2723A">
        <w:rPr>
          <w:b w:val="0"/>
          <w:bCs w:val="0"/>
          <w:i w:val="0"/>
          <w:iCs w:val="0"/>
        </w:rPr>
        <w:t>gNB</w:t>
      </w:r>
      <w:proofErr w:type="spellEnd"/>
      <w:r w:rsidR="00A2723A">
        <w:rPr>
          <w:b w:val="0"/>
          <w:bCs w:val="0"/>
          <w:i w:val="0"/>
          <w:iCs w:val="0"/>
        </w:rPr>
        <w:t xml:space="preserve"> cannot know which PDCCH candidate will be correctly decoded by UE in advance, so the worst case </w:t>
      </w:r>
      <w:r w:rsidR="00A8189B">
        <w:rPr>
          <w:b w:val="0"/>
          <w:bCs w:val="0"/>
          <w:i w:val="0"/>
          <w:iCs w:val="0"/>
        </w:rPr>
        <w:t xml:space="preserve">is </w:t>
      </w:r>
      <w:r w:rsidR="00A2723A" w:rsidRPr="00040412">
        <w:rPr>
          <w:b w:val="0"/>
          <w:bCs w:val="0"/>
          <w:i w:val="0"/>
          <w:iCs w:val="0"/>
        </w:rPr>
        <w:t xml:space="preserve">that </w:t>
      </w:r>
      <w:r w:rsidR="00A8189B" w:rsidRPr="00040412">
        <w:rPr>
          <w:b w:val="0"/>
          <w:bCs w:val="0"/>
          <w:i w:val="0"/>
          <w:iCs w:val="0"/>
        </w:rPr>
        <w:t xml:space="preserve">only </w:t>
      </w:r>
      <w:r w:rsidR="006417F0" w:rsidRPr="00040412">
        <w:rPr>
          <w:b w:val="0"/>
          <w:bCs w:val="0"/>
          <w:i w:val="0"/>
          <w:iCs w:val="0"/>
        </w:rPr>
        <w:t xml:space="preserve">the </w:t>
      </w:r>
      <w:r w:rsidR="00A2723A" w:rsidRPr="00040412">
        <w:rPr>
          <w:b w:val="0"/>
          <w:bCs w:val="0"/>
          <w:i w:val="0"/>
          <w:iCs w:val="0"/>
        </w:rPr>
        <w:t xml:space="preserve">last </w:t>
      </w:r>
      <w:r w:rsidR="00A8189B" w:rsidRPr="00040412">
        <w:rPr>
          <w:b w:val="0"/>
          <w:bCs w:val="0"/>
          <w:i w:val="0"/>
          <w:iCs w:val="0"/>
        </w:rPr>
        <w:t xml:space="preserve">repetition is decoded successfully. Therefore, for </w:t>
      </w:r>
      <w:proofErr w:type="gramStart"/>
      <w:r w:rsidR="00A8189B" w:rsidRPr="00040412">
        <w:rPr>
          <w:b w:val="0"/>
          <w:bCs w:val="0"/>
          <w:i w:val="0"/>
          <w:iCs w:val="0"/>
        </w:rPr>
        <w:t xml:space="preserve">calculating </w:t>
      </w:r>
      <w:r w:rsidR="00A2723A" w:rsidRPr="00040412">
        <w:rPr>
          <w:b w:val="0"/>
          <w:bCs w:val="0"/>
          <w:i w:val="0"/>
          <w:iCs w:val="0"/>
        </w:rPr>
        <w:t xml:space="preserve"> </w:t>
      </w:r>
      <w:r w:rsidR="00A8189B" w:rsidRPr="00040412">
        <w:rPr>
          <w:b w:val="0"/>
          <w:bCs w:val="0"/>
          <w:i w:val="0"/>
          <w:iCs w:val="0"/>
        </w:rPr>
        <w:t>the</w:t>
      </w:r>
      <w:proofErr w:type="gramEnd"/>
      <w:r w:rsidR="00A8189B" w:rsidRPr="00040412">
        <w:rPr>
          <w:b w:val="0"/>
          <w:bCs w:val="0"/>
          <w:i w:val="0"/>
          <w:iCs w:val="0"/>
        </w:rPr>
        <w:t xml:space="preserve"> </w:t>
      </w:r>
      <w:r w:rsidR="00A2723A" w:rsidRPr="00040412">
        <w:rPr>
          <w:b w:val="0"/>
          <w:bCs w:val="0"/>
          <w:i w:val="0"/>
          <w:iCs w:val="0"/>
        </w:rPr>
        <w:t>offset</w:t>
      </w:r>
      <w:r w:rsidR="00A8189B" w:rsidRPr="00040412">
        <w:rPr>
          <w:b w:val="0"/>
          <w:bCs w:val="0"/>
          <w:i w:val="0"/>
          <w:iCs w:val="0"/>
        </w:rPr>
        <w:t xml:space="preserve"> between PDCCH and the scheduled PDSCH, that case</w:t>
      </w:r>
      <w:r w:rsidR="00A2723A" w:rsidRPr="00040412">
        <w:rPr>
          <w:b w:val="0"/>
          <w:bCs w:val="0"/>
          <w:i w:val="0"/>
          <w:iCs w:val="0"/>
        </w:rPr>
        <w:t xml:space="preserve"> should be considered.</w:t>
      </w:r>
      <w:r w:rsidR="00A2723A">
        <w:rPr>
          <w:b w:val="0"/>
          <w:bCs w:val="0"/>
          <w:i w:val="0"/>
          <w:iCs w:val="0"/>
        </w:rPr>
        <w:t xml:space="preserve"> Based on the analysis, we have following proposal:</w:t>
      </w:r>
    </w:p>
    <w:p w14:paraId="5AE36C03" w14:textId="4FBB9557" w:rsidR="00476380" w:rsidRDefault="00476380" w:rsidP="00476380">
      <w:pPr>
        <w:pStyle w:val="000proposal"/>
      </w:pPr>
      <w:r>
        <w:t xml:space="preserve">Proposal </w:t>
      </w:r>
      <w:r w:rsidR="006A32A0">
        <w:t>10</w:t>
      </w:r>
      <w:r>
        <w:t xml:space="preserve">: Support Alt2, starting CCE index and number of CCEs in the CORESET of one of the linked PDCCH is applied </w:t>
      </w:r>
      <w:r w:rsidR="00036BD1">
        <w:t>t</w:t>
      </w:r>
      <w:r w:rsidR="00077737">
        <w:t>o solve following issues:</w:t>
      </w:r>
    </w:p>
    <w:p w14:paraId="5C88518A" w14:textId="05A4FE99" w:rsidR="00077737" w:rsidRDefault="00077737" w:rsidP="00077737">
      <w:pPr>
        <w:pStyle w:val="000proposal"/>
        <w:numPr>
          <w:ilvl w:val="0"/>
          <w:numId w:val="33"/>
        </w:numPr>
      </w:pPr>
      <w:r>
        <w:t>Implicit PUCCH resource determination</w:t>
      </w:r>
    </w:p>
    <w:p w14:paraId="25C7E99B" w14:textId="2442C049" w:rsidR="00077737" w:rsidRPr="00D66D8D" w:rsidRDefault="00077737" w:rsidP="00077737">
      <w:pPr>
        <w:pStyle w:val="000proposal"/>
        <w:numPr>
          <w:ilvl w:val="0"/>
          <w:numId w:val="33"/>
        </w:numPr>
      </w:pPr>
      <w:r w:rsidRPr="00D66D8D">
        <w:t xml:space="preserve">DAI </w:t>
      </w:r>
      <w:r w:rsidR="00D66D8D" w:rsidRPr="00D66D8D">
        <w:t>value</w:t>
      </w:r>
    </w:p>
    <w:p w14:paraId="6F8B9091" w14:textId="711314D0" w:rsidR="00077737" w:rsidRDefault="00077737" w:rsidP="00077737">
      <w:pPr>
        <w:pStyle w:val="000proposal"/>
        <w:numPr>
          <w:ilvl w:val="0"/>
          <w:numId w:val="33"/>
        </w:numPr>
      </w:pPr>
      <w:r>
        <w:t xml:space="preserve">Slot offset for scheduling the same </w:t>
      </w:r>
      <w:r w:rsidR="00D23D49">
        <w:t>PDSCH/PUSCH/CSI-RS/SRS</w:t>
      </w:r>
    </w:p>
    <w:p w14:paraId="041257A4" w14:textId="4514BFD0" w:rsidR="00D23D49" w:rsidRDefault="00D23D49" w:rsidP="00077737">
      <w:pPr>
        <w:pStyle w:val="000proposal"/>
        <w:numPr>
          <w:ilvl w:val="0"/>
          <w:numId w:val="33"/>
        </w:numPr>
      </w:pPr>
      <w:r>
        <w:t xml:space="preserve">Slot offset for </w:t>
      </w:r>
      <w:r w:rsidR="006417F0">
        <w:t xml:space="preserve">default </w:t>
      </w:r>
      <w:r>
        <w:t>QCL assumption of PDSCH</w:t>
      </w:r>
    </w:p>
    <w:p w14:paraId="214E7D61" w14:textId="77777777" w:rsidR="00476380" w:rsidRPr="00476380" w:rsidRDefault="00476380" w:rsidP="00524FE2">
      <w:pPr>
        <w:pStyle w:val="000proposal"/>
      </w:pPr>
    </w:p>
    <w:p w14:paraId="6B3DE21B" w14:textId="37929BA5" w:rsidR="002C4DCC" w:rsidRDefault="00005E3D" w:rsidP="002C4DCC">
      <w:pPr>
        <w:pStyle w:val="01"/>
        <w:numPr>
          <w:ilvl w:val="0"/>
          <w:numId w:val="1"/>
        </w:numPr>
        <w:ind w:left="562" w:hanging="562"/>
      </w:pPr>
      <w:r>
        <w:lastRenderedPageBreak/>
        <w:t>PUCCH reliability enhancements</w:t>
      </w:r>
    </w:p>
    <w:p w14:paraId="14766833" w14:textId="286560C6" w:rsidR="008F7593" w:rsidRDefault="00165A51" w:rsidP="008F7593">
      <w:pPr>
        <w:pStyle w:val="2"/>
      </w:pPr>
      <w:r>
        <w:rPr>
          <w:sz w:val="22"/>
          <w:szCs w:val="24"/>
          <w:lang w:eastAsia="zh-CN"/>
        </w:rPr>
        <w:t xml:space="preserve">Inter-slot and Intra-slot </w:t>
      </w:r>
      <w:r w:rsidR="008F7593">
        <w:rPr>
          <w:sz w:val="22"/>
          <w:szCs w:val="24"/>
          <w:lang w:eastAsia="zh-CN"/>
        </w:rPr>
        <w:t>PUCCH</w:t>
      </w:r>
    </w:p>
    <w:p w14:paraId="170A7888" w14:textId="17820027" w:rsidR="001A3397" w:rsidRDefault="00A526DF" w:rsidP="00AA2497">
      <w:pPr>
        <w:pStyle w:val="00Text"/>
      </w:pPr>
      <w:r>
        <w:rPr>
          <w:noProof/>
        </w:rPr>
        <mc:AlternateContent>
          <mc:Choice Requires="wps">
            <w:drawing>
              <wp:inline distT="0" distB="0" distL="0" distR="0" wp14:anchorId="714CA976" wp14:editId="55E86D85">
                <wp:extent cx="5760720" cy="1954530"/>
                <wp:effectExtent l="0" t="0" r="11430" b="2667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954530"/>
                        </a:xfrm>
                        <a:prstGeom prst="rect">
                          <a:avLst/>
                        </a:prstGeom>
                        <a:solidFill>
                          <a:srgbClr val="FFFFFF"/>
                        </a:solidFill>
                        <a:ln w="6350">
                          <a:solidFill>
                            <a:srgbClr val="000000"/>
                          </a:solidFill>
                          <a:miter lim="800000"/>
                          <a:headEnd/>
                          <a:tailEnd/>
                        </a:ln>
                      </wps:spPr>
                      <wps:txbx>
                        <w:txbxContent>
                          <w:p w14:paraId="68650DEB" w14:textId="77777777" w:rsidR="007B09D1" w:rsidRDefault="007B09D1" w:rsidP="00A526DF">
                            <w:pPr>
                              <w:rPr>
                                <w:szCs w:val="20"/>
                                <w:highlight w:val="green"/>
                              </w:rPr>
                            </w:pPr>
                            <w:bookmarkStart w:id="3" w:name="OLE_LINK1"/>
                            <w:r>
                              <w:rPr>
                                <w:b/>
                                <w:bCs/>
                                <w:szCs w:val="20"/>
                                <w:highlight w:val="green"/>
                              </w:rPr>
                              <w:t>Agreement</w:t>
                            </w:r>
                          </w:p>
                          <w:p w14:paraId="07D3DC1F" w14:textId="77777777" w:rsidR="007B09D1" w:rsidRDefault="007B09D1" w:rsidP="00A526DF">
                            <w:pPr>
                              <w:rPr>
                                <w:szCs w:val="20"/>
                              </w:rPr>
                            </w:pPr>
                            <w:r>
                              <w:rPr>
                                <w:szCs w:val="20"/>
                              </w:rPr>
                              <w:t xml:space="preserve">For multi-TRP PUCCH transmission schemes.  </w:t>
                            </w:r>
                          </w:p>
                          <w:p w14:paraId="65B04C61" w14:textId="77777777" w:rsidR="007B09D1" w:rsidRPr="00A526DF" w:rsidRDefault="007B09D1" w:rsidP="00A526DF">
                            <w:pPr>
                              <w:pStyle w:val="af2"/>
                              <w:numPr>
                                <w:ilvl w:val="0"/>
                                <w:numId w:val="22"/>
                              </w:numPr>
                              <w:ind w:leftChars="0"/>
                              <w:jc w:val="both"/>
                              <w:rPr>
                                <w:rFonts w:ascii="Times New Roman" w:hAnsi="Times New Roman" w:cs="Times New Roman"/>
                                <w:bCs/>
                                <w:iCs/>
                                <w:kern w:val="32"/>
                                <w:sz w:val="20"/>
                                <w:szCs w:val="20"/>
                                <w:lang w:val="en-GB" w:eastAsia="zh-CN"/>
                              </w:rPr>
                            </w:pPr>
                            <w:r w:rsidRPr="00A526DF">
                              <w:rPr>
                                <w:rFonts w:ascii="Times New Roman" w:hAnsi="Times New Roman" w:cs="Times New Roman"/>
                                <w:bCs/>
                                <w:iCs/>
                                <w:kern w:val="32"/>
                                <w:sz w:val="20"/>
                                <w:szCs w:val="20"/>
                                <w:lang w:eastAsia="zh-CN"/>
                              </w:rPr>
                              <w:t>Support multi-TRP inter-slot repetition (Scheme 1)</w:t>
                            </w:r>
                          </w:p>
                          <w:p w14:paraId="376F0B24" w14:textId="77777777" w:rsidR="007B09D1" w:rsidRPr="00A526DF" w:rsidRDefault="007B09D1" w:rsidP="00A526DF">
                            <w:pPr>
                              <w:pStyle w:val="af2"/>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 xml:space="preserve">One PUCCH resource carries UCI, another PUCCH resource or the same PUCCH resource in another one or more slots carries a repetition of the UCI. </w:t>
                            </w:r>
                          </w:p>
                          <w:p w14:paraId="3A0B3F1E" w14:textId="77777777" w:rsidR="007B09D1" w:rsidRPr="00A526DF" w:rsidRDefault="007B09D1" w:rsidP="00A526DF">
                            <w:pPr>
                              <w:pStyle w:val="af2"/>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FFS: Number of repetitions</w:t>
                            </w:r>
                          </w:p>
                          <w:p w14:paraId="5C812FF9" w14:textId="77777777" w:rsidR="007B09D1" w:rsidRPr="00A526DF" w:rsidRDefault="007B09D1" w:rsidP="00A526DF">
                            <w:pPr>
                              <w:pStyle w:val="af2"/>
                              <w:numPr>
                                <w:ilvl w:val="0"/>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Further study the support (one or both) of the following schemes</w:t>
                            </w:r>
                          </w:p>
                          <w:p w14:paraId="631A47A2" w14:textId="77777777" w:rsidR="007B09D1" w:rsidRPr="00A526DF" w:rsidRDefault="007B09D1" w:rsidP="00A526DF">
                            <w:pPr>
                              <w:pStyle w:val="af2"/>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Multi-TRP intra-slot beam hopping (Scheme 2)</w:t>
                            </w:r>
                          </w:p>
                          <w:p w14:paraId="023B0C70" w14:textId="77777777" w:rsidR="007B09D1" w:rsidRPr="00A526DF" w:rsidRDefault="007B09D1" w:rsidP="00A526DF">
                            <w:pPr>
                              <w:pStyle w:val="af2"/>
                              <w:numPr>
                                <w:ilvl w:val="2"/>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UCI is transmitted in one PUCCH resource in which different sets of symbols within the PUCCH resource have different beams.</w:t>
                            </w:r>
                          </w:p>
                          <w:p w14:paraId="2E58DE75" w14:textId="77777777" w:rsidR="007B09D1" w:rsidRPr="00A526DF" w:rsidRDefault="007B09D1" w:rsidP="00A526DF">
                            <w:pPr>
                              <w:pStyle w:val="af2"/>
                              <w:numPr>
                                <w:ilvl w:val="2"/>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FFS: More than 2 beam hopping instances per PUCCH resource.</w:t>
                            </w:r>
                          </w:p>
                          <w:p w14:paraId="225B0A12" w14:textId="77777777" w:rsidR="007B09D1" w:rsidRPr="00A526DF" w:rsidRDefault="007B09D1" w:rsidP="00A526DF">
                            <w:pPr>
                              <w:pStyle w:val="af2"/>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Multi-TRP intra-slot repetition (Scheme 3)</w:t>
                            </w:r>
                          </w:p>
                          <w:p w14:paraId="199E1DAC" w14:textId="77777777" w:rsidR="007B09D1" w:rsidRPr="00A526DF" w:rsidRDefault="007B09D1" w:rsidP="00A526DF">
                            <w:pPr>
                              <w:pStyle w:val="af2"/>
                              <w:numPr>
                                <w:ilvl w:val="2"/>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 xml:space="preserve">One PUCCH resource carries UCI, another PUCCH resource or the same PUCCH resource in another one or more sub-slots within a slot carries a repetition of the UCI. </w:t>
                            </w:r>
                          </w:p>
                          <w:p w14:paraId="61E50DBF" w14:textId="77777777" w:rsidR="007B09D1" w:rsidRDefault="007B09D1" w:rsidP="00A526DF">
                            <w:pPr>
                              <w:pStyle w:val="af2"/>
                              <w:numPr>
                                <w:ilvl w:val="0"/>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 xml:space="preserve">Note1: whether to support two PUCCH resources or the same PUCCH resource with different beams for Scheme 1 and 3 to be discussed separately. </w:t>
                            </w:r>
                          </w:p>
                          <w:p w14:paraId="7082857F" w14:textId="77777777" w:rsidR="007B09D1" w:rsidRDefault="007B09D1" w:rsidP="001B157B">
                            <w:pPr>
                              <w:jc w:val="both"/>
                              <w:rPr>
                                <w:szCs w:val="20"/>
                                <w:highlight w:val="green"/>
                              </w:rPr>
                            </w:pPr>
                            <w:r>
                              <w:rPr>
                                <w:b/>
                                <w:bCs/>
                                <w:szCs w:val="20"/>
                                <w:highlight w:val="green"/>
                              </w:rPr>
                              <w:t>Agreement</w:t>
                            </w:r>
                          </w:p>
                          <w:p w14:paraId="5A485286" w14:textId="77777777" w:rsidR="007B09D1" w:rsidRDefault="007B09D1" w:rsidP="001B157B">
                            <w:pPr>
                              <w:jc w:val="both"/>
                              <w:rPr>
                                <w:bCs/>
                                <w:szCs w:val="20"/>
                              </w:rPr>
                            </w:pPr>
                            <w:r>
                              <w:rPr>
                                <w:bCs/>
                                <w:szCs w:val="20"/>
                              </w:rPr>
                              <w:t xml:space="preserve">For multi-TRP TDM-ed PUCCH transmission schemes, </w:t>
                            </w:r>
                          </w:p>
                          <w:p w14:paraId="2392B320" w14:textId="77777777" w:rsidR="007B09D1" w:rsidRDefault="007B09D1" w:rsidP="001B157B">
                            <w:pPr>
                              <w:numPr>
                                <w:ilvl w:val="0"/>
                                <w:numId w:val="23"/>
                              </w:numPr>
                              <w:jc w:val="both"/>
                              <w:rPr>
                                <w:bCs/>
                                <w:szCs w:val="20"/>
                              </w:rPr>
                            </w:pPr>
                            <w:r>
                              <w:rPr>
                                <w:bCs/>
                                <w:szCs w:val="20"/>
                              </w:rPr>
                              <w:t xml:space="preserve">Support the use of a single PUCCH resource </w:t>
                            </w:r>
                          </w:p>
                          <w:p w14:paraId="4DEEA14D" w14:textId="77777777" w:rsidR="007B09D1" w:rsidRDefault="007B09D1" w:rsidP="001B157B">
                            <w:pPr>
                              <w:numPr>
                                <w:ilvl w:val="0"/>
                                <w:numId w:val="23"/>
                              </w:numPr>
                              <w:jc w:val="both"/>
                              <w:rPr>
                                <w:bCs/>
                                <w:szCs w:val="20"/>
                              </w:rPr>
                            </w:pPr>
                            <w:r>
                              <w:rPr>
                                <w:bCs/>
                                <w:szCs w:val="20"/>
                              </w:rPr>
                              <w:t>Up to two spatial relation info’s can be activated per PUCCH resource via MAC CE</w:t>
                            </w:r>
                          </w:p>
                          <w:p w14:paraId="56AED62C" w14:textId="77777777" w:rsidR="007B09D1" w:rsidRPr="001B157B" w:rsidRDefault="007B09D1" w:rsidP="001B157B">
                            <w:pPr>
                              <w:pStyle w:val="af2"/>
                              <w:numPr>
                                <w:ilvl w:val="0"/>
                                <w:numId w:val="23"/>
                              </w:numPr>
                              <w:overflowPunct w:val="0"/>
                              <w:snapToGrid w:val="0"/>
                              <w:ind w:leftChars="0" w:firstLine="400"/>
                              <w:contextualSpacing/>
                              <w:jc w:val="both"/>
                              <w:rPr>
                                <w:rFonts w:ascii="Times New Roman" w:hAnsi="Times New Roman" w:cs="Times New Roman"/>
                                <w:sz w:val="20"/>
                                <w:szCs w:val="20"/>
                              </w:rPr>
                            </w:pPr>
                            <w:r w:rsidRPr="001B157B">
                              <w:rPr>
                                <w:rFonts w:ascii="Times New Roman" w:hAnsi="Times New Roman" w:cs="Times New Roman"/>
                                <w:bCs/>
                                <w:sz w:val="20"/>
                                <w:szCs w:val="20"/>
                              </w:rPr>
                              <w:t>FFS: Required enhancements for FR1</w:t>
                            </w:r>
                          </w:p>
                          <w:p w14:paraId="286C8FC3" w14:textId="51A5BD7A" w:rsidR="007B09D1" w:rsidRDefault="007B09D1" w:rsidP="001B157B">
                            <w:pPr>
                              <w:rPr>
                                <w:bCs/>
                                <w:szCs w:val="20"/>
                              </w:rPr>
                            </w:pPr>
                            <w:r>
                              <w:rPr>
                                <w:bCs/>
                                <w:szCs w:val="20"/>
                              </w:rPr>
                              <w:t xml:space="preserve">FFS: Use of multiple PUCCH resources.  </w:t>
                            </w:r>
                          </w:p>
                          <w:p w14:paraId="489CB6AF" w14:textId="77777777" w:rsidR="007B09D1" w:rsidRDefault="007B09D1" w:rsidP="008F7593">
                            <w:pPr>
                              <w:rPr>
                                <w:highlight w:val="green"/>
                                <w:lang w:val="en-GB"/>
                              </w:rPr>
                            </w:pPr>
                            <w:r>
                              <w:rPr>
                                <w:b/>
                                <w:bCs/>
                                <w:highlight w:val="green"/>
                              </w:rPr>
                              <w:t>Agreement</w:t>
                            </w:r>
                          </w:p>
                          <w:p w14:paraId="3F1927F9" w14:textId="77777777" w:rsidR="007B09D1" w:rsidRDefault="007B09D1" w:rsidP="008F7593">
                            <w:r>
                              <w:t>For multi-TRP PUCCH transmission schemes,</w:t>
                            </w:r>
                          </w:p>
                          <w:p w14:paraId="431F517A" w14:textId="77777777" w:rsidR="007B09D1" w:rsidRPr="008F7593" w:rsidRDefault="007B09D1" w:rsidP="008F7593">
                            <w:pPr>
                              <w:pStyle w:val="af2"/>
                              <w:numPr>
                                <w:ilvl w:val="0"/>
                                <w:numId w:val="22"/>
                              </w:numPr>
                              <w:ind w:leftChars="0"/>
                              <w:jc w:val="both"/>
                              <w:rPr>
                                <w:rFonts w:ascii="Times New Roman" w:hAnsi="Times New Roman" w:cs="Times New Roman"/>
                                <w:bCs/>
                                <w:iCs/>
                                <w:kern w:val="32"/>
                                <w:sz w:val="20"/>
                                <w:szCs w:val="20"/>
                                <w:lang w:eastAsia="zh-CN"/>
                              </w:rPr>
                            </w:pPr>
                            <w:r w:rsidRPr="008F7593">
                              <w:rPr>
                                <w:rFonts w:ascii="Times New Roman" w:hAnsi="Times New Roman" w:cs="Times New Roman"/>
                                <w:bCs/>
                                <w:iCs/>
                                <w:kern w:val="32"/>
                                <w:sz w:val="20"/>
                                <w:szCs w:val="20"/>
                                <w:lang w:eastAsia="zh-CN"/>
                              </w:rPr>
                              <w:t xml:space="preserve">For Scheme 1, at least PUCCH format 1/3/4 can be used. </w:t>
                            </w:r>
                          </w:p>
                          <w:p w14:paraId="23857CE1" w14:textId="77777777" w:rsidR="007B09D1" w:rsidRPr="008F7593" w:rsidRDefault="007B09D1" w:rsidP="008F7593">
                            <w:pPr>
                              <w:pStyle w:val="af2"/>
                              <w:numPr>
                                <w:ilvl w:val="0"/>
                                <w:numId w:val="22"/>
                              </w:numPr>
                              <w:ind w:leftChars="0"/>
                              <w:jc w:val="both"/>
                              <w:rPr>
                                <w:rFonts w:ascii="Times New Roman" w:hAnsi="Times New Roman" w:cs="Times New Roman"/>
                                <w:bCs/>
                                <w:iCs/>
                                <w:kern w:val="32"/>
                                <w:sz w:val="20"/>
                                <w:szCs w:val="20"/>
                                <w:lang w:eastAsia="zh-CN"/>
                              </w:rPr>
                            </w:pPr>
                            <w:r w:rsidRPr="008F7593">
                              <w:rPr>
                                <w:rFonts w:ascii="Times New Roman" w:hAnsi="Times New Roman" w:cs="Times New Roman"/>
                                <w:bCs/>
                                <w:iCs/>
                                <w:kern w:val="32"/>
                                <w:sz w:val="20"/>
                                <w:szCs w:val="20"/>
                                <w:lang w:eastAsia="zh-CN"/>
                              </w:rPr>
                              <w:t xml:space="preserve">FFS: Support of PUCCH format 0/2 for Scheme 1 </w:t>
                            </w:r>
                          </w:p>
                          <w:p w14:paraId="7539E1EA" w14:textId="7979A296" w:rsidR="007B09D1" w:rsidRPr="008F7593" w:rsidRDefault="007B09D1" w:rsidP="001B157B">
                            <w:pPr>
                              <w:pStyle w:val="af2"/>
                              <w:numPr>
                                <w:ilvl w:val="0"/>
                                <w:numId w:val="22"/>
                              </w:numPr>
                              <w:ind w:leftChars="0"/>
                              <w:jc w:val="both"/>
                              <w:rPr>
                                <w:rFonts w:ascii="Times New Roman" w:hAnsi="Times New Roman" w:cs="Times New Roman"/>
                                <w:bCs/>
                                <w:iCs/>
                                <w:kern w:val="32"/>
                                <w:sz w:val="20"/>
                                <w:szCs w:val="20"/>
                                <w:lang w:eastAsia="zh-CN"/>
                              </w:rPr>
                            </w:pPr>
                            <w:r w:rsidRPr="008F7593">
                              <w:rPr>
                                <w:rFonts w:ascii="Times New Roman" w:hAnsi="Times New Roman" w:cs="Times New Roman"/>
                                <w:bCs/>
                                <w:iCs/>
                                <w:kern w:val="32"/>
                                <w:sz w:val="20"/>
                                <w:szCs w:val="20"/>
                                <w:lang w:eastAsia="zh-CN"/>
                              </w:rPr>
                              <w:t xml:space="preserve">FFS: Support of PUCCH formats for Scheme 2 and/or Scheme 3 (if schemes are agreed).  </w:t>
                            </w:r>
                          </w:p>
                          <w:bookmarkEnd w:id="3"/>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714CA976" id="_x0000_s1030" type="#_x0000_t202" style="width:453.6pt;height:153.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" strokeweight=".5pt">
                <v:textbox style="mso-fit-shape-to-text:t">
                  <w:txbxContent>
                    <w:p w14:paraId="68650DEB" w14:textId="77777777" w:rsidR="007B09D1" w:rsidRDefault="007B09D1" w:rsidP="00A526DF">
                      <w:pPr>
                        <w:rPr>
                          <w:szCs w:val="20"/>
                          <w:highlight w:val="green"/>
                        </w:rPr>
                      </w:pPr>
                      <w:bookmarkStart w:id="89" w:name="OLE_LINK1"/>
                      <w:r>
                        <w:rPr>
                          <w:b/>
                          <w:bCs/>
                          <w:szCs w:val="20"/>
                          <w:highlight w:val="green"/>
                        </w:rPr>
                        <w:t>Agreement</w:t>
                      </w:r>
                    </w:p>
                    <w:p w14:paraId="07D3DC1F" w14:textId="77777777" w:rsidR="007B09D1" w:rsidRDefault="007B09D1" w:rsidP="00A526DF">
                      <w:pPr>
                        <w:rPr>
                          <w:szCs w:val="20"/>
                        </w:rPr>
                      </w:pPr>
                      <w:r>
                        <w:rPr>
                          <w:szCs w:val="20"/>
                        </w:rPr>
                        <w:t xml:space="preserve">For multi-TRP PUCCH transmission schemes.  </w:t>
                      </w:r>
                    </w:p>
                    <w:p w14:paraId="65B04C61" w14:textId="77777777" w:rsidR="007B09D1" w:rsidRPr="00A526DF" w:rsidRDefault="007B09D1" w:rsidP="00A526DF">
                      <w:pPr>
                        <w:pStyle w:val="ListParagraph"/>
                        <w:numPr>
                          <w:ilvl w:val="0"/>
                          <w:numId w:val="22"/>
                        </w:numPr>
                        <w:ind w:leftChars="0"/>
                        <w:jc w:val="both"/>
                        <w:rPr>
                          <w:rFonts w:ascii="Times New Roman" w:hAnsi="Times New Roman" w:cs="Times New Roman"/>
                          <w:bCs/>
                          <w:iCs/>
                          <w:kern w:val="32"/>
                          <w:sz w:val="20"/>
                          <w:szCs w:val="20"/>
                          <w:lang w:val="en-GB" w:eastAsia="zh-CN"/>
                        </w:rPr>
                      </w:pPr>
                      <w:r w:rsidRPr="00A526DF">
                        <w:rPr>
                          <w:rFonts w:ascii="Times New Roman" w:hAnsi="Times New Roman" w:cs="Times New Roman"/>
                          <w:bCs/>
                          <w:iCs/>
                          <w:kern w:val="32"/>
                          <w:sz w:val="20"/>
                          <w:szCs w:val="20"/>
                          <w:lang w:eastAsia="zh-CN"/>
                        </w:rPr>
                        <w:t>Support multi-TRP inter-slot repetition (Scheme 1)</w:t>
                      </w:r>
                    </w:p>
                    <w:p w14:paraId="376F0B24" w14:textId="77777777" w:rsidR="007B09D1" w:rsidRPr="00A526DF" w:rsidRDefault="007B09D1" w:rsidP="00A526DF">
                      <w:pPr>
                        <w:pStyle w:val="ListParagraph"/>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 xml:space="preserve">One PUCCH resource carries UCI, another PUCCH resource or the same PUCCH resource in another one or more slots carries a repetition of the UCI. </w:t>
                      </w:r>
                    </w:p>
                    <w:p w14:paraId="3A0B3F1E" w14:textId="77777777" w:rsidR="007B09D1" w:rsidRPr="00A526DF" w:rsidRDefault="007B09D1" w:rsidP="00A526DF">
                      <w:pPr>
                        <w:pStyle w:val="ListParagraph"/>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FFS: Number of repetitions</w:t>
                      </w:r>
                    </w:p>
                    <w:p w14:paraId="5C812FF9" w14:textId="77777777" w:rsidR="007B09D1" w:rsidRPr="00A526DF" w:rsidRDefault="007B09D1" w:rsidP="00A526DF">
                      <w:pPr>
                        <w:pStyle w:val="ListParagraph"/>
                        <w:numPr>
                          <w:ilvl w:val="0"/>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Further study the support (one or both) of the following schemes</w:t>
                      </w:r>
                    </w:p>
                    <w:p w14:paraId="631A47A2" w14:textId="77777777" w:rsidR="007B09D1" w:rsidRPr="00A526DF" w:rsidRDefault="007B09D1" w:rsidP="00A526DF">
                      <w:pPr>
                        <w:pStyle w:val="ListParagraph"/>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Multi-TRP intra-slot beam hopping (Scheme 2)</w:t>
                      </w:r>
                    </w:p>
                    <w:p w14:paraId="023B0C70" w14:textId="77777777" w:rsidR="007B09D1" w:rsidRPr="00A526DF" w:rsidRDefault="007B09D1" w:rsidP="00A526DF">
                      <w:pPr>
                        <w:pStyle w:val="ListParagraph"/>
                        <w:numPr>
                          <w:ilvl w:val="2"/>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UCI is transmitted in one PUCCH resource in which different sets of symbols within the PUCCH resource have different beams.</w:t>
                      </w:r>
                    </w:p>
                    <w:p w14:paraId="2E58DE75" w14:textId="77777777" w:rsidR="007B09D1" w:rsidRPr="00A526DF" w:rsidRDefault="007B09D1" w:rsidP="00A526DF">
                      <w:pPr>
                        <w:pStyle w:val="ListParagraph"/>
                        <w:numPr>
                          <w:ilvl w:val="2"/>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FFS: More than 2 beam hopping instances per PUCCH resource.</w:t>
                      </w:r>
                    </w:p>
                    <w:p w14:paraId="225B0A12" w14:textId="77777777" w:rsidR="007B09D1" w:rsidRPr="00A526DF" w:rsidRDefault="007B09D1" w:rsidP="00A526DF">
                      <w:pPr>
                        <w:pStyle w:val="ListParagraph"/>
                        <w:numPr>
                          <w:ilvl w:val="1"/>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Multi-TRP intra-slot repetition (Scheme 3)</w:t>
                      </w:r>
                    </w:p>
                    <w:p w14:paraId="199E1DAC" w14:textId="77777777" w:rsidR="007B09D1" w:rsidRPr="00A526DF" w:rsidRDefault="007B09D1" w:rsidP="00A526DF">
                      <w:pPr>
                        <w:pStyle w:val="ListParagraph"/>
                        <w:numPr>
                          <w:ilvl w:val="2"/>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 xml:space="preserve">One PUCCH resource carries UCI, another PUCCH resource or the same PUCCH resource in another one or more sub-slots within a slot carries a repetition of the UCI. </w:t>
                      </w:r>
                    </w:p>
                    <w:p w14:paraId="61E50DBF" w14:textId="77777777" w:rsidR="007B09D1" w:rsidRDefault="007B09D1" w:rsidP="00A526DF">
                      <w:pPr>
                        <w:pStyle w:val="ListParagraph"/>
                        <w:numPr>
                          <w:ilvl w:val="0"/>
                          <w:numId w:val="22"/>
                        </w:numPr>
                        <w:ind w:leftChars="0"/>
                        <w:jc w:val="both"/>
                        <w:rPr>
                          <w:rFonts w:ascii="Times New Roman" w:hAnsi="Times New Roman" w:cs="Times New Roman"/>
                          <w:bCs/>
                          <w:iCs/>
                          <w:kern w:val="32"/>
                          <w:sz w:val="20"/>
                          <w:szCs w:val="20"/>
                          <w:lang w:eastAsia="zh-CN"/>
                        </w:rPr>
                      </w:pPr>
                      <w:r w:rsidRPr="00A526DF">
                        <w:rPr>
                          <w:rFonts w:ascii="Times New Roman" w:hAnsi="Times New Roman" w:cs="Times New Roman"/>
                          <w:bCs/>
                          <w:iCs/>
                          <w:kern w:val="32"/>
                          <w:sz w:val="20"/>
                          <w:szCs w:val="20"/>
                          <w:lang w:eastAsia="zh-CN"/>
                        </w:rPr>
                        <w:t xml:space="preserve">Note1: whether to support two PUCCH resources or the same PUCCH resource with different beams for Scheme 1 and 3 to be discussed separately. </w:t>
                      </w:r>
                    </w:p>
                    <w:p w14:paraId="7082857F" w14:textId="77777777" w:rsidR="007B09D1" w:rsidRDefault="007B09D1" w:rsidP="001B157B">
                      <w:pPr>
                        <w:jc w:val="both"/>
                        <w:rPr>
                          <w:szCs w:val="20"/>
                          <w:highlight w:val="green"/>
                        </w:rPr>
                      </w:pPr>
                      <w:r>
                        <w:rPr>
                          <w:b/>
                          <w:bCs/>
                          <w:szCs w:val="20"/>
                          <w:highlight w:val="green"/>
                        </w:rPr>
                        <w:t>Agreement</w:t>
                      </w:r>
                    </w:p>
                    <w:p w14:paraId="5A485286" w14:textId="77777777" w:rsidR="007B09D1" w:rsidRDefault="007B09D1" w:rsidP="001B157B">
                      <w:pPr>
                        <w:jc w:val="both"/>
                        <w:rPr>
                          <w:bCs/>
                          <w:szCs w:val="20"/>
                        </w:rPr>
                      </w:pPr>
                      <w:r>
                        <w:rPr>
                          <w:bCs/>
                          <w:szCs w:val="20"/>
                        </w:rPr>
                        <w:t xml:space="preserve">For multi-TRP TDM-ed PUCCH transmission schemes, </w:t>
                      </w:r>
                    </w:p>
                    <w:p w14:paraId="2392B320" w14:textId="77777777" w:rsidR="007B09D1" w:rsidRDefault="007B09D1" w:rsidP="001B157B">
                      <w:pPr>
                        <w:numPr>
                          <w:ilvl w:val="0"/>
                          <w:numId w:val="23"/>
                        </w:numPr>
                        <w:jc w:val="both"/>
                        <w:rPr>
                          <w:bCs/>
                          <w:szCs w:val="20"/>
                        </w:rPr>
                      </w:pPr>
                      <w:r>
                        <w:rPr>
                          <w:bCs/>
                          <w:szCs w:val="20"/>
                        </w:rPr>
                        <w:t xml:space="preserve">Support the use of a single PUCCH resource </w:t>
                      </w:r>
                    </w:p>
                    <w:p w14:paraId="4DEEA14D" w14:textId="77777777" w:rsidR="007B09D1" w:rsidRDefault="007B09D1" w:rsidP="001B157B">
                      <w:pPr>
                        <w:numPr>
                          <w:ilvl w:val="0"/>
                          <w:numId w:val="23"/>
                        </w:numPr>
                        <w:jc w:val="both"/>
                        <w:rPr>
                          <w:bCs/>
                          <w:szCs w:val="20"/>
                        </w:rPr>
                      </w:pPr>
                      <w:r>
                        <w:rPr>
                          <w:bCs/>
                          <w:szCs w:val="20"/>
                        </w:rPr>
                        <w:t>Up to two spatial relation info’s can be activated per PUCCH resource via MAC CE</w:t>
                      </w:r>
                    </w:p>
                    <w:p w14:paraId="56AED62C" w14:textId="77777777" w:rsidR="007B09D1" w:rsidRPr="001B157B" w:rsidRDefault="007B09D1" w:rsidP="001B157B">
                      <w:pPr>
                        <w:pStyle w:val="ListParagraph"/>
                        <w:numPr>
                          <w:ilvl w:val="0"/>
                          <w:numId w:val="23"/>
                        </w:numPr>
                        <w:overflowPunct w:val="0"/>
                        <w:snapToGrid w:val="0"/>
                        <w:ind w:leftChars="0" w:firstLine="400"/>
                        <w:contextualSpacing/>
                        <w:jc w:val="both"/>
                        <w:rPr>
                          <w:rFonts w:ascii="Times New Roman" w:hAnsi="Times New Roman" w:cs="Times New Roman"/>
                          <w:sz w:val="20"/>
                          <w:szCs w:val="20"/>
                        </w:rPr>
                      </w:pPr>
                      <w:r w:rsidRPr="001B157B">
                        <w:rPr>
                          <w:rFonts w:ascii="Times New Roman" w:hAnsi="Times New Roman" w:cs="Times New Roman"/>
                          <w:bCs/>
                          <w:sz w:val="20"/>
                          <w:szCs w:val="20"/>
                        </w:rPr>
                        <w:t>FFS: Required enhancements for FR1</w:t>
                      </w:r>
                    </w:p>
                    <w:p w14:paraId="286C8FC3" w14:textId="51A5BD7A" w:rsidR="007B09D1" w:rsidRDefault="007B09D1" w:rsidP="001B157B">
                      <w:pPr>
                        <w:rPr>
                          <w:bCs/>
                          <w:szCs w:val="20"/>
                        </w:rPr>
                      </w:pPr>
                      <w:r>
                        <w:rPr>
                          <w:bCs/>
                          <w:szCs w:val="20"/>
                        </w:rPr>
                        <w:t xml:space="preserve">FFS: Use of multiple PUCCH resources.  </w:t>
                      </w:r>
                    </w:p>
                    <w:p w14:paraId="489CB6AF" w14:textId="77777777" w:rsidR="007B09D1" w:rsidRDefault="007B09D1" w:rsidP="008F7593">
                      <w:pPr>
                        <w:rPr>
                          <w:highlight w:val="green"/>
                          <w:lang w:val="en-GB"/>
                        </w:rPr>
                      </w:pPr>
                      <w:r>
                        <w:rPr>
                          <w:b/>
                          <w:bCs/>
                          <w:highlight w:val="green"/>
                        </w:rPr>
                        <w:t>Agreement</w:t>
                      </w:r>
                    </w:p>
                    <w:p w14:paraId="3F1927F9" w14:textId="77777777" w:rsidR="007B09D1" w:rsidRDefault="007B09D1" w:rsidP="008F7593">
                      <w:r>
                        <w:t>For multi-TRP PUCCH transmission schemes,</w:t>
                      </w:r>
                    </w:p>
                    <w:p w14:paraId="431F517A" w14:textId="77777777" w:rsidR="007B09D1" w:rsidRPr="008F7593" w:rsidRDefault="007B09D1" w:rsidP="008F7593">
                      <w:pPr>
                        <w:pStyle w:val="ListParagraph"/>
                        <w:numPr>
                          <w:ilvl w:val="0"/>
                          <w:numId w:val="22"/>
                        </w:numPr>
                        <w:ind w:leftChars="0"/>
                        <w:jc w:val="both"/>
                        <w:rPr>
                          <w:rFonts w:ascii="Times New Roman" w:hAnsi="Times New Roman" w:cs="Times New Roman"/>
                          <w:bCs/>
                          <w:iCs/>
                          <w:kern w:val="32"/>
                          <w:sz w:val="20"/>
                          <w:szCs w:val="20"/>
                          <w:lang w:eastAsia="zh-CN"/>
                        </w:rPr>
                      </w:pPr>
                      <w:r w:rsidRPr="008F7593">
                        <w:rPr>
                          <w:rFonts w:ascii="Times New Roman" w:hAnsi="Times New Roman" w:cs="Times New Roman"/>
                          <w:bCs/>
                          <w:iCs/>
                          <w:kern w:val="32"/>
                          <w:sz w:val="20"/>
                          <w:szCs w:val="20"/>
                          <w:lang w:eastAsia="zh-CN"/>
                        </w:rPr>
                        <w:t xml:space="preserve">For Scheme 1, at least PUCCH format 1/3/4 can be used. </w:t>
                      </w:r>
                    </w:p>
                    <w:p w14:paraId="23857CE1" w14:textId="77777777" w:rsidR="007B09D1" w:rsidRPr="008F7593" w:rsidRDefault="007B09D1" w:rsidP="008F7593">
                      <w:pPr>
                        <w:pStyle w:val="ListParagraph"/>
                        <w:numPr>
                          <w:ilvl w:val="0"/>
                          <w:numId w:val="22"/>
                        </w:numPr>
                        <w:ind w:leftChars="0"/>
                        <w:jc w:val="both"/>
                        <w:rPr>
                          <w:rFonts w:ascii="Times New Roman" w:hAnsi="Times New Roman" w:cs="Times New Roman"/>
                          <w:bCs/>
                          <w:iCs/>
                          <w:kern w:val="32"/>
                          <w:sz w:val="20"/>
                          <w:szCs w:val="20"/>
                          <w:lang w:eastAsia="zh-CN"/>
                        </w:rPr>
                      </w:pPr>
                      <w:r w:rsidRPr="008F7593">
                        <w:rPr>
                          <w:rFonts w:ascii="Times New Roman" w:hAnsi="Times New Roman" w:cs="Times New Roman"/>
                          <w:bCs/>
                          <w:iCs/>
                          <w:kern w:val="32"/>
                          <w:sz w:val="20"/>
                          <w:szCs w:val="20"/>
                          <w:lang w:eastAsia="zh-CN"/>
                        </w:rPr>
                        <w:t xml:space="preserve">FFS: Support of PUCCH format 0/2 for Scheme 1 </w:t>
                      </w:r>
                    </w:p>
                    <w:p w14:paraId="7539E1EA" w14:textId="7979A296" w:rsidR="007B09D1" w:rsidRPr="008F7593" w:rsidRDefault="007B09D1" w:rsidP="001B157B">
                      <w:pPr>
                        <w:pStyle w:val="ListParagraph"/>
                        <w:numPr>
                          <w:ilvl w:val="0"/>
                          <w:numId w:val="22"/>
                        </w:numPr>
                        <w:ind w:leftChars="0"/>
                        <w:jc w:val="both"/>
                        <w:rPr>
                          <w:rFonts w:ascii="Times New Roman" w:hAnsi="Times New Roman" w:cs="Times New Roman"/>
                          <w:bCs/>
                          <w:iCs/>
                          <w:kern w:val="32"/>
                          <w:sz w:val="20"/>
                          <w:szCs w:val="20"/>
                          <w:lang w:eastAsia="zh-CN"/>
                        </w:rPr>
                      </w:pPr>
                      <w:r w:rsidRPr="008F7593">
                        <w:rPr>
                          <w:rFonts w:ascii="Times New Roman" w:hAnsi="Times New Roman" w:cs="Times New Roman"/>
                          <w:bCs/>
                          <w:iCs/>
                          <w:kern w:val="32"/>
                          <w:sz w:val="20"/>
                          <w:szCs w:val="20"/>
                          <w:lang w:eastAsia="zh-CN"/>
                        </w:rPr>
                        <w:t xml:space="preserve">FFS: Support of PUCCH formats for Scheme 2 and/or Scheme 3 (if schemes are agreed).  </w:t>
                      </w:r>
                    </w:p>
                    <w:bookmarkEnd w:id="89"/>
                  </w:txbxContent>
                </v:textbox>
                <w10:anchorlock/>
              </v:shape>
            </w:pict>
          </mc:Fallback>
        </mc:AlternateContent>
      </w:r>
    </w:p>
    <w:p w14:paraId="51A14015" w14:textId="5742366D" w:rsidR="000275F1" w:rsidRDefault="00952F95" w:rsidP="00AA2497">
      <w:pPr>
        <w:pStyle w:val="00Text"/>
      </w:pPr>
      <w:r>
        <w:rPr>
          <w:rFonts w:hint="eastAsia"/>
        </w:rPr>
        <w:t xml:space="preserve">In RAN1#103-e, </w:t>
      </w:r>
      <w:r>
        <w:t>multi-TRP inter-slot repetition is agreed</w:t>
      </w:r>
      <w:r w:rsidR="00E25CE8">
        <w:t xml:space="preserve"> for PUCCH</w:t>
      </w:r>
      <w:r>
        <w:t xml:space="preserve">. </w:t>
      </w:r>
      <w:r w:rsidR="004D3415">
        <w:t>The other two schemes</w:t>
      </w:r>
      <w:r w:rsidR="00916448">
        <w:rPr>
          <w:rFonts w:hint="eastAsia"/>
        </w:rPr>
        <w:t>,</w:t>
      </w:r>
      <w:r w:rsidR="00916448">
        <w:t xml:space="preserve"> i.e.</w:t>
      </w:r>
      <w:r w:rsidR="004D3415">
        <w:t xml:space="preserve"> intra-slot beam hopping and intra-slot repetition</w:t>
      </w:r>
      <w:r w:rsidR="00916448">
        <w:t>,</w:t>
      </w:r>
      <w:r w:rsidR="004D3415">
        <w:t xml:space="preserve"> </w:t>
      </w:r>
      <w:r w:rsidR="00FA60AC">
        <w:t xml:space="preserve">still </w:t>
      </w:r>
      <w:r w:rsidR="004D3415">
        <w:t xml:space="preserve">need more study. </w:t>
      </w:r>
    </w:p>
    <w:p w14:paraId="175617E7" w14:textId="019ECEAD" w:rsidR="00CF0984" w:rsidRDefault="004B057D" w:rsidP="00AA2497">
      <w:pPr>
        <w:pStyle w:val="00Text"/>
      </w:pPr>
      <w:r>
        <w:rPr>
          <w:rFonts w:hint="eastAsia"/>
        </w:rPr>
        <w:t>R</w:t>
      </w:r>
      <w:r>
        <w:t>egarding intra-slot beam</w:t>
      </w:r>
      <w:r w:rsidR="00FA60AC">
        <w:t xml:space="preserve"> hopping</w:t>
      </w:r>
      <w:r w:rsidR="00D2263E" w:rsidRPr="00D2263E">
        <w:t xml:space="preserve"> </w:t>
      </w:r>
      <w:r w:rsidR="00D2263E">
        <w:t>and intra-slot repetition</w:t>
      </w:r>
      <w:r w:rsidR="00B749E3">
        <w:t xml:space="preserve">, we think </w:t>
      </w:r>
      <w:r w:rsidR="00D2263E">
        <w:t xml:space="preserve">supporting at most one of </w:t>
      </w:r>
      <w:r w:rsidR="00A8189B">
        <w:t>them is</w:t>
      </w:r>
      <w:r w:rsidR="00B749E3">
        <w:t xml:space="preserve"> enough</w:t>
      </w:r>
      <w:r w:rsidR="00246C32">
        <w:t xml:space="preserve">. </w:t>
      </w:r>
      <w:r w:rsidR="00246C32" w:rsidRPr="00040412">
        <w:t>In our view, it is hard to support some PUCCH format</w:t>
      </w:r>
      <w:r w:rsidR="0006202F" w:rsidRPr="00040412">
        <w:t>s</w:t>
      </w:r>
      <w:r w:rsidR="00246C32" w:rsidRPr="00040412">
        <w:t xml:space="preserve"> with 1 symbol</w:t>
      </w:r>
      <w:r w:rsidR="0006202F" w:rsidRPr="00040412">
        <w:t xml:space="preserve"> for intra-slot beam hopping. Furthermore,</w:t>
      </w:r>
      <w:r w:rsidR="00CF0984" w:rsidRPr="00040412">
        <w:t xml:space="preserve"> </w:t>
      </w:r>
      <w:r w:rsidR="0006202F" w:rsidRPr="00040412">
        <w:t xml:space="preserve">it’s questionable about </w:t>
      </w:r>
      <w:r w:rsidR="00CF0984" w:rsidRPr="00040412">
        <w:t>how to support intra-slot beam hopping within one PUCCH resource if beam switching gap is needed.</w:t>
      </w:r>
      <w:r w:rsidR="00CF0984">
        <w:t xml:space="preserve"> </w:t>
      </w:r>
      <w:r w:rsidR="00CF0984">
        <w:rPr>
          <w:rFonts w:eastAsiaTheme="minorEastAsia"/>
        </w:rPr>
        <w:t>Sub-slot based PUCCH transmission is specified for the enhancements of HARQ-ACK in Rel.16. Therefore, the framework of sub-slot based PUCCH transmission can be reused for intra-slot repetition with multiple beams. Furthermore, there is possibility that different traffic types exist for same UE. Whether and how to support the deployment of both intra-slot repetition and inter-slot repetition aimed for different purposes at UE need to be considered.</w:t>
      </w:r>
    </w:p>
    <w:p w14:paraId="1F0329D2" w14:textId="3C33F92C" w:rsidR="00364240" w:rsidRDefault="00364240" w:rsidP="00364240">
      <w:pPr>
        <w:pStyle w:val="000proposal"/>
      </w:pPr>
      <w:r>
        <w:rPr>
          <w:rFonts w:hint="eastAsia"/>
        </w:rPr>
        <w:t>P</w:t>
      </w:r>
      <w:r>
        <w:t>roposal 1</w:t>
      </w:r>
      <w:r w:rsidR="006A32A0">
        <w:t>1</w:t>
      </w:r>
      <w:r>
        <w:t xml:space="preserve">: </w:t>
      </w:r>
      <w:r w:rsidR="006D188B">
        <w:t xml:space="preserve">Support intra-slot repetition and do </w:t>
      </w:r>
      <w:r>
        <w:t>not support intra-slot beam hopping for multi-TRP based PUCCH transmission.</w:t>
      </w:r>
    </w:p>
    <w:p w14:paraId="7E78461E" w14:textId="58195826" w:rsidR="00E0387B" w:rsidRDefault="00E0387B" w:rsidP="00E0387B">
      <w:pPr>
        <w:pStyle w:val="000proposal"/>
      </w:pPr>
      <w:r>
        <w:rPr>
          <w:rFonts w:hint="eastAsia"/>
        </w:rPr>
        <w:t>P</w:t>
      </w:r>
      <w:r>
        <w:t>roposal 1</w:t>
      </w:r>
      <w:r w:rsidR="006A32A0">
        <w:t>2</w:t>
      </w:r>
      <w:r>
        <w:t xml:space="preserve">: </w:t>
      </w:r>
      <w:r w:rsidR="006D188B">
        <w:t xml:space="preserve">Determine if </w:t>
      </w:r>
      <w:r>
        <w:t xml:space="preserve">both intra-slot repetition and inter-slot repetition </w:t>
      </w:r>
      <w:r w:rsidR="006D188B">
        <w:t>can be configured for</w:t>
      </w:r>
      <w:r>
        <w:t xml:space="preserve"> multi-TRP based PUCCH.</w:t>
      </w:r>
    </w:p>
    <w:p w14:paraId="547EEE2D" w14:textId="2046AFA2" w:rsidR="00364240" w:rsidRPr="006F55A0" w:rsidRDefault="00B8499C" w:rsidP="00CF0984">
      <w:pPr>
        <w:pStyle w:val="00Text"/>
        <w:rPr>
          <w:rFonts w:eastAsiaTheme="minorEastAsia"/>
        </w:rPr>
      </w:pPr>
      <w:r w:rsidRPr="006F55A0">
        <w:rPr>
          <w:rFonts w:eastAsiaTheme="minorEastAsia"/>
        </w:rPr>
        <w:t>Different PUCCH resources are proposed in last meeting for PUCCH enhancements with different beams. To support different PUCCH resources, enhancement of PRI or</w:t>
      </w:r>
      <w:r w:rsidR="008F7593" w:rsidRPr="006F55A0">
        <w:rPr>
          <w:rFonts w:eastAsiaTheme="minorEastAsia"/>
        </w:rPr>
        <w:t xml:space="preserve"> other </w:t>
      </w:r>
      <w:r w:rsidR="00F347B3">
        <w:rPr>
          <w:rFonts w:eastAsiaTheme="minorEastAsia"/>
        </w:rPr>
        <w:t>approaches are</w:t>
      </w:r>
      <w:r w:rsidR="008F7593" w:rsidRPr="006F55A0">
        <w:rPr>
          <w:rFonts w:eastAsiaTheme="minorEastAsia"/>
        </w:rPr>
        <w:t xml:space="preserve"> needed. </w:t>
      </w:r>
      <w:r w:rsidRPr="006F55A0">
        <w:rPr>
          <w:rFonts w:eastAsiaTheme="minorEastAsia"/>
        </w:rPr>
        <w:t xml:space="preserve">Since a single PUCCH resource for multi-TRP based PUCCH enhancements </w:t>
      </w:r>
      <w:r w:rsidR="00F347B3">
        <w:rPr>
          <w:rFonts w:eastAsiaTheme="minorEastAsia"/>
        </w:rPr>
        <w:t>has already be</w:t>
      </w:r>
      <w:r w:rsidR="00F347B3" w:rsidRPr="006F55A0">
        <w:rPr>
          <w:rFonts w:eastAsiaTheme="minorEastAsia"/>
        </w:rPr>
        <w:t xml:space="preserve"> </w:t>
      </w:r>
      <w:r w:rsidRPr="006F55A0">
        <w:rPr>
          <w:rFonts w:eastAsiaTheme="minorEastAsia"/>
        </w:rPr>
        <w:t>agreed, there is no ju</w:t>
      </w:r>
      <w:r w:rsidR="008F7593" w:rsidRPr="006F55A0">
        <w:rPr>
          <w:rFonts w:eastAsiaTheme="minorEastAsia"/>
        </w:rPr>
        <w:t xml:space="preserve">stification to support </w:t>
      </w:r>
      <w:r w:rsidR="00F347B3">
        <w:rPr>
          <w:rFonts w:eastAsiaTheme="minorEastAsia"/>
        </w:rPr>
        <w:t xml:space="preserve">the use of </w:t>
      </w:r>
      <w:r w:rsidR="008F7593" w:rsidRPr="006F55A0">
        <w:rPr>
          <w:rFonts w:eastAsiaTheme="minorEastAsia"/>
        </w:rPr>
        <w:t>different PUCCH resource</w:t>
      </w:r>
      <w:r w:rsidR="00F347B3">
        <w:rPr>
          <w:rFonts w:eastAsiaTheme="minorEastAsia"/>
        </w:rPr>
        <w:t>s</w:t>
      </w:r>
      <w:r w:rsidR="008F7593" w:rsidRPr="006F55A0">
        <w:rPr>
          <w:rFonts w:eastAsiaTheme="minorEastAsia"/>
        </w:rPr>
        <w:t xml:space="preserve"> which provides same function while more specification changes </w:t>
      </w:r>
      <w:r w:rsidR="00F347B3">
        <w:rPr>
          <w:rFonts w:eastAsiaTheme="minorEastAsia"/>
        </w:rPr>
        <w:t xml:space="preserve">are </w:t>
      </w:r>
      <w:r w:rsidR="008F7593" w:rsidRPr="006F55A0">
        <w:rPr>
          <w:rFonts w:eastAsiaTheme="minorEastAsia"/>
        </w:rPr>
        <w:t>required.</w:t>
      </w:r>
    </w:p>
    <w:p w14:paraId="5A55DA75" w14:textId="45AE9964" w:rsidR="008F7593" w:rsidRDefault="008F7593" w:rsidP="008F7593">
      <w:pPr>
        <w:pStyle w:val="000proposal"/>
      </w:pPr>
      <w:r>
        <w:rPr>
          <w:rFonts w:hint="eastAsia"/>
        </w:rPr>
        <w:lastRenderedPageBreak/>
        <w:t>P</w:t>
      </w:r>
      <w:r>
        <w:t>roposal 1</w:t>
      </w:r>
      <w:r w:rsidR="006A32A0">
        <w:t>3</w:t>
      </w:r>
      <w:r>
        <w:t xml:space="preserve">: </w:t>
      </w:r>
      <w:r w:rsidR="00177354">
        <w:t>Do not</w:t>
      </w:r>
      <w:r>
        <w:t xml:space="preserve"> support </w:t>
      </w:r>
      <w:r w:rsidR="00F347B3">
        <w:t xml:space="preserve">the use of </w:t>
      </w:r>
      <w:r>
        <w:t>different PUCCH resource</w:t>
      </w:r>
      <w:r w:rsidR="00F347B3">
        <w:t>s</w:t>
      </w:r>
      <w:r>
        <w:t xml:space="preserve"> for multi-TRP PUCCH enhancements.</w:t>
      </w:r>
    </w:p>
    <w:p w14:paraId="52A67873" w14:textId="6A3366B9" w:rsidR="009F7470" w:rsidRPr="00040412" w:rsidRDefault="00551933" w:rsidP="00551933">
      <w:pPr>
        <w:spacing w:after="120"/>
        <w:jc w:val="both"/>
        <w:rPr>
          <w:rFonts w:eastAsiaTheme="minorEastAsia"/>
          <w:sz w:val="22"/>
          <w:lang w:eastAsia="zh-CN"/>
        </w:rPr>
      </w:pPr>
      <w:r w:rsidRPr="007B09D1">
        <w:rPr>
          <w:rFonts w:eastAsiaTheme="minorEastAsia"/>
          <w:sz w:val="22"/>
          <w:lang w:eastAsia="zh-CN"/>
        </w:rPr>
        <w:t xml:space="preserve">PUCCH format 1, 3 and 4 can be configured with </w:t>
      </w:r>
      <w:proofErr w:type="spellStart"/>
      <w:r w:rsidRPr="007B09D1">
        <w:rPr>
          <w:rFonts w:eastAsiaTheme="minorEastAsia"/>
          <w:i/>
          <w:iCs/>
          <w:sz w:val="22"/>
          <w:lang w:eastAsia="zh-CN"/>
        </w:rPr>
        <w:t>nrofSlots</w:t>
      </w:r>
      <w:proofErr w:type="spellEnd"/>
      <w:r w:rsidRPr="007B09D1">
        <w:rPr>
          <w:rFonts w:eastAsiaTheme="minorEastAsia"/>
          <w:sz w:val="22"/>
          <w:lang w:eastAsia="zh-CN"/>
        </w:rPr>
        <w:t xml:space="preserve"> to support repetitions transmission. </w:t>
      </w:r>
      <w:r w:rsidR="009F7470" w:rsidRPr="007B09D1">
        <w:rPr>
          <w:rFonts w:eastAsiaTheme="minorEastAsia"/>
          <w:sz w:val="22"/>
          <w:lang w:eastAsia="zh-CN"/>
        </w:rPr>
        <w:t xml:space="preserve">The </w:t>
      </w:r>
      <w:proofErr w:type="spellStart"/>
      <w:r w:rsidR="009F7470" w:rsidRPr="007B09D1">
        <w:rPr>
          <w:rFonts w:eastAsiaTheme="minorEastAsia"/>
          <w:i/>
          <w:iCs/>
          <w:sz w:val="22"/>
          <w:lang w:eastAsia="zh-CN"/>
        </w:rPr>
        <w:t>nrofSlots</w:t>
      </w:r>
      <w:proofErr w:type="spellEnd"/>
      <w:r w:rsidR="009F7470" w:rsidRPr="007B09D1">
        <w:rPr>
          <w:rFonts w:eastAsiaTheme="minorEastAsia"/>
          <w:i/>
          <w:iCs/>
          <w:sz w:val="22"/>
          <w:lang w:eastAsia="zh-CN"/>
        </w:rPr>
        <w:t xml:space="preserve"> </w:t>
      </w:r>
      <w:r w:rsidR="009F7470" w:rsidRPr="007B09D1">
        <w:rPr>
          <w:rFonts w:eastAsiaTheme="minorEastAsia"/>
          <w:sz w:val="22"/>
          <w:lang w:eastAsia="zh-CN"/>
        </w:rPr>
        <w:t xml:space="preserve">can be configured to 2,4 and 8. In our view, current repetition number can be applied as a total repetition number with different beams. If </w:t>
      </w:r>
      <w:r w:rsidR="00C56FFA">
        <w:rPr>
          <w:rFonts w:eastAsiaTheme="minorEastAsia"/>
          <w:sz w:val="22"/>
          <w:lang w:eastAsia="zh-CN"/>
        </w:rPr>
        <w:t>more repetition can be supported</w:t>
      </w:r>
      <w:r w:rsidR="009F7470" w:rsidRPr="007B09D1">
        <w:rPr>
          <w:rFonts w:eastAsiaTheme="minorEastAsia"/>
          <w:sz w:val="22"/>
          <w:lang w:eastAsia="zh-CN"/>
        </w:rPr>
        <w:t xml:space="preserve">, the waste of resource does not necessarily contribute </w:t>
      </w:r>
      <w:r w:rsidR="00C56FFA">
        <w:rPr>
          <w:rFonts w:eastAsiaTheme="minorEastAsia"/>
          <w:sz w:val="22"/>
          <w:lang w:eastAsia="zh-CN"/>
        </w:rPr>
        <w:t xml:space="preserve">to </w:t>
      </w:r>
      <w:r w:rsidR="009F7470" w:rsidRPr="00040412">
        <w:rPr>
          <w:rFonts w:eastAsiaTheme="minorEastAsia"/>
          <w:sz w:val="22"/>
          <w:lang w:eastAsia="zh-CN"/>
        </w:rPr>
        <w:t>significant gain and the UCI carried may be out of date.</w:t>
      </w:r>
    </w:p>
    <w:p w14:paraId="43AF85C3" w14:textId="0F367B0D" w:rsidR="00551933" w:rsidRPr="002114F2" w:rsidRDefault="009F7470" w:rsidP="00551933">
      <w:pPr>
        <w:spacing w:after="120"/>
        <w:jc w:val="both"/>
        <w:rPr>
          <w:rFonts w:eastAsiaTheme="minorEastAsia"/>
          <w:sz w:val="22"/>
          <w:lang w:eastAsia="zh-CN"/>
        </w:rPr>
      </w:pPr>
      <w:r w:rsidRPr="00040412">
        <w:rPr>
          <w:rFonts w:eastAsiaTheme="minorEastAsia"/>
          <w:sz w:val="22"/>
          <w:lang w:eastAsia="zh-CN"/>
        </w:rPr>
        <w:t>Ano</w:t>
      </w:r>
      <w:r w:rsidR="00B35E11" w:rsidRPr="00040412">
        <w:rPr>
          <w:rFonts w:eastAsiaTheme="minorEastAsia"/>
          <w:sz w:val="22"/>
          <w:lang w:eastAsia="zh-CN"/>
        </w:rPr>
        <w:t>ther issue need</w:t>
      </w:r>
      <w:r w:rsidR="00040412">
        <w:rPr>
          <w:rFonts w:eastAsiaTheme="minorEastAsia"/>
          <w:sz w:val="22"/>
          <w:lang w:eastAsia="zh-CN"/>
        </w:rPr>
        <w:t>s</w:t>
      </w:r>
      <w:r w:rsidR="00B35E11" w:rsidRPr="00040412">
        <w:rPr>
          <w:rFonts w:eastAsiaTheme="minorEastAsia"/>
          <w:sz w:val="22"/>
          <w:lang w:eastAsia="zh-CN"/>
        </w:rPr>
        <w:t xml:space="preserve"> to </w:t>
      </w:r>
      <w:r w:rsidR="00C56FFA">
        <w:rPr>
          <w:rFonts w:eastAsiaTheme="minorEastAsia"/>
          <w:sz w:val="22"/>
          <w:lang w:eastAsia="zh-CN"/>
        </w:rPr>
        <w:t xml:space="preserve">be </w:t>
      </w:r>
      <w:r w:rsidR="00B35E11" w:rsidRPr="00040412">
        <w:rPr>
          <w:rFonts w:eastAsiaTheme="minorEastAsia"/>
          <w:sz w:val="22"/>
          <w:lang w:eastAsia="zh-CN"/>
        </w:rPr>
        <w:t>discuss</w:t>
      </w:r>
      <w:r w:rsidR="00C56FFA">
        <w:rPr>
          <w:rFonts w:eastAsiaTheme="minorEastAsia"/>
          <w:sz w:val="22"/>
          <w:lang w:eastAsia="zh-CN"/>
        </w:rPr>
        <w:t>ed</w:t>
      </w:r>
      <w:r w:rsidRPr="00040412">
        <w:rPr>
          <w:rFonts w:eastAsiaTheme="minorEastAsia"/>
          <w:sz w:val="22"/>
          <w:lang w:eastAsia="zh-CN"/>
        </w:rPr>
        <w:t xml:space="preserve"> is whether to support</w:t>
      </w:r>
      <w:r w:rsidR="00551933" w:rsidRPr="00040412">
        <w:rPr>
          <w:rFonts w:eastAsiaTheme="minorEastAsia"/>
          <w:sz w:val="22"/>
          <w:lang w:eastAsia="zh-CN"/>
        </w:rPr>
        <w:t xml:space="preserve"> PUCCH format 0 and format 2</w:t>
      </w:r>
      <w:r w:rsidRPr="00040412">
        <w:rPr>
          <w:rFonts w:eastAsiaTheme="minorEastAsia"/>
          <w:sz w:val="22"/>
          <w:lang w:eastAsia="zh-CN"/>
        </w:rPr>
        <w:t xml:space="preserve"> or not</w:t>
      </w:r>
      <w:r w:rsidR="00551933" w:rsidRPr="00040412">
        <w:rPr>
          <w:rFonts w:eastAsiaTheme="minorEastAsia"/>
          <w:sz w:val="22"/>
          <w:lang w:eastAsia="zh-CN"/>
        </w:rPr>
        <w:t xml:space="preserve">. </w:t>
      </w:r>
      <w:r w:rsidR="00EB69A3">
        <w:rPr>
          <w:rFonts w:eastAsiaTheme="minorEastAsia"/>
          <w:sz w:val="22"/>
          <w:lang w:eastAsia="zh-CN"/>
        </w:rPr>
        <w:t>Since blockage happens in FR2 scenario, we think there is no reason to preclude the enhancement of PUCCH format 0/2.</w:t>
      </w:r>
    </w:p>
    <w:p w14:paraId="20D43415" w14:textId="6D8FDDEC" w:rsidR="003C6F00" w:rsidRDefault="003C6F00" w:rsidP="003C6F00">
      <w:pPr>
        <w:pStyle w:val="000proposal"/>
      </w:pPr>
      <w:r>
        <w:rPr>
          <w:rFonts w:hint="eastAsia"/>
        </w:rPr>
        <w:t>P</w:t>
      </w:r>
      <w:r>
        <w:t>roposal 1</w:t>
      </w:r>
      <w:r w:rsidR="006A32A0">
        <w:t>4</w:t>
      </w:r>
      <w:r>
        <w:t>: Support PUCCH format 0/2</w:t>
      </w:r>
      <w:r w:rsidR="00EB69A3">
        <w:t xml:space="preserve"> with multi-TRP PUCCH transmission</w:t>
      </w:r>
      <w:r>
        <w:t>.</w:t>
      </w:r>
    </w:p>
    <w:p w14:paraId="73558600" w14:textId="6DDB767B" w:rsidR="009F7470" w:rsidRDefault="009F7470" w:rsidP="009F7470">
      <w:pPr>
        <w:pStyle w:val="000proposal"/>
      </w:pPr>
      <w:r>
        <w:rPr>
          <w:rFonts w:hint="eastAsia"/>
        </w:rPr>
        <w:t>P</w:t>
      </w:r>
      <w:r>
        <w:t>roposal 1</w:t>
      </w:r>
      <w:r w:rsidR="006A32A0">
        <w:t>5</w:t>
      </w:r>
      <w:r>
        <w:t xml:space="preserve">: Support repetition </w:t>
      </w:r>
      <w:proofErr w:type="gramStart"/>
      <w:r>
        <w:t>number(</w:t>
      </w:r>
      <w:proofErr w:type="gramEnd"/>
      <w:r>
        <w:t>2,4,8) specified in Rel-15 as a total repetition number with different beams for multi-TRP inter-slot repetition.</w:t>
      </w:r>
    </w:p>
    <w:p w14:paraId="20AB5DF8" w14:textId="029EFC47" w:rsidR="008F7593" w:rsidRDefault="003C6F00" w:rsidP="008F7593">
      <w:pPr>
        <w:pStyle w:val="2"/>
      </w:pPr>
      <w:r>
        <w:rPr>
          <w:sz w:val="22"/>
          <w:szCs w:val="24"/>
          <w:lang w:eastAsia="zh-CN"/>
        </w:rPr>
        <w:t>Power control for PUCCH</w:t>
      </w:r>
    </w:p>
    <w:p w14:paraId="606EE0DD" w14:textId="4F500ED2" w:rsidR="008F7593" w:rsidRDefault="008F7593" w:rsidP="00AA2497">
      <w:pPr>
        <w:pStyle w:val="00Text"/>
      </w:pPr>
      <w:r>
        <w:rPr>
          <w:noProof/>
        </w:rPr>
        <mc:AlternateContent>
          <mc:Choice Requires="wps">
            <w:drawing>
              <wp:inline distT="0" distB="0" distL="0" distR="0" wp14:anchorId="4D5572B1" wp14:editId="732A37AA">
                <wp:extent cx="5760720" cy="3511550"/>
                <wp:effectExtent l="0" t="0" r="11430" b="12700"/>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3511550"/>
                        </a:xfrm>
                        <a:prstGeom prst="rect">
                          <a:avLst/>
                        </a:prstGeom>
                        <a:solidFill>
                          <a:srgbClr val="FFFFFF"/>
                        </a:solidFill>
                        <a:ln w="6350">
                          <a:solidFill>
                            <a:srgbClr val="000000"/>
                          </a:solidFill>
                          <a:miter lim="800000"/>
                          <a:headEnd/>
                          <a:tailEnd/>
                        </a:ln>
                      </wps:spPr>
                      <wps:txbx>
                        <w:txbxContent>
                          <w:p w14:paraId="587CF77B" w14:textId="77777777" w:rsidR="007B09D1" w:rsidRDefault="007B09D1" w:rsidP="003C6F00">
                            <w:pPr>
                              <w:jc w:val="both"/>
                              <w:rPr>
                                <w:szCs w:val="20"/>
                                <w:highlight w:val="green"/>
                              </w:rPr>
                            </w:pPr>
                            <w:r>
                              <w:rPr>
                                <w:b/>
                                <w:bCs/>
                                <w:szCs w:val="20"/>
                                <w:highlight w:val="green"/>
                              </w:rPr>
                              <w:t>Agreement</w:t>
                            </w:r>
                          </w:p>
                          <w:p w14:paraId="3EEB8195" w14:textId="77777777" w:rsidR="007B09D1" w:rsidRDefault="007B09D1" w:rsidP="003C6F00">
                            <w:pPr>
                              <w:rPr>
                                <w:rFonts w:cs="Times"/>
                                <w:szCs w:val="20"/>
                                <w:lang w:val="en-GB"/>
                              </w:rPr>
                            </w:pPr>
                            <w:r>
                              <w:rPr>
                                <w:rFonts w:cs="Times"/>
                                <w:szCs w:val="20"/>
                              </w:rPr>
                              <w:t xml:space="preserve">For PUCCH multi-TRP enhancements in FR2, </w:t>
                            </w:r>
                          </w:p>
                          <w:p w14:paraId="6BD7183A" w14:textId="77777777" w:rsidR="007B09D1" w:rsidRPr="003C6F00" w:rsidRDefault="007B09D1" w:rsidP="003C6F00">
                            <w:pPr>
                              <w:pStyle w:val="af2"/>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 xml:space="preserve">Support separate power control parameters for different TRP via associating power control parameters via PUCCH spatial relation info. </w:t>
                            </w:r>
                          </w:p>
                          <w:p w14:paraId="35C966E0" w14:textId="77777777" w:rsidR="007B09D1" w:rsidRPr="003C6F00" w:rsidRDefault="007B09D1" w:rsidP="003C6F00">
                            <w:pPr>
                              <w:pStyle w:val="af2"/>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Note: No spec impact.</w:t>
                            </w:r>
                          </w:p>
                          <w:p w14:paraId="0A7C7852" w14:textId="77777777" w:rsidR="007B09D1" w:rsidRPr="003C6F00" w:rsidRDefault="007B09D1" w:rsidP="003C6F00">
                            <w:pPr>
                              <w:pStyle w:val="af2"/>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For per TRP closed-loop power control for PUCCH, further study the following alternatives considering TPC command when the “</w:t>
                            </w:r>
                            <w:proofErr w:type="spellStart"/>
                            <w:r w:rsidRPr="003C6F00">
                              <w:rPr>
                                <w:rFonts w:ascii="Times New Roman" w:hAnsi="Times New Roman" w:cs="Times New Roman"/>
                                <w:sz w:val="20"/>
                              </w:rPr>
                              <w:t>closedLoopIndex</w:t>
                            </w:r>
                            <w:proofErr w:type="spellEnd"/>
                            <w:r w:rsidRPr="003C6F00">
                              <w:rPr>
                                <w:rFonts w:ascii="Times New Roman" w:hAnsi="Times New Roman" w:cs="Times New Roman"/>
                                <w:sz w:val="20"/>
                              </w:rPr>
                              <w:t xml:space="preserve">” values associated with the two PUCCH spatial relation info’s are not the same.  </w:t>
                            </w:r>
                          </w:p>
                          <w:p w14:paraId="64208634" w14:textId="77777777" w:rsidR="007B09D1" w:rsidRPr="003C6F00" w:rsidRDefault="007B09D1" w:rsidP="003C6F00">
                            <w:pPr>
                              <w:pStyle w:val="af2"/>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Option.1: A single TPC field is used in DCI formats 1_1 / 1_2, and the TPC value applied for both PUCCH beams</w:t>
                            </w:r>
                          </w:p>
                          <w:p w14:paraId="4EC95D5E" w14:textId="77777777" w:rsidR="007B09D1" w:rsidRPr="003C6F00" w:rsidRDefault="007B09D1" w:rsidP="003C6F00">
                            <w:pPr>
                              <w:pStyle w:val="af2"/>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 xml:space="preserve">Option.2: A single TPC field is used in DCI formats 1_1 / 1_2, and the TPC value applied for one of two PUCCH beams at a slot. The TPC value may be applied for the other PUCCH beam at </w:t>
                            </w:r>
                            <w:proofErr w:type="gramStart"/>
                            <w:r w:rsidRPr="003C6F00">
                              <w:rPr>
                                <w:rFonts w:ascii="Times New Roman" w:hAnsi="Times New Roman" w:cs="Times New Roman"/>
                                <w:sz w:val="20"/>
                              </w:rPr>
                              <w:t>an another</w:t>
                            </w:r>
                            <w:proofErr w:type="gramEnd"/>
                            <w:r w:rsidRPr="003C6F00">
                              <w:rPr>
                                <w:rFonts w:ascii="Times New Roman" w:hAnsi="Times New Roman" w:cs="Times New Roman"/>
                                <w:sz w:val="20"/>
                              </w:rPr>
                              <w:t xml:space="preserve"> slot.</w:t>
                            </w:r>
                          </w:p>
                          <w:p w14:paraId="1E0FCF3E" w14:textId="77777777" w:rsidR="007B09D1" w:rsidRPr="003C6F00" w:rsidRDefault="007B09D1" w:rsidP="003C6F00">
                            <w:pPr>
                              <w:pStyle w:val="af2"/>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 3: A second TPC field is added in DCI formats 1_1 / 1_2.</w:t>
                            </w:r>
                          </w:p>
                          <w:p w14:paraId="5F8E4D2C" w14:textId="77777777" w:rsidR="007B09D1" w:rsidRPr="003C6F00" w:rsidRDefault="007B09D1" w:rsidP="003C6F00">
                            <w:pPr>
                              <w:pStyle w:val="af2"/>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 4: A single TPC field is used in DCI formats 1_1 / 1_2, and indicates two TPC values applied to two PUCCH beams, respectively.</w:t>
                            </w:r>
                          </w:p>
                          <w:p w14:paraId="71336E0B" w14:textId="77777777" w:rsidR="007B09D1" w:rsidRPr="003C6F00" w:rsidRDefault="007B09D1" w:rsidP="003C6F00">
                            <w:pPr>
                              <w:pStyle w:val="af2"/>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 xml:space="preserve">FFS: Transition period for beam / power / frequency change. </w:t>
                            </w:r>
                          </w:p>
                          <w:p w14:paraId="5D118CC3" w14:textId="77777777" w:rsidR="007B09D1" w:rsidRDefault="007B09D1" w:rsidP="003C6F00">
                            <w:pPr>
                              <w:pStyle w:val="af2"/>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FFS: Required power control enhancements for FR1</w:t>
                            </w:r>
                          </w:p>
                          <w:p w14:paraId="7AA7AF1D" w14:textId="4ADE3396" w:rsidR="007B09D1" w:rsidRPr="003C6F00" w:rsidRDefault="007B09D1" w:rsidP="003C6F00">
                            <w:pPr>
                              <w:jc w:val="both"/>
                              <w:rPr>
                                <w:szCs w:val="20"/>
                                <w:highlight w:val="green"/>
                              </w:rPr>
                            </w:pPr>
                            <w:r>
                              <w:rPr>
                                <w:b/>
                                <w:bCs/>
                                <w:szCs w:val="20"/>
                                <w:highlight w:val="green"/>
                              </w:rPr>
                              <w:t>Agreement</w:t>
                            </w:r>
                          </w:p>
                          <w:p w14:paraId="0DF5E78B" w14:textId="77777777" w:rsidR="007B09D1" w:rsidRDefault="007B09D1" w:rsidP="003C6F00">
                            <w:pPr>
                              <w:rPr>
                                <w:rFonts w:eastAsia="宋体" w:cs="Times"/>
                                <w:sz w:val="24"/>
                                <w:lang w:val="en-GB"/>
                              </w:rPr>
                            </w:pPr>
                            <w:r>
                              <w:rPr>
                                <w:rFonts w:cs="Times"/>
                                <w:szCs w:val="20"/>
                              </w:rPr>
                              <w:t>For PUCCH multi-TRP enhancements in FR1,</w:t>
                            </w:r>
                          </w:p>
                          <w:p w14:paraId="2DC08AA7" w14:textId="77777777" w:rsidR="007B09D1" w:rsidRDefault="007B09D1" w:rsidP="003C6F00">
                            <w:pPr>
                              <w:numPr>
                                <w:ilvl w:val="0"/>
                                <w:numId w:val="23"/>
                              </w:numPr>
                              <w:jc w:val="both"/>
                              <w:rPr>
                                <w:rFonts w:eastAsia="Batang"/>
                                <w:bCs/>
                                <w:szCs w:val="20"/>
                              </w:rPr>
                            </w:pPr>
                            <w:r>
                              <w:rPr>
                                <w:bCs/>
                                <w:szCs w:val="20"/>
                              </w:rPr>
                              <w:t>Support separate power control for different TRP.</w:t>
                            </w:r>
                          </w:p>
                          <w:p w14:paraId="4E93E343" w14:textId="77777777" w:rsidR="007B09D1" w:rsidRDefault="007B09D1" w:rsidP="003C6F00">
                            <w:pPr>
                              <w:numPr>
                                <w:ilvl w:val="0"/>
                                <w:numId w:val="23"/>
                              </w:numPr>
                              <w:jc w:val="both"/>
                              <w:rPr>
                                <w:bCs/>
                                <w:szCs w:val="20"/>
                              </w:rPr>
                            </w:pPr>
                            <w:r>
                              <w:rPr>
                                <w:bCs/>
                                <w:szCs w:val="20"/>
                              </w:rPr>
                              <w:t>FFS: how to define the association between PUCCH and TRP.</w:t>
                            </w:r>
                          </w:p>
                          <w:p w14:paraId="4D2F07F1" w14:textId="1AD1FD5A" w:rsidR="007B09D1" w:rsidRPr="0094157A" w:rsidRDefault="007B09D1" w:rsidP="006C6B25">
                            <w:pPr>
                              <w:numPr>
                                <w:ilvl w:val="0"/>
                                <w:numId w:val="23"/>
                              </w:numPr>
                              <w:jc w:val="both"/>
                              <w:rPr>
                                <w:rFonts w:ascii="Times" w:hAnsi="Times"/>
                              </w:rPr>
                            </w:pPr>
                            <w:r w:rsidRPr="003C6F00">
                              <w:rPr>
                                <w:bCs/>
                                <w:szCs w:val="20"/>
                              </w:rPr>
                              <w:t>FFS: required enhancements.  </w:t>
                            </w:r>
                          </w:p>
                          <w:p w14:paraId="14C5C3A3" w14:textId="77777777" w:rsidR="007B09D1" w:rsidRDefault="007B09D1" w:rsidP="0094157A">
                            <w:pPr>
                              <w:jc w:val="both"/>
                              <w:rPr>
                                <w:szCs w:val="20"/>
                                <w:highlight w:val="green"/>
                              </w:rPr>
                            </w:pPr>
                            <w:r>
                              <w:rPr>
                                <w:b/>
                                <w:bCs/>
                                <w:szCs w:val="20"/>
                                <w:highlight w:val="green"/>
                              </w:rPr>
                              <w:t>Agreement</w:t>
                            </w:r>
                          </w:p>
                          <w:p w14:paraId="01EF0E66" w14:textId="77777777" w:rsidR="007B09D1" w:rsidRDefault="007B09D1" w:rsidP="0094157A">
                            <w:pPr>
                              <w:jc w:val="both"/>
                              <w:rPr>
                                <w:bCs/>
                                <w:szCs w:val="20"/>
                              </w:rPr>
                            </w:pPr>
                            <w:r>
                              <w:rPr>
                                <w:bCs/>
                                <w:szCs w:val="20"/>
                              </w:rPr>
                              <w:t xml:space="preserve">For multi-TRP TDM-ed PUCCH transmission schemes, </w:t>
                            </w:r>
                          </w:p>
                          <w:p w14:paraId="4B080BC9" w14:textId="77777777" w:rsidR="007B09D1" w:rsidRDefault="007B09D1" w:rsidP="0094157A">
                            <w:pPr>
                              <w:numPr>
                                <w:ilvl w:val="0"/>
                                <w:numId w:val="23"/>
                              </w:numPr>
                              <w:jc w:val="both"/>
                              <w:rPr>
                                <w:bCs/>
                                <w:szCs w:val="20"/>
                              </w:rPr>
                            </w:pPr>
                            <w:r>
                              <w:rPr>
                                <w:bCs/>
                                <w:szCs w:val="20"/>
                              </w:rPr>
                              <w:t xml:space="preserve">Support the use of a single PUCCH resource </w:t>
                            </w:r>
                          </w:p>
                          <w:p w14:paraId="0EB908B9" w14:textId="77777777" w:rsidR="007B09D1" w:rsidRDefault="007B09D1" w:rsidP="0094157A">
                            <w:pPr>
                              <w:numPr>
                                <w:ilvl w:val="0"/>
                                <w:numId w:val="23"/>
                              </w:numPr>
                              <w:jc w:val="both"/>
                              <w:rPr>
                                <w:bCs/>
                                <w:szCs w:val="20"/>
                              </w:rPr>
                            </w:pPr>
                            <w:r>
                              <w:rPr>
                                <w:bCs/>
                                <w:szCs w:val="20"/>
                              </w:rPr>
                              <w:t>Up to two spatial relation info’s can be activated per PUCCH resource via MAC CE</w:t>
                            </w:r>
                          </w:p>
                          <w:p w14:paraId="6B905E7F" w14:textId="77777777" w:rsidR="007B09D1" w:rsidRPr="0094157A" w:rsidRDefault="007B09D1" w:rsidP="0094157A">
                            <w:pPr>
                              <w:pStyle w:val="af2"/>
                              <w:numPr>
                                <w:ilvl w:val="0"/>
                                <w:numId w:val="23"/>
                              </w:numPr>
                              <w:overflowPunct w:val="0"/>
                              <w:snapToGrid w:val="0"/>
                              <w:ind w:leftChars="0"/>
                              <w:contextualSpacing/>
                              <w:jc w:val="both"/>
                              <w:rPr>
                                <w:rFonts w:ascii="Times New Roman" w:hAnsi="Times New Roman" w:cs="Times New Roman"/>
                                <w:sz w:val="20"/>
                                <w:szCs w:val="20"/>
                              </w:rPr>
                            </w:pPr>
                            <w:r w:rsidRPr="0094157A">
                              <w:rPr>
                                <w:rFonts w:ascii="Times New Roman" w:hAnsi="Times New Roman" w:cs="Times New Roman"/>
                                <w:bCs/>
                                <w:sz w:val="20"/>
                                <w:szCs w:val="20"/>
                              </w:rPr>
                              <w:t>FFS: Required enhancements for FR1</w:t>
                            </w:r>
                          </w:p>
                          <w:p w14:paraId="03B6BEE3" w14:textId="60456D07" w:rsidR="007B09D1" w:rsidRPr="003C6F00" w:rsidRDefault="007B09D1" w:rsidP="0094157A">
                            <w:pPr>
                              <w:rPr>
                                <w:rFonts w:ascii="Times" w:hAnsi="Times"/>
                              </w:rPr>
                            </w:pPr>
                            <w:r>
                              <w:rPr>
                                <w:bCs/>
                                <w:szCs w:val="20"/>
                              </w:rPr>
                              <w:t xml:space="preserve">FFS: Use of multiple PUCCH resources.  </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4D5572B1" id="_x0000_s1031" type="#_x0000_t202" style="width:453.6pt;height:27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" strokeweight=".5pt">
                <v:textbox style="mso-fit-shape-to-text:t">
                  <w:txbxContent>
                    <w:p w14:paraId="587CF77B" w14:textId="77777777" w:rsidR="007B09D1" w:rsidRDefault="007B09D1" w:rsidP="003C6F00">
                      <w:pPr>
                        <w:jc w:val="both"/>
                        <w:rPr>
                          <w:szCs w:val="20"/>
                          <w:highlight w:val="green"/>
                        </w:rPr>
                      </w:pPr>
                      <w:r>
                        <w:rPr>
                          <w:b/>
                          <w:bCs/>
                          <w:szCs w:val="20"/>
                          <w:highlight w:val="green"/>
                        </w:rPr>
                        <w:t>Agreement</w:t>
                      </w:r>
                    </w:p>
                    <w:p w14:paraId="3EEB8195" w14:textId="77777777" w:rsidR="007B09D1" w:rsidRDefault="007B09D1" w:rsidP="003C6F00">
                      <w:pPr>
                        <w:rPr>
                          <w:rFonts w:cs="Times"/>
                          <w:szCs w:val="20"/>
                          <w:lang w:val="en-GB"/>
                        </w:rPr>
                      </w:pPr>
                      <w:r>
                        <w:rPr>
                          <w:rFonts w:cs="Times"/>
                          <w:szCs w:val="20"/>
                        </w:rPr>
                        <w:t xml:space="preserve">For PUCCH multi-TRP enhancements in FR2, </w:t>
                      </w:r>
                    </w:p>
                    <w:p w14:paraId="6BD7183A" w14:textId="77777777" w:rsidR="007B09D1" w:rsidRPr="003C6F00" w:rsidRDefault="007B09D1" w:rsidP="003C6F00">
                      <w:pPr>
                        <w:pStyle w:val="ListParagraph"/>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 xml:space="preserve">Support separate power control parameters for different TRP via associating power control parameters via PUCCH spatial relation info. </w:t>
                      </w:r>
                    </w:p>
                    <w:p w14:paraId="35C966E0" w14:textId="77777777" w:rsidR="007B09D1" w:rsidRPr="003C6F00" w:rsidRDefault="007B09D1" w:rsidP="003C6F00">
                      <w:pPr>
                        <w:pStyle w:val="ListParagraph"/>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Note: No spec impact.</w:t>
                      </w:r>
                    </w:p>
                    <w:p w14:paraId="0A7C7852" w14:textId="77777777" w:rsidR="007B09D1" w:rsidRPr="003C6F00" w:rsidRDefault="007B09D1" w:rsidP="003C6F00">
                      <w:pPr>
                        <w:pStyle w:val="ListParagraph"/>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 xml:space="preserve">For per TRP closed-loop power control for PUCCH, further study the following alternatives considering TPC command when the “closedLoopIndex” values associated with the two PUCCH spatial relation info’s are not the same.  </w:t>
                      </w:r>
                    </w:p>
                    <w:p w14:paraId="64208634" w14:textId="77777777" w:rsidR="007B09D1" w:rsidRPr="003C6F00" w:rsidRDefault="007B09D1" w:rsidP="003C6F00">
                      <w:pPr>
                        <w:pStyle w:val="ListParagraph"/>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Option.1: A single TPC field is used in DCI formats 1_1 / 1_2, and the TPC value applied for both PUCCH beams</w:t>
                      </w:r>
                    </w:p>
                    <w:p w14:paraId="4EC95D5E" w14:textId="77777777" w:rsidR="007B09D1" w:rsidRPr="003C6F00" w:rsidRDefault="007B09D1" w:rsidP="003C6F00">
                      <w:pPr>
                        <w:pStyle w:val="ListParagraph"/>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Option.2: A single TPC field is used in DCI formats 1_1 / 1_2, and the TPC value applied for one of two PUCCH beams at a slot. The TPC value may be applied for the other PUCCH beam at an another slot.</w:t>
                      </w:r>
                    </w:p>
                    <w:p w14:paraId="1E0FCF3E" w14:textId="77777777" w:rsidR="007B09D1" w:rsidRPr="003C6F00" w:rsidRDefault="007B09D1" w:rsidP="003C6F00">
                      <w:pPr>
                        <w:pStyle w:val="ListParagraph"/>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 3: A second TPC field is added in DCI formats 1_1 / 1_2.</w:t>
                      </w:r>
                    </w:p>
                    <w:p w14:paraId="5F8E4D2C" w14:textId="77777777" w:rsidR="007B09D1" w:rsidRPr="003C6F00" w:rsidRDefault="007B09D1" w:rsidP="003C6F00">
                      <w:pPr>
                        <w:pStyle w:val="ListParagraph"/>
                        <w:numPr>
                          <w:ilvl w:val="1"/>
                          <w:numId w:val="24"/>
                        </w:numPr>
                        <w:snapToGrid w:val="0"/>
                        <w:ind w:leftChars="0"/>
                        <w:contextualSpacing/>
                        <w:jc w:val="both"/>
                        <w:rPr>
                          <w:rFonts w:ascii="Times New Roman" w:hAnsi="Times New Roman" w:cs="Times New Roman"/>
                          <w:sz w:val="20"/>
                        </w:rPr>
                      </w:pPr>
                      <w:r w:rsidRPr="003C6F00">
                        <w:rPr>
                          <w:rFonts w:ascii="Times New Roman" w:hAnsi="Times New Roman" w:cs="Times New Roman"/>
                          <w:sz w:val="20"/>
                        </w:rPr>
                        <w:t>Option 4: A single TPC field is used in DCI formats 1_1 / 1_2, and indicates two TPC values applied to two PUCCH beams, respectively.</w:t>
                      </w:r>
                    </w:p>
                    <w:p w14:paraId="71336E0B" w14:textId="77777777" w:rsidR="007B09D1" w:rsidRPr="003C6F00" w:rsidRDefault="007B09D1" w:rsidP="003C6F00">
                      <w:pPr>
                        <w:pStyle w:val="ListParagraph"/>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 xml:space="preserve">FFS: Transition period for beam / power / frequency change. </w:t>
                      </w:r>
                    </w:p>
                    <w:p w14:paraId="5D118CC3" w14:textId="77777777" w:rsidR="007B09D1" w:rsidRDefault="007B09D1" w:rsidP="003C6F00">
                      <w:pPr>
                        <w:pStyle w:val="ListParagraph"/>
                        <w:numPr>
                          <w:ilvl w:val="0"/>
                          <w:numId w:val="25"/>
                        </w:numPr>
                        <w:snapToGrid w:val="0"/>
                        <w:ind w:leftChars="0"/>
                        <w:jc w:val="both"/>
                        <w:rPr>
                          <w:rFonts w:ascii="Times New Roman" w:hAnsi="Times New Roman" w:cs="Times New Roman"/>
                          <w:sz w:val="20"/>
                        </w:rPr>
                      </w:pPr>
                      <w:r w:rsidRPr="003C6F00">
                        <w:rPr>
                          <w:rFonts w:ascii="Times New Roman" w:hAnsi="Times New Roman" w:cs="Times New Roman"/>
                          <w:sz w:val="20"/>
                        </w:rPr>
                        <w:t>FFS: Required power control enhancements for FR1</w:t>
                      </w:r>
                    </w:p>
                    <w:p w14:paraId="7AA7AF1D" w14:textId="4ADE3396" w:rsidR="007B09D1" w:rsidRPr="003C6F00" w:rsidRDefault="007B09D1" w:rsidP="003C6F00">
                      <w:pPr>
                        <w:jc w:val="both"/>
                        <w:rPr>
                          <w:szCs w:val="20"/>
                          <w:highlight w:val="green"/>
                        </w:rPr>
                      </w:pPr>
                      <w:r>
                        <w:rPr>
                          <w:b/>
                          <w:bCs/>
                          <w:szCs w:val="20"/>
                          <w:highlight w:val="green"/>
                        </w:rPr>
                        <w:t>Agreement</w:t>
                      </w:r>
                    </w:p>
                    <w:p w14:paraId="0DF5E78B" w14:textId="77777777" w:rsidR="007B09D1" w:rsidRDefault="007B09D1" w:rsidP="003C6F00">
                      <w:pPr>
                        <w:rPr>
                          <w:rFonts w:eastAsia="SimSun" w:cs="Times"/>
                          <w:sz w:val="24"/>
                          <w:lang w:val="en-GB"/>
                        </w:rPr>
                      </w:pPr>
                      <w:r>
                        <w:rPr>
                          <w:rFonts w:cs="Times"/>
                          <w:szCs w:val="20"/>
                        </w:rPr>
                        <w:t>For PUCCH multi-TRP enhancements in FR1,</w:t>
                      </w:r>
                    </w:p>
                    <w:p w14:paraId="2DC08AA7" w14:textId="77777777" w:rsidR="007B09D1" w:rsidRDefault="007B09D1" w:rsidP="003C6F00">
                      <w:pPr>
                        <w:numPr>
                          <w:ilvl w:val="0"/>
                          <w:numId w:val="23"/>
                        </w:numPr>
                        <w:jc w:val="both"/>
                        <w:rPr>
                          <w:rFonts w:eastAsia="Batang"/>
                          <w:bCs/>
                          <w:szCs w:val="20"/>
                        </w:rPr>
                      </w:pPr>
                      <w:r>
                        <w:rPr>
                          <w:bCs/>
                          <w:szCs w:val="20"/>
                        </w:rPr>
                        <w:t>Support separate power control for different TRP.</w:t>
                      </w:r>
                    </w:p>
                    <w:p w14:paraId="4E93E343" w14:textId="77777777" w:rsidR="007B09D1" w:rsidRDefault="007B09D1" w:rsidP="003C6F00">
                      <w:pPr>
                        <w:numPr>
                          <w:ilvl w:val="0"/>
                          <w:numId w:val="23"/>
                        </w:numPr>
                        <w:jc w:val="both"/>
                        <w:rPr>
                          <w:bCs/>
                          <w:szCs w:val="20"/>
                        </w:rPr>
                      </w:pPr>
                      <w:r>
                        <w:rPr>
                          <w:bCs/>
                          <w:szCs w:val="20"/>
                        </w:rPr>
                        <w:t>FFS: how to define the association between PUCCH and TRP.</w:t>
                      </w:r>
                    </w:p>
                    <w:p w14:paraId="4D2F07F1" w14:textId="1AD1FD5A" w:rsidR="007B09D1" w:rsidRPr="0094157A" w:rsidRDefault="007B09D1" w:rsidP="006C6B25">
                      <w:pPr>
                        <w:numPr>
                          <w:ilvl w:val="0"/>
                          <w:numId w:val="23"/>
                        </w:numPr>
                        <w:jc w:val="both"/>
                        <w:rPr>
                          <w:rFonts w:ascii="Times" w:hAnsi="Times"/>
                        </w:rPr>
                      </w:pPr>
                      <w:r w:rsidRPr="003C6F00">
                        <w:rPr>
                          <w:bCs/>
                          <w:szCs w:val="20"/>
                        </w:rPr>
                        <w:t>FFS: required enhancements.  </w:t>
                      </w:r>
                    </w:p>
                    <w:p w14:paraId="14C5C3A3" w14:textId="77777777" w:rsidR="007B09D1" w:rsidRDefault="007B09D1" w:rsidP="0094157A">
                      <w:pPr>
                        <w:jc w:val="both"/>
                        <w:rPr>
                          <w:szCs w:val="20"/>
                          <w:highlight w:val="green"/>
                        </w:rPr>
                      </w:pPr>
                      <w:r>
                        <w:rPr>
                          <w:b/>
                          <w:bCs/>
                          <w:szCs w:val="20"/>
                          <w:highlight w:val="green"/>
                        </w:rPr>
                        <w:t>Agreement</w:t>
                      </w:r>
                    </w:p>
                    <w:p w14:paraId="01EF0E66" w14:textId="77777777" w:rsidR="007B09D1" w:rsidRDefault="007B09D1" w:rsidP="0094157A">
                      <w:pPr>
                        <w:jc w:val="both"/>
                        <w:rPr>
                          <w:bCs/>
                          <w:szCs w:val="20"/>
                        </w:rPr>
                      </w:pPr>
                      <w:r>
                        <w:rPr>
                          <w:bCs/>
                          <w:szCs w:val="20"/>
                        </w:rPr>
                        <w:t xml:space="preserve">For multi-TRP TDM-ed PUCCH transmission schemes, </w:t>
                      </w:r>
                    </w:p>
                    <w:p w14:paraId="4B080BC9" w14:textId="77777777" w:rsidR="007B09D1" w:rsidRDefault="007B09D1" w:rsidP="0094157A">
                      <w:pPr>
                        <w:numPr>
                          <w:ilvl w:val="0"/>
                          <w:numId w:val="23"/>
                        </w:numPr>
                        <w:jc w:val="both"/>
                        <w:rPr>
                          <w:bCs/>
                          <w:szCs w:val="20"/>
                        </w:rPr>
                      </w:pPr>
                      <w:r>
                        <w:rPr>
                          <w:bCs/>
                          <w:szCs w:val="20"/>
                        </w:rPr>
                        <w:t xml:space="preserve">Support the use of a single PUCCH resource </w:t>
                      </w:r>
                    </w:p>
                    <w:p w14:paraId="0EB908B9" w14:textId="77777777" w:rsidR="007B09D1" w:rsidRDefault="007B09D1" w:rsidP="0094157A">
                      <w:pPr>
                        <w:numPr>
                          <w:ilvl w:val="0"/>
                          <w:numId w:val="23"/>
                        </w:numPr>
                        <w:jc w:val="both"/>
                        <w:rPr>
                          <w:bCs/>
                          <w:szCs w:val="20"/>
                        </w:rPr>
                      </w:pPr>
                      <w:r>
                        <w:rPr>
                          <w:bCs/>
                          <w:szCs w:val="20"/>
                        </w:rPr>
                        <w:t>Up to two spatial relation info’s can be activated per PUCCH resource via MAC CE</w:t>
                      </w:r>
                    </w:p>
                    <w:p w14:paraId="6B905E7F" w14:textId="77777777" w:rsidR="007B09D1" w:rsidRPr="0094157A" w:rsidRDefault="007B09D1" w:rsidP="0094157A">
                      <w:pPr>
                        <w:pStyle w:val="ListParagraph"/>
                        <w:numPr>
                          <w:ilvl w:val="0"/>
                          <w:numId w:val="23"/>
                        </w:numPr>
                        <w:overflowPunct w:val="0"/>
                        <w:snapToGrid w:val="0"/>
                        <w:ind w:leftChars="0"/>
                        <w:contextualSpacing/>
                        <w:jc w:val="both"/>
                        <w:rPr>
                          <w:rFonts w:ascii="Times New Roman" w:hAnsi="Times New Roman" w:cs="Times New Roman"/>
                          <w:sz w:val="20"/>
                          <w:szCs w:val="20"/>
                        </w:rPr>
                      </w:pPr>
                      <w:r w:rsidRPr="0094157A">
                        <w:rPr>
                          <w:rFonts w:ascii="Times New Roman" w:hAnsi="Times New Roman" w:cs="Times New Roman"/>
                          <w:bCs/>
                          <w:sz w:val="20"/>
                          <w:szCs w:val="20"/>
                        </w:rPr>
                        <w:t>FFS: Required enhancements for FR1</w:t>
                      </w:r>
                    </w:p>
                    <w:p w14:paraId="03B6BEE3" w14:textId="60456D07" w:rsidR="007B09D1" w:rsidRPr="003C6F00" w:rsidRDefault="007B09D1" w:rsidP="0094157A">
                      <w:pPr>
                        <w:rPr>
                          <w:rFonts w:ascii="Times" w:hAnsi="Times"/>
                        </w:rPr>
                      </w:pPr>
                      <w:r>
                        <w:rPr>
                          <w:bCs/>
                          <w:szCs w:val="20"/>
                        </w:rPr>
                        <w:t xml:space="preserve">FFS: Use of multiple PUCCH resources.  </w:t>
                      </w:r>
                    </w:p>
                  </w:txbxContent>
                </v:textbox>
                <w10:anchorlock/>
              </v:shape>
            </w:pict>
          </mc:Fallback>
        </mc:AlternateContent>
      </w:r>
    </w:p>
    <w:p w14:paraId="163701CD" w14:textId="3699F870" w:rsidR="003C6F00" w:rsidRPr="00040412" w:rsidRDefault="004E26E8" w:rsidP="003C6F00">
      <w:pPr>
        <w:spacing w:after="120"/>
        <w:jc w:val="both"/>
        <w:rPr>
          <w:rFonts w:eastAsiaTheme="minorEastAsia"/>
          <w:sz w:val="22"/>
          <w:szCs w:val="22"/>
          <w:lang w:eastAsia="zh-CN"/>
        </w:rPr>
      </w:pPr>
      <w:r>
        <w:rPr>
          <w:rFonts w:eastAsiaTheme="minorEastAsia"/>
          <w:sz w:val="22"/>
          <w:szCs w:val="22"/>
          <w:lang w:eastAsia="zh-CN"/>
        </w:rPr>
        <w:t xml:space="preserve">According the </w:t>
      </w:r>
      <w:proofErr w:type="spellStart"/>
      <w:r>
        <w:rPr>
          <w:rFonts w:eastAsiaTheme="minorEastAsia"/>
          <w:sz w:val="22"/>
          <w:szCs w:val="22"/>
          <w:lang w:eastAsia="zh-CN"/>
        </w:rPr>
        <w:t>the</w:t>
      </w:r>
      <w:proofErr w:type="spellEnd"/>
      <w:r>
        <w:rPr>
          <w:rFonts w:eastAsiaTheme="minorEastAsia"/>
          <w:sz w:val="22"/>
          <w:szCs w:val="22"/>
          <w:lang w:eastAsia="zh-CN"/>
        </w:rPr>
        <w:t xml:space="preserve"> agreement in the last meeting, s</w:t>
      </w:r>
      <w:r w:rsidR="003C6F00" w:rsidRPr="00040412">
        <w:rPr>
          <w:rFonts w:eastAsiaTheme="minorEastAsia"/>
          <w:sz w:val="22"/>
          <w:szCs w:val="22"/>
          <w:lang w:eastAsia="zh-CN"/>
        </w:rPr>
        <w:t>eparate power control for different TRP</w:t>
      </w:r>
      <w:r>
        <w:rPr>
          <w:rFonts w:eastAsiaTheme="minorEastAsia"/>
          <w:sz w:val="22"/>
          <w:szCs w:val="22"/>
          <w:lang w:eastAsia="zh-CN"/>
        </w:rPr>
        <w:t>s</w:t>
      </w:r>
      <w:r w:rsidR="003C6F00" w:rsidRPr="00040412">
        <w:rPr>
          <w:rFonts w:eastAsiaTheme="minorEastAsia"/>
          <w:sz w:val="22"/>
          <w:szCs w:val="22"/>
          <w:lang w:eastAsia="zh-CN"/>
        </w:rPr>
        <w:t xml:space="preserve"> </w:t>
      </w:r>
      <w:r>
        <w:rPr>
          <w:rFonts w:eastAsiaTheme="minorEastAsia"/>
          <w:sz w:val="22"/>
          <w:szCs w:val="22"/>
          <w:lang w:eastAsia="zh-CN"/>
        </w:rPr>
        <w:t>is</w:t>
      </w:r>
      <w:r w:rsidRPr="00040412">
        <w:rPr>
          <w:rFonts w:eastAsiaTheme="minorEastAsia"/>
          <w:sz w:val="22"/>
          <w:szCs w:val="22"/>
          <w:lang w:eastAsia="zh-CN"/>
        </w:rPr>
        <w:t xml:space="preserve"> </w:t>
      </w:r>
      <w:r w:rsidR="003C6F00" w:rsidRPr="00040412">
        <w:rPr>
          <w:rFonts w:eastAsiaTheme="minorEastAsia"/>
          <w:sz w:val="22"/>
          <w:szCs w:val="22"/>
          <w:lang w:eastAsia="zh-CN"/>
        </w:rPr>
        <w:t xml:space="preserve">supported </w:t>
      </w:r>
      <w:r>
        <w:rPr>
          <w:rFonts w:eastAsiaTheme="minorEastAsia"/>
          <w:sz w:val="22"/>
          <w:szCs w:val="22"/>
          <w:lang w:eastAsia="zh-CN"/>
        </w:rPr>
        <w:t>for</w:t>
      </w:r>
      <w:r w:rsidRPr="00040412">
        <w:rPr>
          <w:rFonts w:eastAsiaTheme="minorEastAsia"/>
          <w:sz w:val="22"/>
          <w:szCs w:val="22"/>
          <w:lang w:eastAsia="zh-CN"/>
        </w:rPr>
        <w:t xml:space="preserve"> </w:t>
      </w:r>
      <w:r w:rsidR="00FF480A" w:rsidRPr="00040412">
        <w:rPr>
          <w:rFonts w:eastAsiaTheme="minorEastAsia"/>
          <w:sz w:val="22"/>
          <w:szCs w:val="22"/>
          <w:lang w:eastAsia="zh-CN"/>
        </w:rPr>
        <w:t xml:space="preserve">both </w:t>
      </w:r>
      <w:r w:rsidR="003C6F00" w:rsidRPr="00040412">
        <w:rPr>
          <w:rFonts w:eastAsiaTheme="minorEastAsia"/>
          <w:sz w:val="22"/>
          <w:szCs w:val="22"/>
          <w:lang w:eastAsia="zh-CN"/>
        </w:rPr>
        <w:t>FR1 and FR2. In FR2, the open-l</w:t>
      </w:r>
      <w:r w:rsidR="006D5D09" w:rsidRPr="00040412">
        <w:rPr>
          <w:rFonts w:eastAsiaTheme="minorEastAsia"/>
          <w:sz w:val="22"/>
          <w:szCs w:val="22"/>
          <w:lang w:eastAsia="zh-CN"/>
        </w:rPr>
        <w:t xml:space="preserve">oop </w:t>
      </w:r>
      <w:r>
        <w:rPr>
          <w:rFonts w:eastAsiaTheme="minorEastAsia"/>
          <w:sz w:val="22"/>
          <w:szCs w:val="22"/>
          <w:lang w:eastAsia="zh-CN"/>
        </w:rPr>
        <w:t xml:space="preserve">power control </w:t>
      </w:r>
      <w:r w:rsidR="006D5D09" w:rsidRPr="00040412">
        <w:rPr>
          <w:rFonts w:eastAsiaTheme="minorEastAsia"/>
          <w:sz w:val="22"/>
          <w:szCs w:val="22"/>
          <w:lang w:eastAsia="zh-CN"/>
        </w:rPr>
        <w:t>parameters</w:t>
      </w:r>
      <w:r>
        <w:rPr>
          <w:rFonts w:eastAsiaTheme="minorEastAsia"/>
          <w:sz w:val="22"/>
          <w:szCs w:val="22"/>
          <w:lang w:eastAsia="zh-CN"/>
        </w:rPr>
        <w:t>,</w:t>
      </w:r>
      <w:r w:rsidR="006D5D09" w:rsidRPr="00040412">
        <w:rPr>
          <w:rFonts w:eastAsiaTheme="minorEastAsia"/>
          <w:sz w:val="22"/>
          <w:szCs w:val="22"/>
          <w:lang w:eastAsia="zh-CN"/>
        </w:rPr>
        <w:t xml:space="preserve"> </w:t>
      </w:r>
      <w:r w:rsidRPr="00040412">
        <w:rPr>
          <w:rFonts w:eastAsiaTheme="minorEastAsia"/>
          <w:sz w:val="22"/>
          <w:szCs w:val="22"/>
          <w:lang w:eastAsia="zh-CN"/>
        </w:rPr>
        <w:t>includ</w:t>
      </w:r>
      <w:r>
        <w:rPr>
          <w:rFonts w:eastAsiaTheme="minorEastAsia"/>
          <w:sz w:val="22"/>
          <w:szCs w:val="22"/>
          <w:lang w:eastAsia="zh-CN"/>
        </w:rPr>
        <w:t>ing</w:t>
      </w:r>
      <w:r w:rsidRPr="00040412">
        <w:rPr>
          <w:rFonts w:eastAsiaTheme="minorEastAsia"/>
          <w:sz w:val="22"/>
          <w:szCs w:val="22"/>
          <w:lang w:eastAsia="zh-CN"/>
        </w:rPr>
        <w:t xml:space="preserve"> </w:t>
      </w:r>
      <w:proofErr w:type="spellStart"/>
      <w:r w:rsidR="006D5D09" w:rsidRPr="00040412">
        <w:rPr>
          <w:rFonts w:eastAsiaTheme="minorEastAsia"/>
          <w:sz w:val="22"/>
          <w:szCs w:val="22"/>
          <w:lang w:eastAsia="zh-CN"/>
        </w:rPr>
        <w:t>PathlossReference</w:t>
      </w:r>
      <w:r w:rsidR="003C6F00" w:rsidRPr="00040412">
        <w:rPr>
          <w:rFonts w:eastAsiaTheme="minorEastAsia"/>
          <w:sz w:val="22"/>
          <w:szCs w:val="22"/>
          <w:lang w:eastAsia="zh-CN"/>
        </w:rPr>
        <w:t>RS</w:t>
      </w:r>
      <w:proofErr w:type="spellEnd"/>
      <w:r w:rsidR="003C6F00" w:rsidRPr="00040412">
        <w:rPr>
          <w:rFonts w:eastAsiaTheme="minorEastAsia"/>
          <w:sz w:val="22"/>
          <w:szCs w:val="22"/>
          <w:lang w:eastAsia="zh-CN"/>
        </w:rPr>
        <w:t xml:space="preserve"> and P0 set</w:t>
      </w:r>
      <w:r>
        <w:rPr>
          <w:rFonts w:eastAsiaTheme="minorEastAsia"/>
          <w:sz w:val="22"/>
          <w:szCs w:val="22"/>
          <w:lang w:eastAsia="zh-CN"/>
        </w:rPr>
        <w:t>,</w:t>
      </w:r>
      <w:r w:rsidR="003C6F00" w:rsidRPr="00040412">
        <w:rPr>
          <w:rFonts w:eastAsiaTheme="minorEastAsia"/>
          <w:sz w:val="22"/>
          <w:szCs w:val="22"/>
          <w:lang w:eastAsia="zh-CN"/>
        </w:rPr>
        <w:t xml:space="preserve"> are bundled with the spatial relation info </w:t>
      </w:r>
      <w:r>
        <w:rPr>
          <w:rFonts w:eastAsiaTheme="minorEastAsia"/>
          <w:sz w:val="22"/>
          <w:szCs w:val="22"/>
          <w:lang w:eastAsia="zh-CN"/>
        </w:rPr>
        <w:t xml:space="preserve">configured </w:t>
      </w:r>
      <w:r w:rsidR="003C6F00" w:rsidRPr="00040412">
        <w:rPr>
          <w:rFonts w:eastAsiaTheme="minorEastAsia"/>
          <w:sz w:val="22"/>
          <w:szCs w:val="22"/>
          <w:lang w:eastAsia="zh-CN"/>
        </w:rPr>
        <w:t>by RRC.</w:t>
      </w:r>
      <w:r w:rsidR="0094157A" w:rsidRPr="00040412">
        <w:rPr>
          <w:rFonts w:eastAsiaTheme="minorEastAsia"/>
          <w:sz w:val="22"/>
          <w:szCs w:val="22"/>
          <w:lang w:eastAsia="zh-CN"/>
        </w:rPr>
        <w:t xml:space="preserve"> So different sets of open-loop parameters sho</w:t>
      </w:r>
      <w:r w:rsidR="00BB3886" w:rsidRPr="00040412">
        <w:rPr>
          <w:rFonts w:eastAsiaTheme="minorEastAsia"/>
          <w:sz w:val="22"/>
          <w:szCs w:val="22"/>
          <w:lang w:eastAsia="zh-CN"/>
        </w:rPr>
        <w:t xml:space="preserve">uld be specified. UE obtains open-loop parameters from P0-PUCCH with minimum p0-PUCCH-Id in p0-Set and </w:t>
      </w:r>
      <w:proofErr w:type="spellStart"/>
      <w:r w:rsidR="00BB3886" w:rsidRPr="00040412">
        <w:rPr>
          <w:rFonts w:eastAsiaTheme="minorEastAsia"/>
          <w:sz w:val="22"/>
          <w:szCs w:val="22"/>
          <w:lang w:eastAsia="zh-CN"/>
        </w:rPr>
        <w:t>referenceSignal</w:t>
      </w:r>
      <w:proofErr w:type="spellEnd"/>
      <w:r w:rsidR="00F81559" w:rsidRPr="00040412">
        <w:rPr>
          <w:rFonts w:eastAsiaTheme="minorEastAsia"/>
          <w:sz w:val="22"/>
          <w:szCs w:val="22"/>
          <w:lang w:eastAsia="zh-CN"/>
        </w:rPr>
        <w:t xml:space="preserve"> with index 0 in PUCCH-</w:t>
      </w:r>
      <w:proofErr w:type="spellStart"/>
      <w:r w:rsidR="00F81559" w:rsidRPr="00040412">
        <w:rPr>
          <w:rFonts w:eastAsiaTheme="minorEastAsia"/>
          <w:sz w:val="22"/>
          <w:szCs w:val="22"/>
          <w:lang w:eastAsia="zh-CN"/>
        </w:rPr>
        <w:t>PathlossReferenceRS</w:t>
      </w:r>
      <w:proofErr w:type="spellEnd"/>
      <w:r w:rsidR="00F81559" w:rsidRPr="00040412">
        <w:rPr>
          <w:rFonts w:eastAsiaTheme="minorEastAsia"/>
          <w:sz w:val="22"/>
          <w:szCs w:val="22"/>
          <w:lang w:eastAsia="zh-CN"/>
        </w:rPr>
        <w:t>. To support separate power control for different TRP, another</w:t>
      </w:r>
      <w:r w:rsidR="009A518D" w:rsidRPr="00040412">
        <w:rPr>
          <w:rFonts w:eastAsiaTheme="minorEastAsia"/>
          <w:sz w:val="22"/>
          <w:szCs w:val="22"/>
          <w:lang w:eastAsia="zh-CN"/>
        </w:rPr>
        <w:t xml:space="preserve"> default</w:t>
      </w:r>
      <w:r w:rsidR="00F81559" w:rsidRPr="00040412">
        <w:rPr>
          <w:rFonts w:eastAsiaTheme="minorEastAsia"/>
          <w:sz w:val="22"/>
          <w:szCs w:val="22"/>
          <w:lang w:eastAsia="zh-CN"/>
        </w:rPr>
        <w:t xml:space="preserve"> set of P0 and </w:t>
      </w:r>
      <w:proofErr w:type="spellStart"/>
      <w:r w:rsidR="009A518D" w:rsidRPr="00040412">
        <w:rPr>
          <w:rFonts w:eastAsiaTheme="minorEastAsia"/>
          <w:sz w:val="22"/>
          <w:szCs w:val="22"/>
          <w:lang w:eastAsia="zh-CN"/>
        </w:rPr>
        <w:t>referenceSignal</w:t>
      </w:r>
      <w:proofErr w:type="spellEnd"/>
      <w:r w:rsidR="00007AE7" w:rsidRPr="00040412">
        <w:rPr>
          <w:rFonts w:eastAsiaTheme="minorEastAsia"/>
          <w:sz w:val="22"/>
          <w:szCs w:val="22"/>
          <w:lang w:eastAsia="zh-CN"/>
        </w:rPr>
        <w:t xml:space="preserve"> and close loop index</w:t>
      </w:r>
      <w:r w:rsidR="009A518D" w:rsidRPr="00040412">
        <w:rPr>
          <w:rFonts w:eastAsiaTheme="minorEastAsia"/>
          <w:sz w:val="22"/>
          <w:szCs w:val="22"/>
          <w:lang w:eastAsia="zh-CN"/>
        </w:rPr>
        <w:t xml:space="preserve"> for PUCCH power control can be configured by RRC.</w:t>
      </w:r>
    </w:p>
    <w:p w14:paraId="0BCFC179" w14:textId="494E1B36" w:rsidR="009A518D" w:rsidRDefault="009A518D" w:rsidP="009A518D">
      <w:pPr>
        <w:pStyle w:val="000proposal"/>
      </w:pPr>
      <w:r w:rsidRPr="002114F2">
        <w:t>Proposal 1</w:t>
      </w:r>
      <w:r w:rsidR="006A32A0">
        <w:t>6</w:t>
      </w:r>
      <w:r w:rsidRPr="002114F2">
        <w:t xml:space="preserve">: Support another default set of P0 </w:t>
      </w:r>
      <w:r w:rsidR="0006202F" w:rsidRPr="002114F2">
        <w:t>and, Pathloss</w:t>
      </w:r>
      <w:r w:rsidR="00177354" w:rsidRPr="002114F2">
        <w:t xml:space="preserve"> </w:t>
      </w:r>
      <w:proofErr w:type="spellStart"/>
      <w:r w:rsidRPr="002114F2">
        <w:t>referenceSignal</w:t>
      </w:r>
      <w:proofErr w:type="spellEnd"/>
      <w:r w:rsidR="0006202F" w:rsidRPr="002114F2">
        <w:t xml:space="preserve"> and </w:t>
      </w:r>
      <w:r w:rsidR="00177354" w:rsidRPr="002114F2">
        <w:t>closed loop index</w:t>
      </w:r>
      <w:r w:rsidRPr="002114F2">
        <w:t xml:space="preserve"> for PUCCH power control for different TRP</w:t>
      </w:r>
      <w:r w:rsidR="00177354" w:rsidRPr="002114F2">
        <w:t xml:space="preserve"> for FR1</w:t>
      </w:r>
      <w:r w:rsidRPr="002114F2">
        <w:t>.</w:t>
      </w:r>
    </w:p>
    <w:p w14:paraId="4E26E934" w14:textId="1B724D4E" w:rsidR="003C6F00" w:rsidRPr="00040412" w:rsidRDefault="00FF480A" w:rsidP="003C6F00">
      <w:pPr>
        <w:spacing w:after="120"/>
        <w:jc w:val="both"/>
        <w:rPr>
          <w:rFonts w:eastAsiaTheme="minorEastAsia"/>
          <w:sz w:val="22"/>
          <w:szCs w:val="22"/>
          <w:lang w:eastAsia="zh-CN"/>
        </w:rPr>
      </w:pPr>
      <w:r w:rsidRPr="00040412">
        <w:rPr>
          <w:rFonts w:eastAsiaTheme="minorEastAsia"/>
          <w:sz w:val="22"/>
          <w:szCs w:val="22"/>
          <w:lang w:eastAsia="zh-CN"/>
        </w:rPr>
        <w:lastRenderedPageBreak/>
        <w:t xml:space="preserve">In the last meeting four </w:t>
      </w:r>
      <w:r w:rsidR="009A518D" w:rsidRPr="00040412">
        <w:rPr>
          <w:rFonts w:eastAsiaTheme="minorEastAsia"/>
          <w:sz w:val="22"/>
          <w:szCs w:val="22"/>
          <w:lang w:eastAsia="zh-CN"/>
        </w:rPr>
        <w:t xml:space="preserve">options </w:t>
      </w:r>
      <w:r w:rsidRPr="00040412">
        <w:rPr>
          <w:rFonts w:eastAsiaTheme="minorEastAsia"/>
          <w:sz w:val="22"/>
          <w:szCs w:val="22"/>
          <w:lang w:eastAsia="zh-CN"/>
        </w:rPr>
        <w:t xml:space="preserve">were </w:t>
      </w:r>
      <w:r w:rsidR="009A518D" w:rsidRPr="00040412">
        <w:rPr>
          <w:rFonts w:eastAsiaTheme="minorEastAsia"/>
          <w:sz w:val="22"/>
          <w:szCs w:val="22"/>
          <w:lang w:eastAsia="zh-CN"/>
        </w:rPr>
        <w:t>proposed for TPC command with respect to closed-loop power control.</w:t>
      </w:r>
      <w:r w:rsidR="00D23BC2" w:rsidRPr="00040412">
        <w:rPr>
          <w:rFonts w:eastAsiaTheme="minorEastAsia"/>
          <w:sz w:val="22"/>
          <w:szCs w:val="22"/>
          <w:lang w:eastAsia="zh-CN"/>
        </w:rPr>
        <w:t xml:space="preserve"> </w:t>
      </w:r>
      <w:r w:rsidR="00054B77">
        <w:rPr>
          <w:rFonts w:eastAsiaTheme="minorEastAsia"/>
          <w:sz w:val="22"/>
          <w:szCs w:val="22"/>
          <w:lang w:eastAsia="zh-CN"/>
        </w:rPr>
        <w:t>In option 1</w:t>
      </w:r>
      <w:r w:rsidR="00E964DD" w:rsidRPr="00040412">
        <w:rPr>
          <w:rFonts w:eastAsiaTheme="minorEastAsia"/>
          <w:sz w:val="22"/>
          <w:szCs w:val="22"/>
          <w:lang w:eastAsia="zh-CN"/>
        </w:rPr>
        <w:t>, two TPC fields introduce additional DCI overhead while the</w:t>
      </w:r>
      <w:r w:rsidRPr="00040412">
        <w:rPr>
          <w:rFonts w:eastAsiaTheme="minorEastAsia"/>
          <w:sz w:val="22"/>
          <w:szCs w:val="22"/>
          <w:lang w:eastAsia="zh-CN"/>
        </w:rPr>
        <w:t xml:space="preserve"> achievable</w:t>
      </w:r>
      <w:r w:rsidR="00E964DD" w:rsidRPr="00040412">
        <w:rPr>
          <w:rFonts w:eastAsiaTheme="minorEastAsia"/>
          <w:sz w:val="22"/>
          <w:szCs w:val="22"/>
          <w:lang w:eastAsia="zh-CN"/>
        </w:rPr>
        <w:t xml:space="preserve"> gain is unclear. Option 2 proposes </w:t>
      </w:r>
      <w:r w:rsidR="00054B77">
        <w:rPr>
          <w:rFonts w:eastAsiaTheme="minorEastAsia"/>
          <w:sz w:val="22"/>
          <w:szCs w:val="22"/>
          <w:lang w:eastAsia="zh-CN"/>
        </w:rPr>
        <w:t xml:space="preserve">to apply the </w:t>
      </w:r>
      <w:r w:rsidR="00E964DD" w:rsidRPr="002114F2">
        <w:rPr>
          <w:rFonts w:eastAsiaTheme="minorEastAsia"/>
          <w:sz w:val="22"/>
          <w:szCs w:val="22"/>
          <w:lang w:eastAsia="zh-CN"/>
        </w:rPr>
        <w:t xml:space="preserve">TPC value </w:t>
      </w:r>
      <w:r w:rsidR="00054B77">
        <w:rPr>
          <w:rFonts w:eastAsiaTheme="minorEastAsia"/>
          <w:sz w:val="22"/>
          <w:szCs w:val="22"/>
          <w:lang w:eastAsia="zh-CN"/>
        </w:rPr>
        <w:t>to</w:t>
      </w:r>
      <w:r w:rsidR="00E964DD" w:rsidRPr="00040412">
        <w:rPr>
          <w:rFonts w:eastAsiaTheme="minorEastAsia"/>
          <w:sz w:val="22"/>
          <w:szCs w:val="22"/>
          <w:lang w:eastAsia="zh-CN"/>
        </w:rPr>
        <w:t xml:space="preserve"> different PUCCH beam per slot</w:t>
      </w:r>
      <w:r w:rsidR="00054B77">
        <w:rPr>
          <w:rFonts w:eastAsiaTheme="minorEastAsia"/>
          <w:sz w:val="22"/>
          <w:szCs w:val="22"/>
          <w:lang w:eastAsia="zh-CN"/>
        </w:rPr>
        <w:t>,</w:t>
      </w:r>
      <w:r w:rsidR="002C0CA8" w:rsidRPr="00040412">
        <w:rPr>
          <w:rFonts w:eastAsiaTheme="minorEastAsia"/>
          <w:sz w:val="22"/>
          <w:szCs w:val="22"/>
          <w:lang w:eastAsia="zh-CN"/>
        </w:rPr>
        <w:t xml:space="preserve"> while the PUCCH repetition schemes are</w:t>
      </w:r>
      <w:r w:rsidR="00054B77">
        <w:rPr>
          <w:rFonts w:eastAsiaTheme="minorEastAsia"/>
          <w:sz w:val="22"/>
          <w:szCs w:val="22"/>
          <w:lang w:eastAsia="zh-CN"/>
        </w:rPr>
        <w:t xml:space="preserve"> still</w:t>
      </w:r>
      <w:r w:rsidR="002C0CA8" w:rsidRPr="00040412">
        <w:rPr>
          <w:rFonts w:eastAsiaTheme="minorEastAsia"/>
          <w:sz w:val="22"/>
          <w:szCs w:val="22"/>
          <w:lang w:eastAsia="zh-CN"/>
        </w:rPr>
        <w:t xml:space="preserve"> under discussion except inter-slot repetition. Therefore, one TPC field with a single TPC value applied </w:t>
      </w:r>
      <w:r w:rsidR="00054B77">
        <w:rPr>
          <w:rFonts w:eastAsiaTheme="minorEastAsia"/>
          <w:sz w:val="22"/>
          <w:szCs w:val="22"/>
          <w:lang w:eastAsia="zh-CN"/>
        </w:rPr>
        <w:t>to</w:t>
      </w:r>
      <w:r w:rsidR="00054B77" w:rsidRPr="00040412">
        <w:rPr>
          <w:rFonts w:eastAsiaTheme="minorEastAsia"/>
          <w:sz w:val="22"/>
          <w:szCs w:val="22"/>
          <w:lang w:eastAsia="zh-CN"/>
        </w:rPr>
        <w:t xml:space="preserve"> </w:t>
      </w:r>
      <w:r w:rsidR="002C0CA8" w:rsidRPr="00040412">
        <w:rPr>
          <w:rFonts w:eastAsiaTheme="minorEastAsia"/>
          <w:sz w:val="22"/>
          <w:szCs w:val="22"/>
          <w:lang w:eastAsia="zh-CN"/>
        </w:rPr>
        <w:t xml:space="preserve">both PUCCH beams </w:t>
      </w:r>
      <w:r w:rsidR="002C0CA8" w:rsidRPr="002114F2">
        <w:rPr>
          <w:rFonts w:eastAsiaTheme="minorEastAsia"/>
          <w:sz w:val="22"/>
          <w:szCs w:val="22"/>
          <w:lang w:eastAsia="zh-CN"/>
        </w:rPr>
        <w:t xml:space="preserve">or two TPC values applied </w:t>
      </w:r>
      <w:r w:rsidR="0006202F" w:rsidRPr="002114F2">
        <w:rPr>
          <w:rFonts w:eastAsiaTheme="minorEastAsia"/>
          <w:sz w:val="22"/>
          <w:szCs w:val="22"/>
          <w:lang w:eastAsia="zh-CN"/>
        </w:rPr>
        <w:t xml:space="preserve">to </w:t>
      </w:r>
      <w:r w:rsidR="002C0CA8" w:rsidRPr="002114F2">
        <w:rPr>
          <w:rFonts w:eastAsiaTheme="minorEastAsia"/>
          <w:sz w:val="22"/>
          <w:szCs w:val="22"/>
          <w:lang w:eastAsia="zh-CN"/>
        </w:rPr>
        <w:t>two PUCCH beams respectively is more reasonable.</w:t>
      </w:r>
    </w:p>
    <w:p w14:paraId="3303C228" w14:textId="513B9DC9" w:rsidR="002F1CF3" w:rsidRDefault="002C0CA8" w:rsidP="001A3397">
      <w:pPr>
        <w:pStyle w:val="000proposal"/>
      </w:pPr>
      <w:r>
        <w:rPr>
          <w:rFonts w:hint="eastAsia"/>
        </w:rPr>
        <w:t>P</w:t>
      </w:r>
      <w:r>
        <w:t>roposal 1</w:t>
      </w:r>
      <w:r w:rsidR="006A32A0">
        <w:t>7</w:t>
      </w:r>
      <w:r>
        <w:t xml:space="preserve">: </w:t>
      </w:r>
      <w:r w:rsidR="00054B77">
        <w:t>For power control of PUCCH, s</w:t>
      </w:r>
      <w:r>
        <w:t xml:space="preserve">upport </w:t>
      </w:r>
      <w:r w:rsidR="00054B77">
        <w:t xml:space="preserve">option </w:t>
      </w:r>
      <w:r w:rsidR="0006202F">
        <w:t>1</w:t>
      </w:r>
      <w:r w:rsidR="00054B77">
        <w:t xml:space="preserve"> or 4</w:t>
      </w:r>
      <w:r w:rsidR="009C1EF4">
        <w:t>.</w:t>
      </w:r>
    </w:p>
    <w:p w14:paraId="6D7E9468" w14:textId="77777777" w:rsidR="0006202F" w:rsidRPr="00040412" w:rsidRDefault="0006202F" w:rsidP="00040412">
      <w:pPr>
        <w:pStyle w:val="000proposal"/>
        <w:numPr>
          <w:ilvl w:val="0"/>
          <w:numId w:val="33"/>
        </w:numPr>
      </w:pPr>
      <w:r w:rsidRPr="00040412">
        <w:t>Option.1: A single TPC field is used in DCI formats 1_1 / 1_2, and the TPC value applied for both PUCCH beams</w:t>
      </w:r>
    </w:p>
    <w:p w14:paraId="6F05E82C" w14:textId="77777777" w:rsidR="00054B77" w:rsidRPr="00040412" w:rsidRDefault="00054B77" w:rsidP="00040412">
      <w:pPr>
        <w:pStyle w:val="000proposal"/>
        <w:numPr>
          <w:ilvl w:val="0"/>
          <w:numId w:val="33"/>
        </w:numPr>
      </w:pPr>
      <w:r w:rsidRPr="00040412">
        <w:t>Option 4: A single TPC field is used in DCI formats 1_1 / 1_2, and indicates two TPC values applied to two PUCCH beams, respectively.</w:t>
      </w:r>
    </w:p>
    <w:p w14:paraId="311D7B06" w14:textId="0E48151E" w:rsidR="00340C5C" w:rsidRDefault="00340C5C" w:rsidP="00340C5C">
      <w:pPr>
        <w:pStyle w:val="01"/>
        <w:numPr>
          <w:ilvl w:val="0"/>
          <w:numId w:val="1"/>
        </w:numPr>
        <w:ind w:left="562" w:hanging="562"/>
      </w:pPr>
      <w:r>
        <w:t>PUSCH reliability enhancements</w:t>
      </w:r>
    </w:p>
    <w:p w14:paraId="06C8BB08" w14:textId="575764AE" w:rsidR="00BE16C6" w:rsidRDefault="00BE16C6" w:rsidP="00BE16C6">
      <w:pPr>
        <w:pStyle w:val="2"/>
        <w:rPr>
          <w:sz w:val="22"/>
          <w:szCs w:val="24"/>
          <w:lang w:eastAsia="zh-CN"/>
        </w:rPr>
      </w:pPr>
      <w:r>
        <w:rPr>
          <w:sz w:val="22"/>
          <w:szCs w:val="24"/>
          <w:lang w:eastAsia="zh-CN"/>
        </w:rPr>
        <w:t>Layer</w:t>
      </w:r>
      <w:r w:rsidR="006B6CA5">
        <w:rPr>
          <w:sz w:val="22"/>
          <w:szCs w:val="24"/>
          <w:lang w:eastAsia="zh-CN"/>
        </w:rPr>
        <w:t xml:space="preserve"> number</w:t>
      </w:r>
      <w:r>
        <w:rPr>
          <w:sz w:val="22"/>
          <w:szCs w:val="24"/>
          <w:lang w:eastAsia="zh-CN"/>
        </w:rPr>
        <w:t xml:space="preserve"> </w:t>
      </w:r>
      <w:r w:rsidR="00614A0F">
        <w:rPr>
          <w:sz w:val="22"/>
          <w:szCs w:val="24"/>
          <w:lang w:eastAsia="zh-CN"/>
        </w:rPr>
        <w:t xml:space="preserve">and PTRS enhancement </w:t>
      </w:r>
      <w:r>
        <w:rPr>
          <w:sz w:val="22"/>
          <w:szCs w:val="24"/>
          <w:lang w:eastAsia="zh-CN"/>
        </w:rPr>
        <w:t>for PUSCH reliability enhancements</w:t>
      </w:r>
    </w:p>
    <w:p w14:paraId="73D2A78B" w14:textId="131E36AA" w:rsidR="008C40E4" w:rsidRDefault="008C40E4" w:rsidP="00BE16C6">
      <w:pPr>
        <w:spacing w:after="120"/>
        <w:jc w:val="both"/>
        <w:rPr>
          <w:rFonts w:eastAsiaTheme="minorEastAsia"/>
          <w:lang w:eastAsia="zh-CN"/>
        </w:rPr>
      </w:pPr>
      <w:r>
        <w:rPr>
          <w:noProof/>
          <w:lang w:eastAsia="zh-CN"/>
        </w:rPr>
        <mc:AlternateContent>
          <mc:Choice Requires="wps">
            <w:drawing>
              <wp:inline distT="0" distB="0" distL="0" distR="0" wp14:anchorId="0923CCE3" wp14:editId="52F039A3">
                <wp:extent cx="5760720" cy="2781300"/>
                <wp:effectExtent l="0" t="0" r="11430" b="19050"/>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781300"/>
                        </a:xfrm>
                        <a:prstGeom prst="rect">
                          <a:avLst/>
                        </a:prstGeom>
                        <a:solidFill>
                          <a:srgbClr val="FFFFFF"/>
                        </a:solidFill>
                        <a:ln w="6350">
                          <a:solidFill>
                            <a:srgbClr val="000000"/>
                          </a:solidFill>
                          <a:miter lim="800000"/>
                          <a:headEnd/>
                          <a:tailEnd/>
                        </a:ln>
                      </wps:spPr>
                      <wps:txbx>
                        <w:txbxContent>
                          <w:p w14:paraId="7C440835" w14:textId="77777777" w:rsidR="007B09D1" w:rsidRDefault="007B09D1" w:rsidP="008C40E4">
                            <w:pPr>
                              <w:rPr>
                                <w:rFonts w:eastAsia="宋体" w:cs="Times"/>
                                <w:sz w:val="24"/>
                              </w:rPr>
                            </w:pPr>
                            <w:r>
                              <w:rPr>
                                <w:rFonts w:cs="Times"/>
                                <w:b/>
                                <w:bCs/>
                                <w:color w:val="000000"/>
                                <w:szCs w:val="20"/>
                                <w:shd w:val="clear" w:color="auto" w:fill="00FF00"/>
                              </w:rPr>
                              <w:t>Agreement</w:t>
                            </w:r>
                          </w:p>
                          <w:p w14:paraId="13BE07F5" w14:textId="51F4821D" w:rsidR="007B09D1" w:rsidRPr="008C40E4" w:rsidRDefault="007B09D1" w:rsidP="008C40E4">
                            <w:pPr>
                              <w:rPr>
                                <w:rFonts w:eastAsia="宋体" w:cs="Times"/>
                                <w:sz w:val="24"/>
                              </w:rPr>
                            </w:pPr>
                            <w:r>
                              <w:rPr>
                                <w:rFonts w:cs="Times"/>
                                <w:szCs w:val="20"/>
                              </w:rPr>
                              <w:t>For single DCI based M-TRP PUSCH repetition Type A and B,</w:t>
                            </w:r>
                            <w:r>
                              <w:rPr>
                                <w:rStyle w:val="apple-converted-space"/>
                                <w:rFonts w:cs="Times"/>
                                <w:szCs w:val="20"/>
                              </w:rPr>
                              <w:t> </w:t>
                            </w:r>
                            <w:r>
                              <w:rPr>
                                <w:rFonts w:cs="Times"/>
                                <w:szCs w:val="20"/>
                              </w:rPr>
                              <w:t>further study required enhancements on PTRS-DMRS association.</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0923CCE3" id="_x0000_s1032" type="#_x0000_t202" style="width:453.6pt;height:21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" strokeweight=".5pt">
                <v:textbox style="mso-fit-shape-to-text:t">
                  <w:txbxContent>
                    <w:p w14:paraId="7C440835" w14:textId="77777777" w:rsidR="007B09D1" w:rsidRDefault="007B09D1" w:rsidP="008C40E4">
                      <w:pPr>
                        <w:rPr>
                          <w:rFonts w:eastAsia="SimSun" w:cs="Times"/>
                          <w:sz w:val="24"/>
                        </w:rPr>
                      </w:pPr>
                      <w:r>
                        <w:rPr>
                          <w:rFonts w:cs="Times"/>
                          <w:b/>
                          <w:bCs/>
                          <w:color w:val="000000"/>
                          <w:szCs w:val="20"/>
                          <w:shd w:val="clear" w:color="auto" w:fill="00FF00"/>
                        </w:rPr>
                        <w:t>Agreement</w:t>
                      </w:r>
                    </w:p>
                    <w:p w14:paraId="13BE07F5" w14:textId="51F4821D" w:rsidR="007B09D1" w:rsidRPr="008C40E4" w:rsidRDefault="007B09D1" w:rsidP="008C40E4">
                      <w:pPr>
                        <w:rPr>
                          <w:rFonts w:eastAsia="SimSun" w:cs="Times"/>
                          <w:sz w:val="24"/>
                        </w:rPr>
                      </w:pPr>
                      <w:r>
                        <w:rPr>
                          <w:rFonts w:cs="Times"/>
                          <w:szCs w:val="20"/>
                        </w:rPr>
                        <w:t>For single DCI based M-TRP PUSCH repetition Type A and B,</w:t>
                      </w:r>
                      <w:r>
                        <w:rPr>
                          <w:rStyle w:val="apple-converted-space"/>
                          <w:rFonts w:cs="Times"/>
                          <w:szCs w:val="20"/>
                        </w:rPr>
                        <w:t> </w:t>
                      </w:r>
                      <w:r>
                        <w:rPr>
                          <w:rFonts w:cs="Times"/>
                          <w:szCs w:val="20"/>
                        </w:rPr>
                        <w:t>further study required enhancements on PTRS-DMRS association.</w:t>
                      </w:r>
                    </w:p>
                  </w:txbxContent>
                </v:textbox>
                <w10:anchorlock/>
              </v:shape>
            </w:pict>
          </mc:Fallback>
        </mc:AlternateContent>
      </w:r>
    </w:p>
    <w:p w14:paraId="13314A76" w14:textId="06D52776" w:rsidR="00813D94" w:rsidRPr="00040412" w:rsidRDefault="00813D94" w:rsidP="00BE16C6">
      <w:pPr>
        <w:spacing w:after="120"/>
        <w:jc w:val="both"/>
        <w:rPr>
          <w:rFonts w:eastAsiaTheme="minorEastAsia"/>
          <w:sz w:val="22"/>
          <w:szCs w:val="22"/>
          <w:lang w:eastAsia="zh-CN"/>
        </w:rPr>
      </w:pPr>
      <w:r w:rsidRPr="00040412">
        <w:rPr>
          <w:rFonts w:eastAsiaTheme="minorEastAsia"/>
          <w:sz w:val="22"/>
          <w:szCs w:val="22"/>
          <w:lang w:eastAsia="zh-CN"/>
        </w:rPr>
        <w:t>PDSCH enhancement for reliability is specified in Rel</w:t>
      </w:r>
      <w:r w:rsidR="001A182E" w:rsidRPr="00040412">
        <w:rPr>
          <w:rFonts w:eastAsiaTheme="minorEastAsia"/>
          <w:sz w:val="22"/>
          <w:szCs w:val="22"/>
          <w:lang w:eastAsia="zh-CN"/>
        </w:rPr>
        <w:t>-</w:t>
      </w:r>
      <w:r w:rsidRPr="00040412">
        <w:rPr>
          <w:rFonts w:eastAsiaTheme="minorEastAsia"/>
          <w:sz w:val="22"/>
          <w:szCs w:val="22"/>
          <w:lang w:eastAsia="zh-CN"/>
        </w:rPr>
        <w:t>16. Up to two layer</w:t>
      </w:r>
      <w:r w:rsidR="002D47A7" w:rsidRPr="00040412">
        <w:rPr>
          <w:rFonts w:eastAsiaTheme="minorEastAsia"/>
          <w:sz w:val="22"/>
          <w:szCs w:val="22"/>
          <w:lang w:eastAsia="zh-CN"/>
        </w:rPr>
        <w:t>s per TRP</w:t>
      </w:r>
      <w:r w:rsidRPr="00040412">
        <w:rPr>
          <w:rFonts w:eastAsiaTheme="minorEastAsia"/>
          <w:sz w:val="22"/>
          <w:szCs w:val="22"/>
          <w:lang w:eastAsia="zh-CN"/>
        </w:rPr>
        <w:t xml:space="preserve"> for PDSCH reliability enhancement </w:t>
      </w:r>
      <w:r w:rsidR="002D47A7" w:rsidRPr="00040412">
        <w:rPr>
          <w:rFonts w:eastAsiaTheme="minorEastAsia"/>
          <w:sz w:val="22"/>
          <w:szCs w:val="22"/>
          <w:lang w:eastAsia="zh-CN"/>
        </w:rPr>
        <w:t>can be used</w:t>
      </w:r>
      <w:r w:rsidR="00342076" w:rsidRPr="00040412">
        <w:rPr>
          <w:rFonts w:eastAsiaTheme="minorEastAsia"/>
          <w:sz w:val="22"/>
          <w:szCs w:val="22"/>
          <w:lang w:eastAsia="zh-CN"/>
        </w:rPr>
        <w:t>. Regarding the PUSCH reliability enhancements</w:t>
      </w:r>
      <w:r w:rsidR="002D47A7" w:rsidRPr="00040412">
        <w:rPr>
          <w:rFonts w:eastAsiaTheme="minorEastAsia"/>
          <w:sz w:val="22"/>
          <w:szCs w:val="22"/>
          <w:lang w:eastAsia="zh-CN"/>
        </w:rPr>
        <w:t>, as it’</w:t>
      </w:r>
      <w:r w:rsidR="00342076" w:rsidRPr="00040412">
        <w:rPr>
          <w:rFonts w:eastAsiaTheme="minorEastAsia"/>
          <w:sz w:val="22"/>
          <w:szCs w:val="22"/>
          <w:lang w:eastAsia="zh-CN"/>
        </w:rPr>
        <w:t>s aimed to edge UE</w:t>
      </w:r>
      <w:r w:rsidR="002D47A7" w:rsidRPr="00040412">
        <w:rPr>
          <w:rFonts w:eastAsiaTheme="minorEastAsia"/>
          <w:sz w:val="22"/>
          <w:szCs w:val="22"/>
          <w:lang w:eastAsia="zh-CN"/>
        </w:rPr>
        <w:t>s</w:t>
      </w:r>
      <w:r w:rsidR="00342076" w:rsidRPr="00040412">
        <w:rPr>
          <w:rFonts w:eastAsiaTheme="minorEastAsia"/>
          <w:sz w:val="22"/>
          <w:szCs w:val="22"/>
          <w:lang w:eastAsia="zh-CN"/>
        </w:rPr>
        <w:t xml:space="preserve"> with similar PL from multi-TRPs, limitation on layer numbers for PUSCH reliability enhancements should be made and we think there is no reason to support more than two layers.</w:t>
      </w:r>
    </w:p>
    <w:p w14:paraId="79AC5963" w14:textId="5477115C" w:rsidR="00342076" w:rsidRPr="002C0CA8" w:rsidRDefault="00342076" w:rsidP="00342076">
      <w:pPr>
        <w:pStyle w:val="000proposal"/>
      </w:pPr>
      <w:r>
        <w:rPr>
          <w:rFonts w:hint="eastAsia"/>
        </w:rPr>
        <w:t>P</w:t>
      </w:r>
      <w:r>
        <w:t>roposal 1</w:t>
      </w:r>
      <w:r w:rsidR="006A32A0">
        <w:t>8</w:t>
      </w:r>
      <w:r>
        <w:t xml:space="preserve">: </w:t>
      </w:r>
      <w:r w:rsidR="00177354">
        <w:t xml:space="preserve">The number of </w:t>
      </w:r>
      <w:r>
        <w:t>layer</w:t>
      </w:r>
      <w:r w:rsidR="00177354">
        <w:t>s</w:t>
      </w:r>
      <w:r>
        <w:t xml:space="preserve"> for PUSCH reliability enhancement</w:t>
      </w:r>
      <w:r w:rsidR="00582838">
        <w:t>s</w:t>
      </w:r>
      <w:r w:rsidR="00177354">
        <w:t xml:space="preserve"> is limited to &lt;= 2</w:t>
      </w:r>
      <w:r>
        <w:t>.</w:t>
      </w:r>
    </w:p>
    <w:p w14:paraId="385F09BA" w14:textId="0D041FE6" w:rsidR="003D33E1" w:rsidRPr="00A16A41" w:rsidRDefault="005B082C" w:rsidP="00BE16C6">
      <w:pPr>
        <w:spacing w:after="120"/>
        <w:jc w:val="both"/>
        <w:rPr>
          <w:rFonts w:eastAsiaTheme="minorEastAsia"/>
          <w:sz w:val="22"/>
          <w:szCs w:val="32"/>
          <w:lang w:eastAsia="zh-CN"/>
        </w:rPr>
      </w:pPr>
      <w:r w:rsidRPr="00A16A41">
        <w:rPr>
          <w:rFonts w:eastAsiaTheme="minorEastAsia"/>
          <w:sz w:val="22"/>
          <w:szCs w:val="32"/>
          <w:lang w:eastAsia="zh-CN"/>
        </w:rPr>
        <w:t xml:space="preserve">To achieve accurate </w:t>
      </w:r>
      <w:r w:rsidR="0006202F" w:rsidRPr="00A16A41">
        <w:rPr>
          <w:rFonts w:eastAsiaTheme="minorEastAsia"/>
          <w:sz w:val="22"/>
          <w:szCs w:val="32"/>
          <w:lang w:eastAsia="zh-CN"/>
        </w:rPr>
        <w:t>estimation of phase noise</w:t>
      </w:r>
      <w:r w:rsidR="00C45A8A" w:rsidRPr="00A16A41">
        <w:rPr>
          <w:rFonts w:eastAsiaTheme="minorEastAsia"/>
          <w:sz w:val="22"/>
          <w:szCs w:val="32"/>
          <w:lang w:eastAsia="zh-CN"/>
        </w:rPr>
        <w:t xml:space="preserve"> on each symbol, PTRS-DMRS association field in DCI </w:t>
      </w:r>
      <w:r w:rsidR="00DF4B5E" w:rsidRPr="00A16A41">
        <w:rPr>
          <w:rFonts w:eastAsiaTheme="minorEastAsia"/>
          <w:sz w:val="22"/>
          <w:szCs w:val="32"/>
          <w:lang w:eastAsia="zh-CN"/>
        </w:rPr>
        <w:t xml:space="preserve">is used to indicate the association between PTRS ports and DMRS ports. In Rel 16, 0 or 2 bits are used for this field. </w:t>
      </w:r>
      <w:r w:rsidR="003D33E1" w:rsidRPr="00A16A41">
        <w:rPr>
          <w:rFonts w:eastAsiaTheme="minorEastAsia"/>
          <w:sz w:val="22"/>
          <w:szCs w:val="32"/>
          <w:lang w:eastAsia="zh-CN"/>
        </w:rPr>
        <w:t>As we discussed that the layer number for PUSCH reliability should not exceed two, so no enhancement is need for PTRS-DMRS field with 0 bit for</w:t>
      </w:r>
      <w:r w:rsidR="002114F2" w:rsidRPr="00A16A41">
        <w:rPr>
          <w:rFonts w:eastAsiaTheme="minorEastAsia"/>
          <w:sz w:val="22"/>
          <w:szCs w:val="32"/>
          <w:lang w:eastAsia="zh-CN"/>
        </w:rPr>
        <w:t xml:space="preserve"> 1</w:t>
      </w:r>
      <w:r w:rsidR="003D33E1" w:rsidRPr="00A16A41">
        <w:rPr>
          <w:rFonts w:eastAsiaTheme="minorEastAsia"/>
          <w:sz w:val="22"/>
          <w:szCs w:val="32"/>
          <w:lang w:eastAsia="zh-CN"/>
        </w:rPr>
        <w:t xml:space="preserve"> layer and 2 bits for</w:t>
      </w:r>
      <w:r w:rsidR="002114F2" w:rsidRPr="00A16A41">
        <w:rPr>
          <w:rFonts w:eastAsiaTheme="minorEastAsia"/>
          <w:sz w:val="22"/>
          <w:szCs w:val="32"/>
          <w:lang w:eastAsia="zh-CN"/>
        </w:rPr>
        <w:t xml:space="preserve"> 2</w:t>
      </w:r>
      <w:r w:rsidR="003D33E1" w:rsidRPr="00A16A41">
        <w:rPr>
          <w:rFonts w:eastAsiaTheme="minorEastAsia"/>
          <w:sz w:val="22"/>
          <w:szCs w:val="32"/>
          <w:lang w:eastAsia="zh-CN"/>
        </w:rPr>
        <w:t xml:space="preserve"> layer</w:t>
      </w:r>
      <w:r w:rsidR="002114F2" w:rsidRPr="00A16A41">
        <w:rPr>
          <w:rFonts w:eastAsiaTheme="minorEastAsia"/>
          <w:sz w:val="22"/>
          <w:szCs w:val="32"/>
          <w:lang w:eastAsia="zh-CN"/>
        </w:rPr>
        <w:t>s</w:t>
      </w:r>
      <w:r w:rsidR="003D33E1" w:rsidRPr="00A16A41">
        <w:rPr>
          <w:rFonts w:eastAsiaTheme="minorEastAsia"/>
          <w:sz w:val="22"/>
          <w:szCs w:val="32"/>
          <w:lang w:eastAsia="zh-CN"/>
        </w:rPr>
        <w:t>.</w:t>
      </w:r>
    </w:p>
    <w:p w14:paraId="2141E611" w14:textId="44985E00" w:rsidR="003D33E1" w:rsidRPr="002C0CA8" w:rsidRDefault="003D33E1" w:rsidP="003D33E1">
      <w:pPr>
        <w:pStyle w:val="000proposal"/>
      </w:pPr>
      <w:r>
        <w:rPr>
          <w:rFonts w:hint="eastAsia"/>
        </w:rPr>
        <w:t>P</w:t>
      </w:r>
      <w:r>
        <w:t>roposal 1</w:t>
      </w:r>
      <w:r w:rsidR="006A32A0">
        <w:t>9</w:t>
      </w:r>
      <w:r>
        <w:t xml:space="preserve">: </w:t>
      </w:r>
      <w:r w:rsidR="00BF475D">
        <w:t xml:space="preserve">No </w:t>
      </w:r>
      <w:r w:rsidR="00F00315">
        <w:t>changes are</w:t>
      </w:r>
      <w:r w:rsidR="00BF475D">
        <w:t xml:space="preserve"> need</w:t>
      </w:r>
      <w:r w:rsidR="001A182E">
        <w:t>ed</w:t>
      </w:r>
      <w:r w:rsidR="00BF475D">
        <w:t xml:space="preserve"> for</w:t>
      </w:r>
      <w:r w:rsidR="00F00315">
        <w:t xml:space="preserve"> the size of</w:t>
      </w:r>
      <w:r w:rsidR="00BF475D">
        <w:t xml:space="preserve"> PTRS-DMRS indication</w:t>
      </w:r>
      <w:r w:rsidR="00F00315">
        <w:t xml:space="preserve"> field</w:t>
      </w:r>
      <w:r w:rsidR="00BF475D">
        <w:t xml:space="preserve"> when the number of layers for PUSCH reliability enhancements is limited to &lt;= 2.</w:t>
      </w:r>
    </w:p>
    <w:p w14:paraId="71EB934D" w14:textId="0E9F9B9F" w:rsidR="00D01626" w:rsidRDefault="00D01626" w:rsidP="00D01626">
      <w:pPr>
        <w:pStyle w:val="2"/>
      </w:pPr>
      <w:r>
        <w:rPr>
          <w:sz w:val="22"/>
          <w:szCs w:val="24"/>
          <w:lang w:eastAsia="zh-CN"/>
        </w:rPr>
        <w:t>Codebook</w:t>
      </w:r>
      <w:r w:rsidR="00B624B4">
        <w:rPr>
          <w:sz w:val="22"/>
          <w:szCs w:val="24"/>
          <w:lang w:eastAsia="zh-CN"/>
        </w:rPr>
        <w:t xml:space="preserve"> and non-codebook</w:t>
      </w:r>
      <w:r>
        <w:rPr>
          <w:sz w:val="22"/>
          <w:szCs w:val="24"/>
          <w:lang w:eastAsia="zh-CN"/>
        </w:rPr>
        <w:t xml:space="preserve"> based PUSCH</w:t>
      </w:r>
      <w:r w:rsidR="00B624B4">
        <w:rPr>
          <w:sz w:val="22"/>
          <w:szCs w:val="24"/>
          <w:lang w:eastAsia="zh-CN"/>
        </w:rPr>
        <w:t xml:space="preserve"> </w:t>
      </w:r>
    </w:p>
    <w:p w14:paraId="4941872D" w14:textId="23C3E955" w:rsidR="00D01626" w:rsidRDefault="00D01626" w:rsidP="00D11B74">
      <w:pPr>
        <w:pStyle w:val="000proposal"/>
      </w:pPr>
      <w:r>
        <w:rPr>
          <w:noProof/>
        </w:rPr>
        <mc:AlternateContent>
          <mc:Choice Requires="wps">
            <w:drawing>
              <wp:inline distT="0" distB="0" distL="0" distR="0" wp14:anchorId="2DDB2E75" wp14:editId="0A2AA2C2">
                <wp:extent cx="5760720" cy="4269105"/>
                <wp:effectExtent l="0" t="0" r="11430" b="17145"/>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4269105"/>
                        </a:xfrm>
                        <a:prstGeom prst="rect">
                          <a:avLst/>
                        </a:prstGeom>
                        <a:solidFill>
                          <a:srgbClr val="FFFFFF"/>
                        </a:solidFill>
                        <a:ln w="6350">
                          <a:solidFill>
                            <a:srgbClr val="000000"/>
                          </a:solidFill>
                          <a:miter lim="800000"/>
                          <a:headEnd/>
                          <a:tailEnd/>
                        </a:ln>
                      </wps:spPr>
                      <wps:txbx>
                        <w:txbxContent>
                          <w:p w14:paraId="1019FA58" w14:textId="77777777" w:rsidR="007B09D1" w:rsidRDefault="007B09D1" w:rsidP="00D01626">
                            <w:pPr>
                              <w:rPr>
                                <w:b/>
                                <w:bCs/>
                                <w:highlight w:val="green"/>
                              </w:rPr>
                            </w:pPr>
                            <w:r>
                              <w:rPr>
                                <w:b/>
                                <w:bCs/>
                                <w:highlight w:val="green"/>
                              </w:rPr>
                              <w:t>Agreement</w:t>
                            </w:r>
                          </w:p>
                          <w:p w14:paraId="4FA5C3D5" w14:textId="77777777" w:rsidR="007B09D1" w:rsidRDefault="007B09D1" w:rsidP="00D01626">
                            <w:pPr>
                              <w:rPr>
                                <w:szCs w:val="20"/>
                              </w:rPr>
                            </w:pPr>
                            <w:r>
                              <w:rPr>
                                <w:szCs w:val="20"/>
                              </w:rPr>
                              <w:t xml:space="preserve">For single DCI based M-TRP PUSCH repetition schemes, support codebook based PUSCH transmission with following enhancements. </w:t>
                            </w:r>
                          </w:p>
                          <w:p w14:paraId="25568F42" w14:textId="77777777" w:rsidR="007B09D1" w:rsidRPr="00D01626" w:rsidRDefault="007B09D1" w:rsidP="00D01626">
                            <w:pPr>
                              <w:pStyle w:val="af2"/>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Support the indication of two SRIs. </w:t>
                            </w:r>
                          </w:p>
                          <w:p w14:paraId="04C29865" w14:textId="77777777" w:rsidR="007B09D1" w:rsidRPr="00D01626" w:rsidRDefault="007B09D1" w:rsidP="00D01626">
                            <w:pPr>
                              <w:pStyle w:val="af2"/>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Alt1: Bit field of SRI shall be enhanced. </w:t>
                            </w:r>
                          </w:p>
                          <w:p w14:paraId="385CFDC2" w14:textId="77777777" w:rsidR="007B09D1" w:rsidRPr="00D01626" w:rsidRDefault="007B09D1" w:rsidP="00D01626">
                            <w:pPr>
                              <w:pStyle w:val="af2"/>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Alt2: No changes on SRI field </w:t>
                            </w:r>
                          </w:p>
                          <w:p w14:paraId="627FD59D" w14:textId="77777777" w:rsidR="007B09D1" w:rsidRPr="00D01626" w:rsidRDefault="007B09D1" w:rsidP="00D01626">
                            <w:pPr>
                              <w:pStyle w:val="af2"/>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Support the indication of two TPMIs. </w:t>
                            </w:r>
                          </w:p>
                          <w:p w14:paraId="5D32D594" w14:textId="77777777" w:rsidR="007B09D1" w:rsidRPr="00D01626" w:rsidRDefault="007B09D1" w:rsidP="00D01626">
                            <w:pPr>
                              <w:pStyle w:val="af2"/>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The same number of layers are applied for both TPMIs if two TPMIs are indicated</w:t>
                            </w:r>
                          </w:p>
                          <w:p w14:paraId="02387E0A" w14:textId="77777777" w:rsidR="007B09D1" w:rsidRPr="00D01626" w:rsidRDefault="007B09D1" w:rsidP="00D01626">
                            <w:pPr>
                              <w:pStyle w:val="af2"/>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The number of SRS ports between two TRPs should be same.</w:t>
                            </w:r>
                          </w:p>
                          <w:p w14:paraId="4C47EEFE" w14:textId="77777777" w:rsidR="007B09D1" w:rsidRPr="00D01626" w:rsidRDefault="007B09D1" w:rsidP="00D01626">
                            <w:pPr>
                              <w:pStyle w:val="af2"/>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FFS: Details on indicating two TPMIs (</w:t>
                            </w:r>
                            <w:proofErr w:type="spellStart"/>
                            <w:r w:rsidRPr="00D01626">
                              <w:rPr>
                                <w:rFonts w:ascii="Times New Roman" w:hAnsi="Times New Roman" w:cs="Times New Roman"/>
                                <w:bCs/>
                                <w:iCs/>
                                <w:kern w:val="32"/>
                                <w:sz w:val="20"/>
                                <w:szCs w:val="20"/>
                                <w:lang w:eastAsia="zh-CN"/>
                              </w:rPr>
                              <w:t>e.g</w:t>
                            </w:r>
                            <w:proofErr w:type="spellEnd"/>
                            <w:r w:rsidRPr="00D01626">
                              <w:rPr>
                                <w:rFonts w:ascii="Times New Roman" w:hAnsi="Times New Roman" w:cs="Times New Roman"/>
                                <w:bCs/>
                                <w:iCs/>
                                <w:kern w:val="32"/>
                                <w:sz w:val="20"/>
                                <w:szCs w:val="20"/>
                                <w:lang w:eastAsia="zh-CN"/>
                              </w:rPr>
                              <w:t>, one TPMI field or two TPMI fields)</w:t>
                            </w:r>
                          </w:p>
                          <w:p w14:paraId="7EA86A4D" w14:textId="77777777" w:rsidR="007B09D1" w:rsidRPr="00D01626" w:rsidRDefault="007B09D1" w:rsidP="00D01626">
                            <w:pPr>
                              <w:pStyle w:val="af2"/>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Increase the maximum number of SRS resource sets to two</w:t>
                            </w:r>
                          </w:p>
                          <w:p w14:paraId="002B9A1D" w14:textId="61882AF2" w:rsidR="007B09D1" w:rsidRDefault="007B09D1" w:rsidP="00D01626">
                            <w:pPr>
                              <w:pStyle w:val="af2"/>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FFS: configuration details of each SRS resource set (e.g., number of SRS resources in a resource set)</w:t>
                            </w:r>
                          </w:p>
                          <w:p w14:paraId="28681E8F" w14:textId="77777777" w:rsidR="007B09D1" w:rsidRDefault="007B09D1" w:rsidP="00B624B4">
                            <w:pPr>
                              <w:rPr>
                                <w:szCs w:val="20"/>
                                <w:highlight w:val="green"/>
                              </w:rPr>
                            </w:pPr>
                            <w:r>
                              <w:rPr>
                                <w:b/>
                                <w:bCs/>
                                <w:szCs w:val="20"/>
                                <w:highlight w:val="green"/>
                              </w:rPr>
                              <w:t>Agreement</w:t>
                            </w:r>
                          </w:p>
                          <w:p w14:paraId="3D69094C" w14:textId="77777777" w:rsidR="007B09D1" w:rsidRDefault="007B09D1" w:rsidP="00B624B4">
                            <w:pPr>
                              <w:rPr>
                                <w:szCs w:val="20"/>
                              </w:rPr>
                            </w:pPr>
                            <w:r>
                              <w:rPr>
                                <w:szCs w:val="20"/>
                              </w:rPr>
                              <w:t xml:space="preserve">For single DCI based M-TRP PUSCH repetition schemes, support non-codebook based PUSCH transmission with following considerations. </w:t>
                            </w:r>
                          </w:p>
                          <w:p w14:paraId="01968F0A" w14:textId="77777777" w:rsidR="007B09D1" w:rsidRPr="00B63EED" w:rsidRDefault="007B09D1" w:rsidP="00B624B4">
                            <w:pPr>
                              <w:pStyle w:val="af2"/>
                              <w:numPr>
                                <w:ilvl w:val="0"/>
                                <w:numId w:val="22"/>
                              </w:numPr>
                              <w:ind w:leftChars="0"/>
                              <w:jc w:val="both"/>
                              <w:rPr>
                                <w:rFonts w:ascii="Times New Roman" w:hAnsi="Times New Roman" w:cs="Times New Roman"/>
                                <w:bCs/>
                                <w:iCs/>
                                <w:kern w:val="32"/>
                                <w:sz w:val="20"/>
                                <w:szCs w:val="20"/>
                                <w:lang w:eastAsia="zh-CN"/>
                              </w:rPr>
                            </w:pPr>
                            <w:r w:rsidRPr="00B63EED">
                              <w:rPr>
                                <w:rFonts w:ascii="Times New Roman" w:hAnsi="Times New Roman" w:cs="Times New Roman"/>
                                <w:bCs/>
                                <w:iCs/>
                                <w:kern w:val="32"/>
                                <w:sz w:val="20"/>
                                <w:szCs w:val="20"/>
                                <w:lang w:eastAsia="zh-CN"/>
                              </w:rPr>
                              <w:t xml:space="preserve">Increase the maximum number of SRS resource sets to two, and associated CSI-RS resource can be configured per SRS resource set. </w:t>
                            </w:r>
                          </w:p>
                          <w:p w14:paraId="3FE4800C" w14:textId="4DC4FC19" w:rsidR="007B09D1" w:rsidRPr="00B624B4" w:rsidRDefault="007B09D1" w:rsidP="00B624B4">
                            <w:pPr>
                              <w:pStyle w:val="af2"/>
                              <w:numPr>
                                <w:ilvl w:val="0"/>
                                <w:numId w:val="22"/>
                              </w:numPr>
                              <w:ind w:leftChars="0"/>
                              <w:jc w:val="both"/>
                              <w:rPr>
                                <w:rFonts w:ascii="Times New Roman" w:hAnsi="Times New Roman" w:cs="Times New Roman"/>
                                <w:bCs/>
                                <w:iCs/>
                                <w:kern w:val="32"/>
                                <w:sz w:val="20"/>
                                <w:szCs w:val="20"/>
                                <w:lang w:eastAsia="zh-CN"/>
                              </w:rPr>
                            </w:pPr>
                            <w:r w:rsidRPr="00B63EED">
                              <w:rPr>
                                <w:rFonts w:ascii="Times New Roman" w:hAnsi="Times New Roman" w:cs="Times New Roman"/>
                                <w:bCs/>
                                <w:iCs/>
                                <w:kern w:val="32"/>
                                <w:sz w:val="20"/>
                                <w:szCs w:val="20"/>
                                <w:lang w:eastAsia="zh-CN"/>
                              </w:rPr>
                              <w:t xml:space="preserve">FFS: Enhancements on SRI field in DCI to indicate the two beams for repetitions </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2DDB2E75" id="_x0000_s1033" type="#_x0000_t202" style="width:453.6pt;height:336.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" strokeweight=".5pt">
                <v:textbox style="mso-fit-shape-to-text:t">
                  <w:txbxContent>
                    <w:p w14:paraId="1019FA58" w14:textId="77777777" w:rsidR="007B09D1" w:rsidRDefault="007B09D1" w:rsidP="00D01626">
                      <w:pPr>
                        <w:rPr>
                          <w:b/>
                          <w:bCs/>
                          <w:highlight w:val="green"/>
                        </w:rPr>
                      </w:pPr>
                      <w:r>
                        <w:rPr>
                          <w:b/>
                          <w:bCs/>
                          <w:highlight w:val="green"/>
                        </w:rPr>
                        <w:t>Agreement</w:t>
                      </w:r>
                    </w:p>
                    <w:p w14:paraId="4FA5C3D5" w14:textId="77777777" w:rsidR="007B09D1" w:rsidRDefault="007B09D1" w:rsidP="00D01626">
                      <w:pPr>
                        <w:rPr>
                          <w:szCs w:val="20"/>
                        </w:rPr>
                      </w:pPr>
                      <w:r>
                        <w:rPr>
                          <w:szCs w:val="20"/>
                        </w:rPr>
                        <w:t xml:space="preserve">For single DCI based M-TRP PUSCH repetition schemes, support codebook based PUSCH transmission with following enhancements. </w:t>
                      </w:r>
                    </w:p>
                    <w:p w14:paraId="25568F42" w14:textId="77777777" w:rsidR="007B09D1" w:rsidRPr="00D01626" w:rsidRDefault="007B09D1" w:rsidP="00D01626">
                      <w:pPr>
                        <w:pStyle w:val="ListParagraph"/>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Support the indication of two SRIs. </w:t>
                      </w:r>
                    </w:p>
                    <w:p w14:paraId="04C29865" w14:textId="77777777" w:rsidR="007B09D1" w:rsidRPr="00D01626" w:rsidRDefault="007B09D1" w:rsidP="00D01626">
                      <w:pPr>
                        <w:pStyle w:val="ListParagraph"/>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Alt1: Bit field of SRI shall be enhanced. </w:t>
                      </w:r>
                    </w:p>
                    <w:p w14:paraId="385CFDC2" w14:textId="77777777" w:rsidR="007B09D1" w:rsidRPr="00D01626" w:rsidRDefault="007B09D1" w:rsidP="00D01626">
                      <w:pPr>
                        <w:pStyle w:val="ListParagraph"/>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Alt2: No changes on SRI field </w:t>
                      </w:r>
                    </w:p>
                    <w:p w14:paraId="627FD59D" w14:textId="77777777" w:rsidR="007B09D1" w:rsidRPr="00D01626" w:rsidRDefault="007B09D1" w:rsidP="00D01626">
                      <w:pPr>
                        <w:pStyle w:val="ListParagraph"/>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 xml:space="preserve">Support the indication of two TPMIs. </w:t>
                      </w:r>
                    </w:p>
                    <w:p w14:paraId="5D32D594" w14:textId="77777777" w:rsidR="007B09D1" w:rsidRPr="00D01626" w:rsidRDefault="007B09D1" w:rsidP="00D01626">
                      <w:pPr>
                        <w:pStyle w:val="ListParagraph"/>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The same number of layers are applied for both TPMIs if two TPMIs are indicated</w:t>
                      </w:r>
                    </w:p>
                    <w:p w14:paraId="02387E0A" w14:textId="77777777" w:rsidR="007B09D1" w:rsidRPr="00D01626" w:rsidRDefault="007B09D1" w:rsidP="00D01626">
                      <w:pPr>
                        <w:pStyle w:val="ListParagraph"/>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The number of SRS ports between two TRPs should be same.</w:t>
                      </w:r>
                    </w:p>
                    <w:p w14:paraId="4C47EEFE" w14:textId="77777777" w:rsidR="007B09D1" w:rsidRPr="00D01626" w:rsidRDefault="007B09D1" w:rsidP="00D01626">
                      <w:pPr>
                        <w:pStyle w:val="ListParagraph"/>
                        <w:numPr>
                          <w:ilvl w:val="1"/>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FFS: Details on indicating two TPMIs (e.g, one TPMI field or two TPMI fields)</w:t>
                      </w:r>
                    </w:p>
                    <w:p w14:paraId="7EA86A4D" w14:textId="77777777" w:rsidR="007B09D1" w:rsidRPr="00D01626" w:rsidRDefault="007B09D1" w:rsidP="00D01626">
                      <w:pPr>
                        <w:pStyle w:val="ListParagraph"/>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Increase the maximum number of SRS resource sets to two</w:t>
                      </w:r>
                    </w:p>
                    <w:p w14:paraId="002B9A1D" w14:textId="61882AF2" w:rsidR="007B09D1" w:rsidRDefault="007B09D1" w:rsidP="00D01626">
                      <w:pPr>
                        <w:pStyle w:val="ListParagraph"/>
                        <w:numPr>
                          <w:ilvl w:val="0"/>
                          <w:numId w:val="22"/>
                        </w:numPr>
                        <w:ind w:leftChars="0"/>
                        <w:jc w:val="both"/>
                        <w:rPr>
                          <w:rFonts w:ascii="Times New Roman" w:hAnsi="Times New Roman" w:cs="Times New Roman"/>
                          <w:bCs/>
                          <w:iCs/>
                          <w:kern w:val="32"/>
                          <w:sz w:val="20"/>
                          <w:szCs w:val="20"/>
                          <w:lang w:eastAsia="zh-CN"/>
                        </w:rPr>
                      </w:pPr>
                      <w:r w:rsidRPr="00D01626">
                        <w:rPr>
                          <w:rFonts w:ascii="Times New Roman" w:hAnsi="Times New Roman" w:cs="Times New Roman"/>
                          <w:bCs/>
                          <w:iCs/>
                          <w:kern w:val="32"/>
                          <w:sz w:val="20"/>
                          <w:szCs w:val="20"/>
                          <w:lang w:eastAsia="zh-CN"/>
                        </w:rPr>
                        <w:t>FFS: configuration details of each SRS resource set (e.g., number of SRS resources in a resource set)</w:t>
                      </w:r>
                    </w:p>
                    <w:p w14:paraId="28681E8F" w14:textId="77777777" w:rsidR="007B09D1" w:rsidRDefault="007B09D1" w:rsidP="00B624B4">
                      <w:pPr>
                        <w:rPr>
                          <w:szCs w:val="20"/>
                          <w:highlight w:val="green"/>
                        </w:rPr>
                      </w:pPr>
                      <w:r>
                        <w:rPr>
                          <w:b/>
                          <w:bCs/>
                          <w:szCs w:val="20"/>
                          <w:highlight w:val="green"/>
                        </w:rPr>
                        <w:t>Agreement</w:t>
                      </w:r>
                    </w:p>
                    <w:p w14:paraId="3D69094C" w14:textId="77777777" w:rsidR="007B09D1" w:rsidRDefault="007B09D1" w:rsidP="00B624B4">
                      <w:pPr>
                        <w:rPr>
                          <w:szCs w:val="20"/>
                        </w:rPr>
                      </w:pPr>
                      <w:r>
                        <w:rPr>
                          <w:szCs w:val="20"/>
                        </w:rPr>
                        <w:t xml:space="preserve">For single DCI based M-TRP PUSCH repetition schemes, support non-codebook based PUSCH transmission with following considerations. </w:t>
                      </w:r>
                    </w:p>
                    <w:p w14:paraId="01968F0A" w14:textId="77777777" w:rsidR="007B09D1" w:rsidRPr="00B63EED" w:rsidRDefault="007B09D1" w:rsidP="00B624B4">
                      <w:pPr>
                        <w:pStyle w:val="ListParagraph"/>
                        <w:numPr>
                          <w:ilvl w:val="0"/>
                          <w:numId w:val="22"/>
                        </w:numPr>
                        <w:ind w:leftChars="0"/>
                        <w:jc w:val="both"/>
                        <w:rPr>
                          <w:rFonts w:ascii="Times New Roman" w:hAnsi="Times New Roman" w:cs="Times New Roman"/>
                          <w:bCs/>
                          <w:iCs/>
                          <w:kern w:val="32"/>
                          <w:sz w:val="20"/>
                          <w:szCs w:val="20"/>
                          <w:lang w:eastAsia="zh-CN"/>
                        </w:rPr>
                      </w:pPr>
                      <w:r w:rsidRPr="00B63EED">
                        <w:rPr>
                          <w:rFonts w:ascii="Times New Roman" w:hAnsi="Times New Roman" w:cs="Times New Roman"/>
                          <w:bCs/>
                          <w:iCs/>
                          <w:kern w:val="32"/>
                          <w:sz w:val="20"/>
                          <w:szCs w:val="20"/>
                          <w:lang w:eastAsia="zh-CN"/>
                        </w:rPr>
                        <w:t xml:space="preserve">Increase the maximum number of SRS resource sets to two, and associated CSI-RS resource can be configured per SRS resource set. </w:t>
                      </w:r>
                    </w:p>
                    <w:p w14:paraId="3FE4800C" w14:textId="4DC4FC19" w:rsidR="007B09D1" w:rsidRPr="00B624B4" w:rsidRDefault="007B09D1" w:rsidP="00B624B4">
                      <w:pPr>
                        <w:pStyle w:val="ListParagraph"/>
                        <w:numPr>
                          <w:ilvl w:val="0"/>
                          <w:numId w:val="22"/>
                        </w:numPr>
                        <w:ind w:leftChars="0"/>
                        <w:jc w:val="both"/>
                        <w:rPr>
                          <w:rFonts w:ascii="Times New Roman" w:hAnsi="Times New Roman" w:cs="Times New Roman"/>
                          <w:bCs/>
                          <w:iCs/>
                          <w:kern w:val="32"/>
                          <w:sz w:val="20"/>
                          <w:szCs w:val="20"/>
                          <w:lang w:eastAsia="zh-CN"/>
                        </w:rPr>
                      </w:pPr>
                      <w:r w:rsidRPr="00B63EED">
                        <w:rPr>
                          <w:rFonts w:ascii="Times New Roman" w:hAnsi="Times New Roman" w:cs="Times New Roman"/>
                          <w:bCs/>
                          <w:iCs/>
                          <w:kern w:val="32"/>
                          <w:sz w:val="20"/>
                          <w:szCs w:val="20"/>
                          <w:lang w:eastAsia="zh-CN"/>
                        </w:rPr>
                        <w:t xml:space="preserve">FFS: Enhancements on SRI field in DCI to indicate the two beams for repetitions </w:t>
                      </w:r>
                    </w:p>
                  </w:txbxContent>
                </v:textbox>
                <w10:anchorlock/>
              </v:shape>
            </w:pict>
          </mc:Fallback>
        </mc:AlternateContent>
      </w:r>
    </w:p>
    <w:p w14:paraId="33E08067" w14:textId="07833B48" w:rsidR="00D01626" w:rsidRPr="00A16A41" w:rsidRDefault="00954C73" w:rsidP="006B6CA5">
      <w:pPr>
        <w:spacing w:after="120"/>
        <w:jc w:val="both"/>
        <w:rPr>
          <w:rFonts w:eastAsiaTheme="minorEastAsia"/>
          <w:sz w:val="22"/>
          <w:szCs w:val="32"/>
          <w:lang w:eastAsia="zh-CN"/>
        </w:rPr>
      </w:pPr>
      <w:r w:rsidRPr="00A16A41">
        <w:rPr>
          <w:rFonts w:eastAsiaTheme="minorEastAsia"/>
          <w:sz w:val="22"/>
          <w:szCs w:val="32"/>
          <w:lang w:eastAsia="zh-CN"/>
        </w:rPr>
        <w:lastRenderedPageBreak/>
        <w:t xml:space="preserve">In Rel-15 and Rel-16, one SRS resource is indicated by the SRI field in DCI and one spatial relation is configured per SRS resource </w:t>
      </w:r>
      <w:r w:rsidR="004629D4" w:rsidRPr="00A16A41">
        <w:rPr>
          <w:rFonts w:eastAsiaTheme="minorEastAsia"/>
          <w:sz w:val="22"/>
          <w:szCs w:val="32"/>
          <w:lang w:eastAsia="zh-CN"/>
        </w:rPr>
        <w:t xml:space="preserve">for codebook based PUSCH. To support PUSCH repetition targeting different TRPs, two SRS resources are required. </w:t>
      </w:r>
      <w:r w:rsidR="005303BC" w:rsidRPr="00A16A41">
        <w:rPr>
          <w:rFonts w:eastAsiaTheme="minorEastAsia"/>
          <w:sz w:val="22"/>
          <w:szCs w:val="32"/>
          <w:lang w:eastAsia="zh-CN"/>
        </w:rPr>
        <w:t xml:space="preserve">As </w:t>
      </w:r>
      <w:r w:rsidR="001E6741" w:rsidRPr="00A16A41">
        <w:rPr>
          <w:rFonts w:eastAsiaTheme="minorEastAsia"/>
          <w:sz w:val="22"/>
          <w:szCs w:val="32"/>
          <w:lang w:eastAsia="zh-CN"/>
        </w:rPr>
        <w:t>analyzed</w:t>
      </w:r>
      <w:r w:rsidR="005303BC" w:rsidRPr="00A16A41">
        <w:rPr>
          <w:rFonts w:eastAsiaTheme="minorEastAsia"/>
          <w:sz w:val="22"/>
          <w:szCs w:val="32"/>
          <w:lang w:eastAsia="zh-CN"/>
        </w:rPr>
        <w:t xml:space="preserve"> by</w:t>
      </w:r>
      <w:r w:rsidR="001A182E" w:rsidRPr="00A16A41">
        <w:rPr>
          <w:rFonts w:eastAsiaTheme="minorEastAsia"/>
          <w:sz w:val="22"/>
          <w:szCs w:val="32"/>
          <w:lang w:eastAsia="zh-CN"/>
        </w:rPr>
        <w:t xml:space="preserve"> some</w:t>
      </w:r>
      <w:r w:rsidR="005303BC" w:rsidRPr="00A16A41">
        <w:rPr>
          <w:rFonts w:eastAsiaTheme="minorEastAsia"/>
          <w:sz w:val="22"/>
          <w:szCs w:val="32"/>
          <w:lang w:eastAsia="zh-CN"/>
        </w:rPr>
        <w:t xml:space="preserve"> other companies</w:t>
      </w:r>
      <w:r w:rsidR="001A182E" w:rsidRPr="00A16A41">
        <w:rPr>
          <w:rFonts w:eastAsiaTheme="minorEastAsia"/>
          <w:sz w:val="22"/>
          <w:szCs w:val="32"/>
          <w:lang w:eastAsia="zh-CN"/>
        </w:rPr>
        <w:t>,</w:t>
      </w:r>
      <w:r w:rsidR="005303BC" w:rsidRPr="00A16A41">
        <w:rPr>
          <w:rFonts w:eastAsiaTheme="minorEastAsia"/>
          <w:sz w:val="22"/>
          <w:szCs w:val="32"/>
          <w:lang w:eastAsia="zh-CN"/>
        </w:rPr>
        <w:t xml:space="preserve"> power control for SRS are configured at SRS resource set level and power control parameter</w:t>
      </w:r>
      <w:r w:rsidR="001E6741" w:rsidRPr="00A16A41">
        <w:rPr>
          <w:rFonts w:eastAsiaTheme="minorEastAsia"/>
          <w:sz w:val="22"/>
          <w:szCs w:val="32"/>
          <w:lang w:eastAsia="zh-CN"/>
        </w:rPr>
        <w:t xml:space="preserve">s may be different for different TRPs, two SRS resource sets </w:t>
      </w:r>
      <w:r w:rsidR="00B02B20" w:rsidRPr="00A16A41">
        <w:rPr>
          <w:rFonts w:eastAsiaTheme="minorEastAsia"/>
          <w:sz w:val="22"/>
          <w:szCs w:val="32"/>
          <w:lang w:eastAsia="zh-CN"/>
        </w:rPr>
        <w:t xml:space="preserve">are </w:t>
      </w:r>
      <w:r w:rsidR="001E6741" w:rsidRPr="00A16A41">
        <w:rPr>
          <w:rFonts w:eastAsiaTheme="minorEastAsia"/>
          <w:sz w:val="22"/>
          <w:szCs w:val="32"/>
          <w:lang w:eastAsia="zh-CN"/>
        </w:rPr>
        <w:t xml:space="preserve">more reasonable for multi-TRP PUSCH enhancement. Considering it is hard to coordinate same SRS resource selected from two SRS resource set respectively, the combination of different SRS resource from two SRS resource sets is </w:t>
      </w:r>
      <w:r w:rsidR="006916D5" w:rsidRPr="00A16A41">
        <w:rPr>
          <w:rFonts w:eastAsiaTheme="minorEastAsia"/>
          <w:sz w:val="22"/>
          <w:szCs w:val="32"/>
          <w:lang w:eastAsia="zh-CN"/>
        </w:rPr>
        <w:t xml:space="preserve">larger than the total number that current SRI field can indicate. As a result, the indication of SRI shall be enhanced and two SRIs in DCI can be a </w:t>
      </w:r>
      <w:r w:rsidR="001A182E" w:rsidRPr="00A16A41">
        <w:rPr>
          <w:rFonts w:eastAsiaTheme="minorEastAsia"/>
          <w:sz w:val="22"/>
          <w:szCs w:val="32"/>
          <w:lang w:eastAsia="zh-CN"/>
        </w:rPr>
        <w:t xml:space="preserve">straightforward </w:t>
      </w:r>
      <w:proofErr w:type="spellStart"/>
      <w:r w:rsidR="001A182E" w:rsidRPr="00A16A41">
        <w:rPr>
          <w:rFonts w:eastAsiaTheme="minorEastAsia"/>
          <w:sz w:val="22"/>
          <w:szCs w:val="32"/>
          <w:lang w:eastAsia="zh-CN"/>
        </w:rPr>
        <w:t>extention</w:t>
      </w:r>
      <w:proofErr w:type="spellEnd"/>
      <w:r w:rsidR="006916D5" w:rsidRPr="00A16A41">
        <w:rPr>
          <w:rFonts w:eastAsiaTheme="minorEastAsia"/>
          <w:sz w:val="22"/>
          <w:szCs w:val="32"/>
          <w:lang w:eastAsia="zh-CN"/>
        </w:rPr>
        <w:t>. Similarly, two TPMI</w:t>
      </w:r>
      <w:r w:rsidR="00B02B20" w:rsidRPr="00A16A41">
        <w:rPr>
          <w:rFonts w:eastAsiaTheme="minorEastAsia"/>
          <w:sz w:val="22"/>
          <w:szCs w:val="32"/>
          <w:lang w:eastAsia="zh-CN"/>
        </w:rPr>
        <w:t>s</w:t>
      </w:r>
      <w:r w:rsidR="006916D5" w:rsidRPr="00A16A41">
        <w:rPr>
          <w:rFonts w:eastAsiaTheme="minorEastAsia"/>
          <w:sz w:val="22"/>
          <w:szCs w:val="32"/>
          <w:lang w:eastAsia="zh-CN"/>
        </w:rPr>
        <w:t xml:space="preserve"> should be supported </w:t>
      </w:r>
      <w:r w:rsidR="00BE16C6" w:rsidRPr="00A16A41">
        <w:rPr>
          <w:rFonts w:eastAsiaTheme="minorEastAsia"/>
          <w:sz w:val="22"/>
          <w:szCs w:val="32"/>
          <w:lang w:eastAsia="zh-CN"/>
        </w:rPr>
        <w:t>for each SRS resource. However, TPMI and layer is indicated together in Rel</w:t>
      </w:r>
      <w:r w:rsidR="00906CE6" w:rsidRPr="00A16A41">
        <w:rPr>
          <w:rFonts w:eastAsiaTheme="minorEastAsia"/>
          <w:sz w:val="22"/>
          <w:szCs w:val="32"/>
          <w:lang w:eastAsia="zh-CN"/>
        </w:rPr>
        <w:t>-</w:t>
      </w:r>
      <w:r w:rsidR="00BE16C6" w:rsidRPr="00A16A41">
        <w:rPr>
          <w:rFonts w:eastAsiaTheme="minorEastAsia"/>
          <w:sz w:val="22"/>
          <w:szCs w:val="32"/>
          <w:lang w:eastAsia="zh-CN"/>
        </w:rPr>
        <w:t>15/16 and the maximum number of bits is 6. As we know, the increasing of DCI bits will degrade the performance. To balance the</w:t>
      </w:r>
      <w:r w:rsidR="00B02B20" w:rsidRPr="00A16A41">
        <w:rPr>
          <w:rFonts w:eastAsiaTheme="minorEastAsia"/>
          <w:sz w:val="22"/>
          <w:szCs w:val="32"/>
          <w:lang w:eastAsia="zh-CN"/>
        </w:rPr>
        <w:t xml:space="preserve"> overhead with</w:t>
      </w:r>
      <w:r w:rsidR="00BE16C6" w:rsidRPr="00A16A41">
        <w:rPr>
          <w:rFonts w:eastAsiaTheme="minorEastAsia"/>
          <w:sz w:val="22"/>
          <w:szCs w:val="32"/>
          <w:lang w:eastAsia="zh-CN"/>
        </w:rPr>
        <w:t xml:space="preserve"> indication of two TPMIs and the decoding performance of DCI, some optimization is required for </w:t>
      </w:r>
      <w:r w:rsidR="00906CE6" w:rsidRPr="00A16A41">
        <w:rPr>
          <w:rFonts w:eastAsiaTheme="minorEastAsia"/>
          <w:sz w:val="22"/>
          <w:szCs w:val="32"/>
          <w:lang w:eastAsia="zh-CN"/>
        </w:rPr>
        <w:t xml:space="preserve">indication of </w:t>
      </w:r>
      <w:r w:rsidR="00BE16C6" w:rsidRPr="00A16A41">
        <w:rPr>
          <w:rFonts w:eastAsiaTheme="minorEastAsia"/>
          <w:sz w:val="22"/>
          <w:szCs w:val="32"/>
          <w:lang w:eastAsia="zh-CN"/>
        </w:rPr>
        <w:t>two TPMI</w:t>
      </w:r>
      <w:r w:rsidR="00906CE6" w:rsidRPr="00A16A41">
        <w:rPr>
          <w:rFonts w:eastAsiaTheme="minorEastAsia"/>
          <w:sz w:val="22"/>
          <w:szCs w:val="32"/>
          <w:lang w:eastAsia="zh-CN"/>
        </w:rPr>
        <w:t>s</w:t>
      </w:r>
      <w:r w:rsidR="00BE16C6" w:rsidRPr="00A16A41">
        <w:rPr>
          <w:rFonts w:eastAsiaTheme="minorEastAsia"/>
          <w:sz w:val="22"/>
          <w:szCs w:val="32"/>
          <w:lang w:eastAsia="zh-CN"/>
        </w:rPr>
        <w:t xml:space="preserve">. </w:t>
      </w:r>
      <w:r w:rsidR="00F915D4" w:rsidRPr="00A16A41">
        <w:rPr>
          <w:rFonts w:eastAsiaTheme="minorEastAsia"/>
          <w:sz w:val="22"/>
          <w:szCs w:val="32"/>
          <w:lang w:eastAsia="zh-CN"/>
        </w:rPr>
        <w:t xml:space="preserve">Due to </w:t>
      </w:r>
      <w:r w:rsidR="00B02B20" w:rsidRPr="00A16A41">
        <w:rPr>
          <w:rFonts w:eastAsiaTheme="minorEastAsia"/>
          <w:sz w:val="22"/>
          <w:szCs w:val="32"/>
          <w:lang w:eastAsia="zh-CN"/>
        </w:rPr>
        <w:t xml:space="preserve">the </w:t>
      </w:r>
      <w:r w:rsidR="00F915D4" w:rsidRPr="00A16A41">
        <w:rPr>
          <w:rFonts w:eastAsiaTheme="minorEastAsia"/>
          <w:sz w:val="22"/>
          <w:szCs w:val="32"/>
          <w:lang w:eastAsia="zh-CN"/>
        </w:rPr>
        <w:t>same number of layers are applied for both TPMIs, the second TPMI field can only indicate the TPMI without the info of RI.</w:t>
      </w:r>
    </w:p>
    <w:p w14:paraId="25F8B770" w14:textId="428809B4" w:rsidR="00F915D4" w:rsidRDefault="00F915D4" w:rsidP="00F915D4">
      <w:pPr>
        <w:pStyle w:val="000proposal"/>
      </w:pPr>
      <w:r>
        <w:rPr>
          <w:rFonts w:hint="eastAsia"/>
        </w:rPr>
        <w:t>P</w:t>
      </w:r>
      <w:r>
        <w:t xml:space="preserve">roposal </w:t>
      </w:r>
      <w:r w:rsidR="006A32A0">
        <w:t>20</w:t>
      </w:r>
      <w:r>
        <w:t>: Support two SRI fields for codebook based PUSCH transmission.</w:t>
      </w:r>
    </w:p>
    <w:p w14:paraId="12D97606" w14:textId="42620D6C" w:rsidR="00BF475D" w:rsidRPr="00BF475D" w:rsidRDefault="00BF475D" w:rsidP="00BF475D">
      <w:pPr>
        <w:pStyle w:val="000proposal"/>
      </w:pPr>
      <w:r>
        <w:rPr>
          <w:rFonts w:hint="eastAsia"/>
        </w:rPr>
        <w:t>P</w:t>
      </w:r>
      <w:r>
        <w:t>roposal 2</w:t>
      </w:r>
      <w:r w:rsidR="006A32A0">
        <w:t>1</w:t>
      </w:r>
      <w:r>
        <w:t>: For codebook based PUSCH transmission, support 2 TPMI fields and 1</w:t>
      </w:r>
      <w:r w:rsidRPr="00BF475D">
        <w:rPr>
          <w:vertAlign w:val="superscript"/>
        </w:rPr>
        <w:t>st</w:t>
      </w:r>
      <w:r>
        <w:t xml:space="preserve"> TPMI indicates PMI for TRP 1 and RI while 2</w:t>
      </w:r>
      <w:r w:rsidRPr="00BF475D">
        <w:rPr>
          <w:vertAlign w:val="superscript"/>
        </w:rPr>
        <w:t>nd</w:t>
      </w:r>
      <w:r>
        <w:t xml:space="preserve"> TPMI indicated PMI for TRP2</w:t>
      </w:r>
    </w:p>
    <w:p w14:paraId="5B31E200" w14:textId="411B6702" w:rsidR="00B624B4" w:rsidRPr="00A16A41" w:rsidRDefault="00B624B4" w:rsidP="00B624B4">
      <w:pPr>
        <w:spacing w:after="120"/>
        <w:jc w:val="both"/>
        <w:rPr>
          <w:rFonts w:eastAsiaTheme="minorEastAsia"/>
          <w:sz w:val="22"/>
          <w:szCs w:val="32"/>
          <w:lang w:eastAsia="zh-CN"/>
        </w:rPr>
      </w:pPr>
      <w:r w:rsidRPr="00A16A41">
        <w:rPr>
          <w:rFonts w:eastAsiaTheme="minorEastAsia"/>
          <w:sz w:val="22"/>
          <w:szCs w:val="32"/>
          <w:lang w:eastAsia="zh-CN"/>
        </w:rPr>
        <w:t>For non-codebook based PUSCH, each SRS resource in SRS resource set represents one layer. Since SRI indicates one or more SRS resource</w:t>
      </w:r>
      <w:r w:rsidR="00B02B20" w:rsidRPr="00A16A41">
        <w:rPr>
          <w:rFonts w:eastAsiaTheme="minorEastAsia"/>
          <w:sz w:val="22"/>
          <w:szCs w:val="32"/>
          <w:lang w:eastAsia="zh-CN"/>
        </w:rPr>
        <w:t>s</w:t>
      </w:r>
      <w:r w:rsidRPr="00A16A41">
        <w:rPr>
          <w:rFonts w:eastAsiaTheme="minorEastAsia"/>
          <w:sz w:val="22"/>
          <w:szCs w:val="32"/>
          <w:lang w:eastAsia="zh-CN"/>
        </w:rPr>
        <w:t xml:space="preserve"> in one SRS resource set and layer number equals to the SRS resource number in DCI, two SRS resource sets with usage set to ‘non-codebook’ is reasonable for multi-TRP PUSCH repetition schemes. Regarding that limitation on layer number for multi-TRP PUSCH enhancements, optimization for SRI field needs to be considered.</w:t>
      </w:r>
    </w:p>
    <w:p w14:paraId="372D47E2" w14:textId="0D8BBA80" w:rsidR="00904B7C" w:rsidRPr="00BF475D" w:rsidRDefault="00904B7C" w:rsidP="00904B7C">
      <w:pPr>
        <w:pStyle w:val="000proposal"/>
      </w:pPr>
      <w:r>
        <w:rPr>
          <w:rFonts w:hint="eastAsia"/>
        </w:rPr>
        <w:t>P</w:t>
      </w:r>
      <w:r>
        <w:t>roposal 2</w:t>
      </w:r>
      <w:r w:rsidR="006A32A0">
        <w:t>2</w:t>
      </w:r>
      <w:r>
        <w:t xml:space="preserve">: For </w:t>
      </w:r>
      <w:r w:rsidR="0006202F">
        <w:t>non-</w:t>
      </w:r>
      <w:r w:rsidRPr="003C0F90">
        <w:t>codebook</w:t>
      </w:r>
      <w:r>
        <w:t xml:space="preserve"> based PUSCH transmission, support 2 SRI fields and 1</w:t>
      </w:r>
      <w:r w:rsidRPr="00BF475D">
        <w:rPr>
          <w:vertAlign w:val="superscript"/>
        </w:rPr>
        <w:t>st</w:t>
      </w:r>
      <w:r>
        <w:t xml:space="preserve"> SRI indicates SRS resource(s) for TRP 1 and RI while 2</w:t>
      </w:r>
      <w:r w:rsidRPr="00BF475D">
        <w:rPr>
          <w:vertAlign w:val="superscript"/>
        </w:rPr>
        <w:t>nd</w:t>
      </w:r>
      <w:r>
        <w:t xml:space="preserve"> SRI indicates SRS resource(s) for TRP 2.</w:t>
      </w:r>
    </w:p>
    <w:p w14:paraId="59E0465B" w14:textId="77777777" w:rsidR="00B624B4" w:rsidRPr="00B624B4" w:rsidRDefault="00B624B4" w:rsidP="00B624B4">
      <w:pPr>
        <w:spacing w:after="120"/>
        <w:jc w:val="both"/>
        <w:rPr>
          <w:i/>
          <w:iCs/>
        </w:rPr>
      </w:pPr>
    </w:p>
    <w:p w14:paraId="0D9E14D6" w14:textId="77777777" w:rsidR="00B624B4" w:rsidRDefault="00B624B4" w:rsidP="00B624B4">
      <w:pPr>
        <w:pStyle w:val="2"/>
      </w:pPr>
      <w:r>
        <w:rPr>
          <w:sz w:val="22"/>
          <w:szCs w:val="24"/>
          <w:lang w:eastAsia="zh-CN"/>
        </w:rPr>
        <w:t>M-TRP CG based PUSCH</w:t>
      </w:r>
    </w:p>
    <w:p w14:paraId="46AACB34" w14:textId="3651BE01" w:rsidR="00D01626" w:rsidRDefault="00B63EED" w:rsidP="00D11B74">
      <w:pPr>
        <w:pStyle w:val="000proposal"/>
      </w:pPr>
      <w:r>
        <w:rPr>
          <w:noProof/>
        </w:rPr>
        <mc:AlternateContent>
          <mc:Choice Requires="wps">
            <w:drawing>
              <wp:inline distT="0" distB="0" distL="0" distR="0" wp14:anchorId="78F3018E" wp14:editId="317AAEF2">
                <wp:extent cx="5760720" cy="1886585"/>
                <wp:effectExtent l="0" t="0" r="11430" b="18415"/>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886585"/>
                        </a:xfrm>
                        <a:prstGeom prst="rect">
                          <a:avLst/>
                        </a:prstGeom>
                        <a:solidFill>
                          <a:srgbClr val="FFFFFF"/>
                        </a:solidFill>
                        <a:ln w="6350">
                          <a:solidFill>
                            <a:srgbClr val="000000"/>
                          </a:solidFill>
                          <a:miter lim="800000"/>
                          <a:headEnd/>
                          <a:tailEnd/>
                        </a:ln>
                      </wps:spPr>
                      <wps:txbx>
                        <w:txbxContent>
                          <w:p w14:paraId="26DE3275" w14:textId="77777777" w:rsidR="007B09D1" w:rsidRDefault="007B09D1" w:rsidP="00B624B4">
                            <w:pPr>
                              <w:rPr>
                                <w:rFonts w:cs="Times"/>
                                <w:szCs w:val="20"/>
                              </w:rPr>
                            </w:pPr>
                            <w:r>
                              <w:rPr>
                                <w:rFonts w:cs="Times"/>
                                <w:b/>
                                <w:bCs/>
                                <w:szCs w:val="20"/>
                                <w:highlight w:val="green"/>
                              </w:rPr>
                              <w:t>Agreement</w:t>
                            </w:r>
                          </w:p>
                          <w:p w14:paraId="354280A8" w14:textId="77777777" w:rsidR="007B09D1" w:rsidRDefault="007B09D1" w:rsidP="00B624B4">
                            <w:pPr>
                              <w:rPr>
                                <w:rFonts w:cs="Times"/>
                                <w:szCs w:val="20"/>
                              </w:rPr>
                            </w:pPr>
                            <w:r>
                              <w:rPr>
                                <w:rFonts w:cs="Times"/>
                                <w:szCs w:val="20"/>
                              </w:rPr>
                              <w:t xml:space="preserve">Support both type 1 and type 2 CG PUSCH transmission towards MTRP. Further study the following alternatives, </w:t>
                            </w:r>
                          </w:p>
                          <w:p w14:paraId="534E71D1" w14:textId="77777777" w:rsidR="007B09D1" w:rsidRPr="00B624B4" w:rsidRDefault="007B09D1" w:rsidP="00B624B4">
                            <w:pPr>
                              <w:pStyle w:val="af2"/>
                              <w:numPr>
                                <w:ilvl w:val="0"/>
                                <w:numId w:val="26"/>
                              </w:numPr>
                              <w:snapToGrid w:val="0"/>
                              <w:ind w:leftChars="0"/>
                              <w:jc w:val="both"/>
                              <w:rPr>
                                <w:rFonts w:ascii="Times New Roman" w:hAnsi="Times New Roman" w:cs="Times New Roman"/>
                                <w:sz w:val="20"/>
                                <w:szCs w:val="21"/>
                              </w:rPr>
                            </w:pPr>
                            <w:r w:rsidRPr="00B624B4">
                              <w:rPr>
                                <w:rFonts w:ascii="Times New Roman" w:hAnsi="Times New Roman" w:cs="Times New Roman"/>
                                <w:sz w:val="20"/>
                                <w:szCs w:val="20"/>
                              </w:rPr>
                              <w:t>Alt.</w:t>
                            </w:r>
                            <w:proofErr w:type="gramStart"/>
                            <w:r w:rsidRPr="00B624B4">
                              <w:rPr>
                                <w:rFonts w:ascii="Times New Roman" w:hAnsi="Times New Roman" w:cs="Times New Roman"/>
                                <w:sz w:val="20"/>
                                <w:szCs w:val="20"/>
                              </w:rPr>
                              <w:t>1 :</w:t>
                            </w:r>
                            <w:proofErr w:type="gramEnd"/>
                            <w:r w:rsidRPr="00B624B4">
                              <w:rPr>
                                <w:rFonts w:ascii="Times New Roman" w:hAnsi="Times New Roman" w:cs="Times New Roman"/>
                                <w:sz w:val="20"/>
                                <w:szCs w:val="20"/>
                              </w:rPr>
                              <w:t xml:space="preserve"> single CG configuration </w:t>
                            </w:r>
                          </w:p>
                          <w:p w14:paraId="03712F07" w14:textId="77777777" w:rsidR="007B09D1" w:rsidRPr="00B624B4" w:rsidRDefault="007B09D1" w:rsidP="00B624B4">
                            <w:pPr>
                              <w:pStyle w:val="af2"/>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Repetitions of a TB transmitted towards MTPR on multiple PUSCH transmission occasions of single CG configuration.</w:t>
                            </w:r>
                          </w:p>
                          <w:p w14:paraId="2825D9B0" w14:textId="77777777" w:rsidR="007B09D1" w:rsidRPr="00B624B4" w:rsidRDefault="007B09D1" w:rsidP="00B624B4">
                            <w:pPr>
                              <w:pStyle w:val="af2"/>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 xml:space="preserve">At least for codebook-based CG PUSCH, support configuring 2 SRIs/TPMIs. </w:t>
                            </w:r>
                          </w:p>
                          <w:p w14:paraId="4F1D0CFA" w14:textId="77777777" w:rsidR="007B09D1" w:rsidRPr="00B624B4" w:rsidRDefault="007B09D1" w:rsidP="00B624B4">
                            <w:pPr>
                              <w:pStyle w:val="af2"/>
                              <w:numPr>
                                <w:ilvl w:val="0"/>
                                <w:numId w:val="26"/>
                              </w:numPr>
                              <w:snapToGrid w:val="0"/>
                              <w:ind w:leftChars="0"/>
                              <w:jc w:val="both"/>
                              <w:rPr>
                                <w:rFonts w:ascii="Times New Roman" w:hAnsi="Times New Roman" w:cs="Times New Roman"/>
                                <w:sz w:val="20"/>
                                <w:szCs w:val="20"/>
                              </w:rPr>
                            </w:pPr>
                            <w:r w:rsidRPr="00B624B4">
                              <w:rPr>
                                <w:rFonts w:ascii="Times New Roman" w:hAnsi="Times New Roman" w:cs="Times New Roman"/>
                                <w:sz w:val="20"/>
                                <w:szCs w:val="20"/>
                              </w:rPr>
                              <w:t>Alt.</w:t>
                            </w:r>
                            <w:proofErr w:type="gramStart"/>
                            <w:r w:rsidRPr="00B624B4">
                              <w:rPr>
                                <w:rFonts w:ascii="Times New Roman" w:hAnsi="Times New Roman" w:cs="Times New Roman"/>
                                <w:sz w:val="20"/>
                                <w:szCs w:val="20"/>
                              </w:rPr>
                              <w:t>2 :</w:t>
                            </w:r>
                            <w:proofErr w:type="gramEnd"/>
                            <w:r w:rsidRPr="00B624B4">
                              <w:rPr>
                                <w:rFonts w:ascii="Times New Roman" w:hAnsi="Times New Roman" w:cs="Times New Roman"/>
                                <w:sz w:val="20"/>
                                <w:szCs w:val="20"/>
                              </w:rPr>
                              <w:t xml:space="preserve"> multiple CG configurations </w:t>
                            </w:r>
                          </w:p>
                          <w:p w14:paraId="2887BD12" w14:textId="77777777" w:rsidR="007B09D1" w:rsidRPr="00B624B4" w:rsidRDefault="007B09D1" w:rsidP="00B624B4">
                            <w:pPr>
                              <w:pStyle w:val="af2"/>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Repetitions of a TB transmitted towards MTRP on more than one PUSCH transmission occasions, where one or more transmission occasions are from one CG configuration and another one or more PUSCH transmission occasions are from another CG configuration.</w:t>
                            </w:r>
                          </w:p>
                          <w:p w14:paraId="7A6D24BE" w14:textId="77777777" w:rsidR="007B09D1" w:rsidRPr="00B624B4" w:rsidRDefault="007B09D1" w:rsidP="00B624B4">
                            <w:pPr>
                              <w:pStyle w:val="af2"/>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1 SRI/TPMI is configured/indicated for each CG configuration.</w:t>
                            </w:r>
                          </w:p>
                          <w:p w14:paraId="39CC170F" w14:textId="25FC6257" w:rsidR="007B09D1" w:rsidRPr="00B624B4" w:rsidRDefault="007B09D1" w:rsidP="00B624B4">
                            <w:pPr>
                              <w:pStyle w:val="af2"/>
                              <w:numPr>
                                <w:ilvl w:val="0"/>
                                <w:numId w:val="26"/>
                              </w:numPr>
                              <w:snapToGrid w:val="0"/>
                              <w:ind w:leftChars="0"/>
                              <w:jc w:val="both"/>
                              <w:rPr>
                                <w:rFonts w:ascii="Times New Roman" w:hAnsi="Times New Roman" w:cs="Times New Roman"/>
                                <w:sz w:val="20"/>
                                <w:szCs w:val="20"/>
                              </w:rPr>
                            </w:pPr>
                            <w:r w:rsidRPr="00B624B4">
                              <w:rPr>
                                <w:rFonts w:ascii="Times New Roman" w:hAnsi="Times New Roman" w:cs="Times New Roman"/>
                                <w:sz w:val="20"/>
                                <w:szCs w:val="20"/>
                              </w:rPr>
                              <w:t xml:space="preserve">Further study required beam mapping principals, low overhead mechanisms for beam selection, and other enhancements for Alt.1 and Alt.2.  </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78F3018E" id="_x0000_s1034" type="#_x0000_t202" style="width:453.6pt;height:148.5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" strokeweight=".5pt">
                <v:textbox style="mso-fit-shape-to-text:t">
                  <w:txbxContent>
                    <w:p w14:paraId="26DE3275" w14:textId="77777777" w:rsidR="007B09D1" w:rsidRDefault="007B09D1" w:rsidP="00B624B4">
                      <w:pPr>
                        <w:rPr>
                          <w:rFonts w:cs="Times"/>
                          <w:szCs w:val="20"/>
                        </w:rPr>
                      </w:pPr>
                      <w:r>
                        <w:rPr>
                          <w:rFonts w:cs="Times"/>
                          <w:b/>
                          <w:bCs/>
                          <w:szCs w:val="20"/>
                          <w:highlight w:val="green"/>
                        </w:rPr>
                        <w:t>Agreement</w:t>
                      </w:r>
                    </w:p>
                    <w:p w14:paraId="354280A8" w14:textId="77777777" w:rsidR="007B09D1" w:rsidRDefault="007B09D1" w:rsidP="00B624B4">
                      <w:pPr>
                        <w:rPr>
                          <w:rFonts w:cs="Times"/>
                          <w:szCs w:val="20"/>
                        </w:rPr>
                      </w:pPr>
                      <w:r>
                        <w:rPr>
                          <w:rFonts w:cs="Times"/>
                          <w:szCs w:val="20"/>
                        </w:rPr>
                        <w:t xml:space="preserve">Support both type 1 and type 2 CG PUSCH transmission towards MTRP. Further study the following alternatives, </w:t>
                      </w:r>
                    </w:p>
                    <w:p w14:paraId="534E71D1" w14:textId="77777777" w:rsidR="007B09D1" w:rsidRPr="00B624B4" w:rsidRDefault="007B09D1" w:rsidP="00B624B4">
                      <w:pPr>
                        <w:pStyle w:val="ListParagraph"/>
                        <w:numPr>
                          <w:ilvl w:val="0"/>
                          <w:numId w:val="26"/>
                        </w:numPr>
                        <w:snapToGrid w:val="0"/>
                        <w:ind w:leftChars="0"/>
                        <w:jc w:val="both"/>
                        <w:rPr>
                          <w:rFonts w:ascii="Times New Roman" w:hAnsi="Times New Roman" w:cs="Times New Roman"/>
                          <w:sz w:val="20"/>
                          <w:szCs w:val="21"/>
                        </w:rPr>
                      </w:pPr>
                      <w:r w:rsidRPr="00B624B4">
                        <w:rPr>
                          <w:rFonts w:ascii="Times New Roman" w:hAnsi="Times New Roman" w:cs="Times New Roman"/>
                          <w:sz w:val="20"/>
                          <w:szCs w:val="20"/>
                        </w:rPr>
                        <w:t xml:space="preserve">Alt.1 : single CG configuration </w:t>
                      </w:r>
                    </w:p>
                    <w:p w14:paraId="03712F07" w14:textId="77777777" w:rsidR="007B09D1" w:rsidRPr="00B624B4" w:rsidRDefault="007B09D1" w:rsidP="00B624B4">
                      <w:pPr>
                        <w:pStyle w:val="ListParagraph"/>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Repetitions of a TB transmitted towards MTPR on multiple PUSCH transmission occasions of single CG configuration.</w:t>
                      </w:r>
                    </w:p>
                    <w:p w14:paraId="2825D9B0" w14:textId="77777777" w:rsidR="007B09D1" w:rsidRPr="00B624B4" w:rsidRDefault="007B09D1" w:rsidP="00B624B4">
                      <w:pPr>
                        <w:pStyle w:val="ListParagraph"/>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 xml:space="preserve">At least for codebook-based CG PUSCH, support configuring 2 SRIs/TPMIs. </w:t>
                      </w:r>
                    </w:p>
                    <w:p w14:paraId="4F1D0CFA" w14:textId="77777777" w:rsidR="007B09D1" w:rsidRPr="00B624B4" w:rsidRDefault="007B09D1" w:rsidP="00B624B4">
                      <w:pPr>
                        <w:pStyle w:val="ListParagraph"/>
                        <w:numPr>
                          <w:ilvl w:val="0"/>
                          <w:numId w:val="26"/>
                        </w:numPr>
                        <w:snapToGrid w:val="0"/>
                        <w:ind w:leftChars="0"/>
                        <w:jc w:val="both"/>
                        <w:rPr>
                          <w:rFonts w:ascii="Times New Roman" w:hAnsi="Times New Roman" w:cs="Times New Roman"/>
                          <w:sz w:val="20"/>
                          <w:szCs w:val="20"/>
                        </w:rPr>
                      </w:pPr>
                      <w:r w:rsidRPr="00B624B4">
                        <w:rPr>
                          <w:rFonts w:ascii="Times New Roman" w:hAnsi="Times New Roman" w:cs="Times New Roman"/>
                          <w:sz w:val="20"/>
                          <w:szCs w:val="20"/>
                        </w:rPr>
                        <w:t xml:space="preserve">Alt.2 : multiple CG configurations </w:t>
                      </w:r>
                    </w:p>
                    <w:p w14:paraId="2887BD12" w14:textId="77777777" w:rsidR="007B09D1" w:rsidRPr="00B624B4" w:rsidRDefault="007B09D1" w:rsidP="00B624B4">
                      <w:pPr>
                        <w:pStyle w:val="ListParagraph"/>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Repetitions of a TB transmitted towards MTRP on more than one PUSCH transmission occasions, where one or more transmission occasions are from one CG configuration and another one or more PUSCH transmission occasions are from another CG configuration.</w:t>
                      </w:r>
                    </w:p>
                    <w:p w14:paraId="7A6D24BE" w14:textId="77777777" w:rsidR="007B09D1" w:rsidRPr="00B624B4" w:rsidRDefault="007B09D1" w:rsidP="00B624B4">
                      <w:pPr>
                        <w:pStyle w:val="ListParagraph"/>
                        <w:numPr>
                          <w:ilvl w:val="1"/>
                          <w:numId w:val="27"/>
                        </w:numPr>
                        <w:snapToGrid w:val="0"/>
                        <w:ind w:leftChars="0"/>
                        <w:contextualSpacing/>
                        <w:jc w:val="both"/>
                        <w:rPr>
                          <w:rFonts w:ascii="Times New Roman" w:hAnsi="Times New Roman" w:cs="Times New Roman"/>
                          <w:sz w:val="20"/>
                          <w:szCs w:val="20"/>
                        </w:rPr>
                      </w:pPr>
                      <w:r w:rsidRPr="00B624B4">
                        <w:rPr>
                          <w:rFonts w:ascii="Times New Roman" w:hAnsi="Times New Roman" w:cs="Times New Roman"/>
                          <w:sz w:val="20"/>
                          <w:szCs w:val="20"/>
                        </w:rPr>
                        <w:t>1 SRI/TPMI is configured/indicated for each CG configuration.</w:t>
                      </w:r>
                    </w:p>
                    <w:p w14:paraId="39CC170F" w14:textId="25FC6257" w:rsidR="007B09D1" w:rsidRPr="00B624B4" w:rsidRDefault="007B09D1" w:rsidP="00B624B4">
                      <w:pPr>
                        <w:pStyle w:val="ListParagraph"/>
                        <w:numPr>
                          <w:ilvl w:val="0"/>
                          <w:numId w:val="26"/>
                        </w:numPr>
                        <w:snapToGrid w:val="0"/>
                        <w:ind w:leftChars="0"/>
                        <w:jc w:val="both"/>
                        <w:rPr>
                          <w:rFonts w:ascii="Times New Roman" w:hAnsi="Times New Roman" w:cs="Times New Roman"/>
                          <w:sz w:val="20"/>
                          <w:szCs w:val="20"/>
                        </w:rPr>
                      </w:pPr>
                      <w:r w:rsidRPr="00B624B4">
                        <w:rPr>
                          <w:rFonts w:ascii="Times New Roman" w:hAnsi="Times New Roman" w:cs="Times New Roman"/>
                          <w:sz w:val="20"/>
                          <w:szCs w:val="20"/>
                        </w:rPr>
                        <w:t xml:space="preserve">Further study required beam mapping principals, low overhead mechanisms for beam selection, and other enhancements for Alt.1 and Alt.2.  </w:t>
                      </w:r>
                    </w:p>
                  </w:txbxContent>
                </v:textbox>
                <w10:anchorlock/>
              </v:shape>
            </w:pict>
          </mc:Fallback>
        </mc:AlternateContent>
      </w:r>
    </w:p>
    <w:p w14:paraId="04489675" w14:textId="7B9972E1" w:rsidR="00186D17" w:rsidRPr="00A16A41" w:rsidRDefault="00AE76F1" w:rsidP="00AE76F1">
      <w:pPr>
        <w:spacing w:after="120"/>
        <w:jc w:val="both"/>
        <w:rPr>
          <w:rFonts w:eastAsiaTheme="minorEastAsia"/>
          <w:sz w:val="22"/>
          <w:szCs w:val="32"/>
          <w:lang w:eastAsia="zh-CN"/>
        </w:rPr>
      </w:pPr>
      <w:r w:rsidRPr="00A16A41">
        <w:rPr>
          <w:rFonts w:eastAsiaTheme="minorEastAsia"/>
          <w:sz w:val="22"/>
          <w:szCs w:val="32"/>
          <w:lang w:eastAsia="zh-CN"/>
        </w:rPr>
        <w:t xml:space="preserve">Type 1 and </w:t>
      </w:r>
      <w:r w:rsidR="00936C83" w:rsidRPr="00A16A41">
        <w:rPr>
          <w:rFonts w:eastAsiaTheme="minorEastAsia"/>
          <w:sz w:val="22"/>
          <w:szCs w:val="32"/>
          <w:lang w:eastAsia="zh-CN"/>
        </w:rPr>
        <w:t>type 2CG PUSCH transmission towards MTRP</w:t>
      </w:r>
      <w:r w:rsidR="001519EB" w:rsidRPr="00A16A41">
        <w:rPr>
          <w:rFonts w:eastAsiaTheme="minorEastAsia"/>
          <w:sz w:val="22"/>
          <w:szCs w:val="32"/>
          <w:lang w:eastAsia="zh-CN"/>
        </w:rPr>
        <w:t xml:space="preserve"> are supported</w:t>
      </w:r>
      <w:r w:rsidR="00D142C2" w:rsidRPr="00A16A41">
        <w:rPr>
          <w:rFonts w:eastAsiaTheme="minorEastAsia"/>
          <w:sz w:val="22"/>
          <w:szCs w:val="32"/>
          <w:lang w:eastAsia="zh-CN"/>
        </w:rPr>
        <w:t xml:space="preserve"> and two alternatives </w:t>
      </w:r>
      <w:r w:rsidR="002E0CCE" w:rsidRPr="00A16A41">
        <w:rPr>
          <w:rFonts w:eastAsiaTheme="minorEastAsia"/>
          <w:sz w:val="22"/>
          <w:szCs w:val="32"/>
          <w:lang w:eastAsia="zh-CN"/>
        </w:rPr>
        <w:t xml:space="preserve">were </w:t>
      </w:r>
      <w:r w:rsidR="00D142C2" w:rsidRPr="00A16A41">
        <w:rPr>
          <w:rFonts w:eastAsiaTheme="minorEastAsia"/>
          <w:sz w:val="22"/>
          <w:szCs w:val="32"/>
          <w:lang w:eastAsia="zh-CN"/>
        </w:rPr>
        <w:t xml:space="preserve">proposed. </w:t>
      </w:r>
      <w:r w:rsidR="005218E5" w:rsidRPr="00A16A41">
        <w:rPr>
          <w:rFonts w:eastAsiaTheme="minorEastAsia"/>
          <w:sz w:val="22"/>
          <w:szCs w:val="32"/>
          <w:lang w:eastAsia="zh-CN"/>
        </w:rPr>
        <w:t xml:space="preserve">In our view, </w:t>
      </w:r>
      <w:r w:rsidR="00FD5030" w:rsidRPr="00A16A41">
        <w:rPr>
          <w:rFonts w:eastAsiaTheme="minorEastAsia"/>
          <w:sz w:val="22"/>
          <w:szCs w:val="32"/>
          <w:lang w:eastAsia="zh-CN"/>
        </w:rPr>
        <w:t xml:space="preserve">no additional benefit can be achieved from </w:t>
      </w:r>
      <w:r w:rsidR="001D2A26" w:rsidRPr="00A16A41">
        <w:rPr>
          <w:rFonts w:eastAsiaTheme="minorEastAsia"/>
          <w:sz w:val="22"/>
          <w:szCs w:val="32"/>
          <w:lang w:eastAsia="zh-CN"/>
        </w:rPr>
        <w:t xml:space="preserve">multiple CG configuration compared single CG configuration. </w:t>
      </w:r>
      <w:r w:rsidR="00906CE6" w:rsidRPr="00A16A41">
        <w:rPr>
          <w:rFonts w:eastAsiaTheme="minorEastAsia"/>
          <w:sz w:val="22"/>
          <w:szCs w:val="32"/>
          <w:lang w:eastAsia="zh-CN"/>
        </w:rPr>
        <w:t xml:space="preserve">On the </w:t>
      </w:r>
      <w:r w:rsidR="001D2A26" w:rsidRPr="00A16A41">
        <w:rPr>
          <w:rFonts w:eastAsiaTheme="minorEastAsia"/>
          <w:sz w:val="22"/>
          <w:szCs w:val="32"/>
          <w:lang w:eastAsia="zh-CN"/>
        </w:rPr>
        <w:t>contrary, linkage between two CG configuration</w:t>
      </w:r>
      <w:r w:rsidR="00906CE6" w:rsidRPr="00A16A41">
        <w:rPr>
          <w:rFonts w:eastAsiaTheme="minorEastAsia"/>
          <w:sz w:val="22"/>
          <w:szCs w:val="32"/>
          <w:lang w:eastAsia="zh-CN"/>
        </w:rPr>
        <w:t>s</w:t>
      </w:r>
      <w:r w:rsidR="001D2A26" w:rsidRPr="00A16A41">
        <w:rPr>
          <w:rFonts w:eastAsiaTheme="minorEastAsia"/>
          <w:sz w:val="22"/>
          <w:szCs w:val="32"/>
          <w:lang w:eastAsia="zh-CN"/>
        </w:rPr>
        <w:t xml:space="preserve"> is required to indicate</w:t>
      </w:r>
      <w:r w:rsidR="006A1D04" w:rsidRPr="00A16A41">
        <w:rPr>
          <w:rFonts w:eastAsiaTheme="minorEastAsia"/>
          <w:sz w:val="22"/>
          <w:szCs w:val="32"/>
          <w:lang w:eastAsia="zh-CN"/>
        </w:rPr>
        <w:t xml:space="preserve"> the resource used for PUSCH repetition</w:t>
      </w:r>
      <w:r w:rsidR="00906CE6" w:rsidRPr="00A16A41">
        <w:rPr>
          <w:rFonts w:eastAsiaTheme="minorEastAsia"/>
          <w:sz w:val="22"/>
          <w:szCs w:val="32"/>
          <w:lang w:eastAsia="zh-CN"/>
        </w:rPr>
        <w:t>. In addition,</w:t>
      </w:r>
      <w:r w:rsidR="006A1D04" w:rsidRPr="00A16A41">
        <w:rPr>
          <w:rFonts w:eastAsiaTheme="minorEastAsia"/>
          <w:sz w:val="22"/>
          <w:szCs w:val="32"/>
          <w:lang w:eastAsia="zh-CN"/>
        </w:rPr>
        <w:t xml:space="preserve"> limitation is required such as </w:t>
      </w:r>
      <w:r w:rsidR="00495AFC" w:rsidRPr="00A16A41">
        <w:rPr>
          <w:rFonts w:eastAsiaTheme="minorEastAsia"/>
          <w:sz w:val="22"/>
          <w:szCs w:val="32"/>
          <w:lang w:eastAsia="zh-CN"/>
        </w:rPr>
        <w:t xml:space="preserve">configuring </w:t>
      </w:r>
      <w:r w:rsidR="006A1D04" w:rsidRPr="00A16A41">
        <w:rPr>
          <w:rFonts w:eastAsiaTheme="minorEastAsia"/>
          <w:sz w:val="22"/>
          <w:szCs w:val="32"/>
          <w:lang w:eastAsia="zh-CN"/>
        </w:rPr>
        <w:t>same period but non-overlap</w:t>
      </w:r>
      <w:r w:rsidR="00495AFC" w:rsidRPr="00A16A41">
        <w:rPr>
          <w:rFonts w:eastAsiaTheme="minorEastAsia"/>
          <w:sz w:val="22"/>
          <w:szCs w:val="32"/>
          <w:lang w:eastAsia="zh-CN"/>
        </w:rPr>
        <w:t xml:space="preserve"> resource for</w:t>
      </w:r>
      <w:r w:rsidR="006A1D04" w:rsidRPr="00A16A41">
        <w:rPr>
          <w:rFonts w:eastAsiaTheme="minorEastAsia"/>
          <w:sz w:val="22"/>
          <w:szCs w:val="32"/>
          <w:lang w:eastAsia="zh-CN"/>
        </w:rPr>
        <w:t xml:space="preserve"> two linked CG configuration. </w:t>
      </w:r>
      <w:r w:rsidR="00186D17" w:rsidRPr="00A16A41">
        <w:rPr>
          <w:rFonts w:eastAsiaTheme="minorEastAsia"/>
          <w:sz w:val="22"/>
          <w:szCs w:val="32"/>
          <w:lang w:eastAsia="zh-CN"/>
        </w:rPr>
        <w:t xml:space="preserve">Type 2 CG is activated by DCI and there is no difference from DG PUSCH. Since single-DCI based PUSCH repetition towards MTRP is agreed, it is </w:t>
      </w:r>
      <w:r w:rsidR="00906CE6" w:rsidRPr="00A16A41">
        <w:rPr>
          <w:rFonts w:eastAsiaTheme="minorEastAsia"/>
          <w:sz w:val="22"/>
          <w:szCs w:val="32"/>
          <w:lang w:eastAsia="zh-CN"/>
        </w:rPr>
        <w:t>not reasonable</w:t>
      </w:r>
      <w:r w:rsidR="00186D17" w:rsidRPr="00A16A41">
        <w:rPr>
          <w:rFonts w:eastAsiaTheme="minorEastAsia"/>
          <w:sz w:val="22"/>
          <w:szCs w:val="32"/>
          <w:lang w:eastAsia="zh-CN"/>
        </w:rPr>
        <w:t xml:space="preserve"> to support multiple CG configurations. Furthermore, sequential mapping pattern </w:t>
      </w:r>
      <w:r w:rsidR="002E7BC3" w:rsidRPr="00A16A41">
        <w:rPr>
          <w:rFonts w:eastAsiaTheme="minorEastAsia"/>
          <w:sz w:val="22"/>
          <w:szCs w:val="32"/>
          <w:lang w:eastAsia="zh-CN"/>
        </w:rPr>
        <w:t xml:space="preserve">has already been agreed, in which the </w:t>
      </w:r>
      <w:r w:rsidR="00186D17" w:rsidRPr="00A16A41">
        <w:rPr>
          <w:rFonts w:eastAsiaTheme="minorEastAsia"/>
          <w:sz w:val="22"/>
          <w:szCs w:val="32"/>
          <w:lang w:eastAsia="zh-CN"/>
        </w:rPr>
        <w:t xml:space="preserve">first beam applied to the first and second PUSCH repetition and the second beam applied </w:t>
      </w:r>
      <w:r w:rsidR="00DE6D56" w:rsidRPr="00A16A41">
        <w:rPr>
          <w:rFonts w:eastAsiaTheme="minorEastAsia"/>
          <w:sz w:val="22"/>
          <w:szCs w:val="32"/>
          <w:lang w:eastAsia="zh-CN"/>
        </w:rPr>
        <w:t>to the third and fourth PUSCH repetitions</w:t>
      </w:r>
      <w:r w:rsidR="00355817" w:rsidRPr="00A16A41">
        <w:rPr>
          <w:rFonts w:eastAsiaTheme="minorEastAsia"/>
          <w:sz w:val="22"/>
          <w:szCs w:val="32"/>
          <w:lang w:eastAsia="zh-CN"/>
        </w:rPr>
        <w:t xml:space="preserve">. If multiple CG configurations are applied, how to apply the sequential mapping pattern with repetition number larger than four needs </w:t>
      </w:r>
      <w:r w:rsidR="00355817" w:rsidRPr="00A16A41">
        <w:rPr>
          <w:rFonts w:eastAsiaTheme="minorEastAsia"/>
          <w:sz w:val="22"/>
          <w:szCs w:val="32"/>
          <w:lang w:eastAsia="zh-CN"/>
        </w:rPr>
        <w:lastRenderedPageBreak/>
        <w:t>more specification works.</w:t>
      </w:r>
      <w:r w:rsidR="002E7BC3" w:rsidRPr="00A16A41">
        <w:rPr>
          <w:rFonts w:eastAsiaTheme="minorEastAsia"/>
          <w:sz w:val="22"/>
          <w:szCs w:val="32"/>
          <w:lang w:eastAsia="zh-CN"/>
        </w:rPr>
        <w:t xml:space="preserve"> For example, </w:t>
      </w:r>
      <w:r w:rsidR="00102961" w:rsidRPr="00A16A41">
        <w:rPr>
          <w:rFonts w:eastAsiaTheme="minorEastAsia"/>
          <w:sz w:val="22"/>
          <w:szCs w:val="32"/>
          <w:lang w:eastAsia="zh-CN"/>
        </w:rPr>
        <w:t xml:space="preserve">if </w:t>
      </w:r>
      <w:r w:rsidR="002E7BC3" w:rsidRPr="00A16A41">
        <w:rPr>
          <w:rFonts w:eastAsiaTheme="minorEastAsia"/>
          <w:sz w:val="22"/>
          <w:szCs w:val="32"/>
          <w:lang w:eastAsia="zh-CN"/>
        </w:rPr>
        <w:t xml:space="preserve">8 repetitions </w:t>
      </w:r>
      <w:r w:rsidR="00102961" w:rsidRPr="00A16A41">
        <w:rPr>
          <w:rFonts w:eastAsiaTheme="minorEastAsia"/>
          <w:sz w:val="22"/>
          <w:szCs w:val="32"/>
          <w:lang w:eastAsia="zh-CN"/>
        </w:rPr>
        <w:t xml:space="preserve">with sequential mapping </w:t>
      </w:r>
      <w:r w:rsidR="002E7BC3" w:rsidRPr="00A16A41">
        <w:rPr>
          <w:rFonts w:eastAsiaTheme="minorEastAsia"/>
          <w:sz w:val="22"/>
          <w:szCs w:val="32"/>
          <w:lang w:eastAsia="zh-CN"/>
        </w:rPr>
        <w:t xml:space="preserve">are configured, </w:t>
      </w:r>
      <w:r w:rsidR="00102961" w:rsidRPr="00A16A41">
        <w:rPr>
          <w:rFonts w:eastAsiaTheme="minorEastAsia"/>
          <w:sz w:val="22"/>
          <w:szCs w:val="32"/>
          <w:lang w:eastAsia="zh-CN"/>
        </w:rPr>
        <w:t xml:space="preserve">the first, second, fifth and sixth repetitions are transmitted to TRP1 and the rest of repetitions are transmitted to TRP2. However, </w:t>
      </w:r>
      <w:r w:rsidR="00104CC4" w:rsidRPr="00A16A41">
        <w:rPr>
          <w:rFonts w:eastAsiaTheme="minorEastAsia"/>
          <w:sz w:val="22"/>
          <w:szCs w:val="32"/>
          <w:lang w:eastAsia="zh-CN"/>
        </w:rPr>
        <w:t>based on</w:t>
      </w:r>
      <w:r w:rsidR="00102961" w:rsidRPr="00A16A41">
        <w:rPr>
          <w:rFonts w:eastAsiaTheme="minorEastAsia"/>
          <w:sz w:val="22"/>
          <w:szCs w:val="32"/>
          <w:lang w:eastAsia="zh-CN"/>
        </w:rPr>
        <w:t xml:space="preserve"> current spec, such transmission cannot be supported with two CG configurations. </w:t>
      </w:r>
    </w:p>
    <w:p w14:paraId="1CF99BA5" w14:textId="08818736" w:rsidR="00D11B74" w:rsidRDefault="00D11B74" w:rsidP="00D11B74">
      <w:pPr>
        <w:pStyle w:val="000proposal"/>
      </w:pPr>
      <w:r>
        <w:rPr>
          <w:rFonts w:hint="eastAsia"/>
        </w:rPr>
        <w:t>P</w:t>
      </w:r>
      <w:r>
        <w:t xml:space="preserve">roposal </w:t>
      </w:r>
      <w:r w:rsidR="00DC1AFB">
        <w:t>2</w:t>
      </w:r>
      <w:r w:rsidR="006A32A0">
        <w:t>3</w:t>
      </w:r>
      <w:r>
        <w:t>: Support single CG configuration for type1 and type 2CG PUSCH transmission towards MTRP.</w:t>
      </w:r>
    </w:p>
    <w:p w14:paraId="59EFB9C0" w14:textId="1E924985" w:rsidR="00D142C2" w:rsidRDefault="00D142C2" w:rsidP="00D142C2">
      <w:pPr>
        <w:pStyle w:val="2"/>
      </w:pPr>
      <w:r>
        <w:rPr>
          <w:sz w:val="22"/>
          <w:szCs w:val="24"/>
          <w:lang w:eastAsia="zh-CN"/>
        </w:rPr>
        <w:t>PUSCH power control</w:t>
      </w:r>
    </w:p>
    <w:p w14:paraId="1E76BB5F" w14:textId="3413D582" w:rsidR="00D142C2" w:rsidRDefault="00495AFC" w:rsidP="00D11B74">
      <w:pPr>
        <w:pStyle w:val="000proposal"/>
      </w:pPr>
      <w:r>
        <w:rPr>
          <w:noProof/>
        </w:rPr>
        <mc:AlternateContent>
          <mc:Choice Requires="wps">
            <w:drawing>
              <wp:inline distT="0" distB="0" distL="0" distR="0" wp14:anchorId="6BE1AA4E" wp14:editId="1ACEE725">
                <wp:extent cx="5760720" cy="2169795"/>
                <wp:effectExtent l="0" t="0" r="11430" b="2095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169795"/>
                        </a:xfrm>
                        <a:prstGeom prst="rect">
                          <a:avLst/>
                        </a:prstGeom>
                        <a:solidFill>
                          <a:srgbClr val="FFFFFF"/>
                        </a:solidFill>
                        <a:ln w="6350">
                          <a:solidFill>
                            <a:srgbClr val="000000"/>
                          </a:solidFill>
                          <a:miter lim="800000"/>
                          <a:headEnd/>
                          <a:tailEnd/>
                        </a:ln>
                      </wps:spPr>
                      <wps:txbx>
                        <w:txbxContent>
                          <w:p w14:paraId="307C3B2A" w14:textId="77777777" w:rsidR="007B09D1" w:rsidRDefault="007B09D1" w:rsidP="00DC7C7B">
                            <w:pPr>
                              <w:rPr>
                                <w:rFonts w:cs="Times"/>
                                <w:szCs w:val="20"/>
                              </w:rPr>
                            </w:pPr>
                            <w:r>
                              <w:rPr>
                                <w:rFonts w:cs="Times"/>
                                <w:b/>
                                <w:bCs/>
                                <w:szCs w:val="20"/>
                                <w:highlight w:val="green"/>
                              </w:rPr>
                              <w:t>Agreement</w:t>
                            </w:r>
                          </w:p>
                          <w:p w14:paraId="28F674DA" w14:textId="77777777" w:rsidR="007B09D1" w:rsidRDefault="007B09D1" w:rsidP="00DC7C7B">
                            <w:pPr>
                              <w:rPr>
                                <w:rFonts w:cs="Times"/>
                                <w:sz w:val="18"/>
                                <w:szCs w:val="18"/>
                              </w:rPr>
                            </w:pPr>
                            <w:r>
                              <w:rPr>
                                <w:rFonts w:cs="Times"/>
                                <w:szCs w:val="20"/>
                              </w:rPr>
                              <w:t xml:space="preserve">For PUSCH multi-TRP enhancements, </w:t>
                            </w:r>
                          </w:p>
                          <w:p w14:paraId="11EDAAB0" w14:textId="77777777" w:rsidR="007B09D1" w:rsidRPr="00DC7C7B" w:rsidRDefault="007B09D1" w:rsidP="00DC7C7B">
                            <w:pPr>
                              <w:pStyle w:val="af2"/>
                              <w:numPr>
                                <w:ilvl w:val="0"/>
                                <w:numId w:val="26"/>
                              </w:numPr>
                              <w:snapToGrid w:val="0"/>
                              <w:ind w:leftChars="0"/>
                              <w:jc w:val="both"/>
                              <w:rPr>
                                <w:rFonts w:ascii="Times New Roman" w:hAnsi="Times New Roman" w:cs="Times New Roman"/>
                                <w:sz w:val="16"/>
                                <w:szCs w:val="21"/>
                              </w:rPr>
                            </w:pPr>
                            <w:r w:rsidRPr="00DC7C7B">
                              <w:rPr>
                                <w:rFonts w:ascii="Times New Roman" w:hAnsi="Times New Roman" w:cs="Times New Roman"/>
                                <w:sz w:val="20"/>
                                <w:szCs w:val="20"/>
                              </w:rPr>
                              <w:t>For per TRP closed-loop power control for PUSCH, further study the following alternatives when the “</w:t>
                            </w:r>
                            <w:proofErr w:type="spellStart"/>
                            <w:r w:rsidRPr="00DC7C7B">
                              <w:rPr>
                                <w:rFonts w:ascii="Times New Roman" w:hAnsi="Times New Roman" w:cs="Times New Roman"/>
                                <w:sz w:val="20"/>
                                <w:szCs w:val="20"/>
                              </w:rPr>
                              <w:t>closedLoopIndex</w:t>
                            </w:r>
                            <w:proofErr w:type="spellEnd"/>
                            <w:r w:rsidRPr="00DC7C7B">
                              <w:rPr>
                                <w:rFonts w:ascii="Times New Roman" w:hAnsi="Times New Roman" w:cs="Times New Roman"/>
                                <w:sz w:val="20"/>
                                <w:szCs w:val="20"/>
                              </w:rPr>
                              <w:t xml:space="preserve">” values are different.  </w:t>
                            </w:r>
                          </w:p>
                          <w:p w14:paraId="65B9CD18" w14:textId="77777777" w:rsidR="007B09D1" w:rsidRPr="00DC7C7B" w:rsidRDefault="007B09D1" w:rsidP="00DC7C7B">
                            <w:pPr>
                              <w:pStyle w:val="af2"/>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Option.1: A single TPC field is used in DCI formats 0_1 / 0_2, and the TPC value applied for both PUSCH beams</w:t>
                            </w:r>
                          </w:p>
                          <w:p w14:paraId="23FE0389" w14:textId="77777777" w:rsidR="007B09D1" w:rsidRPr="00DC7C7B" w:rsidRDefault="007B09D1" w:rsidP="00DC7C7B">
                            <w:pPr>
                              <w:pStyle w:val="af2"/>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 xml:space="preserve">Option.2: A single TPC field is used in DCI formats 0_1 / 0_2, and the TPC value applied for one of two PUSCH beams at a slot. </w:t>
                            </w:r>
                          </w:p>
                          <w:p w14:paraId="62DA753C" w14:textId="77777777" w:rsidR="007B09D1" w:rsidRPr="00DC7C7B" w:rsidRDefault="007B09D1" w:rsidP="00DC7C7B">
                            <w:pPr>
                              <w:pStyle w:val="af2"/>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3: A second TPC field is added in DCI formats 0_1 / 0_2.</w:t>
                            </w:r>
                          </w:p>
                          <w:p w14:paraId="71D07029" w14:textId="77777777" w:rsidR="007B09D1" w:rsidRPr="00DC7C7B" w:rsidRDefault="007B09D1" w:rsidP="00DC7C7B">
                            <w:pPr>
                              <w:pStyle w:val="af2"/>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4: A single TPC field is used in DCI formats 0_1 / 0_2, and indicates two TPC values applied to two PUSCH beams, respectively.</w:t>
                            </w:r>
                          </w:p>
                          <w:p w14:paraId="646BCE47" w14:textId="77777777" w:rsidR="007B09D1" w:rsidRPr="00DC7C7B" w:rsidRDefault="007B09D1" w:rsidP="00DC7C7B">
                            <w:pPr>
                              <w:pStyle w:val="af2"/>
                              <w:numPr>
                                <w:ilvl w:val="0"/>
                                <w:numId w:val="26"/>
                              </w:numPr>
                              <w:snapToGrid w:val="0"/>
                              <w:ind w:leftChars="0"/>
                              <w:jc w:val="both"/>
                              <w:rPr>
                                <w:rFonts w:ascii="Times New Roman" w:hAnsi="Times New Roman" w:cs="Times New Roman"/>
                                <w:sz w:val="20"/>
                                <w:szCs w:val="20"/>
                              </w:rPr>
                            </w:pPr>
                            <w:r w:rsidRPr="00DC7C7B">
                              <w:rPr>
                                <w:rFonts w:ascii="Times New Roman" w:hAnsi="Times New Roman" w:cs="Times New Roman"/>
                                <w:sz w:val="20"/>
                                <w:szCs w:val="20"/>
                              </w:rPr>
                              <w:t>FFS: Transition period for beam / power / frequency change.</w:t>
                            </w:r>
                          </w:p>
                          <w:p w14:paraId="6BE352D2" w14:textId="77777777" w:rsidR="007B09D1" w:rsidRPr="00DC7C7B" w:rsidRDefault="007B09D1" w:rsidP="00DC7C7B">
                            <w:pPr>
                              <w:snapToGrid w:val="0"/>
                              <w:jc w:val="both"/>
                              <w:rPr>
                                <w:rFonts w:eastAsia="宋体"/>
                                <w:szCs w:val="20"/>
                              </w:rPr>
                            </w:pP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6BE1AA4E" id="_x0000_s1035" type="#_x0000_t202" style="width:453.6pt;height:170.8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" strokeweight=".5pt">
                <v:textbox style="mso-fit-shape-to-text:t">
                  <w:txbxContent>
                    <w:p w14:paraId="307C3B2A" w14:textId="77777777" w:rsidR="007B09D1" w:rsidRDefault="007B09D1" w:rsidP="00DC7C7B">
                      <w:pPr>
                        <w:rPr>
                          <w:rFonts w:cs="Times"/>
                          <w:szCs w:val="20"/>
                        </w:rPr>
                      </w:pPr>
                      <w:r>
                        <w:rPr>
                          <w:rFonts w:cs="Times"/>
                          <w:b/>
                          <w:bCs/>
                          <w:szCs w:val="20"/>
                          <w:highlight w:val="green"/>
                        </w:rPr>
                        <w:t>Agreement</w:t>
                      </w:r>
                    </w:p>
                    <w:p w14:paraId="28F674DA" w14:textId="77777777" w:rsidR="007B09D1" w:rsidRDefault="007B09D1" w:rsidP="00DC7C7B">
                      <w:pPr>
                        <w:rPr>
                          <w:rFonts w:cs="Times"/>
                          <w:sz w:val="18"/>
                          <w:szCs w:val="18"/>
                        </w:rPr>
                      </w:pPr>
                      <w:r>
                        <w:rPr>
                          <w:rFonts w:cs="Times"/>
                          <w:szCs w:val="20"/>
                        </w:rPr>
                        <w:t xml:space="preserve">For PUSCH multi-TRP enhancements, </w:t>
                      </w:r>
                    </w:p>
                    <w:p w14:paraId="11EDAAB0" w14:textId="77777777" w:rsidR="007B09D1" w:rsidRPr="00DC7C7B" w:rsidRDefault="007B09D1" w:rsidP="00DC7C7B">
                      <w:pPr>
                        <w:pStyle w:val="ListParagraph"/>
                        <w:numPr>
                          <w:ilvl w:val="0"/>
                          <w:numId w:val="26"/>
                        </w:numPr>
                        <w:snapToGrid w:val="0"/>
                        <w:ind w:leftChars="0"/>
                        <w:jc w:val="both"/>
                        <w:rPr>
                          <w:rFonts w:ascii="Times New Roman" w:hAnsi="Times New Roman" w:cs="Times New Roman"/>
                          <w:sz w:val="16"/>
                          <w:szCs w:val="21"/>
                        </w:rPr>
                      </w:pPr>
                      <w:r w:rsidRPr="00DC7C7B">
                        <w:rPr>
                          <w:rFonts w:ascii="Times New Roman" w:hAnsi="Times New Roman" w:cs="Times New Roman"/>
                          <w:sz w:val="20"/>
                          <w:szCs w:val="20"/>
                        </w:rPr>
                        <w:t xml:space="preserve">For per TRP closed-loop power control for PUSCH, further study the following alternatives when the “closedLoopIndex” values are different.  </w:t>
                      </w:r>
                    </w:p>
                    <w:p w14:paraId="65B9CD18" w14:textId="77777777" w:rsidR="007B09D1" w:rsidRPr="00DC7C7B" w:rsidRDefault="007B09D1" w:rsidP="00DC7C7B">
                      <w:pPr>
                        <w:pStyle w:val="ListParagraph"/>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Option.1: A single TPC field is used in DCI formats 0_1 / 0_2, and the TPC value applied for both PUSCH beams</w:t>
                      </w:r>
                    </w:p>
                    <w:p w14:paraId="23FE0389" w14:textId="77777777" w:rsidR="007B09D1" w:rsidRPr="00DC7C7B" w:rsidRDefault="007B09D1" w:rsidP="00DC7C7B">
                      <w:pPr>
                        <w:pStyle w:val="ListParagraph"/>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 xml:space="preserve">Option.2: A single TPC field is used in DCI formats 0_1 / 0_2, and the TPC value applied for one of two PUSCH beams at a slot. </w:t>
                      </w:r>
                    </w:p>
                    <w:p w14:paraId="62DA753C" w14:textId="77777777" w:rsidR="007B09D1" w:rsidRPr="00DC7C7B" w:rsidRDefault="007B09D1" w:rsidP="00DC7C7B">
                      <w:pPr>
                        <w:pStyle w:val="ListParagraph"/>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3: A second TPC field is added in DCI formats 0_1 / 0_2.</w:t>
                      </w:r>
                    </w:p>
                    <w:p w14:paraId="71D07029" w14:textId="77777777" w:rsidR="007B09D1" w:rsidRPr="00DC7C7B" w:rsidRDefault="007B09D1" w:rsidP="00DC7C7B">
                      <w:pPr>
                        <w:pStyle w:val="ListParagraph"/>
                        <w:numPr>
                          <w:ilvl w:val="1"/>
                          <w:numId w:val="27"/>
                        </w:numPr>
                        <w:snapToGrid w:val="0"/>
                        <w:ind w:leftChars="0"/>
                        <w:contextualSpacing/>
                        <w:jc w:val="both"/>
                        <w:rPr>
                          <w:rFonts w:ascii="Times New Roman" w:hAnsi="Times New Roman" w:cs="Times New Roman"/>
                          <w:sz w:val="20"/>
                          <w:szCs w:val="20"/>
                        </w:rPr>
                      </w:pPr>
                      <w:r w:rsidRPr="00DC7C7B">
                        <w:rPr>
                          <w:rFonts w:ascii="Times New Roman" w:hAnsi="Times New Roman" w:cs="Times New Roman"/>
                          <w:sz w:val="20"/>
                          <w:szCs w:val="20"/>
                        </w:rPr>
                        <w:t>Option 4: A single TPC field is used in DCI formats 0_1 / 0_2, and indicates two TPC values applied to two PUSCH beams, respectively.</w:t>
                      </w:r>
                    </w:p>
                    <w:p w14:paraId="646BCE47" w14:textId="77777777" w:rsidR="007B09D1" w:rsidRPr="00DC7C7B" w:rsidRDefault="007B09D1" w:rsidP="00DC7C7B">
                      <w:pPr>
                        <w:pStyle w:val="ListParagraph"/>
                        <w:numPr>
                          <w:ilvl w:val="0"/>
                          <w:numId w:val="26"/>
                        </w:numPr>
                        <w:snapToGrid w:val="0"/>
                        <w:ind w:leftChars="0"/>
                        <w:jc w:val="both"/>
                        <w:rPr>
                          <w:rFonts w:ascii="Times New Roman" w:hAnsi="Times New Roman" w:cs="Times New Roman"/>
                          <w:sz w:val="20"/>
                          <w:szCs w:val="20"/>
                        </w:rPr>
                      </w:pPr>
                      <w:r w:rsidRPr="00DC7C7B">
                        <w:rPr>
                          <w:rFonts w:ascii="Times New Roman" w:hAnsi="Times New Roman" w:cs="Times New Roman"/>
                          <w:sz w:val="20"/>
                          <w:szCs w:val="20"/>
                        </w:rPr>
                        <w:t>FFS: Transition period for beam / power / frequency change.</w:t>
                      </w:r>
                    </w:p>
                    <w:p w14:paraId="6BE352D2" w14:textId="77777777" w:rsidR="007B09D1" w:rsidRPr="00DC7C7B" w:rsidRDefault="007B09D1" w:rsidP="00DC7C7B">
                      <w:pPr>
                        <w:snapToGrid w:val="0"/>
                        <w:jc w:val="both"/>
                        <w:rPr>
                          <w:rFonts w:eastAsia="SimSun"/>
                          <w:szCs w:val="20"/>
                        </w:rPr>
                      </w:pPr>
                    </w:p>
                  </w:txbxContent>
                </v:textbox>
                <w10:anchorlock/>
              </v:shape>
            </w:pict>
          </mc:Fallback>
        </mc:AlternateContent>
      </w:r>
    </w:p>
    <w:p w14:paraId="7E38ED45" w14:textId="4E569C85" w:rsidR="00506122" w:rsidRPr="003C0F90" w:rsidRDefault="00906CE6" w:rsidP="00506122">
      <w:pPr>
        <w:spacing w:after="120"/>
        <w:jc w:val="both"/>
        <w:rPr>
          <w:rFonts w:eastAsiaTheme="minorEastAsia"/>
          <w:sz w:val="22"/>
          <w:szCs w:val="22"/>
          <w:lang w:eastAsia="zh-CN"/>
        </w:rPr>
      </w:pPr>
      <w:r w:rsidRPr="003C0F90">
        <w:rPr>
          <w:rFonts w:eastAsiaTheme="minorEastAsia"/>
          <w:sz w:val="22"/>
          <w:szCs w:val="22"/>
          <w:lang w:eastAsia="zh-CN"/>
        </w:rPr>
        <w:t>In the last meeting c</w:t>
      </w:r>
      <w:r w:rsidR="00506122" w:rsidRPr="003C0F90">
        <w:rPr>
          <w:rFonts w:eastAsiaTheme="minorEastAsia"/>
          <w:sz w:val="22"/>
          <w:szCs w:val="22"/>
          <w:lang w:eastAsia="zh-CN"/>
        </w:rPr>
        <w:t xml:space="preserve">losed-loop power control for PUSCH </w:t>
      </w:r>
      <w:r w:rsidRPr="003C0F90">
        <w:rPr>
          <w:rFonts w:eastAsiaTheme="minorEastAsia"/>
          <w:sz w:val="22"/>
          <w:szCs w:val="22"/>
          <w:lang w:eastAsia="zh-CN"/>
        </w:rPr>
        <w:t xml:space="preserve">was </w:t>
      </w:r>
      <w:r w:rsidR="00506122" w:rsidRPr="003C0F90">
        <w:rPr>
          <w:rFonts w:eastAsiaTheme="minorEastAsia"/>
          <w:sz w:val="22"/>
          <w:szCs w:val="22"/>
          <w:lang w:eastAsia="zh-CN"/>
        </w:rPr>
        <w:t xml:space="preserve">discussed and four approaches </w:t>
      </w:r>
      <w:r w:rsidR="0035332A" w:rsidRPr="003C0F90">
        <w:rPr>
          <w:rFonts w:eastAsiaTheme="minorEastAsia"/>
          <w:sz w:val="22"/>
          <w:szCs w:val="22"/>
          <w:lang w:eastAsia="zh-CN"/>
        </w:rPr>
        <w:t xml:space="preserve">are summarized </w:t>
      </w:r>
      <w:r w:rsidR="002E0CCE" w:rsidRPr="003C0F90">
        <w:rPr>
          <w:rFonts w:eastAsiaTheme="minorEastAsia"/>
          <w:sz w:val="22"/>
          <w:szCs w:val="22"/>
          <w:lang w:eastAsia="zh-CN"/>
        </w:rPr>
        <w:t xml:space="preserve">with </w:t>
      </w:r>
      <w:r w:rsidR="0035332A" w:rsidRPr="003C0F90">
        <w:rPr>
          <w:rFonts w:eastAsiaTheme="minorEastAsia"/>
          <w:sz w:val="22"/>
          <w:szCs w:val="22"/>
          <w:lang w:eastAsia="zh-CN"/>
        </w:rPr>
        <w:t>respect to TPC field and TPC value applied. As we discussed for PUCCH power control</w:t>
      </w:r>
      <w:r w:rsidR="002E0CCE" w:rsidRPr="003C0F90">
        <w:rPr>
          <w:rFonts w:eastAsiaTheme="minorEastAsia"/>
          <w:sz w:val="22"/>
          <w:szCs w:val="22"/>
          <w:lang w:eastAsia="zh-CN"/>
        </w:rPr>
        <w:t xml:space="preserve">. In this issue, </w:t>
      </w:r>
      <w:r w:rsidR="00A3223B" w:rsidRPr="003C0F90">
        <w:rPr>
          <w:rFonts w:eastAsiaTheme="minorEastAsia"/>
          <w:sz w:val="22"/>
          <w:szCs w:val="22"/>
          <w:lang w:eastAsia="zh-CN"/>
        </w:rPr>
        <w:t xml:space="preserve">we have same views </w:t>
      </w:r>
      <w:r w:rsidR="002E0CCE" w:rsidRPr="003C0F90">
        <w:rPr>
          <w:rFonts w:eastAsiaTheme="minorEastAsia"/>
          <w:sz w:val="22"/>
          <w:szCs w:val="22"/>
          <w:lang w:eastAsia="zh-CN"/>
        </w:rPr>
        <w:t xml:space="preserve">as </w:t>
      </w:r>
      <w:r w:rsidR="00A3223B" w:rsidRPr="003C0F90">
        <w:rPr>
          <w:rFonts w:eastAsiaTheme="minorEastAsia"/>
          <w:sz w:val="22"/>
          <w:szCs w:val="22"/>
          <w:lang w:eastAsia="zh-CN"/>
        </w:rPr>
        <w:t>on the power control of PUSCH.</w:t>
      </w:r>
    </w:p>
    <w:p w14:paraId="0E2F1601" w14:textId="794888C5" w:rsidR="00A3223B" w:rsidRDefault="00A3223B" w:rsidP="00A3223B">
      <w:pPr>
        <w:pStyle w:val="000proposal"/>
      </w:pPr>
      <w:r>
        <w:rPr>
          <w:rFonts w:hint="eastAsia"/>
        </w:rPr>
        <w:t>P</w:t>
      </w:r>
      <w:r>
        <w:t>roposal 2</w:t>
      </w:r>
      <w:r w:rsidR="006A32A0">
        <w:t>4</w:t>
      </w:r>
      <w:r>
        <w:t>: Support single TPC field in UL DCI and the TPC value applied to both PUSCH beams</w:t>
      </w:r>
      <w:r w:rsidR="004741C0">
        <w:t xml:space="preserve"> or a single TPC field indicated two TPC values applied to two PUSCH beams</w:t>
      </w:r>
      <w:r>
        <w:t xml:space="preserve"> </w:t>
      </w:r>
      <w:r w:rsidR="00797AF9" w:rsidRPr="002114F2">
        <w:t>(Option 1 or 4)</w:t>
      </w:r>
      <w:r w:rsidR="00165A51" w:rsidRPr="002114F2">
        <w:t>.</w:t>
      </w:r>
    </w:p>
    <w:p w14:paraId="66F61B8B" w14:textId="370A62CE" w:rsidR="00113EBE" w:rsidRDefault="00113EBE" w:rsidP="00113EBE">
      <w:pPr>
        <w:pStyle w:val="2"/>
      </w:pPr>
      <w:r>
        <w:rPr>
          <w:sz w:val="22"/>
          <w:szCs w:val="24"/>
          <w:lang w:eastAsia="zh-CN"/>
        </w:rPr>
        <w:lastRenderedPageBreak/>
        <w:t>Beam mapping</w:t>
      </w:r>
    </w:p>
    <w:p w14:paraId="0F04BBD2" w14:textId="316D9C31" w:rsidR="00D142C2" w:rsidRDefault="00165A51" w:rsidP="00D11B74">
      <w:pPr>
        <w:pStyle w:val="000proposal"/>
      </w:pPr>
      <w:r>
        <w:rPr>
          <w:noProof/>
        </w:rPr>
        <mc:AlternateContent>
          <mc:Choice Requires="wps">
            <w:drawing>
              <wp:inline distT="0" distB="0" distL="0" distR="0" wp14:anchorId="550DD253" wp14:editId="6B39F878">
                <wp:extent cx="5760720" cy="2005330"/>
                <wp:effectExtent l="0" t="0" r="11430" b="13970"/>
                <wp:docPr id="1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005330"/>
                        </a:xfrm>
                        <a:prstGeom prst="rect">
                          <a:avLst/>
                        </a:prstGeom>
                        <a:solidFill>
                          <a:srgbClr val="FFFFFF"/>
                        </a:solidFill>
                        <a:ln w="6350">
                          <a:solidFill>
                            <a:srgbClr val="000000"/>
                          </a:solidFill>
                          <a:miter lim="800000"/>
                          <a:headEnd/>
                          <a:tailEnd/>
                        </a:ln>
                      </wps:spPr>
                      <wps:txbx>
                        <w:txbxContent>
                          <w:p w14:paraId="7CDADAAC" w14:textId="77777777" w:rsidR="007B09D1" w:rsidRDefault="007B09D1" w:rsidP="00165A51">
                            <w:pPr>
                              <w:rPr>
                                <w:rFonts w:cs="Times"/>
                                <w:szCs w:val="20"/>
                              </w:rPr>
                            </w:pPr>
                            <w:r>
                              <w:rPr>
                                <w:rFonts w:cs="Times"/>
                                <w:b/>
                                <w:bCs/>
                                <w:szCs w:val="20"/>
                                <w:highlight w:val="green"/>
                              </w:rPr>
                              <w:t>Agreement</w:t>
                            </w:r>
                          </w:p>
                          <w:p w14:paraId="7304057F" w14:textId="77777777" w:rsidR="007B09D1" w:rsidRDefault="007B09D1" w:rsidP="00165A51">
                            <w:pPr>
                              <w:rPr>
                                <w:rFonts w:cs="Times"/>
                                <w:szCs w:val="20"/>
                              </w:rPr>
                            </w:pPr>
                            <w:r>
                              <w:rPr>
                                <w:rFonts w:cs="Times"/>
                                <w:szCs w:val="20"/>
                              </w:rPr>
                              <w:t xml:space="preserve">For single DCI based M-TRP PUSCH repetition Type B, at least nominal repetitions are used to map beams </w:t>
                            </w:r>
                          </w:p>
                          <w:p w14:paraId="7C53D3A4" w14:textId="77777777" w:rsidR="007B09D1" w:rsidRPr="00791F4C" w:rsidRDefault="007B09D1" w:rsidP="00165A51">
                            <w:pPr>
                              <w:pStyle w:val="af2"/>
                              <w:numPr>
                                <w:ilvl w:val="0"/>
                                <w:numId w:val="26"/>
                              </w:numPr>
                              <w:snapToGrid w:val="0"/>
                              <w:ind w:leftChars="0"/>
                              <w:jc w:val="both"/>
                              <w:rPr>
                                <w:rFonts w:ascii="Times New Roman" w:hAnsi="Times New Roman" w:cs="Times New Roman"/>
                                <w:sz w:val="20"/>
                                <w:szCs w:val="21"/>
                              </w:rPr>
                            </w:pPr>
                            <w:r w:rsidRPr="00791F4C">
                              <w:rPr>
                                <w:rFonts w:ascii="Times New Roman" w:hAnsi="Times New Roman" w:cs="Times New Roman"/>
                                <w:sz w:val="20"/>
                                <w:szCs w:val="20"/>
                              </w:rPr>
                              <w:t>Further study details and applicability of each mapping method</w:t>
                            </w:r>
                          </w:p>
                          <w:p w14:paraId="36EB3A2F" w14:textId="77777777" w:rsidR="007B09D1" w:rsidRPr="00791F4C" w:rsidRDefault="007B09D1" w:rsidP="00165A51">
                            <w:pPr>
                              <w:pStyle w:val="af2"/>
                              <w:numPr>
                                <w:ilvl w:val="0"/>
                                <w:numId w:val="26"/>
                              </w:numPr>
                              <w:snapToGrid w:val="0"/>
                              <w:ind w:leftChars="0"/>
                              <w:jc w:val="both"/>
                              <w:rPr>
                                <w:rFonts w:ascii="Times New Roman" w:hAnsi="Times New Roman" w:cs="Times New Roman"/>
                                <w:sz w:val="20"/>
                                <w:szCs w:val="20"/>
                              </w:rPr>
                            </w:pPr>
                            <w:r w:rsidRPr="00791F4C">
                              <w:rPr>
                                <w:rFonts w:ascii="Times New Roman" w:hAnsi="Times New Roman" w:cs="Times New Roman"/>
                                <w:sz w:val="20"/>
                                <w:szCs w:val="20"/>
                              </w:rPr>
                              <w:t xml:space="preserve">Further study the </w:t>
                            </w:r>
                            <w:proofErr w:type="gramStart"/>
                            <w:r w:rsidRPr="00791F4C">
                              <w:rPr>
                                <w:rFonts w:ascii="Times New Roman" w:hAnsi="Times New Roman" w:cs="Times New Roman"/>
                                <w:sz w:val="20"/>
                                <w:szCs w:val="20"/>
                              </w:rPr>
                              <w:t>slot based</w:t>
                            </w:r>
                            <w:proofErr w:type="gramEnd"/>
                            <w:r w:rsidRPr="00791F4C">
                              <w:rPr>
                                <w:rFonts w:ascii="Times New Roman" w:hAnsi="Times New Roman" w:cs="Times New Roman"/>
                                <w:sz w:val="20"/>
                                <w:szCs w:val="20"/>
                              </w:rPr>
                              <w:t xml:space="preserve"> beam mapping in the cases of nominal repetition across slot boundaries</w:t>
                            </w:r>
                          </w:p>
                          <w:p w14:paraId="156338CA" w14:textId="77777777" w:rsidR="007B09D1" w:rsidRDefault="007B09D1" w:rsidP="00165A51">
                            <w:pPr>
                              <w:rPr>
                                <w:rFonts w:cs="Times"/>
                                <w:sz w:val="24"/>
                                <w:lang w:eastAsia="ko-KR"/>
                              </w:rPr>
                            </w:pPr>
                            <w:r>
                              <w:rPr>
                                <w:rFonts w:cs="Times"/>
                                <w:b/>
                                <w:bCs/>
                                <w:color w:val="000000"/>
                                <w:szCs w:val="20"/>
                                <w:highlight w:val="green"/>
                              </w:rPr>
                              <w:t>Agreement</w:t>
                            </w:r>
                          </w:p>
                          <w:p w14:paraId="1A8655CE" w14:textId="77777777" w:rsidR="007B09D1" w:rsidRDefault="007B09D1" w:rsidP="00165A51">
                            <w:pPr>
                              <w:rPr>
                                <w:rFonts w:cs="Times"/>
                                <w:sz w:val="24"/>
                                <w:lang w:val="en-GB"/>
                              </w:rPr>
                            </w:pPr>
                            <w:r>
                              <w:rPr>
                                <w:rFonts w:cs="Times"/>
                                <w:szCs w:val="20"/>
                              </w:rPr>
                              <w:t>For single DCI based PUSCH multi-TRP enhancements, support the following RV mapping for PUSCH repetition Type A,</w:t>
                            </w:r>
                          </w:p>
                          <w:p w14:paraId="2E96910F" w14:textId="77777777" w:rsidR="007B09D1" w:rsidRDefault="007B09D1" w:rsidP="00165A51">
                            <w:pPr>
                              <w:numPr>
                                <w:ilvl w:val="0"/>
                                <w:numId w:val="28"/>
                              </w:numPr>
                              <w:rPr>
                                <w:rFonts w:cs="Times"/>
                                <w:sz w:val="21"/>
                                <w:szCs w:val="21"/>
                              </w:rPr>
                            </w:pPr>
                            <w:r>
                              <w:rPr>
                                <w:rFonts w:cs="Times"/>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6147C264" w14:textId="77777777" w:rsidR="007B09D1" w:rsidRDefault="007B09D1" w:rsidP="00165A51">
                            <w:pPr>
                              <w:numPr>
                                <w:ilvl w:val="0"/>
                                <w:numId w:val="28"/>
                              </w:numPr>
                              <w:rPr>
                                <w:rFonts w:cs="Times"/>
                                <w:sz w:val="21"/>
                                <w:szCs w:val="21"/>
                              </w:rPr>
                            </w:pPr>
                            <w:r>
                              <w:rPr>
                                <w:rFonts w:cs="Times"/>
                                <w:szCs w:val="20"/>
                              </w:rPr>
                              <w:t>FFS: Reuse of the same method for PUSCH repetition Type B.</w:t>
                            </w:r>
                          </w:p>
                          <w:p w14:paraId="24C2AA79" w14:textId="77777777" w:rsidR="007B09D1" w:rsidRDefault="007B09D1" w:rsidP="00791F4C">
                            <w:pPr>
                              <w:jc w:val="both"/>
                              <w:rPr>
                                <w:szCs w:val="18"/>
                                <w:highlight w:val="darkYellow"/>
                                <w:lang w:eastAsia="zh-CN"/>
                              </w:rPr>
                            </w:pPr>
                            <w:r>
                              <w:rPr>
                                <w:b/>
                                <w:bCs/>
                                <w:szCs w:val="18"/>
                                <w:highlight w:val="darkYellow"/>
                                <w:lang w:eastAsia="zh-CN"/>
                              </w:rPr>
                              <w:t>Working Assumption</w:t>
                            </w:r>
                          </w:p>
                          <w:p w14:paraId="5B129E40" w14:textId="77777777" w:rsidR="007B09D1" w:rsidRDefault="007B09D1" w:rsidP="00791F4C">
                            <w:pPr>
                              <w:jc w:val="both"/>
                              <w:rPr>
                                <w:rFonts w:eastAsia="宋体"/>
                                <w:b/>
                                <w:bCs/>
                                <w:strike/>
                                <w:szCs w:val="18"/>
                                <w:lang w:eastAsia="zh-CN"/>
                              </w:rPr>
                            </w:pPr>
                            <w:r>
                              <w:rPr>
                                <w:szCs w:val="18"/>
                                <w:lang w:eastAsia="zh-CN"/>
                              </w:rPr>
                              <w:t>For single DCI based M-TRP PUSCH repetition Type A and B, it is possible to configure either cyclic mapping or sequential mapping of UL beams.</w:t>
                            </w:r>
                          </w:p>
                          <w:p w14:paraId="744DE339" w14:textId="77777777" w:rsidR="007B09D1" w:rsidRPr="00791F4C" w:rsidRDefault="007B09D1" w:rsidP="00791F4C">
                            <w:pPr>
                              <w:pStyle w:val="af2"/>
                              <w:numPr>
                                <w:ilvl w:val="0"/>
                                <w:numId w:val="29"/>
                              </w:numPr>
                              <w:snapToGrid w:val="0"/>
                              <w:ind w:leftChars="0" w:left="880" w:hanging="440"/>
                              <w:jc w:val="both"/>
                              <w:rPr>
                                <w:rFonts w:ascii="Times New Roman" w:eastAsia="Batang" w:hAnsi="Times New Roman" w:cs="Times New Roman"/>
                                <w:sz w:val="20"/>
                                <w:szCs w:val="15"/>
                                <w:lang w:eastAsia="zh-CN"/>
                              </w:rPr>
                            </w:pPr>
                            <w:r w:rsidRPr="00791F4C">
                              <w:rPr>
                                <w:rFonts w:ascii="Times New Roman" w:hAnsi="Times New Roman" w:cs="Times New Roman"/>
                                <w:sz w:val="20"/>
                                <w:szCs w:val="15"/>
                                <w:lang w:eastAsia="zh-CN"/>
                              </w:rPr>
                              <w:t>The support of cyclic mapping can be optional UE feature for the cases when the number of repetitions is larger than 2.</w:t>
                            </w:r>
                          </w:p>
                          <w:p w14:paraId="6B130A13" w14:textId="77777777" w:rsidR="007B09D1" w:rsidRPr="00791F4C" w:rsidRDefault="007B09D1" w:rsidP="00791F4C">
                            <w:pPr>
                              <w:pStyle w:val="af2"/>
                              <w:numPr>
                                <w:ilvl w:val="0"/>
                                <w:numId w:val="29"/>
                              </w:numPr>
                              <w:snapToGrid w:val="0"/>
                              <w:ind w:leftChars="0" w:left="880" w:hanging="440"/>
                              <w:jc w:val="both"/>
                              <w:rPr>
                                <w:rFonts w:ascii="Times New Roman" w:hAnsi="Times New Roman" w:cs="Times New Roman"/>
                                <w:sz w:val="20"/>
                                <w:szCs w:val="15"/>
                                <w:lang w:eastAsia="zh-CN"/>
                              </w:rPr>
                            </w:pPr>
                            <w:r w:rsidRPr="00791F4C">
                              <w:rPr>
                                <w:rFonts w:ascii="Times New Roman" w:hAnsi="Times New Roman" w:cs="Times New Roman"/>
                                <w:sz w:val="20"/>
                                <w:szCs w:val="15"/>
                                <w:lang w:eastAsia="zh-CN"/>
                              </w:rPr>
                              <w:t xml:space="preserve">FFS: Support of half-half mapping. </w:t>
                            </w:r>
                          </w:p>
                          <w:p w14:paraId="54766B38" w14:textId="77777777" w:rsidR="007B09D1" w:rsidRPr="00791F4C" w:rsidRDefault="007B09D1" w:rsidP="00791F4C">
                            <w:pPr>
                              <w:pStyle w:val="af2"/>
                              <w:numPr>
                                <w:ilvl w:val="0"/>
                                <w:numId w:val="29"/>
                              </w:numPr>
                              <w:snapToGrid w:val="0"/>
                              <w:ind w:leftChars="0" w:left="880" w:hanging="440"/>
                              <w:jc w:val="both"/>
                              <w:rPr>
                                <w:rFonts w:ascii="Times New Roman" w:hAnsi="Times New Roman" w:cs="Times New Roman"/>
                                <w:sz w:val="20"/>
                                <w:szCs w:val="15"/>
                                <w:lang w:eastAsia="zh-CN"/>
                              </w:rPr>
                            </w:pPr>
                            <w:r w:rsidRPr="00791F4C">
                              <w:rPr>
                                <w:rFonts w:ascii="Times New Roman" w:hAnsi="Times New Roman" w:cs="Times New Roman"/>
                                <w:sz w:val="20"/>
                                <w:szCs w:val="15"/>
                                <w:lang w:eastAsia="zh-CN"/>
                              </w:rPr>
                              <w:t xml:space="preserve">FFS: Additional considerations on mapping patterns (including required beam switching gaps) </w:t>
                            </w:r>
                          </w:p>
                          <w:p w14:paraId="5DFC27F9" w14:textId="77777777" w:rsidR="007B09D1" w:rsidRPr="00791F4C" w:rsidRDefault="007B09D1" w:rsidP="00791F4C">
                            <w:pPr>
                              <w:pStyle w:val="af2"/>
                              <w:numPr>
                                <w:ilvl w:val="0"/>
                                <w:numId w:val="29"/>
                              </w:numPr>
                              <w:snapToGrid w:val="0"/>
                              <w:ind w:leftChars="0" w:left="880" w:hanging="440"/>
                              <w:jc w:val="both"/>
                              <w:rPr>
                                <w:rFonts w:ascii="Times New Roman" w:hAnsi="Times New Roman" w:cs="Times New Roman"/>
                                <w:sz w:val="20"/>
                                <w:szCs w:val="15"/>
                                <w:lang w:eastAsia="zh-CN"/>
                              </w:rPr>
                            </w:pPr>
                            <w:r w:rsidRPr="00791F4C">
                              <w:rPr>
                                <w:rFonts w:ascii="Times New Roman" w:hAnsi="Times New Roman" w:cs="Times New Roman"/>
                                <w:sz w:val="20"/>
                                <w:szCs w:val="15"/>
                                <w:lang w:eastAsia="zh-CN"/>
                              </w:rPr>
                              <w:t>Companies are encouraged to provide further simulation results to decide details.   </w:t>
                            </w:r>
                          </w:p>
                          <w:p w14:paraId="7AFFBA07" w14:textId="77777777" w:rsidR="007B09D1" w:rsidRDefault="007B09D1" w:rsidP="00791F4C">
                            <w:pPr>
                              <w:jc w:val="both"/>
                              <w:rPr>
                                <w:szCs w:val="18"/>
                                <w:highlight w:val="darkYellow"/>
                                <w:lang w:eastAsia="zh-CN"/>
                              </w:rPr>
                            </w:pPr>
                            <w:r>
                              <w:rPr>
                                <w:b/>
                                <w:bCs/>
                                <w:szCs w:val="18"/>
                                <w:highlight w:val="darkYellow"/>
                                <w:lang w:eastAsia="zh-CN"/>
                              </w:rPr>
                              <w:t>Working Assumption</w:t>
                            </w:r>
                          </w:p>
                          <w:p w14:paraId="3F90A2B8" w14:textId="77777777" w:rsidR="007B09D1" w:rsidRDefault="007B09D1" w:rsidP="00791F4C">
                            <w:pPr>
                              <w:jc w:val="both"/>
                              <w:rPr>
                                <w:rFonts w:eastAsia="Gulim"/>
                                <w:szCs w:val="20"/>
                              </w:rPr>
                            </w:pPr>
                            <w:r>
                              <w:rPr>
                                <w:szCs w:val="20"/>
                              </w:rPr>
                              <w:t xml:space="preserve">For PUCCH multi-TRP enhancements in Scheme 1, it is possible to configure either cyclic mapping or sequential mapping of spatial relation info’s over PUCCH repetitions. </w:t>
                            </w:r>
                          </w:p>
                          <w:p w14:paraId="2ABF3035" w14:textId="77777777" w:rsidR="007B09D1" w:rsidRDefault="007B09D1" w:rsidP="00791F4C">
                            <w:pPr>
                              <w:numPr>
                                <w:ilvl w:val="0"/>
                                <w:numId w:val="30"/>
                              </w:numPr>
                              <w:spacing w:line="252" w:lineRule="auto"/>
                              <w:jc w:val="both"/>
                              <w:rPr>
                                <w:rFonts w:eastAsia="Batang"/>
                                <w:szCs w:val="20"/>
                                <w:lang w:val="en-GB"/>
                              </w:rPr>
                            </w:pPr>
                            <w:r>
                              <w:rPr>
                                <w:szCs w:val="20"/>
                              </w:rPr>
                              <w:t>FFS: Applicability of mapping patterns for different beam switching gaps</w:t>
                            </w:r>
                          </w:p>
                          <w:p w14:paraId="03A9200C" w14:textId="77777777" w:rsidR="007B09D1" w:rsidRDefault="007B09D1" w:rsidP="00791F4C">
                            <w:pPr>
                              <w:numPr>
                                <w:ilvl w:val="0"/>
                                <w:numId w:val="30"/>
                              </w:numPr>
                              <w:spacing w:line="252" w:lineRule="auto"/>
                              <w:jc w:val="both"/>
                              <w:rPr>
                                <w:szCs w:val="20"/>
                              </w:rPr>
                            </w:pPr>
                            <w:r>
                              <w:rPr>
                                <w:szCs w:val="20"/>
                              </w:rPr>
                              <w:t xml:space="preserve">The support of cyclic mapping can be optional UE feature for the cases when the number of repetitions is larger than 2. </w:t>
                            </w:r>
                          </w:p>
                          <w:p w14:paraId="0A3F2815" w14:textId="77777777" w:rsidR="007B09D1" w:rsidRDefault="007B09D1" w:rsidP="00791F4C">
                            <w:pPr>
                              <w:numPr>
                                <w:ilvl w:val="0"/>
                                <w:numId w:val="30"/>
                              </w:numPr>
                              <w:spacing w:line="252" w:lineRule="auto"/>
                              <w:jc w:val="both"/>
                              <w:rPr>
                                <w:szCs w:val="20"/>
                              </w:rPr>
                            </w:pPr>
                            <w:r>
                              <w:rPr>
                                <w:szCs w:val="20"/>
                              </w:rPr>
                              <w:t xml:space="preserve">Note: For Scheme 1, cyclical mapping pattern and sequential mapping pattern are as follows, </w:t>
                            </w:r>
                          </w:p>
                          <w:p w14:paraId="33F15830" w14:textId="77777777" w:rsidR="007B09D1" w:rsidRDefault="007B09D1" w:rsidP="00791F4C">
                            <w:pPr>
                              <w:numPr>
                                <w:ilvl w:val="1"/>
                                <w:numId w:val="30"/>
                              </w:numPr>
                              <w:spacing w:line="252" w:lineRule="auto"/>
                              <w:jc w:val="both"/>
                              <w:rPr>
                                <w:szCs w:val="20"/>
                              </w:rPr>
                            </w:pPr>
                            <w:r>
                              <w:rPr>
                                <w:szCs w:val="20"/>
                              </w:rPr>
                              <w:t xml:space="preserve">Cyclical mapping pattern: the first and second beam are applied to the first and second PUCCH repetition, respectively, and the same beam mapping pattern continues to the remaining PUCCH repetitions. </w:t>
                            </w:r>
                          </w:p>
                          <w:p w14:paraId="7DC93F9B" w14:textId="21D7A511" w:rsidR="007B09D1" w:rsidRPr="00791F4C" w:rsidRDefault="007B09D1" w:rsidP="00165A51">
                            <w:pPr>
                              <w:pStyle w:val="af2"/>
                              <w:numPr>
                                <w:ilvl w:val="1"/>
                                <w:numId w:val="30"/>
                              </w:numPr>
                              <w:snapToGrid w:val="0"/>
                              <w:spacing w:line="256" w:lineRule="auto"/>
                              <w:ind w:leftChars="0"/>
                              <w:contextualSpacing/>
                              <w:jc w:val="both"/>
                              <w:rPr>
                                <w:rFonts w:ascii="Times New Roman" w:hAnsi="Times New Roman" w:cs="Times New Roman"/>
                                <w:sz w:val="20"/>
                                <w:szCs w:val="20"/>
                              </w:rPr>
                            </w:pPr>
                            <w:r w:rsidRPr="00791F4C">
                              <w:rPr>
                                <w:rFonts w:ascii="Times New Roman" w:hAnsi="Times New Roman" w:cs="Times New Roman"/>
                                <w:sz w:val="20"/>
                                <w:szCs w:val="16"/>
                              </w:rPr>
                              <w:t>Sequential mapping pattern: the first beam is applied to the first and second PUCCH repetitions, and the second beam is applied to the third and fourth PUCCH repetitions, and the same beam mapping pattern continues to the remaining PUCCH repetitions.</w:t>
                            </w:r>
                          </w:p>
                        </w:txbxContent>
                      </wps:txbx>
                      <wps:bodyPr rot="0" vert="horz" wrap="square" lIns="91440" tIns="45720" rIns="91440" bIns="45720" anchor="ctr" anchorCtr="0" upright="1">
                        <a:spAutoFit/>
                      </wps:bodyPr>
                    </wps:wsp>
                  </a:graphicData>
                </a:graphic>
              </wp:inline>
            </w:drawing>
          </mc:Choice>
          <mc:Fallback xmlns:w16="http://schemas.microsoft.com/office/word/2018/wordml" xmlns:w16cex="http://schemas.microsoft.com/office/word/2018/wordml/cex">
            <w:pict>
              <v:shape w14:anchorId="550DD253" id="_x0000_s1036" type="#_x0000_t202" style="width:453.6pt;height:157.9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" strokeweight=".5pt">
                <v:textbox style="mso-fit-shape-to-text:t">
                  <w:txbxContent>
                    <w:p w14:paraId="7CDADAAC" w14:textId="77777777" w:rsidR="007B09D1" w:rsidRDefault="007B09D1" w:rsidP="00165A51">
                      <w:pPr>
                        <w:rPr>
                          <w:rFonts w:cs="Times"/>
                          <w:szCs w:val="20"/>
                        </w:rPr>
                      </w:pPr>
                      <w:r>
                        <w:rPr>
                          <w:rFonts w:cs="Times"/>
                          <w:b/>
                          <w:bCs/>
                          <w:szCs w:val="20"/>
                          <w:highlight w:val="green"/>
                        </w:rPr>
                        <w:t>Agreement</w:t>
                      </w:r>
                    </w:p>
                    <w:p w14:paraId="7304057F" w14:textId="77777777" w:rsidR="007B09D1" w:rsidRDefault="007B09D1" w:rsidP="00165A51">
                      <w:pPr>
                        <w:rPr>
                          <w:rFonts w:cs="Times"/>
                          <w:szCs w:val="20"/>
                        </w:rPr>
                      </w:pPr>
                      <w:r>
                        <w:rPr>
                          <w:rFonts w:cs="Times"/>
                          <w:szCs w:val="20"/>
                        </w:rPr>
                        <w:t xml:space="preserve">For single DCI based M-TRP PUSCH repetition Type B, at least nominal repetitions are used to map beams </w:t>
                      </w:r>
                    </w:p>
                    <w:p w14:paraId="7C53D3A4" w14:textId="77777777" w:rsidR="007B09D1" w:rsidRPr="00791F4C" w:rsidRDefault="007B09D1" w:rsidP="00165A51">
                      <w:pPr>
                        <w:pStyle w:val="ListParagraph"/>
                        <w:numPr>
                          <w:ilvl w:val="0"/>
                          <w:numId w:val="26"/>
                        </w:numPr>
                        <w:snapToGrid w:val="0"/>
                        <w:ind w:leftChars="0"/>
                        <w:jc w:val="both"/>
                        <w:rPr>
                          <w:rFonts w:ascii="Times New Roman" w:hAnsi="Times New Roman" w:cs="Times New Roman"/>
                          <w:sz w:val="20"/>
                          <w:szCs w:val="21"/>
                        </w:rPr>
                      </w:pPr>
                      <w:r w:rsidRPr="00791F4C">
                        <w:rPr>
                          <w:rFonts w:ascii="Times New Roman" w:hAnsi="Times New Roman" w:cs="Times New Roman"/>
                          <w:sz w:val="20"/>
                          <w:szCs w:val="20"/>
                        </w:rPr>
                        <w:t>Further study details and applicability of each mapping method</w:t>
                      </w:r>
                    </w:p>
                    <w:p w14:paraId="36EB3A2F" w14:textId="77777777" w:rsidR="007B09D1" w:rsidRPr="00791F4C" w:rsidRDefault="007B09D1" w:rsidP="00165A51">
                      <w:pPr>
                        <w:pStyle w:val="ListParagraph"/>
                        <w:numPr>
                          <w:ilvl w:val="0"/>
                          <w:numId w:val="26"/>
                        </w:numPr>
                        <w:snapToGrid w:val="0"/>
                        <w:ind w:leftChars="0"/>
                        <w:jc w:val="both"/>
                        <w:rPr>
                          <w:rFonts w:ascii="Times New Roman" w:hAnsi="Times New Roman" w:cs="Times New Roman"/>
                          <w:sz w:val="20"/>
                          <w:szCs w:val="20"/>
                        </w:rPr>
                      </w:pPr>
                      <w:r w:rsidRPr="00791F4C">
                        <w:rPr>
                          <w:rFonts w:ascii="Times New Roman" w:hAnsi="Times New Roman" w:cs="Times New Roman"/>
                          <w:sz w:val="20"/>
                          <w:szCs w:val="20"/>
                        </w:rPr>
                        <w:t>Further study the slot based beam mapping in the cases of nominal repetition across slot boundaries</w:t>
                      </w:r>
                    </w:p>
                    <w:p w14:paraId="156338CA" w14:textId="77777777" w:rsidR="007B09D1" w:rsidRDefault="007B09D1" w:rsidP="00165A51">
                      <w:pPr>
                        <w:rPr>
                          <w:rFonts w:cs="Times"/>
                          <w:sz w:val="24"/>
                          <w:lang w:eastAsia="ko-KR"/>
                        </w:rPr>
                      </w:pPr>
                      <w:r>
                        <w:rPr>
                          <w:rFonts w:cs="Times"/>
                          <w:b/>
                          <w:bCs/>
                          <w:color w:val="000000"/>
                          <w:szCs w:val="20"/>
                          <w:highlight w:val="green"/>
                        </w:rPr>
                        <w:t>Agreement</w:t>
                      </w:r>
                    </w:p>
                    <w:p w14:paraId="1A8655CE" w14:textId="77777777" w:rsidR="007B09D1" w:rsidRDefault="007B09D1" w:rsidP="00165A51">
                      <w:pPr>
                        <w:rPr>
                          <w:rFonts w:cs="Times"/>
                          <w:sz w:val="24"/>
                          <w:lang w:val="en-GB"/>
                        </w:rPr>
                      </w:pPr>
                      <w:r>
                        <w:rPr>
                          <w:rFonts w:cs="Times"/>
                          <w:szCs w:val="20"/>
                        </w:rPr>
                        <w:t>For single DCI based PUSCH multi-TRP enhancements, support the following RV mapping for PUSCH repetition Type A,</w:t>
                      </w:r>
                    </w:p>
                    <w:p w14:paraId="2E96910F" w14:textId="77777777" w:rsidR="007B09D1" w:rsidRDefault="007B09D1" w:rsidP="00165A51">
                      <w:pPr>
                        <w:numPr>
                          <w:ilvl w:val="0"/>
                          <w:numId w:val="28"/>
                        </w:numPr>
                        <w:rPr>
                          <w:rFonts w:cs="Times"/>
                          <w:sz w:val="21"/>
                          <w:szCs w:val="21"/>
                        </w:rPr>
                      </w:pPr>
                      <w:r>
                        <w:rPr>
                          <w:rFonts w:cs="Times"/>
                          <w:szCs w:val="20"/>
                        </w:rPr>
                        <w:t>DCI indicates the first RV for the first PUSCH repetition, and the RV pattern (0 2 3 1) is applied separately to PUSCH repetitions of different TRPs with a possibility of configuring RV offset for the starting RV for the second TRP (The same method as PDSCH scheme 4)</w:t>
                      </w:r>
                    </w:p>
                    <w:p w14:paraId="6147C264" w14:textId="77777777" w:rsidR="007B09D1" w:rsidRDefault="007B09D1" w:rsidP="00165A51">
                      <w:pPr>
                        <w:numPr>
                          <w:ilvl w:val="0"/>
                          <w:numId w:val="28"/>
                        </w:numPr>
                        <w:rPr>
                          <w:rFonts w:cs="Times"/>
                          <w:sz w:val="21"/>
                          <w:szCs w:val="21"/>
                        </w:rPr>
                      </w:pPr>
                      <w:r>
                        <w:rPr>
                          <w:rFonts w:cs="Times"/>
                          <w:szCs w:val="20"/>
                        </w:rPr>
                        <w:t>FFS: Reuse of the same method for PUSCH repetition Type B.</w:t>
                      </w:r>
                    </w:p>
                    <w:p w14:paraId="24C2AA79" w14:textId="77777777" w:rsidR="007B09D1" w:rsidRDefault="007B09D1" w:rsidP="00791F4C">
                      <w:pPr>
                        <w:jc w:val="both"/>
                        <w:rPr>
                          <w:szCs w:val="18"/>
                          <w:highlight w:val="darkYellow"/>
                          <w:lang w:eastAsia="zh-CN"/>
                        </w:rPr>
                      </w:pPr>
                      <w:r>
                        <w:rPr>
                          <w:b/>
                          <w:bCs/>
                          <w:szCs w:val="18"/>
                          <w:highlight w:val="darkYellow"/>
                          <w:lang w:eastAsia="zh-CN"/>
                        </w:rPr>
                        <w:t>Working Assumption</w:t>
                      </w:r>
                    </w:p>
                    <w:p w14:paraId="5B129E40" w14:textId="77777777" w:rsidR="007B09D1" w:rsidRDefault="007B09D1" w:rsidP="00791F4C">
                      <w:pPr>
                        <w:jc w:val="both"/>
                        <w:rPr>
                          <w:rFonts w:eastAsia="SimSun"/>
                          <w:b/>
                          <w:bCs/>
                          <w:strike/>
                          <w:szCs w:val="18"/>
                          <w:lang w:eastAsia="zh-CN"/>
                        </w:rPr>
                      </w:pPr>
                      <w:r>
                        <w:rPr>
                          <w:szCs w:val="18"/>
                          <w:lang w:eastAsia="zh-CN"/>
                        </w:rPr>
                        <w:t>For single DCI based M-TRP PUSCH repetition Type A and B, it is possible to configure either cyclic mapping or sequential mapping of UL beams.</w:t>
                      </w:r>
                    </w:p>
                    <w:p w14:paraId="744DE339" w14:textId="77777777" w:rsidR="007B09D1" w:rsidRPr="00791F4C" w:rsidRDefault="007B09D1" w:rsidP="00791F4C">
                      <w:pPr>
                        <w:pStyle w:val="ListParagraph"/>
                        <w:numPr>
                          <w:ilvl w:val="0"/>
                          <w:numId w:val="29"/>
                        </w:numPr>
                        <w:snapToGrid w:val="0"/>
                        <w:ind w:leftChars="0" w:left="880" w:hanging="440"/>
                        <w:jc w:val="both"/>
                        <w:rPr>
                          <w:rFonts w:ascii="Times New Roman" w:eastAsia="Batang" w:hAnsi="Times New Roman" w:cs="Times New Roman"/>
                          <w:sz w:val="20"/>
                          <w:szCs w:val="15"/>
                          <w:lang w:eastAsia="zh-CN"/>
                        </w:rPr>
                      </w:pPr>
                      <w:r w:rsidRPr="00791F4C">
                        <w:rPr>
                          <w:rFonts w:ascii="Times New Roman" w:hAnsi="Times New Roman" w:cs="Times New Roman"/>
                          <w:sz w:val="20"/>
                          <w:szCs w:val="15"/>
                          <w:lang w:eastAsia="zh-CN"/>
                        </w:rPr>
                        <w:t>The support of cyclic mapping can be optional UE feature for the cases when the number of repetitions is larger than 2.</w:t>
                      </w:r>
                    </w:p>
                    <w:p w14:paraId="6B130A13" w14:textId="77777777" w:rsidR="007B09D1" w:rsidRPr="00791F4C" w:rsidRDefault="007B09D1" w:rsidP="00791F4C">
                      <w:pPr>
                        <w:pStyle w:val="ListParagraph"/>
                        <w:numPr>
                          <w:ilvl w:val="0"/>
                          <w:numId w:val="29"/>
                        </w:numPr>
                        <w:snapToGrid w:val="0"/>
                        <w:ind w:leftChars="0" w:left="880" w:hanging="440"/>
                        <w:jc w:val="both"/>
                        <w:rPr>
                          <w:rFonts w:ascii="Times New Roman" w:hAnsi="Times New Roman" w:cs="Times New Roman"/>
                          <w:sz w:val="20"/>
                          <w:szCs w:val="15"/>
                          <w:lang w:eastAsia="zh-CN"/>
                        </w:rPr>
                      </w:pPr>
                      <w:r w:rsidRPr="00791F4C">
                        <w:rPr>
                          <w:rFonts w:ascii="Times New Roman" w:hAnsi="Times New Roman" w:cs="Times New Roman"/>
                          <w:sz w:val="20"/>
                          <w:szCs w:val="15"/>
                          <w:lang w:eastAsia="zh-CN"/>
                        </w:rPr>
                        <w:t xml:space="preserve">FFS: Support of half-half mapping. </w:t>
                      </w:r>
                    </w:p>
                    <w:p w14:paraId="54766B38" w14:textId="77777777" w:rsidR="007B09D1" w:rsidRPr="00791F4C" w:rsidRDefault="007B09D1" w:rsidP="00791F4C">
                      <w:pPr>
                        <w:pStyle w:val="ListParagraph"/>
                        <w:numPr>
                          <w:ilvl w:val="0"/>
                          <w:numId w:val="29"/>
                        </w:numPr>
                        <w:snapToGrid w:val="0"/>
                        <w:ind w:leftChars="0" w:left="880" w:hanging="440"/>
                        <w:jc w:val="both"/>
                        <w:rPr>
                          <w:rFonts w:ascii="Times New Roman" w:hAnsi="Times New Roman" w:cs="Times New Roman"/>
                          <w:sz w:val="20"/>
                          <w:szCs w:val="15"/>
                          <w:lang w:eastAsia="zh-CN"/>
                        </w:rPr>
                      </w:pPr>
                      <w:r w:rsidRPr="00791F4C">
                        <w:rPr>
                          <w:rFonts w:ascii="Times New Roman" w:hAnsi="Times New Roman" w:cs="Times New Roman"/>
                          <w:sz w:val="20"/>
                          <w:szCs w:val="15"/>
                          <w:lang w:eastAsia="zh-CN"/>
                        </w:rPr>
                        <w:t xml:space="preserve">FFS: Additional considerations on mapping patterns (including required beam switching gaps) </w:t>
                      </w:r>
                    </w:p>
                    <w:p w14:paraId="5DFC27F9" w14:textId="77777777" w:rsidR="007B09D1" w:rsidRPr="00791F4C" w:rsidRDefault="007B09D1" w:rsidP="00791F4C">
                      <w:pPr>
                        <w:pStyle w:val="ListParagraph"/>
                        <w:numPr>
                          <w:ilvl w:val="0"/>
                          <w:numId w:val="29"/>
                        </w:numPr>
                        <w:snapToGrid w:val="0"/>
                        <w:ind w:leftChars="0" w:left="880" w:hanging="440"/>
                        <w:jc w:val="both"/>
                        <w:rPr>
                          <w:rFonts w:ascii="Times New Roman" w:hAnsi="Times New Roman" w:cs="Times New Roman"/>
                          <w:sz w:val="20"/>
                          <w:szCs w:val="15"/>
                          <w:lang w:eastAsia="zh-CN"/>
                        </w:rPr>
                      </w:pPr>
                      <w:r w:rsidRPr="00791F4C">
                        <w:rPr>
                          <w:rFonts w:ascii="Times New Roman" w:hAnsi="Times New Roman" w:cs="Times New Roman"/>
                          <w:sz w:val="20"/>
                          <w:szCs w:val="15"/>
                          <w:lang w:eastAsia="zh-CN"/>
                        </w:rPr>
                        <w:t>Companies are encouraged to provide further simulation results to decide details.   </w:t>
                      </w:r>
                    </w:p>
                    <w:p w14:paraId="7AFFBA07" w14:textId="77777777" w:rsidR="007B09D1" w:rsidRDefault="007B09D1" w:rsidP="00791F4C">
                      <w:pPr>
                        <w:jc w:val="both"/>
                        <w:rPr>
                          <w:szCs w:val="18"/>
                          <w:highlight w:val="darkYellow"/>
                          <w:lang w:eastAsia="zh-CN"/>
                        </w:rPr>
                      </w:pPr>
                      <w:r>
                        <w:rPr>
                          <w:b/>
                          <w:bCs/>
                          <w:szCs w:val="18"/>
                          <w:highlight w:val="darkYellow"/>
                          <w:lang w:eastAsia="zh-CN"/>
                        </w:rPr>
                        <w:t>Working Assumption</w:t>
                      </w:r>
                    </w:p>
                    <w:p w14:paraId="3F90A2B8" w14:textId="77777777" w:rsidR="007B09D1" w:rsidRDefault="007B09D1" w:rsidP="00791F4C">
                      <w:pPr>
                        <w:jc w:val="both"/>
                        <w:rPr>
                          <w:rFonts w:eastAsia="Gulim"/>
                          <w:szCs w:val="20"/>
                        </w:rPr>
                      </w:pPr>
                      <w:r>
                        <w:rPr>
                          <w:szCs w:val="20"/>
                        </w:rPr>
                        <w:t xml:space="preserve">For PUCCH multi-TRP enhancements in Scheme 1, it is possible to configure either cyclic mapping or sequential mapping of spatial relation info’s over PUCCH repetitions. </w:t>
                      </w:r>
                    </w:p>
                    <w:p w14:paraId="2ABF3035" w14:textId="77777777" w:rsidR="007B09D1" w:rsidRDefault="007B09D1" w:rsidP="00791F4C">
                      <w:pPr>
                        <w:numPr>
                          <w:ilvl w:val="0"/>
                          <w:numId w:val="30"/>
                        </w:numPr>
                        <w:spacing w:line="252" w:lineRule="auto"/>
                        <w:jc w:val="both"/>
                        <w:rPr>
                          <w:rFonts w:eastAsia="Batang"/>
                          <w:szCs w:val="20"/>
                          <w:lang w:val="en-GB"/>
                        </w:rPr>
                      </w:pPr>
                      <w:r>
                        <w:rPr>
                          <w:szCs w:val="20"/>
                        </w:rPr>
                        <w:t>FFS: Applicability of mapping patterns for different beam switching gaps</w:t>
                      </w:r>
                    </w:p>
                    <w:p w14:paraId="03A9200C" w14:textId="77777777" w:rsidR="007B09D1" w:rsidRDefault="007B09D1" w:rsidP="00791F4C">
                      <w:pPr>
                        <w:numPr>
                          <w:ilvl w:val="0"/>
                          <w:numId w:val="30"/>
                        </w:numPr>
                        <w:spacing w:line="252" w:lineRule="auto"/>
                        <w:jc w:val="both"/>
                        <w:rPr>
                          <w:szCs w:val="20"/>
                        </w:rPr>
                      </w:pPr>
                      <w:r>
                        <w:rPr>
                          <w:szCs w:val="20"/>
                        </w:rPr>
                        <w:t xml:space="preserve">The support of cyclic mapping can be optional UE feature for the cases when the number of repetitions is larger than 2. </w:t>
                      </w:r>
                    </w:p>
                    <w:p w14:paraId="0A3F2815" w14:textId="77777777" w:rsidR="007B09D1" w:rsidRDefault="007B09D1" w:rsidP="00791F4C">
                      <w:pPr>
                        <w:numPr>
                          <w:ilvl w:val="0"/>
                          <w:numId w:val="30"/>
                        </w:numPr>
                        <w:spacing w:line="252" w:lineRule="auto"/>
                        <w:jc w:val="both"/>
                        <w:rPr>
                          <w:szCs w:val="20"/>
                        </w:rPr>
                      </w:pPr>
                      <w:r>
                        <w:rPr>
                          <w:szCs w:val="20"/>
                        </w:rPr>
                        <w:t xml:space="preserve">Note: For Scheme 1, cyclical mapping pattern and sequential mapping pattern are as follows, </w:t>
                      </w:r>
                    </w:p>
                    <w:p w14:paraId="33F15830" w14:textId="77777777" w:rsidR="007B09D1" w:rsidRDefault="007B09D1" w:rsidP="00791F4C">
                      <w:pPr>
                        <w:numPr>
                          <w:ilvl w:val="1"/>
                          <w:numId w:val="30"/>
                        </w:numPr>
                        <w:spacing w:line="252" w:lineRule="auto"/>
                        <w:jc w:val="both"/>
                        <w:rPr>
                          <w:szCs w:val="20"/>
                        </w:rPr>
                      </w:pPr>
                      <w:r>
                        <w:rPr>
                          <w:szCs w:val="20"/>
                        </w:rPr>
                        <w:t xml:space="preserve">Cyclical mapping pattern: the first and second beam are applied to the first and second PUCCH repetition, respectively, and the same beam mapping pattern continues to the remaining PUCCH repetitions. </w:t>
                      </w:r>
                    </w:p>
                    <w:p w14:paraId="7DC93F9B" w14:textId="21D7A511" w:rsidR="007B09D1" w:rsidRPr="00791F4C" w:rsidRDefault="007B09D1" w:rsidP="00165A51">
                      <w:pPr>
                        <w:pStyle w:val="ListParagraph"/>
                        <w:numPr>
                          <w:ilvl w:val="1"/>
                          <w:numId w:val="30"/>
                        </w:numPr>
                        <w:snapToGrid w:val="0"/>
                        <w:spacing w:line="256" w:lineRule="auto"/>
                        <w:ind w:leftChars="0"/>
                        <w:contextualSpacing/>
                        <w:jc w:val="both"/>
                        <w:rPr>
                          <w:rFonts w:ascii="Times New Roman" w:hAnsi="Times New Roman" w:cs="Times New Roman"/>
                          <w:sz w:val="20"/>
                          <w:szCs w:val="20"/>
                        </w:rPr>
                      </w:pPr>
                      <w:r w:rsidRPr="00791F4C">
                        <w:rPr>
                          <w:rFonts w:ascii="Times New Roman" w:hAnsi="Times New Roman" w:cs="Times New Roman"/>
                          <w:sz w:val="20"/>
                          <w:szCs w:val="16"/>
                        </w:rPr>
                        <w:t>Sequential mapping pattern: the first beam is applied to the first and second PUCCH repetitions, and the second beam is applied to the third and fourth PUCCH repetitions, and the same beam mapping pattern continues to the remaining PUCCH repetitions.</w:t>
                      </w:r>
                    </w:p>
                  </w:txbxContent>
                </v:textbox>
                <w10:anchorlock/>
              </v:shape>
            </w:pict>
          </mc:Fallback>
        </mc:AlternateContent>
      </w:r>
    </w:p>
    <w:p w14:paraId="252909F5" w14:textId="7550C68D" w:rsidR="0078596A" w:rsidRPr="00A16A41" w:rsidRDefault="0078596A" w:rsidP="0078596A">
      <w:pPr>
        <w:spacing w:after="120"/>
        <w:jc w:val="both"/>
        <w:rPr>
          <w:rFonts w:eastAsiaTheme="minorEastAsia"/>
          <w:sz w:val="22"/>
          <w:szCs w:val="32"/>
          <w:lang w:eastAsia="zh-CN"/>
        </w:rPr>
      </w:pPr>
      <w:r w:rsidRPr="00A16A41">
        <w:rPr>
          <w:rFonts w:eastAsiaTheme="minorEastAsia"/>
          <w:sz w:val="22"/>
          <w:szCs w:val="32"/>
          <w:lang w:eastAsia="zh-CN"/>
        </w:rPr>
        <w:t>For PUSCH repetition type B, frequency hopping is specified in Rel-16. Both inter-PUSCH hopping and inter-slot hopping are supported. Inter-PUSCH hopping applied based on nominal repetitions can ensure better diversity for each hop have even length. Moreover, power control</w:t>
      </w:r>
      <w:r w:rsidR="001A65B8" w:rsidRPr="00A16A41">
        <w:rPr>
          <w:rFonts w:eastAsiaTheme="minorEastAsia"/>
          <w:sz w:val="22"/>
          <w:szCs w:val="32"/>
          <w:lang w:eastAsia="zh-CN"/>
        </w:rPr>
        <w:t xml:space="preserve"> for PUSCH</w:t>
      </w:r>
      <w:r w:rsidRPr="00A16A41">
        <w:rPr>
          <w:rFonts w:eastAsiaTheme="minorEastAsia"/>
          <w:sz w:val="22"/>
          <w:szCs w:val="32"/>
          <w:lang w:eastAsia="zh-CN"/>
        </w:rPr>
        <w:t xml:space="preserve"> is based on nominal repetition</w:t>
      </w:r>
      <w:r w:rsidR="001A65B8" w:rsidRPr="00A16A41">
        <w:rPr>
          <w:rFonts w:eastAsiaTheme="minorEastAsia"/>
          <w:sz w:val="22"/>
          <w:szCs w:val="32"/>
          <w:lang w:eastAsia="zh-CN"/>
        </w:rPr>
        <w:t xml:space="preserve"> while different power control is expected for different beams.</w:t>
      </w:r>
      <w:r w:rsidR="00D604DB" w:rsidRPr="00A16A41">
        <w:rPr>
          <w:rFonts w:eastAsiaTheme="minorEastAsia"/>
          <w:sz w:val="22"/>
          <w:szCs w:val="32"/>
          <w:lang w:eastAsia="zh-CN"/>
        </w:rPr>
        <w:t xml:space="preserve"> With respect to UE complexity, </w:t>
      </w:r>
      <w:r w:rsidR="00073FE5" w:rsidRPr="00A16A41">
        <w:rPr>
          <w:rFonts w:eastAsiaTheme="minorEastAsia"/>
          <w:sz w:val="22"/>
          <w:szCs w:val="32"/>
          <w:lang w:eastAsia="zh-CN"/>
        </w:rPr>
        <w:t xml:space="preserve">fewer number of </w:t>
      </w:r>
      <w:r w:rsidR="00D604DB" w:rsidRPr="00A16A41">
        <w:rPr>
          <w:rFonts w:eastAsiaTheme="minorEastAsia"/>
          <w:sz w:val="22"/>
          <w:szCs w:val="32"/>
          <w:lang w:eastAsia="zh-CN"/>
        </w:rPr>
        <w:t xml:space="preserve">beam switching </w:t>
      </w:r>
      <w:r w:rsidR="00073FE5" w:rsidRPr="00A16A41">
        <w:rPr>
          <w:rFonts w:eastAsiaTheme="minorEastAsia"/>
          <w:sz w:val="22"/>
          <w:szCs w:val="32"/>
          <w:lang w:eastAsia="zh-CN"/>
        </w:rPr>
        <w:t>is desirable</w:t>
      </w:r>
      <w:r w:rsidR="00D604DB" w:rsidRPr="00A16A41">
        <w:rPr>
          <w:rFonts w:eastAsiaTheme="minorEastAsia"/>
          <w:sz w:val="22"/>
          <w:szCs w:val="32"/>
          <w:lang w:eastAsia="zh-CN"/>
        </w:rPr>
        <w:t xml:space="preserve">. </w:t>
      </w:r>
      <w:r w:rsidR="003515A0" w:rsidRPr="00A16A41">
        <w:rPr>
          <w:rFonts w:eastAsiaTheme="minorEastAsia"/>
          <w:sz w:val="22"/>
          <w:szCs w:val="32"/>
          <w:lang w:eastAsia="zh-CN"/>
        </w:rPr>
        <w:t xml:space="preserve">Considering </w:t>
      </w:r>
      <w:r w:rsidR="004A0EBE" w:rsidRPr="00A16A41">
        <w:rPr>
          <w:rFonts w:eastAsiaTheme="minorEastAsia"/>
          <w:sz w:val="22"/>
          <w:szCs w:val="32"/>
          <w:lang w:eastAsia="zh-CN"/>
        </w:rPr>
        <w:t xml:space="preserve">slot boundary and the possibility of </w:t>
      </w:r>
      <w:r w:rsidR="00385F2F" w:rsidRPr="00A16A41">
        <w:rPr>
          <w:rFonts w:eastAsiaTheme="minorEastAsia"/>
          <w:sz w:val="22"/>
          <w:szCs w:val="32"/>
          <w:lang w:eastAsia="zh-CN"/>
        </w:rPr>
        <w:t>dynamic SFI</w:t>
      </w:r>
      <w:r w:rsidR="004A0EBE" w:rsidRPr="00A16A41">
        <w:rPr>
          <w:rFonts w:eastAsiaTheme="minorEastAsia"/>
          <w:sz w:val="22"/>
          <w:szCs w:val="32"/>
          <w:lang w:eastAsia="zh-CN"/>
        </w:rPr>
        <w:t>, actual repetition number is equal to or larger than configured nominal repetition number</w:t>
      </w:r>
      <w:r w:rsidR="00385F2F" w:rsidRPr="00A16A41">
        <w:rPr>
          <w:rFonts w:eastAsiaTheme="minorEastAsia"/>
          <w:sz w:val="22"/>
          <w:szCs w:val="32"/>
          <w:lang w:eastAsia="zh-CN"/>
        </w:rPr>
        <w:t xml:space="preserve">. </w:t>
      </w:r>
      <w:r w:rsidR="002D7375" w:rsidRPr="00A16A41">
        <w:rPr>
          <w:rFonts w:eastAsiaTheme="minorEastAsia"/>
          <w:sz w:val="22"/>
          <w:szCs w:val="32"/>
          <w:lang w:eastAsia="zh-CN"/>
        </w:rPr>
        <w:t>In RAN1#103-e, slot</w:t>
      </w:r>
      <w:r w:rsidR="00563ED2" w:rsidRPr="00A16A41">
        <w:rPr>
          <w:rFonts w:eastAsiaTheme="minorEastAsia"/>
          <w:sz w:val="22"/>
          <w:szCs w:val="32"/>
          <w:lang w:eastAsia="zh-CN"/>
        </w:rPr>
        <w:t>-</w:t>
      </w:r>
      <w:r w:rsidR="002D7375" w:rsidRPr="00A16A41">
        <w:rPr>
          <w:rFonts w:eastAsiaTheme="minorEastAsia"/>
          <w:sz w:val="22"/>
          <w:szCs w:val="32"/>
          <w:lang w:eastAsia="zh-CN"/>
        </w:rPr>
        <w:t xml:space="preserve">based beam mapping is </w:t>
      </w:r>
      <w:r w:rsidR="00DD4131" w:rsidRPr="00A16A41">
        <w:rPr>
          <w:rFonts w:eastAsiaTheme="minorEastAsia"/>
          <w:sz w:val="22"/>
          <w:szCs w:val="32"/>
          <w:lang w:eastAsia="zh-CN"/>
        </w:rPr>
        <w:t xml:space="preserve">considered for PUSCH repetition Type B. </w:t>
      </w:r>
      <w:r w:rsidR="00AD265D" w:rsidRPr="00A16A41">
        <w:rPr>
          <w:rFonts w:eastAsiaTheme="minorEastAsia"/>
          <w:sz w:val="22"/>
          <w:szCs w:val="32"/>
          <w:lang w:eastAsia="zh-CN"/>
        </w:rPr>
        <w:t>I</w:t>
      </w:r>
      <w:r w:rsidR="00563ED2" w:rsidRPr="00A16A41">
        <w:rPr>
          <w:rFonts w:eastAsiaTheme="minorEastAsia"/>
          <w:sz w:val="22"/>
          <w:szCs w:val="32"/>
          <w:lang w:eastAsia="zh-CN"/>
        </w:rPr>
        <w:t>f one nominal repetition cross</w:t>
      </w:r>
      <w:r w:rsidR="00073FE5" w:rsidRPr="00A16A41">
        <w:rPr>
          <w:rFonts w:eastAsiaTheme="minorEastAsia"/>
          <w:sz w:val="22"/>
          <w:szCs w:val="32"/>
          <w:lang w:eastAsia="zh-CN"/>
        </w:rPr>
        <w:t>es</w:t>
      </w:r>
      <w:r w:rsidR="00563ED2" w:rsidRPr="00A16A41">
        <w:rPr>
          <w:rFonts w:eastAsiaTheme="minorEastAsia"/>
          <w:sz w:val="22"/>
          <w:szCs w:val="32"/>
          <w:lang w:eastAsia="zh-CN"/>
        </w:rPr>
        <w:t xml:space="preserve"> slot boundaries, the nominal repetition will be divided into at least two actual repetition and the beams</w:t>
      </w:r>
      <w:r w:rsidR="00AD265D" w:rsidRPr="00A16A41">
        <w:rPr>
          <w:rFonts w:eastAsiaTheme="minorEastAsia"/>
          <w:sz w:val="22"/>
          <w:szCs w:val="32"/>
          <w:lang w:eastAsia="zh-CN"/>
        </w:rPr>
        <w:t xml:space="preserve"> for each actual repetition</w:t>
      </w:r>
      <w:r w:rsidR="00563ED2" w:rsidRPr="00A16A41">
        <w:rPr>
          <w:rFonts w:eastAsiaTheme="minorEastAsia"/>
          <w:sz w:val="22"/>
          <w:szCs w:val="32"/>
          <w:lang w:eastAsia="zh-CN"/>
        </w:rPr>
        <w:t xml:space="preserve"> are not same</w:t>
      </w:r>
      <w:r w:rsidR="00AD265D" w:rsidRPr="00A16A41">
        <w:rPr>
          <w:rFonts w:eastAsiaTheme="minorEastAsia"/>
          <w:sz w:val="22"/>
          <w:szCs w:val="32"/>
          <w:lang w:eastAsia="zh-CN"/>
        </w:rPr>
        <w:t>. There is no difference between slot-based beam mapping and beam mapping applied based actual repetition in some cases. Furthermore</w:t>
      </w:r>
      <w:r w:rsidR="00975B61" w:rsidRPr="00A16A41">
        <w:rPr>
          <w:rFonts w:eastAsiaTheme="minorEastAsia"/>
          <w:sz w:val="22"/>
          <w:szCs w:val="32"/>
          <w:lang w:eastAsia="zh-CN"/>
        </w:rPr>
        <w:t xml:space="preserve">, current power control </w:t>
      </w:r>
      <w:r w:rsidR="003515A0" w:rsidRPr="00A16A41">
        <w:rPr>
          <w:rFonts w:eastAsiaTheme="minorEastAsia"/>
          <w:sz w:val="22"/>
          <w:szCs w:val="32"/>
          <w:lang w:eastAsia="zh-CN"/>
        </w:rPr>
        <w:t>mechanism is not</w:t>
      </w:r>
      <w:r w:rsidR="00975B61" w:rsidRPr="00A16A41">
        <w:rPr>
          <w:rFonts w:eastAsiaTheme="minorEastAsia"/>
          <w:sz w:val="22"/>
          <w:szCs w:val="32"/>
          <w:lang w:eastAsia="zh-CN"/>
        </w:rPr>
        <w:t xml:space="preserve"> applicable</w:t>
      </w:r>
      <w:r w:rsidR="00AD265D" w:rsidRPr="00A16A41">
        <w:rPr>
          <w:rFonts w:eastAsiaTheme="minorEastAsia"/>
          <w:sz w:val="22"/>
          <w:szCs w:val="32"/>
          <w:lang w:eastAsia="zh-CN"/>
        </w:rPr>
        <w:t xml:space="preserve"> for slot-based repetition</w:t>
      </w:r>
      <w:r w:rsidR="00975B61" w:rsidRPr="00A16A41">
        <w:rPr>
          <w:rFonts w:eastAsiaTheme="minorEastAsia"/>
          <w:sz w:val="22"/>
          <w:szCs w:val="32"/>
          <w:lang w:eastAsia="zh-CN"/>
        </w:rPr>
        <w:t xml:space="preserve"> and the diversity gain for frequency hopping is not clear when </w:t>
      </w:r>
      <w:proofErr w:type="gramStart"/>
      <w:r w:rsidR="00975B61" w:rsidRPr="00A16A41">
        <w:rPr>
          <w:rFonts w:eastAsiaTheme="minorEastAsia"/>
          <w:sz w:val="22"/>
          <w:szCs w:val="32"/>
          <w:lang w:eastAsia="zh-CN"/>
        </w:rPr>
        <w:t>slot based</w:t>
      </w:r>
      <w:proofErr w:type="gramEnd"/>
      <w:r w:rsidR="00975B61" w:rsidRPr="00A16A41">
        <w:rPr>
          <w:rFonts w:eastAsiaTheme="minorEastAsia"/>
          <w:sz w:val="22"/>
          <w:szCs w:val="32"/>
          <w:lang w:eastAsia="zh-CN"/>
        </w:rPr>
        <w:t xml:space="preserve"> beam mapping is applied. </w:t>
      </w:r>
    </w:p>
    <w:p w14:paraId="22314A3F" w14:textId="1548FA18" w:rsidR="00975B61" w:rsidRDefault="00975B61" w:rsidP="00975B61">
      <w:pPr>
        <w:pStyle w:val="000proposal"/>
      </w:pPr>
      <w:r>
        <w:rPr>
          <w:rFonts w:hint="eastAsia"/>
        </w:rPr>
        <w:t>P</w:t>
      </w:r>
      <w:r>
        <w:t>roposal 2</w:t>
      </w:r>
      <w:r w:rsidR="006A32A0">
        <w:t>5</w:t>
      </w:r>
      <w:r>
        <w:t xml:space="preserve">: </w:t>
      </w:r>
      <w:r w:rsidR="00797AF9">
        <w:t>Do not support</w:t>
      </w:r>
      <w:r>
        <w:t xml:space="preserve"> </w:t>
      </w:r>
      <w:proofErr w:type="gramStart"/>
      <w:r>
        <w:t>slot based</w:t>
      </w:r>
      <w:proofErr w:type="gramEnd"/>
      <w:r>
        <w:t xml:space="preserve"> beam mapping </w:t>
      </w:r>
      <w:r w:rsidR="002C5BFA">
        <w:t xml:space="preserve">for Type B </w:t>
      </w:r>
      <w:r>
        <w:t xml:space="preserve">in the case of nominal repetition </w:t>
      </w:r>
      <w:r w:rsidR="00073FE5">
        <w:t xml:space="preserve">crosses </w:t>
      </w:r>
      <w:r>
        <w:t>slot boundaries.</w:t>
      </w:r>
    </w:p>
    <w:p w14:paraId="48D30D9C" w14:textId="6BAFD84C" w:rsidR="00E50960" w:rsidRPr="00A16A41" w:rsidRDefault="00E50960" w:rsidP="00AB7F98">
      <w:pPr>
        <w:spacing w:after="120"/>
        <w:jc w:val="both"/>
        <w:rPr>
          <w:rFonts w:eastAsiaTheme="minorEastAsia"/>
          <w:sz w:val="22"/>
          <w:szCs w:val="32"/>
          <w:lang w:eastAsia="zh-CN"/>
        </w:rPr>
      </w:pPr>
      <w:r w:rsidRPr="00A16A41">
        <w:rPr>
          <w:rFonts w:eastAsiaTheme="minorEastAsia"/>
          <w:sz w:val="22"/>
          <w:szCs w:val="32"/>
          <w:lang w:eastAsia="zh-CN"/>
        </w:rPr>
        <w:t>In Rel-16, cyclic mapping and sequential mapping patterns are specified for PDSCH enhancement based on multi-TRP. For repetition number equal</w:t>
      </w:r>
      <w:r w:rsidR="00073FE5" w:rsidRPr="00A16A41">
        <w:rPr>
          <w:rFonts w:eastAsiaTheme="minorEastAsia"/>
          <w:sz w:val="22"/>
          <w:szCs w:val="32"/>
          <w:lang w:eastAsia="zh-CN"/>
        </w:rPr>
        <w:t>s</w:t>
      </w:r>
      <w:r w:rsidRPr="00A16A41">
        <w:rPr>
          <w:rFonts w:eastAsiaTheme="minorEastAsia"/>
          <w:sz w:val="22"/>
          <w:szCs w:val="32"/>
          <w:lang w:eastAsia="zh-CN"/>
        </w:rPr>
        <w:t xml:space="preserve"> to or larger than 4, cyclic mapping pattern is different from sequential mapping pattern.</w:t>
      </w:r>
      <w:r w:rsidR="00F253E5" w:rsidRPr="00A16A41">
        <w:rPr>
          <w:rFonts w:eastAsiaTheme="minorEastAsia"/>
          <w:sz w:val="22"/>
          <w:szCs w:val="32"/>
          <w:lang w:eastAsia="zh-CN"/>
        </w:rPr>
        <w:t xml:space="preserve"> If sequential mapping is adopted, </w:t>
      </w:r>
      <w:r w:rsidR="00091447" w:rsidRPr="00A16A41">
        <w:rPr>
          <w:rFonts w:eastAsiaTheme="minorEastAsia"/>
          <w:sz w:val="22"/>
          <w:szCs w:val="32"/>
          <w:lang w:eastAsia="zh-CN"/>
        </w:rPr>
        <w:t>joint channel estimation can be supported to enhance the performance of PUSCH. Moreover, UE does not need to switch beams for sequential mapping.</w:t>
      </w:r>
      <w:r w:rsidRPr="00A16A41">
        <w:rPr>
          <w:rFonts w:eastAsiaTheme="minorEastAsia"/>
          <w:sz w:val="22"/>
          <w:szCs w:val="32"/>
          <w:lang w:eastAsia="zh-CN"/>
        </w:rPr>
        <w:t xml:space="preserve"> Besides the above two mapping patterns, half-half pattern is proposed as well.</w:t>
      </w:r>
      <w:r w:rsidR="00AB7F98" w:rsidRPr="00A16A41">
        <w:rPr>
          <w:rFonts w:eastAsiaTheme="minorEastAsia"/>
          <w:sz w:val="22"/>
          <w:szCs w:val="32"/>
          <w:lang w:eastAsia="zh-CN"/>
        </w:rPr>
        <w:t xml:space="preserve"> When repetition number is 2, it is same as cyclic mapping. It is same as sequential mapping when repetition number is 4. </w:t>
      </w:r>
      <w:proofErr w:type="gramStart"/>
      <w:r w:rsidR="00AB7F98" w:rsidRPr="00A16A41">
        <w:rPr>
          <w:rFonts w:eastAsiaTheme="minorEastAsia"/>
          <w:sz w:val="22"/>
          <w:szCs w:val="32"/>
          <w:lang w:eastAsia="zh-CN"/>
        </w:rPr>
        <w:t>Thus</w:t>
      </w:r>
      <w:proofErr w:type="gramEnd"/>
      <w:r w:rsidR="00AB7F98" w:rsidRPr="00A16A41">
        <w:rPr>
          <w:rFonts w:eastAsiaTheme="minorEastAsia"/>
          <w:sz w:val="22"/>
          <w:szCs w:val="32"/>
          <w:lang w:eastAsia="zh-CN"/>
        </w:rPr>
        <w:t xml:space="preserve"> half-half pattern </w:t>
      </w:r>
      <w:r w:rsidR="00073FE5" w:rsidRPr="00A16A41">
        <w:rPr>
          <w:rFonts w:eastAsiaTheme="minorEastAsia"/>
          <w:sz w:val="22"/>
          <w:szCs w:val="32"/>
          <w:lang w:eastAsia="zh-CN"/>
        </w:rPr>
        <w:t>is supposed to be used in</w:t>
      </w:r>
      <w:r w:rsidR="00AB7F98" w:rsidRPr="00A16A41">
        <w:rPr>
          <w:rFonts w:eastAsiaTheme="minorEastAsia"/>
          <w:sz w:val="22"/>
          <w:szCs w:val="32"/>
          <w:lang w:eastAsia="zh-CN"/>
        </w:rPr>
        <w:t xml:space="preserve"> </w:t>
      </w:r>
      <w:r w:rsidR="00073FE5" w:rsidRPr="00A16A41">
        <w:rPr>
          <w:rFonts w:eastAsiaTheme="minorEastAsia"/>
          <w:sz w:val="22"/>
          <w:szCs w:val="32"/>
          <w:lang w:eastAsia="zh-CN"/>
        </w:rPr>
        <w:t xml:space="preserve">the case with </w:t>
      </w:r>
      <w:r w:rsidR="00AB7F98" w:rsidRPr="00A16A41">
        <w:rPr>
          <w:rFonts w:eastAsiaTheme="minorEastAsia"/>
          <w:sz w:val="22"/>
          <w:szCs w:val="32"/>
          <w:lang w:eastAsia="zh-CN"/>
        </w:rPr>
        <w:t>more than 4 repetitions.</w:t>
      </w:r>
      <w:r w:rsidRPr="00A16A41">
        <w:rPr>
          <w:rFonts w:eastAsiaTheme="minorEastAsia"/>
          <w:sz w:val="22"/>
          <w:szCs w:val="32"/>
          <w:lang w:eastAsia="zh-CN"/>
        </w:rPr>
        <w:t xml:space="preserve"> However, we </w:t>
      </w:r>
      <w:r w:rsidRPr="00A16A41">
        <w:rPr>
          <w:rFonts w:eastAsiaTheme="minorEastAsia"/>
          <w:sz w:val="22"/>
          <w:szCs w:val="32"/>
          <w:lang w:eastAsia="zh-CN"/>
        </w:rPr>
        <w:lastRenderedPageBreak/>
        <w:t xml:space="preserve">cannot see the benefit compared with the other two mapping patterns. For example, </w:t>
      </w:r>
      <w:r w:rsidR="002D7804" w:rsidRPr="00A16A41">
        <w:rPr>
          <w:rFonts w:eastAsiaTheme="minorEastAsia"/>
          <w:sz w:val="22"/>
          <w:szCs w:val="32"/>
          <w:lang w:eastAsia="zh-CN"/>
        </w:rPr>
        <w:t xml:space="preserve">if </w:t>
      </w:r>
      <w:r w:rsidRPr="00A16A41">
        <w:rPr>
          <w:rFonts w:eastAsiaTheme="minorEastAsia"/>
          <w:sz w:val="22"/>
          <w:szCs w:val="32"/>
          <w:lang w:eastAsia="zh-CN"/>
        </w:rPr>
        <w:t xml:space="preserve">the repetition number can be configured to 16 at most, the first 8 repetition will be transmitted </w:t>
      </w:r>
      <w:r w:rsidR="002D7804" w:rsidRPr="00A16A41">
        <w:rPr>
          <w:rFonts w:eastAsiaTheme="minorEastAsia"/>
          <w:sz w:val="22"/>
          <w:szCs w:val="32"/>
          <w:lang w:eastAsia="zh-CN"/>
        </w:rPr>
        <w:t xml:space="preserve">with </w:t>
      </w:r>
      <w:r w:rsidRPr="00A16A41">
        <w:rPr>
          <w:rFonts w:eastAsiaTheme="minorEastAsia"/>
          <w:sz w:val="22"/>
          <w:szCs w:val="32"/>
          <w:lang w:eastAsia="zh-CN"/>
        </w:rPr>
        <w:t xml:space="preserve">one beam, the second 8 repetitions will be transmitted </w:t>
      </w:r>
      <w:r w:rsidR="002D7804" w:rsidRPr="00A16A41">
        <w:rPr>
          <w:rFonts w:eastAsiaTheme="minorEastAsia"/>
          <w:sz w:val="22"/>
          <w:szCs w:val="32"/>
          <w:lang w:eastAsia="zh-CN"/>
        </w:rPr>
        <w:t xml:space="preserve">with </w:t>
      </w:r>
      <w:r w:rsidRPr="00A16A41">
        <w:rPr>
          <w:rFonts w:eastAsiaTheme="minorEastAsia"/>
          <w:sz w:val="22"/>
          <w:szCs w:val="32"/>
          <w:lang w:eastAsia="zh-CN"/>
        </w:rPr>
        <w:t xml:space="preserve">another beam </w:t>
      </w:r>
      <w:r w:rsidR="002D7804" w:rsidRPr="00A16A41">
        <w:rPr>
          <w:rFonts w:eastAsiaTheme="minorEastAsia"/>
          <w:sz w:val="22"/>
          <w:szCs w:val="32"/>
          <w:lang w:eastAsia="zh-CN"/>
        </w:rPr>
        <w:t xml:space="preserve">in </w:t>
      </w:r>
      <w:r w:rsidRPr="00A16A41">
        <w:rPr>
          <w:rFonts w:eastAsiaTheme="minorEastAsia"/>
          <w:sz w:val="22"/>
          <w:szCs w:val="32"/>
          <w:lang w:eastAsia="zh-CN"/>
        </w:rPr>
        <w:t xml:space="preserve">half-half </w:t>
      </w:r>
      <w:r w:rsidR="002D7804" w:rsidRPr="00A16A41">
        <w:rPr>
          <w:rFonts w:eastAsiaTheme="minorEastAsia"/>
          <w:sz w:val="22"/>
          <w:szCs w:val="32"/>
          <w:lang w:eastAsia="zh-CN"/>
        </w:rPr>
        <w:t>mapping</w:t>
      </w:r>
      <w:r w:rsidRPr="00A16A41">
        <w:rPr>
          <w:rFonts w:eastAsiaTheme="minorEastAsia"/>
          <w:sz w:val="22"/>
          <w:szCs w:val="32"/>
          <w:lang w:eastAsia="zh-CN"/>
        </w:rPr>
        <w:t xml:space="preserve">. If the first beam is blocked during all the 8 repetition, the delay for such </w:t>
      </w:r>
      <w:r w:rsidR="002D7804" w:rsidRPr="00A16A41">
        <w:rPr>
          <w:rFonts w:eastAsiaTheme="minorEastAsia"/>
          <w:sz w:val="22"/>
          <w:szCs w:val="32"/>
          <w:lang w:eastAsia="zh-CN"/>
        </w:rPr>
        <w:t xml:space="preserve">transmission </w:t>
      </w:r>
      <w:r w:rsidRPr="00A16A41">
        <w:rPr>
          <w:rFonts w:eastAsiaTheme="minorEastAsia"/>
          <w:sz w:val="22"/>
          <w:szCs w:val="32"/>
          <w:lang w:eastAsia="zh-CN"/>
        </w:rPr>
        <w:t xml:space="preserve">will be increased and the system performance will degrade. </w:t>
      </w:r>
      <w:r w:rsidR="006A32A0">
        <w:rPr>
          <w:rFonts w:eastAsiaTheme="minorEastAsia"/>
          <w:sz w:val="22"/>
          <w:szCs w:val="32"/>
          <w:lang w:eastAsia="zh-CN"/>
        </w:rPr>
        <w:t>Therefore,</w:t>
      </w:r>
      <w:r w:rsidR="00AB7F98" w:rsidRPr="00A16A41">
        <w:rPr>
          <w:rFonts w:eastAsiaTheme="minorEastAsia"/>
          <w:sz w:val="22"/>
          <w:szCs w:val="32"/>
          <w:lang w:eastAsia="zh-CN"/>
        </w:rPr>
        <w:t xml:space="preserve"> the </w:t>
      </w:r>
      <w:r w:rsidR="002D7804" w:rsidRPr="00A16A41">
        <w:rPr>
          <w:rFonts w:eastAsiaTheme="minorEastAsia"/>
          <w:sz w:val="22"/>
          <w:szCs w:val="32"/>
          <w:lang w:eastAsia="zh-CN"/>
        </w:rPr>
        <w:t xml:space="preserve">use case </w:t>
      </w:r>
      <w:r w:rsidR="00AB7F98" w:rsidRPr="00A16A41">
        <w:rPr>
          <w:rFonts w:eastAsiaTheme="minorEastAsia"/>
          <w:sz w:val="22"/>
          <w:szCs w:val="32"/>
          <w:lang w:eastAsia="zh-CN"/>
        </w:rPr>
        <w:t>for half-half pattern is limited and the gain for half-half pattern is not clear.</w:t>
      </w:r>
    </w:p>
    <w:p w14:paraId="41CD7A25" w14:textId="6B2B714E" w:rsidR="00091447" w:rsidRDefault="00091447" w:rsidP="00091447">
      <w:pPr>
        <w:pStyle w:val="000proposal"/>
      </w:pPr>
      <w:r>
        <w:rPr>
          <w:rFonts w:hint="eastAsia"/>
        </w:rPr>
        <w:t>P</w:t>
      </w:r>
      <w:r>
        <w:t>roposal 2</w:t>
      </w:r>
      <w:r w:rsidR="006A32A0">
        <w:t>6</w:t>
      </w:r>
      <w:r>
        <w:t>: Support sequential mapping for PUSCH repetition targeting multi-TRP</w:t>
      </w:r>
      <w:r w:rsidR="00AB7F98">
        <w:t xml:space="preserve"> when repetition number is equal to or larger than 4.</w:t>
      </w:r>
    </w:p>
    <w:p w14:paraId="1CDDAE4A" w14:textId="79C6DBAA" w:rsidR="00091447" w:rsidRPr="00A16A41" w:rsidRDefault="00DB7067" w:rsidP="00091447">
      <w:pPr>
        <w:spacing w:after="120"/>
        <w:jc w:val="both"/>
        <w:rPr>
          <w:rFonts w:eastAsiaTheme="minorEastAsia"/>
          <w:sz w:val="22"/>
          <w:szCs w:val="32"/>
          <w:lang w:eastAsia="zh-CN"/>
        </w:rPr>
      </w:pPr>
      <w:r w:rsidRPr="00A16A41">
        <w:rPr>
          <w:rFonts w:eastAsiaTheme="minorEastAsia" w:hint="eastAsia"/>
          <w:sz w:val="22"/>
          <w:szCs w:val="32"/>
          <w:lang w:eastAsia="zh-CN"/>
        </w:rPr>
        <w:t>I</w:t>
      </w:r>
      <w:r w:rsidRPr="00A16A41">
        <w:rPr>
          <w:rFonts w:eastAsiaTheme="minorEastAsia"/>
          <w:sz w:val="22"/>
          <w:szCs w:val="32"/>
          <w:lang w:eastAsia="zh-CN"/>
        </w:rPr>
        <w:t xml:space="preserve">n </w:t>
      </w:r>
      <w:r w:rsidR="003515A0" w:rsidRPr="00A16A41">
        <w:rPr>
          <w:rFonts w:eastAsiaTheme="minorEastAsia"/>
          <w:sz w:val="22"/>
          <w:szCs w:val="32"/>
          <w:lang w:eastAsia="zh-CN"/>
        </w:rPr>
        <w:t xml:space="preserve">TDM scheme 4 of </w:t>
      </w:r>
      <w:r w:rsidR="00B90F6B" w:rsidRPr="00A16A41">
        <w:rPr>
          <w:rFonts w:eastAsiaTheme="minorEastAsia"/>
          <w:sz w:val="22"/>
          <w:szCs w:val="32"/>
          <w:lang w:eastAsia="zh-CN"/>
        </w:rPr>
        <w:t>Rel</w:t>
      </w:r>
      <w:r w:rsidR="002D7804" w:rsidRPr="00A16A41">
        <w:rPr>
          <w:rFonts w:eastAsiaTheme="minorEastAsia"/>
          <w:sz w:val="22"/>
          <w:szCs w:val="32"/>
          <w:lang w:eastAsia="zh-CN"/>
        </w:rPr>
        <w:t>-</w:t>
      </w:r>
      <w:r w:rsidR="00B90F6B" w:rsidRPr="00A16A41">
        <w:rPr>
          <w:rFonts w:eastAsiaTheme="minorEastAsia"/>
          <w:sz w:val="22"/>
          <w:szCs w:val="32"/>
          <w:lang w:eastAsia="zh-CN"/>
        </w:rPr>
        <w:t>16, the RV for the first repetition is provided by DCI and RV cycling</w:t>
      </w:r>
      <w:r w:rsidR="001548F4" w:rsidRPr="00A16A41">
        <w:rPr>
          <w:rFonts w:eastAsiaTheme="minorEastAsia"/>
          <w:sz w:val="22"/>
          <w:szCs w:val="32"/>
          <w:lang w:eastAsia="zh-CN"/>
        </w:rPr>
        <w:t xml:space="preserve"> is done across the repetitions using the RV sequence of {0,2,3,1}. In our view, the major scenario for PUSCH enhancement is for ideal</w:t>
      </w:r>
      <w:r w:rsidR="002D7804" w:rsidRPr="00A16A41">
        <w:rPr>
          <w:rFonts w:eastAsiaTheme="minorEastAsia"/>
          <w:sz w:val="22"/>
          <w:szCs w:val="32"/>
          <w:lang w:eastAsia="zh-CN"/>
        </w:rPr>
        <w:t xml:space="preserve"> </w:t>
      </w:r>
      <w:r w:rsidR="001548F4" w:rsidRPr="00A16A41">
        <w:rPr>
          <w:rFonts w:eastAsiaTheme="minorEastAsia"/>
          <w:sz w:val="22"/>
          <w:szCs w:val="32"/>
          <w:lang w:eastAsia="zh-CN"/>
        </w:rPr>
        <w:t>backhaul and</w:t>
      </w:r>
      <w:r w:rsidR="001739BA" w:rsidRPr="00A16A41">
        <w:rPr>
          <w:rFonts w:eastAsiaTheme="minorEastAsia"/>
          <w:sz w:val="22"/>
          <w:szCs w:val="32"/>
          <w:lang w:eastAsia="zh-CN"/>
        </w:rPr>
        <w:t xml:space="preserve"> </w:t>
      </w:r>
      <w:r w:rsidR="003515A0" w:rsidRPr="00A16A41">
        <w:rPr>
          <w:rFonts w:eastAsiaTheme="minorEastAsia"/>
          <w:sz w:val="22"/>
          <w:szCs w:val="32"/>
          <w:lang w:eastAsia="zh-CN"/>
        </w:rPr>
        <w:t>negligible</w:t>
      </w:r>
      <w:r w:rsidR="001739BA" w:rsidRPr="00A16A41">
        <w:rPr>
          <w:rFonts w:eastAsiaTheme="minorEastAsia"/>
          <w:sz w:val="22"/>
          <w:szCs w:val="32"/>
          <w:lang w:eastAsia="zh-CN"/>
        </w:rPr>
        <w:t xml:space="preserve"> latency is </w:t>
      </w:r>
      <w:r w:rsidR="003515A0" w:rsidRPr="00A16A41">
        <w:rPr>
          <w:rFonts w:eastAsiaTheme="minorEastAsia"/>
          <w:sz w:val="22"/>
          <w:szCs w:val="32"/>
          <w:lang w:eastAsia="zh-CN"/>
        </w:rPr>
        <w:t xml:space="preserve">expected </w:t>
      </w:r>
      <w:r w:rsidR="001739BA" w:rsidRPr="00A16A41">
        <w:rPr>
          <w:rFonts w:eastAsiaTheme="minorEastAsia"/>
          <w:sz w:val="22"/>
          <w:szCs w:val="32"/>
          <w:lang w:eastAsia="zh-CN"/>
        </w:rPr>
        <w:t>for</w:t>
      </w:r>
      <w:r w:rsidR="001548F4" w:rsidRPr="00A16A41">
        <w:rPr>
          <w:rFonts w:eastAsiaTheme="minorEastAsia"/>
          <w:sz w:val="22"/>
          <w:szCs w:val="32"/>
          <w:lang w:eastAsia="zh-CN"/>
        </w:rPr>
        <w:t xml:space="preserve"> the </w:t>
      </w:r>
      <w:r w:rsidR="001739BA" w:rsidRPr="00A16A41">
        <w:rPr>
          <w:rFonts w:eastAsiaTheme="minorEastAsia"/>
          <w:sz w:val="22"/>
          <w:szCs w:val="32"/>
          <w:lang w:eastAsia="zh-CN"/>
        </w:rPr>
        <w:t xml:space="preserve">exchange of data between TRPs. Therefore, we think that </w:t>
      </w:r>
      <w:r w:rsidR="003515A0" w:rsidRPr="00A16A41">
        <w:rPr>
          <w:rFonts w:eastAsiaTheme="minorEastAsia"/>
          <w:sz w:val="22"/>
          <w:szCs w:val="32"/>
          <w:lang w:eastAsia="zh-CN"/>
        </w:rPr>
        <w:t xml:space="preserve">the RV mapping rule specified in </w:t>
      </w:r>
      <w:r w:rsidR="001739BA" w:rsidRPr="00A16A41">
        <w:rPr>
          <w:rFonts w:eastAsiaTheme="minorEastAsia"/>
          <w:sz w:val="22"/>
          <w:szCs w:val="32"/>
          <w:lang w:eastAsia="zh-CN"/>
        </w:rPr>
        <w:t xml:space="preserve">current specification can be reused. </w:t>
      </w:r>
    </w:p>
    <w:p w14:paraId="431B5B50" w14:textId="1A43C64C" w:rsidR="00CD5A3C" w:rsidRDefault="00CD5A3C" w:rsidP="00D11B74">
      <w:pPr>
        <w:pStyle w:val="000proposal"/>
      </w:pPr>
      <w:r>
        <w:rPr>
          <w:rFonts w:hint="eastAsia"/>
        </w:rPr>
        <w:t>P</w:t>
      </w:r>
      <w:r>
        <w:t>roposal 2</w:t>
      </w:r>
      <w:r w:rsidR="006A32A0">
        <w:t>7</w:t>
      </w:r>
      <w:r>
        <w:t xml:space="preserve">: Support </w:t>
      </w:r>
      <w:r w:rsidR="000F771D">
        <w:t xml:space="preserve">the </w:t>
      </w:r>
      <w:r>
        <w:t>same RV mapping method for PUSCH repetition type B as PUSCH repetition type A</w:t>
      </w:r>
      <w:r w:rsidR="002D7804">
        <w:t>.</w:t>
      </w:r>
      <w:r w:rsidR="000F771D">
        <w:t xml:space="preserve"> </w:t>
      </w:r>
      <w:r>
        <w:t xml:space="preserve">RV cycling is done across the actual repetition </w:t>
      </w:r>
      <w:r w:rsidR="000F771D">
        <w:t xml:space="preserve">as </w:t>
      </w:r>
      <w:r>
        <w:t>specified in Rel-16 for PUSCH URLLC.</w:t>
      </w:r>
    </w:p>
    <w:p w14:paraId="31186E2F" w14:textId="0C0594FA" w:rsidR="00C86333" w:rsidRDefault="00C86333" w:rsidP="00C86333">
      <w:pPr>
        <w:pStyle w:val="2"/>
      </w:pPr>
      <w:r>
        <w:rPr>
          <w:sz w:val="22"/>
          <w:szCs w:val="24"/>
          <w:lang w:eastAsia="zh-CN"/>
        </w:rPr>
        <w:t>Spatial relation info for PUSCH with DCI 0_</w:t>
      </w:r>
      <w:r w:rsidR="001612AD">
        <w:rPr>
          <w:sz w:val="22"/>
          <w:szCs w:val="24"/>
          <w:lang w:eastAsia="zh-CN"/>
        </w:rPr>
        <w:t>0</w:t>
      </w:r>
    </w:p>
    <w:p w14:paraId="242AC1E6" w14:textId="1FFB716D" w:rsidR="0092705B" w:rsidRPr="00A16A41" w:rsidRDefault="001612AD" w:rsidP="006F55A0">
      <w:pPr>
        <w:spacing w:after="120"/>
        <w:jc w:val="both"/>
        <w:rPr>
          <w:rFonts w:eastAsiaTheme="minorEastAsia"/>
          <w:sz w:val="22"/>
          <w:szCs w:val="32"/>
        </w:rPr>
      </w:pPr>
      <w:r w:rsidRPr="00A16A41">
        <w:rPr>
          <w:rFonts w:eastAsiaTheme="minorEastAsia"/>
          <w:sz w:val="22"/>
          <w:szCs w:val="32"/>
          <w:lang w:eastAsia="zh-CN"/>
        </w:rPr>
        <w:t>In Rel</w:t>
      </w:r>
      <w:r w:rsidR="002D7804" w:rsidRPr="00A16A41">
        <w:rPr>
          <w:rFonts w:eastAsiaTheme="minorEastAsia"/>
          <w:sz w:val="22"/>
          <w:szCs w:val="32"/>
          <w:lang w:eastAsia="zh-CN"/>
        </w:rPr>
        <w:t>-</w:t>
      </w:r>
      <w:r w:rsidRPr="00A16A41">
        <w:rPr>
          <w:rFonts w:eastAsiaTheme="minorEastAsia"/>
          <w:sz w:val="22"/>
          <w:szCs w:val="32"/>
          <w:lang w:eastAsia="zh-CN"/>
        </w:rPr>
        <w:t xml:space="preserve">15/16, </w:t>
      </w:r>
      <w:r w:rsidR="000F5324" w:rsidRPr="00A16A41">
        <w:rPr>
          <w:rFonts w:eastAsiaTheme="minorEastAsia"/>
          <w:sz w:val="22"/>
          <w:szCs w:val="32"/>
          <w:lang w:eastAsia="zh-CN"/>
        </w:rPr>
        <w:t xml:space="preserve">a </w:t>
      </w:r>
      <w:r w:rsidR="00A32573" w:rsidRPr="00A16A41">
        <w:rPr>
          <w:rFonts w:eastAsiaTheme="minorEastAsia"/>
          <w:sz w:val="22"/>
          <w:szCs w:val="32"/>
          <w:lang w:eastAsia="zh-CN"/>
        </w:rPr>
        <w:t>UE transmit</w:t>
      </w:r>
      <w:r w:rsidR="00B124B1" w:rsidRPr="00A16A41">
        <w:rPr>
          <w:rFonts w:eastAsiaTheme="minorEastAsia"/>
          <w:sz w:val="22"/>
          <w:szCs w:val="32"/>
          <w:lang w:eastAsia="zh-CN"/>
        </w:rPr>
        <w:t>s</w:t>
      </w:r>
      <w:r w:rsidR="00700D10" w:rsidRPr="00A16A41">
        <w:rPr>
          <w:rFonts w:eastAsiaTheme="minorEastAsia"/>
          <w:sz w:val="22"/>
          <w:szCs w:val="32"/>
          <w:lang w:eastAsia="zh-CN"/>
        </w:rPr>
        <w:t xml:space="preserve"> PUSCH schedule</w:t>
      </w:r>
      <w:r w:rsidR="00B124B1" w:rsidRPr="00A16A41">
        <w:rPr>
          <w:rFonts w:eastAsiaTheme="minorEastAsia"/>
          <w:sz w:val="22"/>
          <w:szCs w:val="32"/>
          <w:lang w:eastAsia="zh-CN"/>
        </w:rPr>
        <w:t>d</w:t>
      </w:r>
      <w:r w:rsidR="00700D10" w:rsidRPr="00A16A41">
        <w:rPr>
          <w:rFonts w:eastAsiaTheme="minorEastAsia"/>
          <w:sz w:val="22"/>
          <w:szCs w:val="32"/>
          <w:lang w:eastAsia="zh-CN"/>
        </w:rPr>
        <w:t xml:space="preserve"> by DCI 0_0 </w:t>
      </w:r>
      <w:r w:rsidR="00B124B1" w:rsidRPr="00A16A41">
        <w:rPr>
          <w:rFonts w:eastAsiaTheme="minorEastAsia"/>
          <w:sz w:val="22"/>
          <w:szCs w:val="32"/>
          <w:lang w:eastAsia="zh-CN"/>
        </w:rPr>
        <w:t xml:space="preserve">according </w:t>
      </w:r>
      <w:r w:rsidR="00462F35" w:rsidRPr="00A16A41">
        <w:rPr>
          <w:rFonts w:eastAsiaTheme="minorEastAsia"/>
          <w:sz w:val="22"/>
          <w:szCs w:val="32"/>
          <w:lang w:eastAsia="zh-CN"/>
        </w:rPr>
        <w:t xml:space="preserve">to </w:t>
      </w:r>
      <w:r w:rsidR="00B124B1" w:rsidRPr="00A16A41">
        <w:rPr>
          <w:rFonts w:eastAsiaTheme="minorEastAsia"/>
          <w:sz w:val="22"/>
          <w:szCs w:val="32"/>
          <w:lang w:eastAsia="zh-CN"/>
        </w:rPr>
        <w:t>the spatial relation of dedicated PUCCH resource with</w:t>
      </w:r>
      <w:r w:rsidR="000F5324" w:rsidRPr="00A16A41">
        <w:rPr>
          <w:rFonts w:eastAsiaTheme="minorEastAsia"/>
          <w:sz w:val="22"/>
          <w:szCs w:val="32"/>
          <w:lang w:eastAsia="zh-CN"/>
        </w:rPr>
        <w:t xml:space="preserve"> the</w:t>
      </w:r>
      <w:r w:rsidR="00B124B1" w:rsidRPr="00A16A41">
        <w:rPr>
          <w:rFonts w:eastAsiaTheme="minorEastAsia"/>
          <w:sz w:val="22"/>
          <w:szCs w:val="32"/>
          <w:lang w:eastAsia="zh-CN"/>
        </w:rPr>
        <w:t xml:space="preserve"> lowest ID within the active UL BWP. </w:t>
      </w:r>
      <w:r w:rsidR="006F52DE" w:rsidRPr="00A16A41">
        <w:rPr>
          <w:rFonts w:eastAsiaTheme="minorEastAsia"/>
          <w:sz w:val="22"/>
          <w:szCs w:val="32"/>
          <w:lang w:eastAsia="zh-CN"/>
        </w:rPr>
        <w:t>W</w:t>
      </w:r>
      <w:r w:rsidR="0092705B" w:rsidRPr="00A16A41">
        <w:rPr>
          <w:rFonts w:eastAsiaTheme="minorEastAsia"/>
          <w:sz w:val="22"/>
          <w:szCs w:val="32"/>
          <w:lang w:eastAsia="zh-CN"/>
        </w:rPr>
        <w:t xml:space="preserve">hen two </w:t>
      </w:r>
      <w:r w:rsidR="003C1652" w:rsidRPr="00A16A41">
        <w:rPr>
          <w:rFonts w:eastAsiaTheme="minorEastAsia"/>
          <w:i/>
          <w:sz w:val="22"/>
          <w:szCs w:val="32"/>
          <w:lang w:eastAsia="zh-CN"/>
        </w:rPr>
        <w:t>PUCCH-</w:t>
      </w:r>
      <w:proofErr w:type="spellStart"/>
      <w:r w:rsidR="003C1652" w:rsidRPr="00A16A41">
        <w:rPr>
          <w:rFonts w:eastAsiaTheme="minorEastAsia"/>
          <w:i/>
          <w:sz w:val="22"/>
          <w:szCs w:val="32"/>
          <w:lang w:eastAsia="zh-CN"/>
        </w:rPr>
        <w:t>spatialrelation</w:t>
      </w:r>
      <w:r w:rsidR="0092705B" w:rsidRPr="00A16A41">
        <w:rPr>
          <w:rFonts w:eastAsiaTheme="minorEastAsia"/>
          <w:i/>
          <w:sz w:val="22"/>
          <w:szCs w:val="32"/>
          <w:lang w:eastAsia="zh-CN"/>
        </w:rPr>
        <w:t>infos</w:t>
      </w:r>
      <w:proofErr w:type="spellEnd"/>
      <w:r w:rsidR="0092705B" w:rsidRPr="00A16A41">
        <w:rPr>
          <w:rFonts w:eastAsiaTheme="minorEastAsia"/>
          <w:sz w:val="22"/>
          <w:szCs w:val="32"/>
          <w:lang w:eastAsia="zh-CN"/>
        </w:rPr>
        <w:t xml:space="preserve"> are configured for the PUCCH with lowest ID,</w:t>
      </w:r>
      <w:r w:rsidR="006F52DE" w:rsidRPr="00A16A41">
        <w:rPr>
          <w:rFonts w:eastAsiaTheme="minorEastAsia"/>
          <w:sz w:val="22"/>
          <w:szCs w:val="32"/>
          <w:lang w:eastAsia="zh-CN"/>
        </w:rPr>
        <w:t xml:space="preserve"> default beam of PUSCH</w:t>
      </w:r>
      <w:r w:rsidR="003C1652" w:rsidRPr="00A16A41">
        <w:rPr>
          <w:rFonts w:eastAsiaTheme="minorEastAsia"/>
          <w:sz w:val="22"/>
          <w:szCs w:val="32"/>
          <w:lang w:eastAsia="zh-CN"/>
        </w:rPr>
        <w:t xml:space="preserve"> </w:t>
      </w:r>
      <w:r w:rsidR="006F52DE" w:rsidRPr="00A16A41">
        <w:rPr>
          <w:rFonts w:eastAsiaTheme="minorEastAsia"/>
          <w:sz w:val="22"/>
          <w:szCs w:val="32"/>
          <w:lang w:eastAsia="zh-CN"/>
        </w:rPr>
        <w:t>scheduled by DCI 0_0</w:t>
      </w:r>
      <w:r w:rsidR="003C1652" w:rsidRPr="00A16A41">
        <w:rPr>
          <w:rFonts w:eastAsiaTheme="minorEastAsia"/>
          <w:sz w:val="22"/>
          <w:szCs w:val="32"/>
          <w:lang w:eastAsia="zh-CN"/>
        </w:rPr>
        <w:t xml:space="preserve"> should be specified</w:t>
      </w:r>
      <w:r w:rsidR="006F52DE" w:rsidRPr="00A16A41">
        <w:rPr>
          <w:rFonts w:eastAsiaTheme="minorEastAsia"/>
          <w:sz w:val="22"/>
          <w:szCs w:val="32"/>
          <w:lang w:eastAsia="zh-CN"/>
        </w:rPr>
        <w:t>.</w:t>
      </w:r>
      <w:r w:rsidR="003C1652" w:rsidRPr="00A16A41">
        <w:rPr>
          <w:rFonts w:eastAsiaTheme="minorEastAsia"/>
          <w:sz w:val="22"/>
          <w:szCs w:val="32"/>
          <w:lang w:eastAsia="zh-CN"/>
        </w:rPr>
        <w:t xml:space="preserve"> In our view, UE may assume the </w:t>
      </w:r>
      <w:r w:rsidR="008E7C76" w:rsidRPr="00A16A41">
        <w:rPr>
          <w:rFonts w:eastAsiaTheme="minorEastAsia"/>
          <w:sz w:val="22"/>
          <w:szCs w:val="32"/>
          <w:lang w:eastAsia="zh-CN"/>
        </w:rPr>
        <w:t>spatial relation</w:t>
      </w:r>
      <w:r w:rsidR="003C1652" w:rsidRPr="00A16A41">
        <w:rPr>
          <w:rFonts w:eastAsiaTheme="minorEastAsia"/>
          <w:sz w:val="22"/>
          <w:szCs w:val="32"/>
          <w:lang w:eastAsia="zh-CN"/>
        </w:rPr>
        <w:t xml:space="preserve"> for PUSCH following the first </w:t>
      </w:r>
      <w:r w:rsidR="003C1652" w:rsidRPr="00A16A41">
        <w:rPr>
          <w:rFonts w:eastAsiaTheme="minorEastAsia"/>
          <w:i/>
          <w:sz w:val="22"/>
          <w:szCs w:val="32"/>
          <w:lang w:eastAsia="zh-CN"/>
        </w:rPr>
        <w:t>PUCCH-</w:t>
      </w:r>
      <w:proofErr w:type="spellStart"/>
      <w:r w:rsidR="003C1652" w:rsidRPr="00A16A41">
        <w:rPr>
          <w:rFonts w:eastAsiaTheme="minorEastAsia"/>
          <w:i/>
          <w:sz w:val="22"/>
          <w:szCs w:val="32"/>
          <w:lang w:eastAsia="zh-CN"/>
        </w:rPr>
        <w:t>spatialrelationinfo</w:t>
      </w:r>
      <w:proofErr w:type="spellEnd"/>
      <w:r w:rsidR="003C1652" w:rsidRPr="00A16A41">
        <w:rPr>
          <w:rFonts w:eastAsiaTheme="minorEastAsia"/>
          <w:sz w:val="22"/>
          <w:szCs w:val="32"/>
          <w:lang w:eastAsia="zh-CN"/>
        </w:rPr>
        <w:t xml:space="preserve"> </w:t>
      </w:r>
      <w:r w:rsidR="008E7C76" w:rsidRPr="00A16A41">
        <w:rPr>
          <w:rFonts w:eastAsiaTheme="minorEastAsia"/>
          <w:sz w:val="22"/>
          <w:szCs w:val="32"/>
          <w:lang w:eastAsia="zh-CN"/>
        </w:rPr>
        <w:t xml:space="preserve">if two </w:t>
      </w:r>
      <w:r w:rsidR="008E7C76" w:rsidRPr="00A16A41">
        <w:rPr>
          <w:rFonts w:eastAsiaTheme="minorEastAsia"/>
          <w:i/>
          <w:sz w:val="22"/>
          <w:szCs w:val="32"/>
          <w:lang w:eastAsia="zh-CN"/>
        </w:rPr>
        <w:t>PUCCH-</w:t>
      </w:r>
      <w:proofErr w:type="spellStart"/>
      <w:r w:rsidR="008E7C76" w:rsidRPr="00A16A41">
        <w:rPr>
          <w:rFonts w:eastAsiaTheme="minorEastAsia"/>
          <w:i/>
          <w:sz w:val="22"/>
          <w:szCs w:val="32"/>
          <w:lang w:eastAsia="zh-CN"/>
        </w:rPr>
        <w:t>spatialrelationinfo</w:t>
      </w:r>
      <w:r w:rsidR="008E7C76" w:rsidRPr="00A16A41">
        <w:rPr>
          <w:rFonts w:eastAsiaTheme="minorEastAsia"/>
          <w:sz w:val="22"/>
          <w:szCs w:val="32"/>
          <w:lang w:eastAsia="zh-CN"/>
        </w:rPr>
        <w:t>s</w:t>
      </w:r>
      <w:proofErr w:type="spellEnd"/>
      <w:r w:rsidR="008E7C76" w:rsidRPr="00A16A41">
        <w:rPr>
          <w:rFonts w:eastAsiaTheme="minorEastAsia"/>
          <w:sz w:val="22"/>
          <w:szCs w:val="32"/>
          <w:lang w:eastAsia="zh-CN"/>
        </w:rPr>
        <w:t xml:space="preserve"> are activated by MAC-CE for dedicated PUCCH with</w:t>
      </w:r>
      <w:r w:rsidR="00462F35" w:rsidRPr="00A16A41">
        <w:rPr>
          <w:rFonts w:eastAsiaTheme="minorEastAsia"/>
          <w:sz w:val="22"/>
          <w:szCs w:val="32"/>
          <w:lang w:eastAsia="zh-CN"/>
        </w:rPr>
        <w:t xml:space="preserve"> the</w:t>
      </w:r>
      <w:r w:rsidR="008E7C76" w:rsidRPr="00A16A41">
        <w:rPr>
          <w:rFonts w:eastAsiaTheme="minorEastAsia"/>
          <w:sz w:val="22"/>
          <w:szCs w:val="32"/>
          <w:lang w:eastAsia="zh-CN"/>
        </w:rPr>
        <w:t xml:space="preserve"> lowest ID.</w:t>
      </w:r>
    </w:p>
    <w:p w14:paraId="296F12BF" w14:textId="47EBDE01" w:rsidR="008E7C76" w:rsidRPr="008E7C76" w:rsidRDefault="008E7C76" w:rsidP="00E214B1">
      <w:pPr>
        <w:pStyle w:val="000proposal"/>
      </w:pPr>
      <w:r>
        <w:t>Proposal 2</w:t>
      </w:r>
      <w:r w:rsidR="006A32A0">
        <w:t>8</w:t>
      </w:r>
      <w:r>
        <w:t xml:space="preserve">: UE transmit PUSCH scheduled by DCI 0_0 according </w:t>
      </w:r>
      <w:r w:rsidR="00462F35">
        <w:t xml:space="preserve">to </w:t>
      </w:r>
      <w:r>
        <w:t>the 1</w:t>
      </w:r>
      <w:r w:rsidRPr="00BF475D">
        <w:rPr>
          <w:vertAlign w:val="superscript"/>
        </w:rPr>
        <w:t>st</w:t>
      </w:r>
      <w:r>
        <w:t xml:space="preserve"> PUCCH-</w:t>
      </w:r>
      <w:proofErr w:type="spellStart"/>
      <w:r>
        <w:t>spatialrel</w:t>
      </w:r>
      <w:r w:rsidR="0016189C">
        <w:t>a</w:t>
      </w:r>
      <w:r>
        <w:t>tioninfo</w:t>
      </w:r>
      <w:proofErr w:type="spellEnd"/>
      <w:r>
        <w:t xml:space="preserve"> if two spatial relation </w:t>
      </w:r>
      <w:proofErr w:type="spellStart"/>
      <w:r>
        <w:t>infos</w:t>
      </w:r>
      <w:proofErr w:type="spellEnd"/>
      <w:r>
        <w:t xml:space="preserve"> are activated by MAC-CE for dedicated PUCCH with </w:t>
      </w:r>
      <w:r w:rsidR="00462F35">
        <w:t xml:space="preserve">the </w:t>
      </w:r>
      <w:r>
        <w:t>lowest ID.</w:t>
      </w:r>
    </w:p>
    <w:p w14:paraId="34D37A3F" w14:textId="2A882BDF" w:rsidR="00C827EF" w:rsidRDefault="00C827EF" w:rsidP="009B2043">
      <w:pPr>
        <w:pStyle w:val="01"/>
        <w:numPr>
          <w:ilvl w:val="0"/>
          <w:numId w:val="1"/>
        </w:numPr>
        <w:ind w:left="562" w:hanging="562"/>
      </w:pPr>
      <w:r>
        <w:t>Conclusion</w:t>
      </w:r>
    </w:p>
    <w:p w14:paraId="232DE412" w14:textId="77777777" w:rsidR="00725759" w:rsidRDefault="00725759" w:rsidP="00725759">
      <w:pPr>
        <w:pStyle w:val="000proposal"/>
      </w:pPr>
      <w:r w:rsidRPr="00AB7313">
        <w:t xml:space="preserve">Proposal 1: </w:t>
      </w:r>
      <w:r>
        <w:t xml:space="preserve">Support to </w:t>
      </w:r>
      <w:r>
        <w:rPr>
          <w:rFonts w:hint="eastAsia"/>
        </w:rPr>
        <w:t>indicate</w:t>
      </w:r>
      <w:r>
        <w:t xml:space="preserve"> 2 TCI states for one CORESET by one MAC-CE signaling which can be used for PDCCH reliability enhancement of M-TRP with SFN scheme.</w:t>
      </w:r>
    </w:p>
    <w:p w14:paraId="518F9F32" w14:textId="77777777" w:rsidR="00A77F44" w:rsidRPr="00A77F44" w:rsidRDefault="00A77F44" w:rsidP="00A77F44">
      <w:pPr>
        <w:pStyle w:val="000proposal"/>
      </w:pPr>
      <w:r w:rsidRPr="00A77F44">
        <w:t>Proposal 2: The QCL assumption of PDSCH is determined as follows:</w:t>
      </w:r>
    </w:p>
    <w:p w14:paraId="0DDB2D10" w14:textId="77777777" w:rsidR="00A77F44" w:rsidRPr="00A77F44" w:rsidRDefault="00A77F44" w:rsidP="00A77F44">
      <w:pPr>
        <w:pStyle w:val="000proposal"/>
        <w:numPr>
          <w:ilvl w:val="0"/>
          <w:numId w:val="17"/>
        </w:numPr>
      </w:pPr>
      <w:r w:rsidRPr="00A77F44">
        <w:t xml:space="preserve">For DCI with no TCI field and time offset between the reception of the DL DCI and the corresponding PDSCH is larger than a threshold </w:t>
      </w:r>
      <w:proofErr w:type="spellStart"/>
      <w:r w:rsidRPr="00A77F44">
        <w:t>timeDurationForQCL</w:t>
      </w:r>
      <w:proofErr w:type="spellEnd"/>
      <w:r w:rsidRPr="00A77F44">
        <w:t>, use the 1</w:t>
      </w:r>
      <w:r w:rsidRPr="00A77F44">
        <w:rPr>
          <w:vertAlign w:val="superscript"/>
        </w:rPr>
        <w:t>st</w:t>
      </w:r>
      <w:r w:rsidRPr="00A77F44">
        <w:t xml:space="preserve"> TCI state configured to the CORESET.</w:t>
      </w:r>
    </w:p>
    <w:p w14:paraId="2C5C87DE" w14:textId="77777777" w:rsidR="00A77F44" w:rsidRPr="00A77F44" w:rsidRDefault="00A77F44" w:rsidP="00A77F44">
      <w:pPr>
        <w:pStyle w:val="000proposal"/>
        <w:numPr>
          <w:ilvl w:val="0"/>
          <w:numId w:val="17"/>
        </w:numPr>
      </w:pPr>
      <w:r w:rsidRPr="00A77F44">
        <w:t xml:space="preserve">When the time offset between the reception of the DL DCI and the corresponding PDSCH is less than a threshold </w:t>
      </w:r>
      <w:proofErr w:type="spellStart"/>
      <w:r w:rsidRPr="00A77F44">
        <w:t>timeDurationForQCL</w:t>
      </w:r>
      <w:proofErr w:type="spellEnd"/>
      <w:r w:rsidRPr="00A77F44">
        <w:t>, the QCL assumption is 1</w:t>
      </w:r>
      <w:proofErr w:type="gramStart"/>
      <w:r w:rsidRPr="00A77F44">
        <w:rPr>
          <w:vertAlign w:val="superscript"/>
        </w:rPr>
        <w:t>st</w:t>
      </w:r>
      <w:r w:rsidRPr="00A77F44">
        <w:t xml:space="preserve">  TCI</w:t>
      </w:r>
      <w:proofErr w:type="gramEnd"/>
      <w:r w:rsidRPr="00A77F44">
        <w:t xml:space="preserve"> state configured to the CORESET with lowest index.</w:t>
      </w:r>
    </w:p>
    <w:p w14:paraId="2DCF236F" w14:textId="77777777" w:rsidR="000E6E3B" w:rsidRDefault="000E6E3B" w:rsidP="000E6E3B">
      <w:pPr>
        <w:pStyle w:val="000proposal"/>
      </w:pPr>
      <w:r>
        <w:t xml:space="preserve">Proposal 3: For BFD RS of SFN-based PDCCH reliability transmission:  </w:t>
      </w:r>
    </w:p>
    <w:p w14:paraId="7E8F3209" w14:textId="77777777" w:rsidR="000E6E3B" w:rsidRDefault="000E6E3B" w:rsidP="000E6E3B">
      <w:pPr>
        <w:pStyle w:val="000proposal"/>
        <w:numPr>
          <w:ilvl w:val="0"/>
          <w:numId w:val="37"/>
        </w:numPr>
      </w:pPr>
      <w:r>
        <w:t>In implicit configuration of BFD resources, two periodic CSI-RS resources per CORESET can be included.</w:t>
      </w:r>
    </w:p>
    <w:p w14:paraId="567F85DE" w14:textId="77777777" w:rsidR="000E6E3B" w:rsidRDefault="000E6E3B" w:rsidP="000E6E3B">
      <w:pPr>
        <w:pStyle w:val="000proposal"/>
        <w:numPr>
          <w:ilvl w:val="0"/>
          <w:numId w:val="37"/>
        </w:numPr>
      </w:pPr>
      <w:r>
        <w:t xml:space="preserve">In explicit configuration of periodic CSI-RS resource for BFD with number of periodic CSI-RS resource is larger than 2, </w:t>
      </w:r>
      <w:proofErr w:type="spellStart"/>
      <w:r>
        <w:t>gNB</w:t>
      </w:r>
      <w:proofErr w:type="spellEnd"/>
      <w:r>
        <w:t xml:space="preserve"> can indicate an association of two periodic CSI-RS resources corresponding to same CORESET.</w:t>
      </w:r>
    </w:p>
    <w:p w14:paraId="67614F3C" w14:textId="77777777" w:rsidR="000E6E3B" w:rsidRDefault="000E6E3B" w:rsidP="000E6E3B">
      <w:pPr>
        <w:pStyle w:val="000proposal"/>
      </w:pPr>
      <w:r>
        <w:t>Proposal 4: The periodicity of beam failure instance is determined using the same method specified in rel15/16.</w:t>
      </w:r>
    </w:p>
    <w:p w14:paraId="74D5514F" w14:textId="161F1E2B" w:rsidR="00A77F44" w:rsidRDefault="00A77F44" w:rsidP="00A77F44">
      <w:pPr>
        <w:pStyle w:val="000proposal"/>
      </w:pPr>
      <w:r>
        <w:lastRenderedPageBreak/>
        <w:t xml:space="preserve">Proposal </w:t>
      </w:r>
      <w:r w:rsidR="00786C1F">
        <w:t>5</w:t>
      </w:r>
      <w:r>
        <w:t>: Regarding how to count the CCEs for CORESET with 2 TCI states, down-select from the following Alts:</w:t>
      </w:r>
    </w:p>
    <w:p w14:paraId="369D30A5" w14:textId="77777777" w:rsidR="00A77F44" w:rsidRDefault="00A77F44" w:rsidP="00A77F44">
      <w:pPr>
        <w:pStyle w:val="000proposal"/>
        <w:numPr>
          <w:ilvl w:val="0"/>
          <w:numId w:val="32"/>
        </w:numPr>
      </w:pPr>
      <w:r>
        <w:t>Alt1: Each CCE is counted once.</w:t>
      </w:r>
    </w:p>
    <w:p w14:paraId="476007FA" w14:textId="77777777" w:rsidR="00A77F44" w:rsidRDefault="00A77F44" w:rsidP="00A77F44">
      <w:pPr>
        <w:pStyle w:val="000proposal"/>
        <w:numPr>
          <w:ilvl w:val="0"/>
          <w:numId w:val="32"/>
        </w:numPr>
      </w:pPr>
      <w:r>
        <w:t>Alt2: Each CCE is counted twice.</w:t>
      </w:r>
    </w:p>
    <w:p w14:paraId="5AEDE8CD" w14:textId="0342824F" w:rsidR="00D66D8D" w:rsidRDefault="00D66D8D" w:rsidP="00D66D8D">
      <w:pPr>
        <w:pStyle w:val="000proposal"/>
      </w:pPr>
      <w:r>
        <w:rPr>
          <w:rFonts w:hint="eastAsia"/>
        </w:rPr>
        <w:t>P</w:t>
      </w:r>
      <w:r>
        <w:t xml:space="preserve">roposal </w:t>
      </w:r>
      <w:r w:rsidR="00786C1F">
        <w:t>6</w:t>
      </w:r>
      <w:r>
        <w:t>: Support association between two SS sets for PDCCH reliability enhancements with restrictions such as same period and same symbol duration.</w:t>
      </w:r>
    </w:p>
    <w:p w14:paraId="7408F1FC" w14:textId="3D9D902E" w:rsidR="00D66D8D" w:rsidRDefault="00D66D8D" w:rsidP="00D66D8D">
      <w:pPr>
        <w:pStyle w:val="000proposal"/>
      </w:pPr>
      <w:r w:rsidRPr="00C86510">
        <w:t xml:space="preserve">Proposal </w:t>
      </w:r>
      <w:r w:rsidR="00786C1F">
        <w:t>7</w:t>
      </w:r>
      <w:r w:rsidRPr="00C86510">
        <w:t>: Support to use linking same PDCCH candidate index within same aggregation level in each Search Space used for PDCCH repetition.</w:t>
      </w:r>
    </w:p>
    <w:p w14:paraId="3F1A6F30" w14:textId="01B93DB8" w:rsidR="00D66D8D" w:rsidRDefault="00D66D8D" w:rsidP="00D66D8D">
      <w:pPr>
        <w:pStyle w:val="000proposal"/>
      </w:pPr>
      <w:r>
        <w:rPr>
          <w:rFonts w:hint="eastAsia"/>
        </w:rPr>
        <w:t>P</w:t>
      </w:r>
      <w:r>
        <w:t xml:space="preserve">roposal </w:t>
      </w:r>
      <w:r w:rsidR="00786C1F">
        <w:t>8</w:t>
      </w:r>
      <w:r>
        <w:t>: Support assumption 3, i.e., decoding one individual and one combined PDCCH candidate at UE.</w:t>
      </w:r>
    </w:p>
    <w:p w14:paraId="74284A1E" w14:textId="14393BB7" w:rsidR="00D66D8D" w:rsidRDefault="00D66D8D" w:rsidP="00D66D8D">
      <w:pPr>
        <w:pStyle w:val="000proposal"/>
      </w:pPr>
      <w:r w:rsidRPr="00AB7313">
        <w:t xml:space="preserve">Proposal </w:t>
      </w:r>
      <w:r w:rsidR="00786C1F">
        <w:t>9</w:t>
      </w:r>
      <w:r w:rsidRPr="00AB7313">
        <w:t xml:space="preserve">: </w:t>
      </w:r>
      <w:r>
        <w:t>Consider to report a value used to scale the BDs by UE which indicates the decoding assumption.</w:t>
      </w:r>
    </w:p>
    <w:p w14:paraId="1113DB01" w14:textId="3A952795" w:rsidR="00D66D8D" w:rsidRDefault="00D66D8D" w:rsidP="00D66D8D">
      <w:pPr>
        <w:pStyle w:val="000proposal"/>
      </w:pPr>
      <w:r>
        <w:t xml:space="preserve">Proposal </w:t>
      </w:r>
      <w:r w:rsidR="00786C1F">
        <w:t>10</w:t>
      </w:r>
      <w:r>
        <w:t>: Support Alt2, starting CCE index and number of CCEs in the CORESET of one of the linked PDCCH is applied to solve following issues:</w:t>
      </w:r>
    </w:p>
    <w:p w14:paraId="41C560D2" w14:textId="77777777" w:rsidR="00D66D8D" w:rsidRDefault="00D66D8D" w:rsidP="00D66D8D">
      <w:pPr>
        <w:pStyle w:val="000proposal"/>
        <w:numPr>
          <w:ilvl w:val="0"/>
          <w:numId w:val="33"/>
        </w:numPr>
      </w:pPr>
      <w:r>
        <w:t>Implicit PUCCH resource determination</w:t>
      </w:r>
    </w:p>
    <w:p w14:paraId="4C203F9D" w14:textId="77777777" w:rsidR="00D66D8D" w:rsidRPr="00D66D8D" w:rsidRDefault="00D66D8D" w:rsidP="00D66D8D">
      <w:pPr>
        <w:pStyle w:val="000proposal"/>
        <w:numPr>
          <w:ilvl w:val="0"/>
          <w:numId w:val="33"/>
        </w:numPr>
      </w:pPr>
      <w:r w:rsidRPr="00D66D8D">
        <w:t>DAI value</w:t>
      </w:r>
    </w:p>
    <w:p w14:paraId="0C355663" w14:textId="77777777" w:rsidR="00D66D8D" w:rsidRDefault="00D66D8D" w:rsidP="00D66D8D">
      <w:pPr>
        <w:pStyle w:val="000proposal"/>
        <w:numPr>
          <w:ilvl w:val="0"/>
          <w:numId w:val="33"/>
        </w:numPr>
      </w:pPr>
      <w:r>
        <w:t>Slot offset for scheduling the same PDSCH/PUSCH/CSI-RS/SRS</w:t>
      </w:r>
    </w:p>
    <w:p w14:paraId="753FBA1A" w14:textId="77777777" w:rsidR="00D66D8D" w:rsidRDefault="00D66D8D" w:rsidP="00D66D8D">
      <w:pPr>
        <w:pStyle w:val="000proposal"/>
        <w:numPr>
          <w:ilvl w:val="0"/>
          <w:numId w:val="33"/>
        </w:numPr>
      </w:pPr>
      <w:r>
        <w:t>Slot offset for default QCL assumption of PDSCH</w:t>
      </w:r>
    </w:p>
    <w:p w14:paraId="6E807817" w14:textId="6426A3EE" w:rsidR="00D66D8D" w:rsidRDefault="00D66D8D" w:rsidP="00D66D8D">
      <w:pPr>
        <w:pStyle w:val="000proposal"/>
      </w:pPr>
      <w:r>
        <w:rPr>
          <w:rFonts w:hint="eastAsia"/>
        </w:rPr>
        <w:t>P</w:t>
      </w:r>
      <w:r>
        <w:t>roposal 1</w:t>
      </w:r>
      <w:r w:rsidR="00786C1F">
        <w:t>1</w:t>
      </w:r>
      <w:r>
        <w:t>: Support intra-slot repetition and do not support intra-slot beam hopping for multi-TRP based PUCCH transmission.</w:t>
      </w:r>
    </w:p>
    <w:p w14:paraId="518BEF35" w14:textId="77618F18" w:rsidR="00D66D8D" w:rsidRDefault="00D66D8D" w:rsidP="00D66D8D">
      <w:pPr>
        <w:pStyle w:val="000proposal"/>
      </w:pPr>
      <w:r>
        <w:rPr>
          <w:rFonts w:hint="eastAsia"/>
        </w:rPr>
        <w:t>P</w:t>
      </w:r>
      <w:r>
        <w:t>roposal 1</w:t>
      </w:r>
      <w:r w:rsidR="00786C1F">
        <w:t>2</w:t>
      </w:r>
      <w:r>
        <w:t>: Determine if both intra-slot repetition and inter-slot repetition can be configured for multi-TRP based PUCCH.</w:t>
      </w:r>
    </w:p>
    <w:p w14:paraId="31E62FCD" w14:textId="5A91C771" w:rsidR="00D66D8D" w:rsidRDefault="00D66D8D" w:rsidP="00D66D8D">
      <w:pPr>
        <w:pStyle w:val="000proposal"/>
      </w:pPr>
      <w:r>
        <w:rPr>
          <w:rFonts w:hint="eastAsia"/>
        </w:rPr>
        <w:t>P</w:t>
      </w:r>
      <w:r>
        <w:t>roposal 1</w:t>
      </w:r>
      <w:r w:rsidR="00786C1F">
        <w:t>3</w:t>
      </w:r>
      <w:r>
        <w:t>: Do not support the use of different PUCCH resources for multi-TRP PUCCH enhancements.</w:t>
      </w:r>
    </w:p>
    <w:p w14:paraId="44E3C1A9" w14:textId="18A04604" w:rsidR="00EB69A3" w:rsidRDefault="00EB69A3" w:rsidP="00EB69A3">
      <w:pPr>
        <w:pStyle w:val="000proposal"/>
      </w:pPr>
      <w:r>
        <w:rPr>
          <w:rFonts w:hint="eastAsia"/>
        </w:rPr>
        <w:t>P</w:t>
      </w:r>
      <w:r>
        <w:t>roposal 1</w:t>
      </w:r>
      <w:r w:rsidR="00786C1F">
        <w:t>4</w:t>
      </w:r>
      <w:r>
        <w:t>: Support PUCCH format 0/2 with multi-TRP PUCCH transmission.</w:t>
      </w:r>
    </w:p>
    <w:p w14:paraId="246538A8" w14:textId="4EAC2D49" w:rsidR="00D66D8D" w:rsidRDefault="00D66D8D" w:rsidP="00D66D8D">
      <w:pPr>
        <w:pStyle w:val="000proposal"/>
      </w:pPr>
      <w:r>
        <w:rPr>
          <w:rFonts w:hint="eastAsia"/>
        </w:rPr>
        <w:t>P</w:t>
      </w:r>
      <w:r>
        <w:t>roposal 1</w:t>
      </w:r>
      <w:r w:rsidR="00786C1F">
        <w:t>5</w:t>
      </w:r>
      <w:r>
        <w:t xml:space="preserve">: Support repetition </w:t>
      </w:r>
      <w:proofErr w:type="gramStart"/>
      <w:r>
        <w:t>number(</w:t>
      </w:r>
      <w:proofErr w:type="gramEnd"/>
      <w:r>
        <w:t>2,4,8) specified in Rel-15 as a total repetition number with different beams for multi-TRP inter-slot repetition.</w:t>
      </w:r>
    </w:p>
    <w:p w14:paraId="2F0A4CD8" w14:textId="6E6E65C0" w:rsidR="00D66D8D" w:rsidRDefault="00D66D8D" w:rsidP="00D66D8D">
      <w:pPr>
        <w:pStyle w:val="000proposal"/>
      </w:pPr>
      <w:r w:rsidRPr="002114F2">
        <w:t>Proposal 1</w:t>
      </w:r>
      <w:r w:rsidR="00786C1F">
        <w:t>6</w:t>
      </w:r>
      <w:r w:rsidRPr="002114F2">
        <w:t xml:space="preserve">: Support another default set of P0 and, Pathloss </w:t>
      </w:r>
      <w:proofErr w:type="spellStart"/>
      <w:r w:rsidRPr="002114F2">
        <w:t>referenceSignal</w:t>
      </w:r>
      <w:proofErr w:type="spellEnd"/>
      <w:r w:rsidRPr="002114F2">
        <w:t xml:space="preserve"> and closed loop index for PUCCH power control for different TRP for FR1.</w:t>
      </w:r>
    </w:p>
    <w:p w14:paraId="68575A07" w14:textId="38EC2DA7" w:rsidR="00D66D8D" w:rsidRDefault="00D66D8D" w:rsidP="00D66D8D">
      <w:pPr>
        <w:pStyle w:val="000proposal"/>
      </w:pPr>
      <w:r>
        <w:rPr>
          <w:rFonts w:hint="eastAsia"/>
        </w:rPr>
        <w:t>P</w:t>
      </w:r>
      <w:r>
        <w:t>roposal 1</w:t>
      </w:r>
      <w:r w:rsidR="00786C1F">
        <w:t>7</w:t>
      </w:r>
      <w:r>
        <w:t>: For power control of PUCCH, support option 1 or 4.</w:t>
      </w:r>
    </w:p>
    <w:p w14:paraId="7A25A99D" w14:textId="77777777" w:rsidR="00D66D8D" w:rsidRPr="00040412" w:rsidRDefault="00D66D8D" w:rsidP="00D66D8D">
      <w:pPr>
        <w:pStyle w:val="000proposal"/>
        <w:numPr>
          <w:ilvl w:val="0"/>
          <w:numId w:val="33"/>
        </w:numPr>
      </w:pPr>
      <w:r w:rsidRPr="00040412">
        <w:t>Option.1: A single TPC field is used in DCI formats 1_1 / 1_2, and the TPC value applied for both PUCCH beams</w:t>
      </w:r>
    </w:p>
    <w:p w14:paraId="11E8DB88" w14:textId="77777777" w:rsidR="00D66D8D" w:rsidRPr="00040412" w:rsidRDefault="00D66D8D" w:rsidP="00D66D8D">
      <w:pPr>
        <w:pStyle w:val="000proposal"/>
        <w:numPr>
          <w:ilvl w:val="0"/>
          <w:numId w:val="33"/>
        </w:numPr>
      </w:pPr>
      <w:r w:rsidRPr="00040412">
        <w:t>Option 4: A single TPC field is used in DCI formats 1_1 / 1_2, and indicates two TPC values applied to two PUCCH beams, respectively.</w:t>
      </w:r>
    </w:p>
    <w:p w14:paraId="0E8E1C37" w14:textId="3774F14A" w:rsidR="00D66D8D" w:rsidRPr="002C0CA8" w:rsidRDefault="00D66D8D" w:rsidP="00D66D8D">
      <w:pPr>
        <w:pStyle w:val="000proposal"/>
      </w:pPr>
      <w:r>
        <w:rPr>
          <w:rFonts w:hint="eastAsia"/>
        </w:rPr>
        <w:t>P</w:t>
      </w:r>
      <w:r>
        <w:t>roposal 1</w:t>
      </w:r>
      <w:r w:rsidR="00786C1F">
        <w:t>8</w:t>
      </w:r>
      <w:r>
        <w:t>: The number of layers for PUSCH reliability enhancements is limited to &lt;= 2.</w:t>
      </w:r>
    </w:p>
    <w:p w14:paraId="4C2147C2" w14:textId="2EE8A303" w:rsidR="00D66D8D" w:rsidRPr="002C0CA8" w:rsidRDefault="00D66D8D" w:rsidP="00D66D8D">
      <w:pPr>
        <w:pStyle w:val="000proposal"/>
      </w:pPr>
      <w:r>
        <w:rPr>
          <w:rFonts w:hint="eastAsia"/>
        </w:rPr>
        <w:t>P</w:t>
      </w:r>
      <w:r>
        <w:t>roposal 1</w:t>
      </w:r>
      <w:r w:rsidR="00786C1F">
        <w:t>9</w:t>
      </w:r>
      <w:r>
        <w:t>: No changes are needed for the size of PTRS-DMRS indication field when the number of layers for PUSCH reliability enhancements is limited to &lt;= 2.</w:t>
      </w:r>
    </w:p>
    <w:p w14:paraId="608D7DB2" w14:textId="6579184A" w:rsidR="00A16A41" w:rsidRDefault="00A16A41" w:rsidP="00A16A41">
      <w:pPr>
        <w:pStyle w:val="000proposal"/>
      </w:pPr>
      <w:r>
        <w:rPr>
          <w:rFonts w:hint="eastAsia"/>
        </w:rPr>
        <w:t>P</w:t>
      </w:r>
      <w:r>
        <w:t xml:space="preserve">roposal </w:t>
      </w:r>
      <w:r w:rsidR="006A32A0">
        <w:t>20</w:t>
      </w:r>
      <w:r>
        <w:t>: Support two SRI fields for codebook based PUSCH transmission.</w:t>
      </w:r>
    </w:p>
    <w:p w14:paraId="2F1BF2E0" w14:textId="00B0148C" w:rsidR="00A16A41" w:rsidRPr="00BF475D" w:rsidRDefault="00A16A41" w:rsidP="00A16A41">
      <w:pPr>
        <w:pStyle w:val="000proposal"/>
      </w:pPr>
      <w:r>
        <w:rPr>
          <w:rFonts w:hint="eastAsia"/>
        </w:rPr>
        <w:t>P</w:t>
      </w:r>
      <w:r>
        <w:t>roposal 2</w:t>
      </w:r>
      <w:r w:rsidR="006A32A0">
        <w:t>1</w:t>
      </w:r>
      <w:r>
        <w:t>: For codebook based PUSCH transmission, support 2 TPMI fields and 1</w:t>
      </w:r>
      <w:r w:rsidRPr="00BF475D">
        <w:rPr>
          <w:vertAlign w:val="superscript"/>
        </w:rPr>
        <w:t>st</w:t>
      </w:r>
      <w:r>
        <w:t xml:space="preserve"> TPMI indicates PMI for TRP 1 and RI while 2</w:t>
      </w:r>
      <w:r w:rsidRPr="00BF475D">
        <w:rPr>
          <w:vertAlign w:val="superscript"/>
        </w:rPr>
        <w:t>nd</w:t>
      </w:r>
      <w:r>
        <w:t xml:space="preserve"> TPMI indicated PMI for TRP2</w:t>
      </w:r>
    </w:p>
    <w:p w14:paraId="0B35733E" w14:textId="6C6410F2" w:rsidR="00A16A41" w:rsidRPr="00BF475D" w:rsidRDefault="00A16A41" w:rsidP="00A16A41">
      <w:pPr>
        <w:pStyle w:val="000proposal"/>
      </w:pPr>
      <w:r>
        <w:rPr>
          <w:rFonts w:hint="eastAsia"/>
        </w:rPr>
        <w:lastRenderedPageBreak/>
        <w:t>P</w:t>
      </w:r>
      <w:r>
        <w:t>roposal 2</w:t>
      </w:r>
      <w:r w:rsidR="006A32A0">
        <w:t>2</w:t>
      </w:r>
      <w:r>
        <w:t>: For non-</w:t>
      </w:r>
      <w:r w:rsidRPr="003C0F90">
        <w:t>codebook</w:t>
      </w:r>
      <w:r>
        <w:t xml:space="preserve"> based PUSCH transmission, support 2 SRI fields and 1</w:t>
      </w:r>
      <w:r w:rsidRPr="00BF475D">
        <w:rPr>
          <w:vertAlign w:val="superscript"/>
        </w:rPr>
        <w:t>st</w:t>
      </w:r>
      <w:r>
        <w:t xml:space="preserve"> SRI indicates SRS resource(s) for TRP 1 and RI while 2</w:t>
      </w:r>
      <w:r w:rsidRPr="00BF475D">
        <w:rPr>
          <w:vertAlign w:val="superscript"/>
        </w:rPr>
        <w:t>nd</w:t>
      </w:r>
      <w:r>
        <w:t xml:space="preserve"> SRI indicates SRS resource(s) for TRP 2.</w:t>
      </w:r>
    </w:p>
    <w:p w14:paraId="4665999E" w14:textId="34A3A957" w:rsidR="00A16A41" w:rsidRDefault="00A16A41" w:rsidP="00A16A41">
      <w:pPr>
        <w:pStyle w:val="000proposal"/>
      </w:pPr>
      <w:r>
        <w:rPr>
          <w:rFonts w:hint="eastAsia"/>
        </w:rPr>
        <w:t>P</w:t>
      </w:r>
      <w:r>
        <w:t>roposal 2</w:t>
      </w:r>
      <w:r w:rsidR="006A32A0">
        <w:t>3</w:t>
      </w:r>
      <w:r>
        <w:t>: Support single CG configuration for type1 and type 2CG PUSCH transmission towards MTRP.</w:t>
      </w:r>
    </w:p>
    <w:p w14:paraId="54D102CB" w14:textId="06CA59A3" w:rsidR="00A16A41" w:rsidRDefault="00A16A41" w:rsidP="00A16A41">
      <w:pPr>
        <w:pStyle w:val="000proposal"/>
      </w:pPr>
      <w:r>
        <w:rPr>
          <w:rFonts w:hint="eastAsia"/>
        </w:rPr>
        <w:t>P</w:t>
      </w:r>
      <w:r>
        <w:t>roposal 2</w:t>
      </w:r>
      <w:r w:rsidR="006A32A0">
        <w:t>4</w:t>
      </w:r>
      <w:r>
        <w:t xml:space="preserve">: Support single TPC field in UL DCI and the TPC value applied to both PUSCH beams or a single TPC field indicated two TPC values applied to two PUSCH beams </w:t>
      </w:r>
      <w:r w:rsidRPr="002114F2">
        <w:t>(Option 1 or 4).</w:t>
      </w:r>
    </w:p>
    <w:p w14:paraId="4BDEA175" w14:textId="1BDEA31E" w:rsidR="00A16A41" w:rsidRDefault="00A16A41" w:rsidP="00A16A41">
      <w:pPr>
        <w:pStyle w:val="000proposal"/>
      </w:pPr>
      <w:r>
        <w:rPr>
          <w:rFonts w:hint="eastAsia"/>
        </w:rPr>
        <w:t>P</w:t>
      </w:r>
      <w:r>
        <w:t>roposal 2</w:t>
      </w:r>
      <w:r w:rsidR="006A32A0">
        <w:t>5</w:t>
      </w:r>
      <w:r>
        <w:t xml:space="preserve">: Do not support </w:t>
      </w:r>
      <w:proofErr w:type="gramStart"/>
      <w:r>
        <w:t>slot based</w:t>
      </w:r>
      <w:proofErr w:type="gramEnd"/>
      <w:r>
        <w:t xml:space="preserve"> beam mapping for Type B in the case of nominal repetition crosses slot boundaries.</w:t>
      </w:r>
    </w:p>
    <w:p w14:paraId="2893BD3E" w14:textId="5FB6C253" w:rsidR="00A16A41" w:rsidRDefault="00A16A41" w:rsidP="00A16A41">
      <w:pPr>
        <w:pStyle w:val="000proposal"/>
      </w:pPr>
      <w:r>
        <w:rPr>
          <w:rFonts w:hint="eastAsia"/>
        </w:rPr>
        <w:t>P</w:t>
      </w:r>
      <w:r>
        <w:t>roposal 2</w:t>
      </w:r>
      <w:r w:rsidR="006A32A0">
        <w:t>6</w:t>
      </w:r>
      <w:r>
        <w:t>: Support sequential mapping for PUSCH repetition targeting multi-TRP when repetition number is equal to or larger than 4.</w:t>
      </w:r>
    </w:p>
    <w:p w14:paraId="63A9098F" w14:textId="06A0110F" w:rsidR="00A16A41" w:rsidRDefault="00A16A41" w:rsidP="00A16A41">
      <w:pPr>
        <w:pStyle w:val="000proposal"/>
      </w:pPr>
      <w:r>
        <w:rPr>
          <w:rFonts w:hint="eastAsia"/>
        </w:rPr>
        <w:t>P</w:t>
      </w:r>
      <w:r>
        <w:t>roposal 2</w:t>
      </w:r>
      <w:r w:rsidR="006A32A0">
        <w:t>7</w:t>
      </w:r>
      <w:r>
        <w:t>: Support the same RV mapping method for PUSCH repetition type B as PUSCH repetition type A. RV cycling is done across the actual repetition as specified in Rel-16 for PUSCH URLLC.</w:t>
      </w:r>
    </w:p>
    <w:p w14:paraId="2818533C" w14:textId="3945A76D" w:rsidR="00A16A41" w:rsidRPr="008E7C76" w:rsidRDefault="00A16A41" w:rsidP="00A16A41">
      <w:pPr>
        <w:pStyle w:val="000proposal"/>
      </w:pPr>
      <w:r>
        <w:t>Proposal 2</w:t>
      </w:r>
      <w:r w:rsidR="006A32A0">
        <w:t>8</w:t>
      </w:r>
      <w:r>
        <w:t>: UE transmit PUSCH scheduled by DCI 0_0 according to the 1</w:t>
      </w:r>
      <w:r w:rsidRPr="00BF475D">
        <w:rPr>
          <w:vertAlign w:val="superscript"/>
        </w:rPr>
        <w:t>st</w:t>
      </w:r>
      <w:r>
        <w:t xml:space="preserve"> PUCCH-</w:t>
      </w:r>
      <w:proofErr w:type="spellStart"/>
      <w:r>
        <w:t>spatialrelationinfo</w:t>
      </w:r>
      <w:proofErr w:type="spellEnd"/>
      <w:r>
        <w:t xml:space="preserve"> if two spatial relation </w:t>
      </w:r>
      <w:proofErr w:type="spellStart"/>
      <w:r>
        <w:t>infos</w:t>
      </w:r>
      <w:proofErr w:type="spellEnd"/>
      <w:r>
        <w:t xml:space="preserve"> are activated by MAC-CE for dedicated PUCCH with the lowest ID.</w:t>
      </w:r>
    </w:p>
    <w:p w14:paraId="5B16A393" w14:textId="77777777" w:rsidR="00D66D8D" w:rsidRPr="00A16A41" w:rsidRDefault="00D66D8D" w:rsidP="009C1EF4">
      <w:pPr>
        <w:pStyle w:val="000proposal"/>
      </w:pPr>
    </w:p>
    <w:p w14:paraId="5A95A0EE" w14:textId="0C7D0FCA"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871346B" w14:textId="7656F25C" w:rsidR="00CE01DB" w:rsidRDefault="006F6D28" w:rsidP="00CE01DB">
      <w:pPr>
        <w:pStyle w:val="05reference"/>
        <w:rPr>
          <w:szCs w:val="20"/>
          <w:lang w:val="it-IT"/>
        </w:rPr>
      </w:pPr>
      <w:r>
        <w:rPr>
          <w:szCs w:val="20"/>
          <w:lang w:val="it-IT"/>
        </w:rPr>
        <w:t>Chairman’s Notes RAN1#10</w:t>
      </w:r>
      <w:r w:rsidR="00B02D29">
        <w:rPr>
          <w:szCs w:val="20"/>
          <w:lang w:val="it-IT"/>
        </w:rPr>
        <w:t>3</w:t>
      </w:r>
      <w:r>
        <w:rPr>
          <w:szCs w:val="20"/>
          <w:lang w:val="it-IT"/>
        </w:rPr>
        <w:t>-e</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ED0E35" w14:textId="77777777" w:rsidR="002A32F9" w:rsidRDefault="002A32F9">
      <w:r>
        <w:separator/>
      </w:r>
    </w:p>
  </w:endnote>
  <w:endnote w:type="continuationSeparator" w:id="0">
    <w:p w14:paraId="63D46BC9" w14:textId="77777777" w:rsidR="002A32F9" w:rsidRDefault="002A3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274454" w14:textId="77777777" w:rsidR="002A32F9" w:rsidRDefault="002A32F9">
      <w:r>
        <w:separator/>
      </w:r>
    </w:p>
  </w:footnote>
  <w:footnote w:type="continuationSeparator" w:id="0">
    <w:p w14:paraId="4F7F5A0F" w14:textId="77777777" w:rsidR="002A32F9" w:rsidRDefault="002A32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7B09D1" w:rsidRDefault="007B09D1"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C0DAA"/>
    <w:multiLevelType w:val="hybridMultilevel"/>
    <w:tmpl w:val="D9540E7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918CD"/>
    <w:multiLevelType w:val="hybridMultilevel"/>
    <w:tmpl w:val="3CB2FD52"/>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694412"/>
    <w:multiLevelType w:val="hybridMultilevel"/>
    <w:tmpl w:val="21BE0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7F077F1"/>
    <w:multiLevelType w:val="hybridMultilevel"/>
    <w:tmpl w:val="61AC65FE"/>
    <w:lvl w:ilvl="0" w:tplc="697E7792">
      <w:start w:val="2"/>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15712D"/>
    <w:multiLevelType w:val="hybridMultilevel"/>
    <w:tmpl w:val="395CF43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F0419E"/>
    <w:multiLevelType w:val="hybridMultilevel"/>
    <w:tmpl w:val="FD38EED8"/>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FF95AE7"/>
    <w:multiLevelType w:val="hybridMultilevel"/>
    <w:tmpl w:val="3CA84A1A"/>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461561"/>
    <w:multiLevelType w:val="hybridMultilevel"/>
    <w:tmpl w:val="CEAEA48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9846A0"/>
    <w:multiLevelType w:val="hybridMultilevel"/>
    <w:tmpl w:val="49CEC3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ADB5C87"/>
    <w:multiLevelType w:val="hybridMultilevel"/>
    <w:tmpl w:val="F69C4DEC"/>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1A6C15"/>
    <w:multiLevelType w:val="hybridMultilevel"/>
    <w:tmpl w:val="51523396"/>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CE24E9"/>
    <w:multiLevelType w:val="hybridMultilevel"/>
    <w:tmpl w:val="92BA9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EB44B9"/>
    <w:multiLevelType w:val="hybridMultilevel"/>
    <w:tmpl w:val="653E898E"/>
    <w:lvl w:ilvl="0" w:tplc="9FF041D2">
      <w:start w:val="1"/>
      <w:numFmt w:val="bullet"/>
      <w:lvlText w:val="•"/>
      <w:lvlJc w:val="left"/>
      <w:pPr>
        <w:tabs>
          <w:tab w:val="num" w:pos="360"/>
        </w:tabs>
        <w:ind w:left="360" w:hanging="360"/>
      </w:pPr>
      <w:rPr>
        <w:rFonts w:ascii="Arial" w:hAnsi="Arial" w:hint="default"/>
      </w:rPr>
    </w:lvl>
    <w:lvl w:ilvl="1" w:tplc="9BD6CBDA">
      <w:start w:val="54"/>
      <w:numFmt w:val="bullet"/>
      <w:lvlText w:val="–"/>
      <w:lvlJc w:val="left"/>
      <w:pPr>
        <w:tabs>
          <w:tab w:val="num" w:pos="1080"/>
        </w:tabs>
        <w:ind w:left="1080" w:hanging="360"/>
      </w:pPr>
      <w:rPr>
        <w:rFonts w:ascii="Arial" w:hAnsi="Arial" w:hint="default"/>
      </w:rPr>
    </w:lvl>
    <w:lvl w:ilvl="2" w:tplc="079AFE24">
      <w:start w:val="1"/>
      <w:numFmt w:val="bullet"/>
      <w:lvlText w:val="•"/>
      <w:lvlJc w:val="left"/>
      <w:pPr>
        <w:tabs>
          <w:tab w:val="num" w:pos="1800"/>
        </w:tabs>
        <w:ind w:left="1800" w:hanging="360"/>
      </w:pPr>
      <w:rPr>
        <w:rFonts w:ascii="Arial" w:hAnsi="Arial" w:hint="default"/>
      </w:rPr>
    </w:lvl>
    <w:lvl w:ilvl="3" w:tplc="35BE3158" w:tentative="1">
      <w:start w:val="1"/>
      <w:numFmt w:val="bullet"/>
      <w:lvlText w:val="•"/>
      <w:lvlJc w:val="left"/>
      <w:pPr>
        <w:tabs>
          <w:tab w:val="num" w:pos="2520"/>
        </w:tabs>
        <w:ind w:left="2520" w:hanging="360"/>
      </w:pPr>
      <w:rPr>
        <w:rFonts w:ascii="Arial" w:hAnsi="Arial" w:hint="default"/>
      </w:rPr>
    </w:lvl>
    <w:lvl w:ilvl="4" w:tplc="7DB03E5C" w:tentative="1">
      <w:start w:val="1"/>
      <w:numFmt w:val="bullet"/>
      <w:lvlText w:val="•"/>
      <w:lvlJc w:val="left"/>
      <w:pPr>
        <w:tabs>
          <w:tab w:val="num" w:pos="3240"/>
        </w:tabs>
        <w:ind w:left="3240" w:hanging="360"/>
      </w:pPr>
      <w:rPr>
        <w:rFonts w:ascii="Arial" w:hAnsi="Arial" w:hint="default"/>
      </w:rPr>
    </w:lvl>
    <w:lvl w:ilvl="5" w:tplc="9F004D4E" w:tentative="1">
      <w:start w:val="1"/>
      <w:numFmt w:val="bullet"/>
      <w:lvlText w:val="•"/>
      <w:lvlJc w:val="left"/>
      <w:pPr>
        <w:tabs>
          <w:tab w:val="num" w:pos="3960"/>
        </w:tabs>
        <w:ind w:left="3960" w:hanging="360"/>
      </w:pPr>
      <w:rPr>
        <w:rFonts w:ascii="Arial" w:hAnsi="Arial" w:hint="default"/>
      </w:rPr>
    </w:lvl>
    <w:lvl w:ilvl="6" w:tplc="3594E9B6" w:tentative="1">
      <w:start w:val="1"/>
      <w:numFmt w:val="bullet"/>
      <w:lvlText w:val="•"/>
      <w:lvlJc w:val="left"/>
      <w:pPr>
        <w:tabs>
          <w:tab w:val="num" w:pos="4680"/>
        </w:tabs>
        <w:ind w:left="4680" w:hanging="360"/>
      </w:pPr>
      <w:rPr>
        <w:rFonts w:ascii="Arial" w:hAnsi="Arial" w:hint="default"/>
      </w:rPr>
    </w:lvl>
    <w:lvl w:ilvl="7" w:tplc="B044D73C" w:tentative="1">
      <w:start w:val="1"/>
      <w:numFmt w:val="bullet"/>
      <w:lvlText w:val="•"/>
      <w:lvlJc w:val="left"/>
      <w:pPr>
        <w:tabs>
          <w:tab w:val="num" w:pos="5400"/>
        </w:tabs>
        <w:ind w:left="5400" w:hanging="360"/>
      </w:pPr>
      <w:rPr>
        <w:rFonts w:ascii="Arial" w:hAnsi="Arial" w:hint="default"/>
      </w:rPr>
    </w:lvl>
    <w:lvl w:ilvl="8" w:tplc="A5289B6A"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1A40F6"/>
    <w:multiLevelType w:val="hybridMultilevel"/>
    <w:tmpl w:val="B476B9D4"/>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27ADA"/>
    <w:multiLevelType w:val="hybridMultilevel"/>
    <w:tmpl w:val="ABA2D6C8"/>
    <w:lvl w:ilvl="0" w:tplc="9BD6CBDA">
      <w:start w:val="54"/>
      <w:numFmt w:val="bullet"/>
      <w:lvlText w:val="–"/>
      <w:lvlJc w:val="left"/>
      <w:pPr>
        <w:ind w:left="1145" w:hanging="420"/>
      </w:pPr>
      <w:rPr>
        <w:rFonts w:ascii="Arial" w:hAnsi="Arial" w:hint="default"/>
      </w:rPr>
    </w:lvl>
    <w:lvl w:ilvl="1" w:tplc="04090003">
      <w:start w:val="1"/>
      <w:numFmt w:val="bullet"/>
      <w:lvlText w:val=""/>
      <w:lvlJc w:val="left"/>
      <w:pPr>
        <w:ind w:left="1565" w:hanging="420"/>
      </w:pPr>
      <w:rPr>
        <w:rFonts w:ascii="Wingdings" w:hAnsi="Wingdings" w:hint="default"/>
      </w:rPr>
    </w:lvl>
    <w:lvl w:ilvl="2" w:tplc="04090005" w:tentative="1">
      <w:start w:val="1"/>
      <w:numFmt w:val="bullet"/>
      <w:lvlText w:val=""/>
      <w:lvlJc w:val="left"/>
      <w:pPr>
        <w:ind w:left="1985" w:hanging="420"/>
      </w:pPr>
      <w:rPr>
        <w:rFonts w:ascii="Wingdings" w:hAnsi="Wingdings" w:hint="default"/>
      </w:rPr>
    </w:lvl>
    <w:lvl w:ilvl="3" w:tplc="04090001" w:tentative="1">
      <w:start w:val="1"/>
      <w:numFmt w:val="bullet"/>
      <w:lvlText w:val=""/>
      <w:lvlJc w:val="left"/>
      <w:pPr>
        <w:ind w:left="2405" w:hanging="420"/>
      </w:pPr>
      <w:rPr>
        <w:rFonts w:ascii="Wingdings" w:hAnsi="Wingdings" w:hint="default"/>
      </w:rPr>
    </w:lvl>
    <w:lvl w:ilvl="4" w:tplc="04090003" w:tentative="1">
      <w:start w:val="1"/>
      <w:numFmt w:val="bullet"/>
      <w:lvlText w:val=""/>
      <w:lvlJc w:val="left"/>
      <w:pPr>
        <w:ind w:left="2825" w:hanging="420"/>
      </w:pPr>
      <w:rPr>
        <w:rFonts w:ascii="Wingdings" w:hAnsi="Wingdings" w:hint="default"/>
      </w:rPr>
    </w:lvl>
    <w:lvl w:ilvl="5" w:tplc="04090005" w:tentative="1">
      <w:start w:val="1"/>
      <w:numFmt w:val="bullet"/>
      <w:lvlText w:val=""/>
      <w:lvlJc w:val="left"/>
      <w:pPr>
        <w:ind w:left="3245" w:hanging="420"/>
      </w:pPr>
      <w:rPr>
        <w:rFonts w:ascii="Wingdings" w:hAnsi="Wingdings" w:hint="default"/>
      </w:rPr>
    </w:lvl>
    <w:lvl w:ilvl="6" w:tplc="04090001" w:tentative="1">
      <w:start w:val="1"/>
      <w:numFmt w:val="bullet"/>
      <w:lvlText w:val=""/>
      <w:lvlJc w:val="left"/>
      <w:pPr>
        <w:ind w:left="3665" w:hanging="420"/>
      </w:pPr>
      <w:rPr>
        <w:rFonts w:ascii="Wingdings" w:hAnsi="Wingdings" w:hint="default"/>
      </w:rPr>
    </w:lvl>
    <w:lvl w:ilvl="7" w:tplc="04090003" w:tentative="1">
      <w:start w:val="1"/>
      <w:numFmt w:val="bullet"/>
      <w:lvlText w:val=""/>
      <w:lvlJc w:val="left"/>
      <w:pPr>
        <w:ind w:left="4085" w:hanging="420"/>
      </w:pPr>
      <w:rPr>
        <w:rFonts w:ascii="Wingdings" w:hAnsi="Wingdings" w:hint="default"/>
      </w:rPr>
    </w:lvl>
    <w:lvl w:ilvl="8" w:tplc="04090005" w:tentative="1">
      <w:start w:val="1"/>
      <w:numFmt w:val="bullet"/>
      <w:lvlText w:val=""/>
      <w:lvlJc w:val="left"/>
      <w:pPr>
        <w:ind w:left="4505" w:hanging="420"/>
      </w:pPr>
      <w:rPr>
        <w:rFonts w:ascii="Wingdings" w:hAnsi="Wingdings" w:hint="default"/>
      </w:rPr>
    </w:lvl>
  </w:abstractNum>
  <w:abstractNum w:abstractNumId="29" w15:restartNumberingAfterBreak="0">
    <w:nsid w:val="79174AD4"/>
    <w:multiLevelType w:val="hybridMultilevel"/>
    <w:tmpl w:val="B0C88AF4"/>
    <w:lvl w:ilvl="0" w:tplc="4E768008">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0" w15:restartNumberingAfterBreak="0">
    <w:nsid w:val="7AF72C8A"/>
    <w:multiLevelType w:val="hybridMultilevel"/>
    <w:tmpl w:val="A9ACDED2"/>
    <w:lvl w:ilvl="0" w:tplc="9FF041D2">
      <w:start w:val="1"/>
      <w:numFmt w:val="bullet"/>
      <w:lvlText w:val="•"/>
      <w:lvlJc w:val="left"/>
      <w:pPr>
        <w:ind w:left="1144" w:hanging="420"/>
      </w:pPr>
      <w:rPr>
        <w:rFonts w:ascii="Arial" w:hAnsi="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1"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2" w15:restartNumberingAfterBreak="0">
    <w:nsid w:val="7C691B84"/>
    <w:multiLevelType w:val="hybridMultilevel"/>
    <w:tmpl w:val="75A6DF98"/>
    <w:lvl w:ilvl="0" w:tplc="4E76800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6"/>
  </w:num>
  <w:num w:numId="3">
    <w:abstractNumId w:val="21"/>
  </w:num>
  <w:num w:numId="4">
    <w:abstractNumId w:val="10"/>
  </w:num>
  <w:num w:numId="5">
    <w:abstractNumId w:val="3"/>
  </w:num>
  <w:num w:numId="6">
    <w:abstractNumId w:val="25"/>
  </w:num>
  <w:num w:numId="7">
    <w:abstractNumId w:val="19"/>
  </w:num>
  <w:num w:numId="8">
    <w:abstractNumId w:val="8"/>
  </w:num>
  <w:num w:numId="9">
    <w:abstractNumId w:val="29"/>
  </w:num>
  <w:num w:numId="10">
    <w:abstractNumId w:val="32"/>
  </w:num>
  <w:num w:numId="11">
    <w:abstractNumId w:val="13"/>
  </w:num>
  <w:num w:numId="12">
    <w:abstractNumId w:val="14"/>
  </w:num>
  <w:num w:numId="13">
    <w:abstractNumId w:val="20"/>
  </w:num>
  <w:num w:numId="14">
    <w:abstractNumId w:val="15"/>
  </w:num>
  <w:num w:numId="15">
    <w:abstractNumId w:val="11"/>
  </w:num>
  <w:num w:numId="16">
    <w:abstractNumId w:val="12"/>
  </w:num>
  <w:num w:numId="17">
    <w:abstractNumId w:val="30"/>
  </w:num>
  <w:num w:numId="18">
    <w:abstractNumId w:val="26"/>
  </w:num>
  <w:num w:numId="19">
    <w:abstractNumId w:val="2"/>
  </w:num>
  <w:num w:numId="20">
    <w:abstractNumId w:val="23"/>
  </w:num>
  <w:num w:numId="21">
    <w:abstractNumId w:val="4"/>
  </w:num>
  <w:num w:numId="22">
    <w:abstractNumId w:val="23"/>
  </w:num>
  <w:num w:numId="23">
    <w:abstractNumId w:val="7"/>
  </w:num>
  <w:num w:numId="24">
    <w:abstractNumId w:val="17"/>
  </w:num>
  <w:num w:numId="25">
    <w:abstractNumId w:val="8"/>
  </w:num>
  <w:num w:numId="26">
    <w:abstractNumId w:val="8"/>
  </w:num>
  <w:num w:numId="27">
    <w:abstractNumId w:val="17"/>
  </w:num>
  <w:num w:numId="28">
    <w:abstractNumId w:val="9"/>
  </w:num>
  <w:num w:numId="29">
    <w:abstractNumId w:val="22"/>
  </w:num>
  <w:num w:numId="30">
    <w:abstractNumId w:val="5"/>
  </w:num>
  <w:num w:numId="31">
    <w:abstractNumId w:val="24"/>
  </w:num>
  <w:num w:numId="32">
    <w:abstractNumId w:val="27"/>
  </w:num>
  <w:num w:numId="33">
    <w:abstractNumId w:val="28"/>
  </w:num>
  <w:num w:numId="34">
    <w:abstractNumId w:val="18"/>
  </w:num>
  <w:num w:numId="35">
    <w:abstractNumId w:val="0"/>
  </w:num>
  <w:num w:numId="36">
    <w:abstractNumId w:val="16"/>
  </w:num>
  <w:num w:numId="37">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3"/>
  <w:removePersonalInformation/>
  <w:removeDateAndTime/>
  <w:displayBackgroundShape/>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1B62"/>
    <w:rsid w:val="000024B3"/>
    <w:rsid w:val="00005E3D"/>
    <w:rsid w:val="00007AE7"/>
    <w:rsid w:val="0001145F"/>
    <w:rsid w:val="0001348A"/>
    <w:rsid w:val="00014144"/>
    <w:rsid w:val="00014490"/>
    <w:rsid w:val="000146F7"/>
    <w:rsid w:val="000223D1"/>
    <w:rsid w:val="0002665C"/>
    <w:rsid w:val="000275F1"/>
    <w:rsid w:val="000305B5"/>
    <w:rsid w:val="00030F56"/>
    <w:rsid w:val="00031B46"/>
    <w:rsid w:val="00032955"/>
    <w:rsid w:val="00035E70"/>
    <w:rsid w:val="00036827"/>
    <w:rsid w:val="00036BD1"/>
    <w:rsid w:val="00036C04"/>
    <w:rsid w:val="00040412"/>
    <w:rsid w:val="000432B7"/>
    <w:rsid w:val="00044738"/>
    <w:rsid w:val="000456A0"/>
    <w:rsid w:val="00045728"/>
    <w:rsid w:val="00050EF6"/>
    <w:rsid w:val="00052A3E"/>
    <w:rsid w:val="00054B77"/>
    <w:rsid w:val="00055DAC"/>
    <w:rsid w:val="0005665A"/>
    <w:rsid w:val="0006202F"/>
    <w:rsid w:val="00066217"/>
    <w:rsid w:val="000679C0"/>
    <w:rsid w:val="00072170"/>
    <w:rsid w:val="00073FE5"/>
    <w:rsid w:val="0007551E"/>
    <w:rsid w:val="0007593E"/>
    <w:rsid w:val="00075E10"/>
    <w:rsid w:val="00075E63"/>
    <w:rsid w:val="000760F0"/>
    <w:rsid w:val="00077737"/>
    <w:rsid w:val="0008231D"/>
    <w:rsid w:val="00084541"/>
    <w:rsid w:val="00085AAA"/>
    <w:rsid w:val="00091447"/>
    <w:rsid w:val="000939D7"/>
    <w:rsid w:val="000958D5"/>
    <w:rsid w:val="000A0476"/>
    <w:rsid w:val="000A0F3E"/>
    <w:rsid w:val="000A32F9"/>
    <w:rsid w:val="000A4372"/>
    <w:rsid w:val="000A52BE"/>
    <w:rsid w:val="000B5E34"/>
    <w:rsid w:val="000C1ECC"/>
    <w:rsid w:val="000C49CF"/>
    <w:rsid w:val="000D5CFD"/>
    <w:rsid w:val="000D66CD"/>
    <w:rsid w:val="000D6C00"/>
    <w:rsid w:val="000E33AA"/>
    <w:rsid w:val="000E5E21"/>
    <w:rsid w:val="000E608E"/>
    <w:rsid w:val="000E6672"/>
    <w:rsid w:val="000E6E3B"/>
    <w:rsid w:val="000E6F81"/>
    <w:rsid w:val="000F46E0"/>
    <w:rsid w:val="000F4980"/>
    <w:rsid w:val="000F4BE3"/>
    <w:rsid w:val="000F5324"/>
    <w:rsid w:val="000F5BBA"/>
    <w:rsid w:val="000F6109"/>
    <w:rsid w:val="000F7011"/>
    <w:rsid w:val="000F7493"/>
    <w:rsid w:val="000F771D"/>
    <w:rsid w:val="00102961"/>
    <w:rsid w:val="00104CC4"/>
    <w:rsid w:val="001116EE"/>
    <w:rsid w:val="0011387A"/>
    <w:rsid w:val="00113EBE"/>
    <w:rsid w:val="00115C6C"/>
    <w:rsid w:val="001243EA"/>
    <w:rsid w:val="00134E8E"/>
    <w:rsid w:val="00136B37"/>
    <w:rsid w:val="00140F62"/>
    <w:rsid w:val="001422E9"/>
    <w:rsid w:val="00145778"/>
    <w:rsid w:val="0014596B"/>
    <w:rsid w:val="00146785"/>
    <w:rsid w:val="00150094"/>
    <w:rsid w:val="0015020D"/>
    <w:rsid w:val="0015168E"/>
    <w:rsid w:val="001519EB"/>
    <w:rsid w:val="00153FD2"/>
    <w:rsid w:val="001548F4"/>
    <w:rsid w:val="00155455"/>
    <w:rsid w:val="00155D90"/>
    <w:rsid w:val="001612AD"/>
    <w:rsid w:val="0016189C"/>
    <w:rsid w:val="00162411"/>
    <w:rsid w:val="00165A51"/>
    <w:rsid w:val="00167D88"/>
    <w:rsid w:val="00171FCE"/>
    <w:rsid w:val="001739BA"/>
    <w:rsid w:val="00173DC8"/>
    <w:rsid w:val="00174EF0"/>
    <w:rsid w:val="0017679D"/>
    <w:rsid w:val="00177354"/>
    <w:rsid w:val="00181AEB"/>
    <w:rsid w:val="001821C0"/>
    <w:rsid w:val="00186D17"/>
    <w:rsid w:val="00187000"/>
    <w:rsid w:val="00191662"/>
    <w:rsid w:val="00192259"/>
    <w:rsid w:val="00193464"/>
    <w:rsid w:val="00194DDE"/>
    <w:rsid w:val="00195FED"/>
    <w:rsid w:val="00197FFE"/>
    <w:rsid w:val="001A1264"/>
    <w:rsid w:val="001A182E"/>
    <w:rsid w:val="001A1C90"/>
    <w:rsid w:val="001A3397"/>
    <w:rsid w:val="001A65B8"/>
    <w:rsid w:val="001B0066"/>
    <w:rsid w:val="001B07EA"/>
    <w:rsid w:val="001B0AAA"/>
    <w:rsid w:val="001B0B07"/>
    <w:rsid w:val="001B157B"/>
    <w:rsid w:val="001B524F"/>
    <w:rsid w:val="001C0178"/>
    <w:rsid w:val="001C2E25"/>
    <w:rsid w:val="001C4F3E"/>
    <w:rsid w:val="001C5B0A"/>
    <w:rsid w:val="001D016C"/>
    <w:rsid w:val="001D229C"/>
    <w:rsid w:val="001D2925"/>
    <w:rsid w:val="001D2A26"/>
    <w:rsid w:val="001D5E96"/>
    <w:rsid w:val="001D7894"/>
    <w:rsid w:val="001E1617"/>
    <w:rsid w:val="001E34E2"/>
    <w:rsid w:val="001E59C5"/>
    <w:rsid w:val="001E6741"/>
    <w:rsid w:val="001E70FE"/>
    <w:rsid w:val="001F3DF9"/>
    <w:rsid w:val="001F4B67"/>
    <w:rsid w:val="002021F5"/>
    <w:rsid w:val="002025C8"/>
    <w:rsid w:val="00203FA7"/>
    <w:rsid w:val="0020488B"/>
    <w:rsid w:val="00206193"/>
    <w:rsid w:val="00210CEA"/>
    <w:rsid w:val="002114F2"/>
    <w:rsid w:val="00216CDC"/>
    <w:rsid w:val="00217532"/>
    <w:rsid w:val="00222D19"/>
    <w:rsid w:val="00224471"/>
    <w:rsid w:val="00224ADF"/>
    <w:rsid w:val="00226E35"/>
    <w:rsid w:val="002328B0"/>
    <w:rsid w:val="00233A49"/>
    <w:rsid w:val="00235B6C"/>
    <w:rsid w:val="00244F41"/>
    <w:rsid w:val="00246C32"/>
    <w:rsid w:val="00250B80"/>
    <w:rsid w:val="00253D4B"/>
    <w:rsid w:val="00256423"/>
    <w:rsid w:val="00260A9D"/>
    <w:rsid w:val="00264572"/>
    <w:rsid w:val="002645F4"/>
    <w:rsid w:val="002651AF"/>
    <w:rsid w:val="00265E0A"/>
    <w:rsid w:val="00266D0C"/>
    <w:rsid w:val="0027047C"/>
    <w:rsid w:val="00271EBE"/>
    <w:rsid w:val="00273464"/>
    <w:rsid w:val="00274CE7"/>
    <w:rsid w:val="00276093"/>
    <w:rsid w:val="002778E5"/>
    <w:rsid w:val="002825A9"/>
    <w:rsid w:val="00282C00"/>
    <w:rsid w:val="0028488A"/>
    <w:rsid w:val="002854A6"/>
    <w:rsid w:val="00285A39"/>
    <w:rsid w:val="0028735B"/>
    <w:rsid w:val="002877FA"/>
    <w:rsid w:val="00292505"/>
    <w:rsid w:val="00293F10"/>
    <w:rsid w:val="00294100"/>
    <w:rsid w:val="00294538"/>
    <w:rsid w:val="00294F10"/>
    <w:rsid w:val="00295A7C"/>
    <w:rsid w:val="002962BD"/>
    <w:rsid w:val="002A00C3"/>
    <w:rsid w:val="002A32F9"/>
    <w:rsid w:val="002A603E"/>
    <w:rsid w:val="002A6566"/>
    <w:rsid w:val="002B1D5D"/>
    <w:rsid w:val="002B717D"/>
    <w:rsid w:val="002C0CA8"/>
    <w:rsid w:val="002C2B2E"/>
    <w:rsid w:val="002C4DCC"/>
    <w:rsid w:val="002C5BFA"/>
    <w:rsid w:val="002D1F8A"/>
    <w:rsid w:val="002D2AC8"/>
    <w:rsid w:val="002D47A7"/>
    <w:rsid w:val="002D7375"/>
    <w:rsid w:val="002D7804"/>
    <w:rsid w:val="002D7823"/>
    <w:rsid w:val="002E0083"/>
    <w:rsid w:val="002E0CCE"/>
    <w:rsid w:val="002E0E2D"/>
    <w:rsid w:val="002E1185"/>
    <w:rsid w:val="002E7BC3"/>
    <w:rsid w:val="002F1CF3"/>
    <w:rsid w:val="002F5E03"/>
    <w:rsid w:val="003070DC"/>
    <w:rsid w:val="00312C9F"/>
    <w:rsid w:val="00314AC9"/>
    <w:rsid w:val="00317CEA"/>
    <w:rsid w:val="003218CE"/>
    <w:rsid w:val="00327ABE"/>
    <w:rsid w:val="00333000"/>
    <w:rsid w:val="003356C8"/>
    <w:rsid w:val="00336739"/>
    <w:rsid w:val="003370C7"/>
    <w:rsid w:val="00340C5C"/>
    <w:rsid w:val="003417EF"/>
    <w:rsid w:val="00342076"/>
    <w:rsid w:val="00343863"/>
    <w:rsid w:val="0034482C"/>
    <w:rsid w:val="00344E0F"/>
    <w:rsid w:val="00345366"/>
    <w:rsid w:val="003515A0"/>
    <w:rsid w:val="0035332A"/>
    <w:rsid w:val="00353831"/>
    <w:rsid w:val="00354578"/>
    <w:rsid w:val="00355349"/>
    <w:rsid w:val="00355817"/>
    <w:rsid w:val="003560AF"/>
    <w:rsid w:val="003560C0"/>
    <w:rsid w:val="003606FD"/>
    <w:rsid w:val="003611D0"/>
    <w:rsid w:val="00362005"/>
    <w:rsid w:val="00362B55"/>
    <w:rsid w:val="00364240"/>
    <w:rsid w:val="003676B8"/>
    <w:rsid w:val="0037083B"/>
    <w:rsid w:val="00373E4B"/>
    <w:rsid w:val="00374F23"/>
    <w:rsid w:val="00384043"/>
    <w:rsid w:val="003845A5"/>
    <w:rsid w:val="00385F2F"/>
    <w:rsid w:val="00395AFD"/>
    <w:rsid w:val="003A33FE"/>
    <w:rsid w:val="003A60CA"/>
    <w:rsid w:val="003A7DCF"/>
    <w:rsid w:val="003B1605"/>
    <w:rsid w:val="003B33EB"/>
    <w:rsid w:val="003B5373"/>
    <w:rsid w:val="003C0F90"/>
    <w:rsid w:val="003C1652"/>
    <w:rsid w:val="003C22BE"/>
    <w:rsid w:val="003C2E5C"/>
    <w:rsid w:val="003C5D56"/>
    <w:rsid w:val="003C6F00"/>
    <w:rsid w:val="003C6F44"/>
    <w:rsid w:val="003D0CDF"/>
    <w:rsid w:val="003D1906"/>
    <w:rsid w:val="003D33E1"/>
    <w:rsid w:val="003D78A0"/>
    <w:rsid w:val="003E11C2"/>
    <w:rsid w:val="003E1D0D"/>
    <w:rsid w:val="003E2598"/>
    <w:rsid w:val="003E59EF"/>
    <w:rsid w:val="003E7CC5"/>
    <w:rsid w:val="003F36B1"/>
    <w:rsid w:val="003F7008"/>
    <w:rsid w:val="0040648F"/>
    <w:rsid w:val="00411817"/>
    <w:rsid w:val="004167B4"/>
    <w:rsid w:val="00416940"/>
    <w:rsid w:val="00423957"/>
    <w:rsid w:val="004305DE"/>
    <w:rsid w:val="004359AF"/>
    <w:rsid w:val="004359DE"/>
    <w:rsid w:val="004373B1"/>
    <w:rsid w:val="0044067E"/>
    <w:rsid w:val="0044100E"/>
    <w:rsid w:val="00441EC1"/>
    <w:rsid w:val="00441EF9"/>
    <w:rsid w:val="00444139"/>
    <w:rsid w:val="00445714"/>
    <w:rsid w:val="00445B84"/>
    <w:rsid w:val="00447EA4"/>
    <w:rsid w:val="00450BBD"/>
    <w:rsid w:val="00450CEA"/>
    <w:rsid w:val="00452DCC"/>
    <w:rsid w:val="00452E65"/>
    <w:rsid w:val="0046077F"/>
    <w:rsid w:val="004613B9"/>
    <w:rsid w:val="00461818"/>
    <w:rsid w:val="004629D4"/>
    <w:rsid w:val="00462F35"/>
    <w:rsid w:val="0046718A"/>
    <w:rsid w:val="004724EA"/>
    <w:rsid w:val="004741C0"/>
    <w:rsid w:val="00476380"/>
    <w:rsid w:val="00476B5A"/>
    <w:rsid w:val="00482190"/>
    <w:rsid w:val="00492234"/>
    <w:rsid w:val="00495AFC"/>
    <w:rsid w:val="0049601E"/>
    <w:rsid w:val="00497AFF"/>
    <w:rsid w:val="004A0EBE"/>
    <w:rsid w:val="004A1A27"/>
    <w:rsid w:val="004A595A"/>
    <w:rsid w:val="004A715B"/>
    <w:rsid w:val="004A71E8"/>
    <w:rsid w:val="004B057D"/>
    <w:rsid w:val="004B1827"/>
    <w:rsid w:val="004B29A4"/>
    <w:rsid w:val="004B3B2F"/>
    <w:rsid w:val="004B78F8"/>
    <w:rsid w:val="004B7FE2"/>
    <w:rsid w:val="004C02D2"/>
    <w:rsid w:val="004C5A8F"/>
    <w:rsid w:val="004D0D0E"/>
    <w:rsid w:val="004D3415"/>
    <w:rsid w:val="004D76D7"/>
    <w:rsid w:val="004E26E8"/>
    <w:rsid w:val="004E5035"/>
    <w:rsid w:val="004E71A2"/>
    <w:rsid w:val="004E71B6"/>
    <w:rsid w:val="004F002E"/>
    <w:rsid w:val="004F08BA"/>
    <w:rsid w:val="004F1192"/>
    <w:rsid w:val="004F1C5C"/>
    <w:rsid w:val="004F5215"/>
    <w:rsid w:val="004F5BE6"/>
    <w:rsid w:val="004F7DA9"/>
    <w:rsid w:val="00506122"/>
    <w:rsid w:val="005105AE"/>
    <w:rsid w:val="00511AD4"/>
    <w:rsid w:val="0051236D"/>
    <w:rsid w:val="00512AC8"/>
    <w:rsid w:val="00515BE0"/>
    <w:rsid w:val="00515E83"/>
    <w:rsid w:val="005218E5"/>
    <w:rsid w:val="00524FE2"/>
    <w:rsid w:val="00527D26"/>
    <w:rsid w:val="005303BC"/>
    <w:rsid w:val="00531924"/>
    <w:rsid w:val="00534D86"/>
    <w:rsid w:val="005350B8"/>
    <w:rsid w:val="005372EB"/>
    <w:rsid w:val="0054041F"/>
    <w:rsid w:val="00540D9B"/>
    <w:rsid w:val="0054196D"/>
    <w:rsid w:val="005429A1"/>
    <w:rsid w:val="00542F58"/>
    <w:rsid w:val="00544DDE"/>
    <w:rsid w:val="0054622D"/>
    <w:rsid w:val="00546D7A"/>
    <w:rsid w:val="00547137"/>
    <w:rsid w:val="00547A6B"/>
    <w:rsid w:val="00551933"/>
    <w:rsid w:val="00556079"/>
    <w:rsid w:val="00556940"/>
    <w:rsid w:val="00556BB9"/>
    <w:rsid w:val="00557AAC"/>
    <w:rsid w:val="00563ED2"/>
    <w:rsid w:val="00575C84"/>
    <w:rsid w:val="00576532"/>
    <w:rsid w:val="0058073E"/>
    <w:rsid w:val="00582838"/>
    <w:rsid w:val="0059159B"/>
    <w:rsid w:val="0059274C"/>
    <w:rsid w:val="005A09CE"/>
    <w:rsid w:val="005A2A02"/>
    <w:rsid w:val="005A2B2B"/>
    <w:rsid w:val="005B082C"/>
    <w:rsid w:val="005B6F08"/>
    <w:rsid w:val="005B70D9"/>
    <w:rsid w:val="005C078E"/>
    <w:rsid w:val="005C3C00"/>
    <w:rsid w:val="005C4934"/>
    <w:rsid w:val="005C6324"/>
    <w:rsid w:val="005D2437"/>
    <w:rsid w:val="005D3B1F"/>
    <w:rsid w:val="005D5DDE"/>
    <w:rsid w:val="005D787F"/>
    <w:rsid w:val="005E190D"/>
    <w:rsid w:val="005F1D23"/>
    <w:rsid w:val="005F3783"/>
    <w:rsid w:val="005F4A5A"/>
    <w:rsid w:val="005F649D"/>
    <w:rsid w:val="00604B47"/>
    <w:rsid w:val="00605AEB"/>
    <w:rsid w:val="00612DF0"/>
    <w:rsid w:val="0061366B"/>
    <w:rsid w:val="006139B3"/>
    <w:rsid w:val="00614A0F"/>
    <w:rsid w:val="0061549F"/>
    <w:rsid w:val="006157FC"/>
    <w:rsid w:val="00615FB8"/>
    <w:rsid w:val="00623A2D"/>
    <w:rsid w:val="00630FE7"/>
    <w:rsid w:val="00635687"/>
    <w:rsid w:val="00635805"/>
    <w:rsid w:val="00636CD2"/>
    <w:rsid w:val="00637B08"/>
    <w:rsid w:val="00640DF0"/>
    <w:rsid w:val="00641718"/>
    <w:rsid w:val="006417F0"/>
    <w:rsid w:val="00646B40"/>
    <w:rsid w:val="00654587"/>
    <w:rsid w:val="00654F2B"/>
    <w:rsid w:val="006614CF"/>
    <w:rsid w:val="00662B6F"/>
    <w:rsid w:val="00663F2F"/>
    <w:rsid w:val="006647BB"/>
    <w:rsid w:val="00670613"/>
    <w:rsid w:val="00674191"/>
    <w:rsid w:val="0067427A"/>
    <w:rsid w:val="00683204"/>
    <w:rsid w:val="00686A1C"/>
    <w:rsid w:val="006916D5"/>
    <w:rsid w:val="00694194"/>
    <w:rsid w:val="0069493E"/>
    <w:rsid w:val="00695A2C"/>
    <w:rsid w:val="0069644B"/>
    <w:rsid w:val="00697D97"/>
    <w:rsid w:val="006A1717"/>
    <w:rsid w:val="006A1D04"/>
    <w:rsid w:val="006A297F"/>
    <w:rsid w:val="006A3087"/>
    <w:rsid w:val="006A32A0"/>
    <w:rsid w:val="006A32D5"/>
    <w:rsid w:val="006A5447"/>
    <w:rsid w:val="006A5C1B"/>
    <w:rsid w:val="006A753A"/>
    <w:rsid w:val="006B0921"/>
    <w:rsid w:val="006B0E04"/>
    <w:rsid w:val="006B52D9"/>
    <w:rsid w:val="006B55C7"/>
    <w:rsid w:val="006B6981"/>
    <w:rsid w:val="006B6CA5"/>
    <w:rsid w:val="006B77E7"/>
    <w:rsid w:val="006C12E7"/>
    <w:rsid w:val="006C15F8"/>
    <w:rsid w:val="006C4D80"/>
    <w:rsid w:val="006C6B25"/>
    <w:rsid w:val="006D188B"/>
    <w:rsid w:val="006D44F3"/>
    <w:rsid w:val="006D51AB"/>
    <w:rsid w:val="006D5AEF"/>
    <w:rsid w:val="006D5D09"/>
    <w:rsid w:val="006D6289"/>
    <w:rsid w:val="006D6DBC"/>
    <w:rsid w:val="006E0D5F"/>
    <w:rsid w:val="006E355C"/>
    <w:rsid w:val="006E719B"/>
    <w:rsid w:val="006F05A0"/>
    <w:rsid w:val="006F2513"/>
    <w:rsid w:val="006F28B6"/>
    <w:rsid w:val="006F2ABD"/>
    <w:rsid w:val="006F2C4C"/>
    <w:rsid w:val="006F52DE"/>
    <w:rsid w:val="006F55A0"/>
    <w:rsid w:val="006F6D28"/>
    <w:rsid w:val="006F751B"/>
    <w:rsid w:val="00700D10"/>
    <w:rsid w:val="00701B0E"/>
    <w:rsid w:val="00705ADA"/>
    <w:rsid w:val="007102CF"/>
    <w:rsid w:val="0071133B"/>
    <w:rsid w:val="00712835"/>
    <w:rsid w:val="00713B6C"/>
    <w:rsid w:val="00716AC8"/>
    <w:rsid w:val="00725759"/>
    <w:rsid w:val="007265DC"/>
    <w:rsid w:val="007314A1"/>
    <w:rsid w:val="00744683"/>
    <w:rsid w:val="0074521E"/>
    <w:rsid w:val="00747D5C"/>
    <w:rsid w:val="00752231"/>
    <w:rsid w:val="00754921"/>
    <w:rsid w:val="00756550"/>
    <w:rsid w:val="00766BB0"/>
    <w:rsid w:val="007704E0"/>
    <w:rsid w:val="00774356"/>
    <w:rsid w:val="0078189D"/>
    <w:rsid w:val="0078463D"/>
    <w:rsid w:val="0078596A"/>
    <w:rsid w:val="00785D55"/>
    <w:rsid w:val="00786C1F"/>
    <w:rsid w:val="00787E52"/>
    <w:rsid w:val="00791F4C"/>
    <w:rsid w:val="00797AF9"/>
    <w:rsid w:val="007A2AD5"/>
    <w:rsid w:val="007A4CB7"/>
    <w:rsid w:val="007B09D1"/>
    <w:rsid w:val="007B398D"/>
    <w:rsid w:val="007B70A7"/>
    <w:rsid w:val="007C1686"/>
    <w:rsid w:val="007C3E79"/>
    <w:rsid w:val="007C4737"/>
    <w:rsid w:val="007C7102"/>
    <w:rsid w:val="007D2C6D"/>
    <w:rsid w:val="007D3706"/>
    <w:rsid w:val="007D4883"/>
    <w:rsid w:val="007D52C2"/>
    <w:rsid w:val="007D62AC"/>
    <w:rsid w:val="007D7CF3"/>
    <w:rsid w:val="007E0349"/>
    <w:rsid w:val="007E47EE"/>
    <w:rsid w:val="007E5D1D"/>
    <w:rsid w:val="007E7A18"/>
    <w:rsid w:val="007F024B"/>
    <w:rsid w:val="007F0B12"/>
    <w:rsid w:val="007F143F"/>
    <w:rsid w:val="007F1FAB"/>
    <w:rsid w:val="007F3AD5"/>
    <w:rsid w:val="00801370"/>
    <w:rsid w:val="00807FDB"/>
    <w:rsid w:val="00810EB8"/>
    <w:rsid w:val="00812585"/>
    <w:rsid w:val="00812B28"/>
    <w:rsid w:val="00813D94"/>
    <w:rsid w:val="00815AD1"/>
    <w:rsid w:val="00820AEF"/>
    <w:rsid w:val="008220EC"/>
    <w:rsid w:val="00822546"/>
    <w:rsid w:val="00822D93"/>
    <w:rsid w:val="00824D23"/>
    <w:rsid w:val="00833D9E"/>
    <w:rsid w:val="008346A6"/>
    <w:rsid w:val="00835F02"/>
    <w:rsid w:val="00843239"/>
    <w:rsid w:val="00843CF2"/>
    <w:rsid w:val="00843E9D"/>
    <w:rsid w:val="00846421"/>
    <w:rsid w:val="00855673"/>
    <w:rsid w:val="00861514"/>
    <w:rsid w:val="00861600"/>
    <w:rsid w:val="00866688"/>
    <w:rsid w:val="00871EA2"/>
    <w:rsid w:val="0087797C"/>
    <w:rsid w:val="00882742"/>
    <w:rsid w:val="008831B4"/>
    <w:rsid w:val="00894320"/>
    <w:rsid w:val="00897822"/>
    <w:rsid w:val="008A24AB"/>
    <w:rsid w:val="008A2EB2"/>
    <w:rsid w:val="008A73D4"/>
    <w:rsid w:val="008B2D19"/>
    <w:rsid w:val="008B56E4"/>
    <w:rsid w:val="008B661C"/>
    <w:rsid w:val="008C0BFA"/>
    <w:rsid w:val="008C40E4"/>
    <w:rsid w:val="008C4E76"/>
    <w:rsid w:val="008C5CAD"/>
    <w:rsid w:val="008D5B9C"/>
    <w:rsid w:val="008E136B"/>
    <w:rsid w:val="008E1419"/>
    <w:rsid w:val="008E2DA6"/>
    <w:rsid w:val="008E3824"/>
    <w:rsid w:val="008E5BE8"/>
    <w:rsid w:val="008E6B9F"/>
    <w:rsid w:val="008E7C76"/>
    <w:rsid w:val="008F13D3"/>
    <w:rsid w:val="008F2C86"/>
    <w:rsid w:val="008F7593"/>
    <w:rsid w:val="008F7FAA"/>
    <w:rsid w:val="00900C94"/>
    <w:rsid w:val="0090122F"/>
    <w:rsid w:val="00901622"/>
    <w:rsid w:val="00904480"/>
    <w:rsid w:val="00904B7C"/>
    <w:rsid w:val="00904C54"/>
    <w:rsid w:val="00906CE6"/>
    <w:rsid w:val="0091283D"/>
    <w:rsid w:val="00913536"/>
    <w:rsid w:val="00913B68"/>
    <w:rsid w:val="00916448"/>
    <w:rsid w:val="00917483"/>
    <w:rsid w:val="0092127B"/>
    <w:rsid w:val="00925672"/>
    <w:rsid w:val="0092705B"/>
    <w:rsid w:val="00931427"/>
    <w:rsid w:val="009355ED"/>
    <w:rsid w:val="00936C83"/>
    <w:rsid w:val="00940F6D"/>
    <w:rsid w:val="0094157A"/>
    <w:rsid w:val="0094294A"/>
    <w:rsid w:val="00943F65"/>
    <w:rsid w:val="00946E14"/>
    <w:rsid w:val="00952F95"/>
    <w:rsid w:val="00953386"/>
    <w:rsid w:val="009539EF"/>
    <w:rsid w:val="00953AB2"/>
    <w:rsid w:val="00954C73"/>
    <w:rsid w:val="00957EFC"/>
    <w:rsid w:val="00960EF3"/>
    <w:rsid w:val="00961CBB"/>
    <w:rsid w:val="00961F39"/>
    <w:rsid w:val="00962DD7"/>
    <w:rsid w:val="009678A0"/>
    <w:rsid w:val="009719B6"/>
    <w:rsid w:val="00973293"/>
    <w:rsid w:val="00975B61"/>
    <w:rsid w:val="009776C0"/>
    <w:rsid w:val="00980370"/>
    <w:rsid w:val="009861B8"/>
    <w:rsid w:val="00990A8C"/>
    <w:rsid w:val="009917A1"/>
    <w:rsid w:val="009940A0"/>
    <w:rsid w:val="00994211"/>
    <w:rsid w:val="0099629C"/>
    <w:rsid w:val="009974B7"/>
    <w:rsid w:val="009A44F7"/>
    <w:rsid w:val="009A518D"/>
    <w:rsid w:val="009A5B4B"/>
    <w:rsid w:val="009B2043"/>
    <w:rsid w:val="009B3C49"/>
    <w:rsid w:val="009C0237"/>
    <w:rsid w:val="009C1EF4"/>
    <w:rsid w:val="009C5100"/>
    <w:rsid w:val="009D05D5"/>
    <w:rsid w:val="009D30CB"/>
    <w:rsid w:val="009D5C6A"/>
    <w:rsid w:val="009E240D"/>
    <w:rsid w:val="009E5BDD"/>
    <w:rsid w:val="009E7068"/>
    <w:rsid w:val="009F1D80"/>
    <w:rsid w:val="009F3B30"/>
    <w:rsid w:val="009F3E9B"/>
    <w:rsid w:val="009F7470"/>
    <w:rsid w:val="00A00090"/>
    <w:rsid w:val="00A0087B"/>
    <w:rsid w:val="00A017B8"/>
    <w:rsid w:val="00A076C1"/>
    <w:rsid w:val="00A11AFF"/>
    <w:rsid w:val="00A11E17"/>
    <w:rsid w:val="00A11FC0"/>
    <w:rsid w:val="00A15757"/>
    <w:rsid w:val="00A16A41"/>
    <w:rsid w:val="00A16EB4"/>
    <w:rsid w:val="00A1789C"/>
    <w:rsid w:val="00A23C7D"/>
    <w:rsid w:val="00A249BF"/>
    <w:rsid w:val="00A250D7"/>
    <w:rsid w:val="00A2723A"/>
    <w:rsid w:val="00A27B69"/>
    <w:rsid w:val="00A27DB3"/>
    <w:rsid w:val="00A3223B"/>
    <w:rsid w:val="00A324E7"/>
    <w:rsid w:val="00A32573"/>
    <w:rsid w:val="00A33B46"/>
    <w:rsid w:val="00A36E41"/>
    <w:rsid w:val="00A401F0"/>
    <w:rsid w:val="00A44B7E"/>
    <w:rsid w:val="00A47341"/>
    <w:rsid w:val="00A50090"/>
    <w:rsid w:val="00A526DF"/>
    <w:rsid w:val="00A54061"/>
    <w:rsid w:val="00A55BFD"/>
    <w:rsid w:val="00A56481"/>
    <w:rsid w:val="00A60880"/>
    <w:rsid w:val="00A60EBF"/>
    <w:rsid w:val="00A64700"/>
    <w:rsid w:val="00A72987"/>
    <w:rsid w:val="00A72B75"/>
    <w:rsid w:val="00A74BF9"/>
    <w:rsid w:val="00A752F0"/>
    <w:rsid w:val="00A77025"/>
    <w:rsid w:val="00A77F44"/>
    <w:rsid w:val="00A81411"/>
    <w:rsid w:val="00A8189B"/>
    <w:rsid w:val="00A82349"/>
    <w:rsid w:val="00A83E33"/>
    <w:rsid w:val="00A92E59"/>
    <w:rsid w:val="00A955B0"/>
    <w:rsid w:val="00A96017"/>
    <w:rsid w:val="00A979F1"/>
    <w:rsid w:val="00AA2497"/>
    <w:rsid w:val="00AA3647"/>
    <w:rsid w:val="00AA53EF"/>
    <w:rsid w:val="00AA6CB5"/>
    <w:rsid w:val="00AA7007"/>
    <w:rsid w:val="00AB13FB"/>
    <w:rsid w:val="00AB6CED"/>
    <w:rsid w:val="00AB6FDF"/>
    <w:rsid w:val="00AB7F98"/>
    <w:rsid w:val="00AC06C4"/>
    <w:rsid w:val="00AC5A0C"/>
    <w:rsid w:val="00AC6794"/>
    <w:rsid w:val="00AD0C84"/>
    <w:rsid w:val="00AD265D"/>
    <w:rsid w:val="00AD516E"/>
    <w:rsid w:val="00AD7A83"/>
    <w:rsid w:val="00AE07A0"/>
    <w:rsid w:val="00AE11D1"/>
    <w:rsid w:val="00AE2DA0"/>
    <w:rsid w:val="00AE300B"/>
    <w:rsid w:val="00AE7109"/>
    <w:rsid w:val="00AE7312"/>
    <w:rsid w:val="00AE76F1"/>
    <w:rsid w:val="00AF36D4"/>
    <w:rsid w:val="00AF545D"/>
    <w:rsid w:val="00AF61BE"/>
    <w:rsid w:val="00B00B5B"/>
    <w:rsid w:val="00B01E7F"/>
    <w:rsid w:val="00B02981"/>
    <w:rsid w:val="00B02B20"/>
    <w:rsid w:val="00B02D29"/>
    <w:rsid w:val="00B03A79"/>
    <w:rsid w:val="00B03C7E"/>
    <w:rsid w:val="00B05469"/>
    <w:rsid w:val="00B07A08"/>
    <w:rsid w:val="00B1003A"/>
    <w:rsid w:val="00B124B1"/>
    <w:rsid w:val="00B1447C"/>
    <w:rsid w:val="00B2095A"/>
    <w:rsid w:val="00B215B0"/>
    <w:rsid w:val="00B21CE2"/>
    <w:rsid w:val="00B2685F"/>
    <w:rsid w:val="00B3080F"/>
    <w:rsid w:val="00B33BF4"/>
    <w:rsid w:val="00B35E11"/>
    <w:rsid w:val="00B35EEB"/>
    <w:rsid w:val="00B3617B"/>
    <w:rsid w:val="00B369F1"/>
    <w:rsid w:val="00B50BD8"/>
    <w:rsid w:val="00B52602"/>
    <w:rsid w:val="00B565F9"/>
    <w:rsid w:val="00B57810"/>
    <w:rsid w:val="00B60F85"/>
    <w:rsid w:val="00B624B4"/>
    <w:rsid w:val="00B63EED"/>
    <w:rsid w:val="00B645FD"/>
    <w:rsid w:val="00B6716A"/>
    <w:rsid w:val="00B71542"/>
    <w:rsid w:val="00B72F3D"/>
    <w:rsid w:val="00B749E3"/>
    <w:rsid w:val="00B774DC"/>
    <w:rsid w:val="00B77761"/>
    <w:rsid w:val="00B820EF"/>
    <w:rsid w:val="00B8297C"/>
    <w:rsid w:val="00B8499C"/>
    <w:rsid w:val="00B84A75"/>
    <w:rsid w:val="00B905E1"/>
    <w:rsid w:val="00B9067F"/>
    <w:rsid w:val="00B90F6B"/>
    <w:rsid w:val="00B9181D"/>
    <w:rsid w:val="00B95A38"/>
    <w:rsid w:val="00BA03FD"/>
    <w:rsid w:val="00BA4904"/>
    <w:rsid w:val="00BA7A38"/>
    <w:rsid w:val="00BB1AFB"/>
    <w:rsid w:val="00BB3332"/>
    <w:rsid w:val="00BB376B"/>
    <w:rsid w:val="00BB3886"/>
    <w:rsid w:val="00BC13DD"/>
    <w:rsid w:val="00BC1762"/>
    <w:rsid w:val="00BC3FED"/>
    <w:rsid w:val="00BC76B6"/>
    <w:rsid w:val="00BD0689"/>
    <w:rsid w:val="00BD160C"/>
    <w:rsid w:val="00BD5E13"/>
    <w:rsid w:val="00BD6B06"/>
    <w:rsid w:val="00BE16C6"/>
    <w:rsid w:val="00BE249F"/>
    <w:rsid w:val="00BF3168"/>
    <w:rsid w:val="00BF475D"/>
    <w:rsid w:val="00C02111"/>
    <w:rsid w:val="00C02C30"/>
    <w:rsid w:val="00C02E04"/>
    <w:rsid w:val="00C15FF5"/>
    <w:rsid w:val="00C17CE4"/>
    <w:rsid w:val="00C20FCE"/>
    <w:rsid w:val="00C214DE"/>
    <w:rsid w:val="00C32F4E"/>
    <w:rsid w:val="00C40635"/>
    <w:rsid w:val="00C45031"/>
    <w:rsid w:val="00C45A8A"/>
    <w:rsid w:val="00C45BFD"/>
    <w:rsid w:val="00C47E0E"/>
    <w:rsid w:val="00C5235A"/>
    <w:rsid w:val="00C55B7E"/>
    <w:rsid w:val="00C56FBF"/>
    <w:rsid w:val="00C56FFA"/>
    <w:rsid w:val="00C5701A"/>
    <w:rsid w:val="00C708FD"/>
    <w:rsid w:val="00C73573"/>
    <w:rsid w:val="00C755B7"/>
    <w:rsid w:val="00C77B31"/>
    <w:rsid w:val="00C82759"/>
    <w:rsid w:val="00C827EF"/>
    <w:rsid w:val="00C8505E"/>
    <w:rsid w:val="00C858B7"/>
    <w:rsid w:val="00C86333"/>
    <w:rsid w:val="00C86510"/>
    <w:rsid w:val="00C878A6"/>
    <w:rsid w:val="00C90CBF"/>
    <w:rsid w:val="00C9409C"/>
    <w:rsid w:val="00C954C4"/>
    <w:rsid w:val="00C97A8E"/>
    <w:rsid w:val="00CA1FB4"/>
    <w:rsid w:val="00CA4000"/>
    <w:rsid w:val="00CA489C"/>
    <w:rsid w:val="00CA56FB"/>
    <w:rsid w:val="00CA583C"/>
    <w:rsid w:val="00CA5A43"/>
    <w:rsid w:val="00CA70F5"/>
    <w:rsid w:val="00CA7DF3"/>
    <w:rsid w:val="00CB7679"/>
    <w:rsid w:val="00CC6044"/>
    <w:rsid w:val="00CD3381"/>
    <w:rsid w:val="00CD5A3C"/>
    <w:rsid w:val="00CE01DB"/>
    <w:rsid w:val="00CE12AB"/>
    <w:rsid w:val="00CE1CBA"/>
    <w:rsid w:val="00CE728B"/>
    <w:rsid w:val="00CF0607"/>
    <w:rsid w:val="00CF0984"/>
    <w:rsid w:val="00CF1473"/>
    <w:rsid w:val="00CF3C99"/>
    <w:rsid w:val="00CF4457"/>
    <w:rsid w:val="00CF635E"/>
    <w:rsid w:val="00CF6AC8"/>
    <w:rsid w:val="00CF7C8C"/>
    <w:rsid w:val="00D01626"/>
    <w:rsid w:val="00D02709"/>
    <w:rsid w:val="00D04826"/>
    <w:rsid w:val="00D052C0"/>
    <w:rsid w:val="00D0658E"/>
    <w:rsid w:val="00D077E8"/>
    <w:rsid w:val="00D07EFF"/>
    <w:rsid w:val="00D1006B"/>
    <w:rsid w:val="00D100F1"/>
    <w:rsid w:val="00D10CE6"/>
    <w:rsid w:val="00D11B74"/>
    <w:rsid w:val="00D142C2"/>
    <w:rsid w:val="00D148C9"/>
    <w:rsid w:val="00D20198"/>
    <w:rsid w:val="00D2263E"/>
    <w:rsid w:val="00D23BC2"/>
    <w:rsid w:val="00D23D49"/>
    <w:rsid w:val="00D24BAA"/>
    <w:rsid w:val="00D258A4"/>
    <w:rsid w:val="00D329C5"/>
    <w:rsid w:val="00D336A3"/>
    <w:rsid w:val="00D35470"/>
    <w:rsid w:val="00D42AEA"/>
    <w:rsid w:val="00D43A1F"/>
    <w:rsid w:val="00D44215"/>
    <w:rsid w:val="00D501F0"/>
    <w:rsid w:val="00D519A8"/>
    <w:rsid w:val="00D547FB"/>
    <w:rsid w:val="00D56A72"/>
    <w:rsid w:val="00D56FC7"/>
    <w:rsid w:val="00D603BE"/>
    <w:rsid w:val="00D604DB"/>
    <w:rsid w:val="00D61B20"/>
    <w:rsid w:val="00D61D3A"/>
    <w:rsid w:val="00D6518E"/>
    <w:rsid w:val="00D66D8D"/>
    <w:rsid w:val="00D676A2"/>
    <w:rsid w:val="00D72C80"/>
    <w:rsid w:val="00D74BE7"/>
    <w:rsid w:val="00D758FB"/>
    <w:rsid w:val="00D808AE"/>
    <w:rsid w:val="00D821CF"/>
    <w:rsid w:val="00D85D12"/>
    <w:rsid w:val="00D8674A"/>
    <w:rsid w:val="00D93C9B"/>
    <w:rsid w:val="00D9470F"/>
    <w:rsid w:val="00D9632B"/>
    <w:rsid w:val="00DA203A"/>
    <w:rsid w:val="00DB3826"/>
    <w:rsid w:val="00DB7067"/>
    <w:rsid w:val="00DB76DB"/>
    <w:rsid w:val="00DB7A6C"/>
    <w:rsid w:val="00DC1AA3"/>
    <w:rsid w:val="00DC1AFB"/>
    <w:rsid w:val="00DC2D53"/>
    <w:rsid w:val="00DC44D0"/>
    <w:rsid w:val="00DC5485"/>
    <w:rsid w:val="00DC59B6"/>
    <w:rsid w:val="00DC5BF4"/>
    <w:rsid w:val="00DC7352"/>
    <w:rsid w:val="00DC7C7B"/>
    <w:rsid w:val="00DD0624"/>
    <w:rsid w:val="00DD3E2E"/>
    <w:rsid w:val="00DD4131"/>
    <w:rsid w:val="00DD48AF"/>
    <w:rsid w:val="00DD5F89"/>
    <w:rsid w:val="00DD664D"/>
    <w:rsid w:val="00DE09A4"/>
    <w:rsid w:val="00DE3C90"/>
    <w:rsid w:val="00DE6D56"/>
    <w:rsid w:val="00DF1CCA"/>
    <w:rsid w:val="00DF2F87"/>
    <w:rsid w:val="00DF2FBC"/>
    <w:rsid w:val="00DF4B5E"/>
    <w:rsid w:val="00DF4DA3"/>
    <w:rsid w:val="00DF4F8F"/>
    <w:rsid w:val="00DF54E2"/>
    <w:rsid w:val="00DF72BA"/>
    <w:rsid w:val="00E01A4F"/>
    <w:rsid w:val="00E02BFE"/>
    <w:rsid w:val="00E0387B"/>
    <w:rsid w:val="00E03C8A"/>
    <w:rsid w:val="00E11CEE"/>
    <w:rsid w:val="00E16B63"/>
    <w:rsid w:val="00E17EB8"/>
    <w:rsid w:val="00E200FA"/>
    <w:rsid w:val="00E214B1"/>
    <w:rsid w:val="00E22437"/>
    <w:rsid w:val="00E22FD0"/>
    <w:rsid w:val="00E237B2"/>
    <w:rsid w:val="00E25CE8"/>
    <w:rsid w:val="00E26758"/>
    <w:rsid w:val="00E313A3"/>
    <w:rsid w:val="00E42FE8"/>
    <w:rsid w:val="00E4484B"/>
    <w:rsid w:val="00E50960"/>
    <w:rsid w:val="00E53B2D"/>
    <w:rsid w:val="00E5756D"/>
    <w:rsid w:val="00E57B92"/>
    <w:rsid w:val="00E61BDD"/>
    <w:rsid w:val="00E62029"/>
    <w:rsid w:val="00E66BC4"/>
    <w:rsid w:val="00E70584"/>
    <w:rsid w:val="00E706E2"/>
    <w:rsid w:val="00E71477"/>
    <w:rsid w:val="00E75A06"/>
    <w:rsid w:val="00E80969"/>
    <w:rsid w:val="00E81D14"/>
    <w:rsid w:val="00E828DE"/>
    <w:rsid w:val="00E9008E"/>
    <w:rsid w:val="00E92A0D"/>
    <w:rsid w:val="00E92AC1"/>
    <w:rsid w:val="00E94059"/>
    <w:rsid w:val="00E940B8"/>
    <w:rsid w:val="00E952D2"/>
    <w:rsid w:val="00E964DD"/>
    <w:rsid w:val="00EA50D3"/>
    <w:rsid w:val="00EB378D"/>
    <w:rsid w:val="00EB3FD4"/>
    <w:rsid w:val="00EB5DD1"/>
    <w:rsid w:val="00EB6714"/>
    <w:rsid w:val="00EB69A3"/>
    <w:rsid w:val="00EB7EAB"/>
    <w:rsid w:val="00EC1404"/>
    <w:rsid w:val="00EC1D4C"/>
    <w:rsid w:val="00EC3EA4"/>
    <w:rsid w:val="00EC4A4F"/>
    <w:rsid w:val="00EC7574"/>
    <w:rsid w:val="00ED181D"/>
    <w:rsid w:val="00ED2D09"/>
    <w:rsid w:val="00ED4F4A"/>
    <w:rsid w:val="00ED542F"/>
    <w:rsid w:val="00ED553D"/>
    <w:rsid w:val="00ED65EA"/>
    <w:rsid w:val="00EE17D3"/>
    <w:rsid w:val="00EE484B"/>
    <w:rsid w:val="00EE55B6"/>
    <w:rsid w:val="00EE6A34"/>
    <w:rsid w:val="00EF3BEF"/>
    <w:rsid w:val="00F00315"/>
    <w:rsid w:val="00F00586"/>
    <w:rsid w:val="00F01C02"/>
    <w:rsid w:val="00F0387B"/>
    <w:rsid w:val="00F107E2"/>
    <w:rsid w:val="00F10E43"/>
    <w:rsid w:val="00F12921"/>
    <w:rsid w:val="00F12AA3"/>
    <w:rsid w:val="00F138AD"/>
    <w:rsid w:val="00F14387"/>
    <w:rsid w:val="00F16D97"/>
    <w:rsid w:val="00F172D7"/>
    <w:rsid w:val="00F21A1B"/>
    <w:rsid w:val="00F21B33"/>
    <w:rsid w:val="00F21B97"/>
    <w:rsid w:val="00F228F0"/>
    <w:rsid w:val="00F234AA"/>
    <w:rsid w:val="00F2519A"/>
    <w:rsid w:val="00F253E5"/>
    <w:rsid w:val="00F25A73"/>
    <w:rsid w:val="00F27140"/>
    <w:rsid w:val="00F316D9"/>
    <w:rsid w:val="00F31B7A"/>
    <w:rsid w:val="00F347B3"/>
    <w:rsid w:val="00F377A9"/>
    <w:rsid w:val="00F42E04"/>
    <w:rsid w:val="00F61F07"/>
    <w:rsid w:val="00F6354B"/>
    <w:rsid w:val="00F63E54"/>
    <w:rsid w:val="00F65284"/>
    <w:rsid w:val="00F6563C"/>
    <w:rsid w:val="00F65FEA"/>
    <w:rsid w:val="00F67FAC"/>
    <w:rsid w:val="00F70BD0"/>
    <w:rsid w:val="00F72100"/>
    <w:rsid w:val="00F73D62"/>
    <w:rsid w:val="00F7514A"/>
    <w:rsid w:val="00F75389"/>
    <w:rsid w:val="00F755A4"/>
    <w:rsid w:val="00F77687"/>
    <w:rsid w:val="00F81559"/>
    <w:rsid w:val="00F818B3"/>
    <w:rsid w:val="00F825B1"/>
    <w:rsid w:val="00F83C57"/>
    <w:rsid w:val="00F87447"/>
    <w:rsid w:val="00F903F2"/>
    <w:rsid w:val="00F915BD"/>
    <w:rsid w:val="00F915D4"/>
    <w:rsid w:val="00FA3B9B"/>
    <w:rsid w:val="00FA46AE"/>
    <w:rsid w:val="00FA51E6"/>
    <w:rsid w:val="00FA60AC"/>
    <w:rsid w:val="00FA7F1C"/>
    <w:rsid w:val="00FB1E82"/>
    <w:rsid w:val="00FB22DC"/>
    <w:rsid w:val="00FB2CB6"/>
    <w:rsid w:val="00FB5014"/>
    <w:rsid w:val="00FB5857"/>
    <w:rsid w:val="00FC7C09"/>
    <w:rsid w:val="00FD26A7"/>
    <w:rsid w:val="00FD5020"/>
    <w:rsid w:val="00FD5030"/>
    <w:rsid w:val="00FD5FD5"/>
    <w:rsid w:val="00FE195E"/>
    <w:rsid w:val="00FE5E75"/>
    <w:rsid w:val="00FE5ED2"/>
    <w:rsid w:val="00FE6793"/>
    <w:rsid w:val="00FF07B8"/>
    <w:rsid w:val="00FF1572"/>
    <w:rsid w:val="00FF480A"/>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34"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uiPriority w:val="34"/>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uiPriority w:val="34"/>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AE07A0"/>
    <w:pPr>
      <w:spacing w:before="120" w:after="120" w:line="264" w:lineRule="auto"/>
      <w:jc w:val="both"/>
    </w:pPr>
    <w:rPr>
      <w:rFonts w:eastAsia="宋体"/>
      <w:sz w:val="22"/>
      <w:lang w:eastAsia="zh-CN"/>
    </w:rPr>
  </w:style>
  <w:style w:type="character" w:customStyle="1" w:styleId="00TextChar">
    <w:name w:val="00_Text Char"/>
    <w:basedOn w:val="a1"/>
    <w:link w:val="00Text"/>
    <w:rsid w:val="00AE07A0"/>
    <w:rPr>
      <w:rFonts w:ascii="Times New Roman" w:eastAsia="宋体" w:hAnsi="Times New Roman" w:cs="Times New Roman"/>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semiHidden/>
    <w:unhideWhenUsed/>
    <w:rsid w:val="002328B0"/>
    <w:pPr>
      <w:spacing w:after="120"/>
    </w:pPr>
  </w:style>
  <w:style w:type="character" w:customStyle="1" w:styleId="a7">
    <w:name w:val="正文文本 字符"/>
    <w:basedOn w:val="a1"/>
    <w:link w:val="a0"/>
    <w:uiPriority w:val="99"/>
    <w:semiHidden/>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000proposals">
    <w:name w:val="000_proposals"/>
    <w:basedOn w:val="00Text"/>
    <w:link w:val="000proposalsChar"/>
    <w:qFormat/>
    <w:rsid w:val="00AF36D4"/>
    <w:pPr>
      <w:spacing w:before="0" w:line="240" w:lineRule="auto"/>
    </w:pPr>
    <w:rPr>
      <w:b/>
      <w:bCs/>
      <w:iCs/>
      <w:lang w:eastAsia="en-US"/>
    </w:rPr>
  </w:style>
  <w:style w:type="character" w:customStyle="1" w:styleId="000proposalsChar">
    <w:name w:val="000_proposals Char"/>
    <w:basedOn w:val="00TextChar"/>
    <w:link w:val="000proposals"/>
    <w:rsid w:val="00AF36D4"/>
    <w:rPr>
      <w:rFonts w:ascii="Times New Roman" w:eastAsia="宋体" w:hAnsi="Times New Roman" w:cs="Times New Roman"/>
      <w:b/>
      <w:bCs/>
      <w:iCs/>
      <w:szCs w:val="24"/>
      <w:lang w:eastAsia="en-US"/>
    </w:rPr>
  </w:style>
  <w:style w:type="paragraph" w:customStyle="1" w:styleId="EQ">
    <w:name w:val="EQ"/>
    <w:basedOn w:val="a"/>
    <w:next w:val="a"/>
    <w:link w:val="EQChar"/>
    <w:rsid w:val="007E47EE"/>
    <w:pPr>
      <w:keepLines/>
      <w:tabs>
        <w:tab w:val="center" w:pos="4536"/>
        <w:tab w:val="right" w:pos="9072"/>
      </w:tabs>
      <w:overflowPunct w:val="0"/>
      <w:autoSpaceDE w:val="0"/>
      <w:autoSpaceDN w:val="0"/>
      <w:adjustRightInd w:val="0"/>
      <w:spacing w:after="180"/>
      <w:textAlignment w:val="baseline"/>
    </w:pPr>
    <w:rPr>
      <w:noProof/>
      <w:szCs w:val="20"/>
      <w:lang w:val="en-GB" w:eastAsia="ko-KR"/>
    </w:rPr>
  </w:style>
  <w:style w:type="character" w:customStyle="1" w:styleId="EQChar">
    <w:name w:val="EQ Char"/>
    <w:link w:val="EQ"/>
    <w:qFormat/>
    <w:rsid w:val="007E47EE"/>
    <w:rPr>
      <w:rFonts w:ascii="Times New Roman" w:eastAsia="Times New Roman" w:hAnsi="Times New Roman" w:cs="Times New Roman"/>
      <w:noProof/>
      <w:sz w:val="20"/>
      <w:szCs w:val="20"/>
      <w:lang w:val="en-GB" w:eastAsia="ko-KR"/>
    </w:rPr>
  </w:style>
  <w:style w:type="table" w:styleId="3-1">
    <w:name w:val="List Table 3 Accent 1"/>
    <w:basedOn w:val="a2"/>
    <w:uiPriority w:val="48"/>
    <w:rsid w:val="00904C54"/>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
    <w:basedOn w:val="a"/>
    <w:link w:val="af3"/>
    <w:uiPriority w:val="34"/>
    <w:qFormat/>
    <w:rsid w:val="000146F7"/>
    <w:pPr>
      <w:ind w:leftChars="400" w:left="840"/>
    </w:pPr>
    <w:rPr>
      <w:rFonts w:ascii="Calibri" w:eastAsia="宋体" w:hAnsi="Calibri" w:cs="Calibri"/>
      <w:sz w:val="22"/>
      <w:szCs w:val="22"/>
      <w:lang w:eastAsia="x-none"/>
    </w:rPr>
  </w:style>
  <w:style w:type="character" w:customStyle="1" w:styleId="a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rsid w:val="000146F7"/>
    <w:rPr>
      <w:rFonts w:ascii="Calibri" w:eastAsia="宋体" w:hAnsi="Calibri" w:cs="Calibri"/>
      <w:lang w:eastAsia="x-none"/>
    </w:rPr>
  </w:style>
  <w:style w:type="paragraph" w:customStyle="1" w:styleId="PL">
    <w:name w:val="PL"/>
    <w:link w:val="PLChar"/>
    <w:qFormat/>
    <w:rsid w:val="009539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539EF"/>
    <w:rPr>
      <w:rFonts w:ascii="Courier New" w:eastAsia="Times New Roman" w:hAnsi="Courier New" w:cs="Times New Roman"/>
      <w:noProof/>
      <w:sz w:val="16"/>
      <w:szCs w:val="20"/>
      <w:shd w:val="clear" w:color="auto" w:fill="E6E6E6"/>
      <w:lang w:val="en-GB" w:eastAsia="en-GB"/>
    </w:rPr>
  </w:style>
  <w:style w:type="character" w:styleId="af4">
    <w:name w:val="Strong"/>
    <w:uiPriority w:val="22"/>
    <w:qFormat/>
    <w:rsid w:val="00C02111"/>
    <w:rPr>
      <w:rFonts w:ascii="Arial" w:eastAsia="宋体" w:hAnsi="Arial" w:cs="Arial"/>
      <w:b/>
      <w:bCs/>
      <w:color w:val="0000FF"/>
      <w:kern w:val="2"/>
      <w:lang w:val="en-GB" w:eastAsia="zh-CN" w:bidi="ar-SA"/>
    </w:rPr>
  </w:style>
  <w:style w:type="character" w:customStyle="1" w:styleId="msoins2">
    <w:name w:val="msoins2"/>
    <w:rsid w:val="00C02111"/>
  </w:style>
  <w:style w:type="paragraph" w:styleId="af5">
    <w:name w:val="Normal (Web)"/>
    <w:basedOn w:val="a"/>
    <w:uiPriority w:val="99"/>
    <w:qFormat/>
    <w:rsid w:val="00BA7A38"/>
    <w:pPr>
      <w:spacing w:before="100" w:beforeAutospacing="1" w:after="100" w:afterAutospacing="1"/>
    </w:pPr>
    <w:rPr>
      <w:rFonts w:ascii="Arial" w:eastAsia="宋体" w:hAnsi="Arial" w:cs="Arial"/>
      <w:color w:val="493118"/>
      <w:sz w:val="18"/>
      <w:szCs w:val="18"/>
      <w:lang w:eastAsia="zh-CN"/>
    </w:rPr>
  </w:style>
  <w:style w:type="character" w:customStyle="1" w:styleId="apple-converted-space">
    <w:name w:val="apple-converted-space"/>
    <w:basedOn w:val="a1"/>
    <w:qFormat/>
    <w:rsid w:val="008C40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5224822">
      <w:bodyDiv w:val="1"/>
      <w:marLeft w:val="0"/>
      <w:marRight w:val="0"/>
      <w:marTop w:val="0"/>
      <w:marBottom w:val="0"/>
      <w:divBdr>
        <w:top w:val="none" w:sz="0" w:space="0" w:color="auto"/>
        <w:left w:val="none" w:sz="0" w:space="0" w:color="auto"/>
        <w:bottom w:val="none" w:sz="0" w:space="0" w:color="auto"/>
        <w:right w:val="none" w:sz="0" w:space="0" w:color="auto"/>
      </w:divBdr>
    </w:div>
    <w:div w:id="538054528">
      <w:bodyDiv w:val="1"/>
      <w:marLeft w:val="0"/>
      <w:marRight w:val="0"/>
      <w:marTop w:val="0"/>
      <w:marBottom w:val="0"/>
      <w:divBdr>
        <w:top w:val="none" w:sz="0" w:space="0" w:color="auto"/>
        <w:left w:val="none" w:sz="0" w:space="0" w:color="auto"/>
        <w:bottom w:val="none" w:sz="0" w:space="0" w:color="auto"/>
        <w:right w:val="none" w:sz="0" w:space="0" w:color="auto"/>
      </w:divBdr>
    </w:div>
    <w:div w:id="580717414">
      <w:bodyDiv w:val="1"/>
      <w:marLeft w:val="0"/>
      <w:marRight w:val="0"/>
      <w:marTop w:val="0"/>
      <w:marBottom w:val="0"/>
      <w:divBdr>
        <w:top w:val="none" w:sz="0" w:space="0" w:color="auto"/>
        <w:left w:val="none" w:sz="0" w:space="0" w:color="auto"/>
        <w:bottom w:val="none" w:sz="0" w:space="0" w:color="auto"/>
        <w:right w:val="none" w:sz="0" w:space="0" w:color="auto"/>
      </w:divBdr>
    </w:div>
    <w:div w:id="599528077">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03370175">
      <w:bodyDiv w:val="1"/>
      <w:marLeft w:val="0"/>
      <w:marRight w:val="0"/>
      <w:marTop w:val="0"/>
      <w:marBottom w:val="0"/>
      <w:divBdr>
        <w:top w:val="none" w:sz="0" w:space="0" w:color="auto"/>
        <w:left w:val="none" w:sz="0" w:space="0" w:color="auto"/>
        <w:bottom w:val="none" w:sz="0" w:space="0" w:color="auto"/>
        <w:right w:val="none" w:sz="0" w:space="0" w:color="auto"/>
      </w:divBdr>
    </w:div>
    <w:div w:id="1770464581">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 w:id="208518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BC067-9C9C-4711-8CBD-711575B1F6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5446</Words>
  <Characters>31048</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2021-01-19T02:00:00Z</dcterms:created>
  <dcterms:modified xsi:type="dcterms:W3CDTF">2021-01-19T02:42:00Z</dcterms:modified>
</cp:coreProperties>
</file>