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47DB3" w14:textId="16B1096B" w:rsidR="005E21AE" w:rsidRPr="002E098D" w:rsidRDefault="00024C4A">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
          </w:pPr>
          <w:r>
            <w:t>Table of Contents</w:t>
          </w:r>
        </w:p>
        <w:p w14:paraId="11F47DBB" w14:textId="1744422D" w:rsidR="005E21AE" w:rsidRDefault="00024C4A">
          <w:pPr>
            <w:pStyle w:val="10"/>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013690">
          <w:pPr>
            <w:pStyle w:val="10"/>
            <w:tabs>
              <w:tab w:val="right" w:leader="dot" w:pos="9954"/>
            </w:tabs>
            <w:rPr>
              <w:rFonts w:eastAsiaTheme="minorEastAsia" w:cstheme="minorBidi"/>
              <w:b w:val="0"/>
              <w:bCs w:val="0"/>
              <w:i w:val="0"/>
              <w:iCs w:val="0"/>
              <w:noProof/>
            </w:rPr>
          </w:pPr>
          <w:hyperlink w:anchor="_Toc55340704" w:history="1">
            <w:r w:rsidR="00024C4A">
              <w:rPr>
                <w:rStyle w:val="af1"/>
                <w:rFonts w:cs="Arial"/>
                <w:noProof/>
              </w:rPr>
              <w:t xml:space="preserve">8.2 </w:t>
            </w:r>
            <w:r w:rsidR="00024C4A">
              <w:rPr>
                <w:rStyle w:val="af1"/>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013690">
          <w:pPr>
            <w:pStyle w:val="21"/>
            <w:tabs>
              <w:tab w:val="right" w:leader="dot" w:pos="9954"/>
            </w:tabs>
            <w:rPr>
              <w:rFonts w:eastAsiaTheme="minorEastAsia" w:cstheme="minorBidi"/>
              <w:b w:val="0"/>
              <w:bCs w:val="0"/>
              <w:noProof/>
              <w:sz w:val="24"/>
              <w:szCs w:val="24"/>
            </w:rPr>
          </w:pPr>
          <w:hyperlink w:anchor="_Toc55340705" w:history="1">
            <w:r w:rsidR="00024C4A">
              <w:rPr>
                <w:rStyle w:val="af1"/>
                <w:rFonts w:ascii="Arial" w:eastAsia="宋体"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013690">
          <w:pPr>
            <w:pStyle w:val="21"/>
            <w:tabs>
              <w:tab w:val="right" w:leader="dot" w:pos="9954"/>
            </w:tabs>
            <w:rPr>
              <w:rFonts w:eastAsiaTheme="minorEastAsia" w:cstheme="minorBidi"/>
              <w:b w:val="0"/>
              <w:bCs w:val="0"/>
              <w:noProof/>
              <w:sz w:val="24"/>
              <w:szCs w:val="24"/>
            </w:rPr>
          </w:pPr>
          <w:hyperlink w:anchor="_Toc55340706" w:history="1">
            <w:r w:rsidR="00024C4A">
              <w:rPr>
                <w:rStyle w:val="af1"/>
                <w:rFonts w:ascii="Arial" w:eastAsia="宋体"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013690">
          <w:pPr>
            <w:pStyle w:val="21"/>
            <w:tabs>
              <w:tab w:val="right" w:leader="dot" w:pos="9954"/>
            </w:tabs>
            <w:rPr>
              <w:rFonts w:eastAsiaTheme="minorEastAsia" w:cstheme="minorBidi"/>
              <w:b w:val="0"/>
              <w:bCs w:val="0"/>
              <w:noProof/>
              <w:sz w:val="24"/>
              <w:szCs w:val="24"/>
            </w:rPr>
          </w:pPr>
          <w:hyperlink w:anchor="_Toc55340707" w:history="1">
            <w:r w:rsidR="00024C4A">
              <w:rPr>
                <w:rStyle w:val="af1"/>
                <w:rFonts w:ascii="Arial" w:eastAsia="宋体"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013690">
          <w:pPr>
            <w:pStyle w:val="30"/>
            <w:tabs>
              <w:tab w:val="right" w:leader="dot" w:pos="9954"/>
            </w:tabs>
            <w:rPr>
              <w:rFonts w:eastAsiaTheme="minorEastAsia" w:cstheme="minorBidi"/>
              <w:noProof/>
              <w:sz w:val="24"/>
              <w:szCs w:val="24"/>
            </w:rPr>
          </w:pPr>
          <w:hyperlink w:anchor="_Toc55340708" w:history="1">
            <w:r w:rsidR="00024C4A">
              <w:rPr>
                <w:rStyle w:val="af1"/>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013690">
          <w:pPr>
            <w:pStyle w:val="30"/>
            <w:tabs>
              <w:tab w:val="right" w:leader="dot" w:pos="9954"/>
            </w:tabs>
            <w:rPr>
              <w:rFonts w:eastAsiaTheme="minorEastAsia" w:cstheme="minorBidi"/>
              <w:noProof/>
              <w:sz w:val="24"/>
              <w:szCs w:val="24"/>
            </w:rPr>
          </w:pPr>
          <w:hyperlink w:anchor="_Toc55340709" w:history="1">
            <w:r w:rsidR="00024C4A">
              <w:rPr>
                <w:rStyle w:val="af1"/>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013690">
          <w:pPr>
            <w:pStyle w:val="21"/>
            <w:tabs>
              <w:tab w:val="right" w:leader="dot" w:pos="9954"/>
            </w:tabs>
            <w:rPr>
              <w:rFonts w:eastAsiaTheme="minorEastAsia" w:cstheme="minorBidi"/>
              <w:b w:val="0"/>
              <w:bCs w:val="0"/>
              <w:noProof/>
              <w:sz w:val="24"/>
              <w:szCs w:val="24"/>
            </w:rPr>
          </w:pPr>
          <w:hyperlink w:anchor="_Toc55340710" w:history="1">
            <w:r w:rsidR="00024C4A">
              <w:rPr>
                <w:rStyle w:val="af1"/>
                <w:rFonts w:ascii="Arial" w:eastAsia="宋体"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013690">
          <w:pPr>
            <w:pStyle w:val="21"/>
            <w:tabs>
              <w:tab w:val="right" w:leader="dot" w:pos="9954"/>
            </w:tabs>
            <w:rPr>
              <w:rFonts w:eastAsiaTheme="minorEastAsia" w:cstheme="minorBidi"/>
              <w:b w:val="0"/>
              <w:bCs w:val="0"/>
              <w:noProof/>
              <w:sz w:val="24"/>
              <w:szCs w:val="24"/>
            </w:rPr>
          </w:pPr>
          <w:hyperlink w:anchor="_Toc55340711" w:history="1">
            <w:r w:rsidR="00024C4A">
              <w:rPr>
                <w:rStyle w:val="af1"/>
                <w:rFonts w:ascii="Arial" w:eastAsia="宋体"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013690">
          <w:pPr>
            <w:pStyle w:val="10"/>
            <w:tabs>
              <w:tab w:val="right" w:leader="dot" w:pos="9954"/>
            </w:tabs>
            <w:rPr>
              <w:rFonts w:eastAsiaTheme="minorEastAsia" w:cstheme="minorBidi"/>
              <w:b w:val="0"/>
              <w:bCs w:val="0"/>
              <w:i w:val="0"/>
              <w:iCs w:val="0"/>
              <w:noProof/>
            </w:rPr>
          </w:pPr>
          <w:hyperlink w:anchor="_Toc55340712" w:history="1">
            <w:r w:rsidR="00024C4A">
              <w:rPr>
                <w:rStyle w:val="af1"/>
                <w:rFonts w:cs="Arial"/>
                <w:noProof/>
              </w:rPr>
              <w:t xml:space="preserve">12. </w:t>
            </w:r>
            <w:r w:rsidR="00024C4A">
              <w:rPr>
                <w:rStyle w:val="af1"/>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013690">
          <w:pPr>
            <w:pStyle w:val="10"/>
            <w:tabs>
              <w:tab w:val="right" w:leader="dot" w:pos="9954"/>
            </w:tabs>
            <w:rPr>
              <w:rFonts w:eastAsiaTheme="minorEastAsia" w:cstheme="minorBidi"/>
              <w:b w:val="0"/>
              <w:bCs w:val="0"/>
              <w:i w:val="0"/>
              <w:iCs w:val="0"/>
              <w:noProof/>
            </w:rPr>
          </w:pPr>
          <w:hyperlink w:anchor="_Toc55340713" w:history="1">
            <w:r w:rsidR="00024C4A">
              <w:rPr>
                <w:rStyle w:val="af1"/>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013690">
          <w:pPr>
            <w:pStyle w:val="10"/>
            <w:tabs>
              <w:tab w:val="right" w:leader="dot" w:pos="9954"/>
            </w:tabs>
            <w:rPr>
              <w:rFonts w:eastAsiaTheme="minorEastAsia" w:cstheme="minorBidi"/>
              <w:b w:val="0"/>
              <w:bCs w:val="0"/>
              <w:i w:val="0"/>
              <w:iCs w:val="0"/>
              <w:noProof/>
            </w:rPr>
          </w:pPr>
          <w:hyperlink w:anchor="_Toc55340714" w:history="1">
            <w:r w:rsidR="00024C4A">
              <w:rPr>
                <w:rStyle w:val="af1"/>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013690">
          <w:pPr>
            <w:pStyle w:val="21"/>
            <w:tabs>
              <w:tab w:val="right" w:leader="dot" w:pos="9954"/>
            </w:tabs>
            <w:rPr>
              <w:rFonts w:eastAsiaTheme="minorEastAsia" w:cstheme="minorBidi"/>
              <w:b w:val="0"/>
              <w:bCs w:val="0"/>
              <w:noProof/>
              <w:sz w:val="24"/>
              <w:szCs w:val="24"/>
            </w:rPr>
          </w:pPr>
          <w:hyperlink w:anchor="_Toc55340715" w:history="1">
            <w:r w:rsidR="00024C4A">
              <w:rPr>
                <w:rStyle w:val="af1"/>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013690">
          <w:pPr>
            <w:pStyle w:val="21"/>
            <w:tabs>
              <w:tab w:val="right" w:leader="dot" w:pos="9954"/>
            </w:tabs>
            <w:rPr>
              <w:rFonts w:eastAsiaTheme="minorEastAsia" w:cstheme="minorBidi"/>
              <w:b w:val="0"/>
              <w:bCs w:val="0"/>
              <w:noProof/>
              <w:sz w:val="24"/>
              <w:szCs w:val="24"/>
            </w:rPr>
          </w:pPr>
          <w:hyperlink w:anchor="_Toc55340716" w:history="1">
            <w:r w:rsidR="00024C4A">
              <w:rPr>
                <w:rStyle w:val="af1"/>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c"/>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宋体" w:hAnsi="Arial" w:cs="Arial"/>
          <w:sz w:val="36"/>
          <w:szCs w:val="20"/>
          <w:lang w:eastAsia="en-US"/>
        </w:rPr>
      </w:pPr>
      <w:bookmarkStart w:id="3" w:name="_Toc55340704"/>
      <w:r>
        <w:rPr>
          <w:rFonts w:cs="Arial"/>
        </w:rPr>
        <w:br w:type="page"/>
      </w:r>
    </w:p>
    <w:p w14:paraId="11F47DDF" w14:textId="13564DA2" w:rsidR="005E21AE" w:rsidRDefault="00024C4A">
      <w:pPr>
        <w:pStyle w:val="1"/>
      </w:pPr>
      <w:r>
        <w:rPr>
          <w:rFonts w:cs="Arial"/>
          <w:lang w:val="en-US"/>
        </w:rPr>
        <w:lastRenderedPageBreak/>
        <w:t xml:space="preserve">8.2 </w:t>
      </w:r>
      <w:r>
        <w:t>Reduced PDCCH monitoring</w:t>
      </w:r>
      <w:bookmarkEnd w:id="3"/>
    </w:p>
    <w:p w14:paraId="11F47DE0"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ad"/>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宋体" w:hAnsi="Arial"/>
          <w:sz w:val="20"/>
          <w:szCs w:val="20"/>
          <w:lang w:val="en-GB" w:eastAsia="ja-JP"/>
        </w:rPr>
      </w:pPr>
    </w:p>
    <w:tbl>
      <w:tblPr>
        <w:tblStyle w:val="ac"/>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宋体"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2720" w:type="dxa"/>
          </w:tcPr>
          <w:p w14:paraId="11F47E1B" w14:textId="77777777" w:rsidR="005E21AE" w:rsidRDefault="00024C4A">
            <w:pPr>
              <w:rPr>
                <w:rFonts w:ascii="Arial" w:eastAsia="宋体" w:hAnsi="Arial" w:cs="Arial"/>
                <w:sz w:val="20"/>
                <w:szCs w:val="20"/>
              </w:rPr>
            </w:pPr>
            <w:r>
              <w:rPr>
                <w:rFonts w:ascii="Arial" w:eastAsia="宋体" w:hAnsi="Arial" w:cs="Arial" w:hint="eastAsia"/>
                <w:sz w:val="20"/>
                <w:szCs w:val="20"/>
              </w:rPr>
              <w:t>OK  to scheme1</w:t>
            </w:r>
          </w:p>
          <w:p w14:paraId="11F47E1C" w14:textId="77777777" w:rsidR="005E21AE" w:rsidRDefault="00024C4A">
            <w:pPr>
              <w:rPr>
                <w:rFonts w:ascii="Arial" w:eastAsia="宋体" w:hAnsi="Arial" w:cs="Arial"/>
                <w:sz w:val="20"/>
                <w:szCs w:val="20"/>
              </w:rPr>
            </w:pPr>
            <w:r>
              <w:rPr>
                <w:rFonts w:ascii="Arial" w:eastAsia="宋体" w:hAnsi="Arial" w:cs="Arial" w:hint="eastAsia"/>
                <w:sz w:val="20"/>
                <w:szCs w:val="20"/>
              </w:rPr>
              <w:t>OK  to scheme2</w:t>
            </w:r>
          </w:p>
          <w:p w14:paraId="11F47E1D" w14:textId="77777777" w:rsidR="005E21AE" w:rsidRDefault="00024C4A">
            <w:pPr>
              <w:rPr>
                <w:rFonts w:ascii="Arial" w:eastAsia="宋体" w:hAnsi="Arial" w:cs="Arial"/>
                <w:sz w:val="20"/>
                <w:szCs w:val="20"/>
                <w:lang w:eastAsia="sv-SE"/>
              </w:rPr>
            </w:pPr>
            <w:r>
              <w:rPr>
                <w:rFonts w:ascii="Arial" w:eastAsia="宋体"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宋体" w:hAnsi="Arial" w:cs="Arial" w:hint="eastAsia"/>
                <w:sz w:val="20"/>
                <w:szCs w:val="20"/>
              </w:rPr>
              <w:t>company,it</w:t>
            </w:r>
            <w:proofErr w:type="spellEnd"/>
            <w:r>
              <w:rPr>
                <w:rFonts w:ascii="Arial" w:eastAsia="宋体" w:hAnsi="Arial" w:cs="Arial" w:hint="eastAsia"/>
                <w:sz w:val="20"/>
                <w:szCs w:val="20"/>
              </w:rPr>
              <w:t xml:space="preserve"> is not the same. Therefore, we suggest to remove the </w:t>
            </w:r>
            <w:r>
              <w:rPr>
                <w:rFonts w:ascii="Arial" w:eastAsia="宋体"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宋体" w:hAnsi="Arial" w:cs="Arial"/>
                <w:sz w:val="20"/>
                <w:szCs w:val="20"/>
              </w:rPr>
              <w:t>”</w:t>
            </w:r>
            <w:r>
              <w:rPr>
                <w:rFonts w:ascii="Arial" w:eastAsia="宋体" w:hAnsi="Arial" w:cs="Arial" w:hint="eastAsia"/>
                <w:sz w:val="20"/>
                <w:szCs w:val="20"/>
              </w:rPr>
              <w:t xml:space="preserve"> or adopt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modification.</w:t>
            </w:r>
          </w:p>
          <w:p w14:paraId="11F47E1F" w14:textId="77777777" w:rsidR="005E21AE" w:rsidRDefault="005E21AE">
            <w:pPr>
              <w:rPr>
                <w:rFonts w:ascii="Arial" w:eastAsia="宋体" w:hAnsi="Arial" w:cs="Arial"/>
                <w:sz w:val="20"/>
                <w:szCs w:val="20"/>
              </w:rPr>
            </w:pPr>
          </w:p>
          <w:p w14:paraId="11F47E2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Generally OK with scheme2, but we do think the </w:t>
            </w:r>
          </w:p>
          <w:p w14:paraId="11F47E21" w14:textId="77777777" w:rsidR="005E21AE" w:rsidRDefault="00024C4A">
            <w:pPr>
              <w:rPr>
                <w:rFonts w:ascii="Arial" w:eastAsia="宋体" w:hAnsi="Arial" w:cs="Arial"/>
                <w:sz w:val="20"/>
                <w:szCs w:val="20"/>
              </w:rPr>
            </w:pPr>
            <w:r>
              <w:rPr>
                <w:rFonts w:ascii="Arial" w:hAnsi="Arial" w:cs="Arial"/>
                <w:sz w:val="20"/>
                <w:szCs w:val="20"/>
              </w:rPr>
              <w:t>the maximum number of BDs</w:t>
            </w:r>
            <w:r>
              <w:rPr>
                <w:rFonts w:ascii="Arial" w:eastAsia="宋体" w:hAnsi="Arial" w:cs="Arial" w:hint="eastAsia"/>
                <w:sz w:val="20"/>
                <w:szCs w:val="20"/>
              </w:rPr>
              <w:t xml:space="preserve"> should be defined in X slots instead of </w:t>
            </w:r>
            <w:r>
              <w:rPr>
                <w:rFonts w:ascii="Arial" w:hAnsi="Arial" w:cs="Arial"/>
                <w:sz w:val="20"/>
                <w:szCs w:val="20"/>
              </w:rPr>
              <w:t>a slot</w:t>
            </w:r>
            <w:r>
              <w:rPr>
                <w:rFonts w:ascii="Arial" w:eastAsia="宋体" w:hAnsi="Arial" w:cs="Arial" w:hint="eastAsia"/>
                <w:sz w:val="20"/>
                <w:szCs w:val="20"/>
              </w:rPr>
              <w:t>. So</w:t>
            </w:r>
            <w:proofErr w:type="gramStart"/>
            <w:r>
              <w:rPr>
                <w:rFonts w:ascii="Arial" w:eastAsia="宋体" w:hAnsi="Arial" w:cs="Arial" w:hint="eastAsia"/>
                <w:sz w:val="20"/>
                <w:szCs w:val="20"/>
              </w:rPr>
              <w:t>,  we</w:t>
            </w:r>
            <w:proofErr w:type="gramEnd"/>
            <w:r>
              <w:rPr>
                <w:rFonts w:ascii="Arial" w:eastAsia="宋体" w:hAnsi="Arial" w:cs="Arial" w:hint="eastAsia"/>
                <w:sz w:val="20"/>
                <w:szCs w:val="20"/>
              </w:rPr>
              <w:t xml:space="preserve"> suggest modify </w:t>
            </w:r>
            <w:r>
              <w:rPr>
                <w:rFonts w:ascii="Arial" w:eastAsia="宋体" w:hAnsi="Arial" w:cs="Arial"/>
                <w:sz w:val="20"/>
                <w:szCs w:val="20"/>
              </w:rPr>
              <w:t>“and keep the same maximum number of BDs in a slot as that in Rel-15/16. ”</w:t>
            </w:r>
            <w:r>
              <w:rPr>
                <w:rFonts w:ascii="Arial" w:eastAsia="宋体" w:hAnsi="Arial" w:cs="Arial" w:hint="eastAsia"/>
                <w:sz w:val="20"/>
                <w:szCs w:val="20"/>
              </w:rPr>
              <w:t xml:space="preserve"> as  </w:t>
            </w:r>
            <w:r>
              <w:rPr>
                <w:rFonts w:ascii="Arial" w:eastAsia="宋体" w:hAnsi="Arial" w:cs="Arial"/>
                <w:sz w:val="20"/>
                <w:szCs w:val="20"/>
              </w:rPr>
              <w:t xml:space="preserve">“and keep the same maximum number of BDs in </w:t>
            </w:r>
            <w:r>
              <w:rPr>
                <w:rFonts w:ascii="Arial" w:eastAsia="宋体" w:hAnsi="Arial" w:cs="Arial" w:hint="eastAsia"/>
                <w:color w:val="FF0000"/>
                <w:sz w:val="20"/>
                <w:szCs w:val="20"/>
              </w:rPr>
              <w:t>X</w:t>
            </w:r>
            <w:r>
              <w:rPr>
                <w:rFonts w:ascii="Arial" w:eastAsia="宋体" w:hAnsi="Arial" w:cs="Arial"/>
                <w:color w:val="FF0000"/>
                <w:sz w:val="20"/>
                <w:szCs w:val="20"/>
              </w:rPr>
              <w:t xml:space="preserve"> slot</w:t>
            </w:r>
            <w:r>
              <w:rPr>
                <w:rFonts w:ascii="Arial" w:eastAsia="宋体" w:hAnsi="Arial" w:cs="Arial" w:hint="eastAsia"/>
                <w:color w:val="FF0000"/>
                <w:sz w:val="20"/>
                <w:szCs w:val="20"/>
              </w:rPr>
              <w:t>s</w:t>
            </w:r>
            <w:r>
              <w:rPr>
                <w:rFonts w:ascii="Arial" w:eastAsia="宋体"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宋体" w:hAnsi="Arial" w:cs="Arial"/>
                <w:sz w:val="20"/>
                <w:szCs w:val="20"/>
              </w:rPr>
            </w:pPr>
            <w:r>
              <w:rPr>
                <w:rFonts w:ascii="Arial" w:eastAsia="宋体" w:hAnsi="Arial" w:cs="Arial" w:hint="eastAsia"/>
                <w:sz w:val="20"/>
                <w:szCs w:val="20"/>
              </w:rPr>
              <w:lastRenderedPageBreak/>
              <w:t xml:space="preserve">Generally OK with scheme3, but </w:t>
            </w:r>
            <w:r>
              <w:rPr>
                <w:rFonts w:ascii="Arial" w:eastAsia="宋体" w:hAnsi="Arial" w:cs="Arial"/>
                <w:sz w:val="20"/>
                <w:szCs w:val="20"/>
              </w:rPr>
              <w:t>“</w:t>
            </w:r>
            <w:r>
              <w:rPr>
                <w:rFonts w:ascii="Arial" w:hAnsi="Arial" w:cs="Arial"/>
                <w:sz w:val="20"/>
                <w:szCs w:val="20"/>
              </w:rPr>
              <w:t>time separation between two consecutive spans</w:t>
            </w:r>
            <w:r>
              <w:rPr>
                <w:rFonts w:ascii="Arial" w:eastAsia="宋体" w:hAnsi="Arial" w:cs="Arial"/>
                <w:sz w:val="20"/>
                <w:szCs w:val="20"/>
              </w:rPr>
              <w:t>”</w:t>
            </w:r>
            <w:r>
              <w:rPr>
                <w:rFonts w:ascii="Arial" w:eastAsia="宋体"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af4"/>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af4"/>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Actually, we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af4"/>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af4"/>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proofErr w:type="gramStart"/>
            <w:r>
              <w:rPr>
                <w:rFonts w:ascii="Arial" w:hAnsi="Arial" w:cs="Arial"/>
                <w:sz w:val="20"/>
                <w:szCs w:val="20"/>
                <w:lang w:eastAsia="sv-SE"/>
              </w:rPr>
              <w:t>vivo</w:t>
            </w:r>
            <w:proofErr w:type="gramEnd"/>
            <w:r>
              <w:rPr>
                <w:rFonts w:ascii="Arial" w:hAnsi="Arial" w:cs="Arial"/>
                <w:sz w:val="20"/>
                <w:szCs w:val="20"/>
                <w:lang w:eastAsia="sv-SE"/>
              </w:rPr>
              <w:t xml:space="preserve"> and CAT’s modifications to scheme #1 make the wording more clear.</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af4"/>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宋体"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宋体" w:hAnsi="Arial"/>
          <w:sz w:val="20"/>
          <w:szCs w:val="20"/>
          <w:lang w:eastAsia="ja-JP"/>
        </w:rPr>
      </w:pPr>
      <w:r>
        <w:rPr>
          <w:rFonts w:ascii="Arial" w:eastAsia="宋体" w:hAnsi="Arial"/>
          <w:b/>
          <w:bCs/>
          <w:sz w:val="20"/>
          <w:szCs w:val="20"/>
          <w:lang w:eastAsia="ja-JP"/>
        </w:rPr>
        <w:t>On Scheme #1</w:t>
      </w:r>
      <w:r>
        <w:rPr>
          <w:rFonts w:ascii="Arial" w:eastAsia="宋体"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宋体" w:hAnsi="Arial"/>
          <w:sz w:val="20"/>
          <w:szCs w:val="20"/>
          <w:u w:val="single"/>
          <w:lang w:eastAsia="ja-JP"/>
        </w:rPr>
        <w:t>figure out the corresponding specification impacts of each scheme</w:t>
      </w:r>
      <w:r>
        <w:rPr>
          <w:rFonts w:ascii="Arial" w:eastAsia="宋体"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宋体" w:hAnsi="Arial"/>
          <w:sz w:val="20"/>
          <w:szCs w:val="20"/>
          <w:lang w:eastAsia="ja-JP"/>
        </w:rPr>
      </w:pPr>
    </w:p>
    <w:p w14:paraId="11F47E78" w14:textId="77777777" w:rsidR="005E21AE" w:rsidRDefault="00024C4A">
      <w:pPr>
        <w:rPr>
          <w:rFonts w:ascii="Arial" w:eastAsia="宋体" w:hAnsi="Arial"/>
          <w:sz w:val="20"/>
          <w:szCs w:val="20"/>
          <w:lang w:eastAsia="ja-JP"/>
        </w:rPr>
      </w:pPr>
      <w:r>
        <w:rPr>
          <w:rFonts w:ascii="Arial" w:eastAsia="宋体"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宋体"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ac"/>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宋体" w:hAnsi="Arial"/>
                <w:sz w:val="20"/>
                <w:szCs w:val="20"/>
                <w:lang w:eastAsia="ja-JP"/>
              </w:rPr>
            </w:pPr>
          </w:p>
        </w:tc>
      </w:tr>
    </w:tbl>
    <w:p w14:paraId="11F47E8C" w14:textId="77777777" w:rsidR="005E21AE" w:rsidRDefault="005E21AE">
      <w:pPr>
        <w:rPr>
          <w:rFonts w:ascii="Arial" w:eastAsia="宋体" w:hAnsi="Arial"/>
          <w:sz w:val="20"/>
          <w:szCs w:val="20"/>
          <w:lang w:eastAsia="ja-JP"/>
        </w:rPr>
      </w:pPr>
    </w:p>
    <w:p w14:paraId="11F47E8D" w14:textId="77777777" w:rsidR="005E21AE" w:rsidRDefault="00024C4A">
      <w:pPr>
        <w:rPr>
          <w:rFonts w:ascii="Arial" w:eastAsia="宋体" w:hAnsi="Arial"/>
          <w:b/>
          <w:bCs/>
          <w:sz w:val="20"/>
          <w:szCs w:val="20"/>
          <w:lang w:eastAsia="ja-JP"/>
        </w:rPr>
      </w:pPr>
      <w:r>
        <w:rPr>
          <w:rFonts w:ascii="Arial" w:eastAsia="宋体"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p w14:paraId="11F47E8E" w14:textId="77777777" w:rsidR="005E21AE" w:rsidRDefault="005E21AE">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宋体"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宋体"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宋体" w:hAnsi="Arial" w:cs="Arial"/>
                <w:sz w:val="20"/>
                <w:szCs w:val="20"/>
              </w:rPr>
            </w:pPr>
            <w:r>
              <w:rPr>
                <w:rFonts w:ascii="Arial" w:eastAsia="宋体"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The note should not be added, since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configured by RRC, which means the maximum limit </w:t>
            </w:r>
            <w:proofErr w:type="spellStart"/>
            <w:r>
              <w:rPr>
                <w:rFonts w:ascii="Arial" w:eastAsia="宋体" w:hAnsi="Arial" w:cs="Arial" w:hint="eastAsia"/>
                <w:sz w:val="20"/>
                <w:szCs w:val="20"/>
              </w:rPr>
              <w:t>can not</w:t>
            </w:r>
            <w:proofErr w:type="spellEnd"/>
            <w:r>
              <w:rPr>
                <w:rFonts w:ascii="Arial" w:eastAsia="宋体"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宋体" w:hAnsi="Arial" w:cs="Arial"/>
                <w:sz w:val="20"/>
                <w:szCs w:val="20"/>
              </w:rPr>
            </w:pPr>
          </w:p>
          <w:p w14:paraId="11F47ED2"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It is better to modify the sentence </w:t>
            </w:r>
            <w:r>
              <w:rPr>
                <w:rFonts w:ascii="Arial" w:eastAsia="宋体" w:hAnsi="Arial" w:cs="Arial"/>
                <w:sz w:val="20"/>
                <w:szCs w:val="20"/>
              </w:rPr>
              <w:t>“</w:t>
            </w:r>
            <w:r>
              <w:rPr>
                <w:rFonts w:ascii="Arial" w:eastAsia="宋体" w:hAnsi="Arial" w:cs="Arial" w:hint="eastAsia"/>
                <w:sz w:val="20"/>
                <w:szCs w:val="20"/>
              </w:rPr>
              <w:t>the total number of different DCI sizes configured to monitor is up to 4 with up to 3 for different DCI sizes with C-RNTI</w:t>
            </w:r>
            <w:r>
              <w:rPr>
                <w:rFonts w:ascii="Arial" w:eastAsia="宋体" w:hAnsi="Arial" w:cs="Arial"/>
                <w:sz w:val="20"/>
                <w:szCs w:val="20"/>
              </w:rPr>
              <w:t>”</w:t>
            </w:r>
            <w:r>
              <w:rPr>
                <w:rFonts w:ascii="Arial" w:eastAsia="宋体" w:hAnsi="Arial" w:cs="Arial" w:hint="eastAsia"/>
                <w:sz w:val="20"/>
                <w:szCs w:val="20"/>
              </w:rPr>
              <w:t xml:space="preserve">  as </w:t>
            </w:r>
            <w:r>
              <w:rPr>
                <w:rFonts w:ascii="Arial" w:eastAsia="宋体" w:hAnsi="Arial" w:cs="Arial"/>
                <w:sz w:val="20"/>
                <w:szCs w:val="20"/>
              </w:rPr>
              <w:t>“</w:t>
            </w:r>
            <w:r>
              <w:rPr>
                <w:rFonts w:ascii="Arial" w:eastAsia="宋体" w:hAnsi="Arial" w:cs="Arial" w:hint="eastAsia"/>
                <w:sz w:val="20"/>
                <w:szCs w:val="20"/>
              </w:rPr>
              <w:t xml:space="preserve">the total number of different DCI sizes configured to monitor is up to 4 with up to 3 </w:t>
            </w:r>
            <w:del w:id="26" w:author="ZTE" w:date="2020-11-05T14:42:00Z">
              <w:r>
                <w:rPr>
                  <w:rFonts w:ascii="Arial" w:eastAsia="宋体" w:hAnsi="Arial" w:cs="Arial" w:hint="eastAsia"/>
                  <w:sz w:val="20"/>
                  <w:szCs w:val="20"/>
                </w:rPr>
                <w:delText xml:space="preserve">for </w:delText>
              </w:r>
            </w:del>
            <w:r>
              <w:rPr>
                <w:rFonts w:ascii="Arial" w:eastAsia="宋体" w:hAnsi="Arial" w:cs="Arial" w:hint="eastAsia"/>
                <w:sz w:val="20"/>
                <w:szCs w:val="20"/>
              </w:rPr>
              <w:t>different DCI sizes with C-RNTI</w:t>
            </w:r>
            <w:r>
              <w:rPr>
                <w:rFonts w:ascii="Arial" w:eastAsia="宋体" w:hAnsi="Arial" w:cs="Arial"/>
                <w:sz w:val="20"/>
                <w:szCs w:val="20"/>
              </w:rPr>
              <w:t>”</w:t>
            </w:r>
            <w:r>
              <w:rPr>
                <w:rFonts w:ascii="Arial" w:eastAsia="宋体" w:hAnsi="Arial" w:cs="Arial" w:hint="eastAsia"/>
                <w:sz w:val="20"/>
                <w:szCs w:val="20"/>
              </w:rPr>
              <w:t xml:space="preserve">. </w:t>
            </w:r>
          </w:p>
          <w:p w14:paraId="11F47ED3" w14:textId="77777777" w:rsidR="005E21AE" w:rsidRDefault="005E21AE">
            <w:pPr>
              <w:rPr>
                <w:rFonts w:ascii="Arial" w:eastAsia="宋体" w:hAnsi="Arial" w:cs="Arial"/>
                <w:sz w:val="20"/>
                <w:szCs w:val="20"/>
              </w:rPr>
            </w:pPr>
          </w:p>
          <w:p w14:paraId="11F47ED4" w14:textId="77777777" w:rsidR="005E21AE" w:rsidRDefault="00024C4A">
            <w:pPr>
              <w:numPr>
                <w:ilvl w:val="0"/>
                <w:numId w:val="6"/>
              </w:numPr>
              <w:rPr>
                <w:rFonts w:ascii="Arial" w:eastAsia="宋体" w:hAnsi="Arial" w:cs="Arial"/>
                <w:sz w:val="20"/>
                <w:szCs w:val="20"/>
              </w:rPr>
            </w:pPr>
            <w:r>
              <w:rPr>
                <w:rFonts w:ascii="Arial" w:eastAsia="宋体" w:hAnsi="Arial" w:cs="Arial" w:hint="eastAsia"/>
                <w:sz w:val="20"/>
                <w:szCs w:val="20"/>
              </w:rPr>
              <w:t xml:space="preserve">Regarding the two options, we do not think there is a necessity to further limit the reduction method, </w:t>
            </w:r>
            <w:proofErr w:type="spellStart"/>
            <w:r>
              <w:rPr>
                <w:rFonts w:ascii="Arial" w:eastAsia="宋体" w:hAnsi="Arial" w:cs="Arial" w:hint="eastAsia"/>
                <w:sz w:val="20"/>
                <w:szCs w:val="20"/>
              </w:rPr>
              <w:t>e.g.,by</w:t>
            </w:r>
            <w:proofErr w:type="spellEnd"/>
            <w:r>
              <w:rPr>
                <w:rFonts w:ascii="Arial" w:eastAsia="宋体" w:hAnsi="Arial" w:cs="Arial" w:hint="eastAsia"/>
                <w:sz w:val="20"/>
                <w:szCs w:val="20"/>
              </w:rPr>
              <w:t xml:space="preserve"> </w:t>
            </w:r>
            <w:proofErr w:type="spellStart"/>
            <w:r>
              <w:rPr>
                <w:rFonts w:ascii="Arial" w:eastAsia="宋体" w:hAnsi="Arial" w:cs="Arial" w:hint="eastAsia"/>
                <w:sz w:val="20"/>
                <w:szCs w:val="20"/>
              </w:rPr>
              <w:t>gNB</w:t>
            </w:r>
            <w:proofErr w:type="spellEnd"/>
            <w:r>
              <w:rPr>
                <w:rFonts w:ascii="Arial" w:eastAsia="宋体"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宋体"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宋体"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宋体"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宋体"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宋体"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宋体" w:hAnsi="Arial"/>
          <w:b/>
          <w:bCs/>
          <w:sz w:val="20"/>
          <w:szCs w:val="20"/>
          <w:lang w:eastAsia="ja-JP"/>
        </w:rPr>
      </w:pPr>
    </w:p>
    <w:p w14:paraId="11F47ED8" w14:textId="4EC69D99" w:rsidR="005E21AE" w:rsidRDefault="005E21AE">
      <w:pPr>
        <w:rPr>
          <w:rFonts w:ascii="Arial" w:eastAsia="宋体" w:hAnsi="Arial"/>
          <w:b/>
          <w:bCs/>
          <w:sz w:val="20"/>
          <w:szCs w:val="20"/>
          <w:lang w:eastAsia="ja-JP"/>
        </w:rPr>
      </w:pPr>
    </w:p>
    <w:p w14:paraId="3498DF1C" w14:textId="000B14FB" w:rsidR="00C970ED" w:rsidRDefault="00C970ED">
      <w:pPr>
        <w:rPr>
          <w:rFonts w:ascii="Arial" w:eastAsia="宋体" w:hAnsi="Arial"/>
          <w:b/>
          <w:bCs/>
          <w:sz w:val="20"/>
          <w:szCs w:val="20"/>
          <w:lang w:eastAsia="ja-JP"/>
        </w:rPr>
      </w:pPr>
    </w:p>
    <w:p w14:paraId="4430933C" w14:textId="168D4B87" w:rsidR="00C970ED" w:rsidRDefault="00C970ED">
      <w:pPr>
        <w:rPr>
          <w:rFonts w:ascii="Arial" w:eastAsia="宋体" w:hAnsi="Arial"/>
          <w:b/>
          <w:bCs/>
          <w:sz w:val="20"/>
          <w:szCs w:val="20"/>
          <w:lang w:eastAsia="ja-JP"/>
        </w:rPr>
      </w:pPr>
    </w:p>
    <w:p w14:paraId="66E66DEC" w14:textId="78D56729" w:rsidR="00C970ED" w:rsidRDefault="00C970ED" w:rsidP="00C970ED">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宋体" w:hAnsi="Arial"/>
                <w:sz w:val="20"/>
                <w:szCs w:val="20"/>
                <w:lang w:eastAsia="ja-JP"/>
              </w:rPr>
            </w:pPr>
          </w:p>
        </w:tc>
      </w:tr>
    </w:tbl>
    <w:p w14:paraId="45973C48" w14:textId="55F05F83" w:rsidR="00C970ED" w:rsidRDefault="00C970ED">
      <w:pPr>
        <w:rPr>
          <w:rFonts w:ascii="Arial" w:eastAsia="宋体" w:hAnsi="Arial"/>
          <w:b/>
          <w:bCs/>
          <w:sz w:val="20"/>
          <w:szCs w:val="20"/>
          <w:lang w:eastAsia="ja-JP"/>
        </w:rPr>
      </w:pPr>
    </w:p>
    <w:p w14:paraId="018CF7C4" w14:textId="5C6246D8" w:rsidR="00C970ED" w:rsidRDefault="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r w:rsidR="007F06BC" w:rsidRPr="00C21116" w14:paraId="31BB06D7"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EE9A"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2778760"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4A4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 xml:space="preserve">We think Scheme #1 should not be separated into Alt.1a and Alt.1b, however, we are okay if </w:t>
            </w:r>
            <w:r w:rsidRPr="00C21116">
              <w:rPr>
                <w:rFonts w:ascii="Arial" w:eastAsiaTheme="minorEastAsia" w:hAnsi="Arial" w:cs="Arial"/>
                <w:sz w:val="20"/>
                <w:szCs w:val="20"/>
              </w:rPr>
              <w:t xml:space="preserve">the </w:t>
            </w:r>
            <w:r w:rsidRPr="00C21116">
              <w:rPr>
                <w:rFonts w:ascii="Arial" w:eastAsiaTheme="minorEastAsia" w:hAnsi="Arial" w:cs="Arial" w:hint="eastAsia"/>
                <w:sz w:val="20"/>
                <w:szCs w:val="20"/>
              </w:rPr>
              <w:t xml:space="preserve">majority </w:t>
            </w:r>
            <w:r w:rsidRPr="00C21116">
              <w:rPr>
                <w:rFonts w:ascii="Arial" w:eastAsiaTheme="minorEastAsia" w:hAnsi="Arial" w:cs="Arial"/>
                <w:sz w:val="20"/>
                <w:szCs w:val="20"/>
              </w:rPr>
              <w:t>prefer to separate them.</w:t>
            </w:r>
            <w:r w:rsidRPr="00C21116">
              <w:rPr>
                <w:rFonts w:ascii="Arial" w:eastAsiaTheme="minorEastAsia" w:hAnsi="Arial" w:cs="Arial" w:hint="eastAsia"/>
                <w:sz w:val="20"/>
                <w:szCs w:val="20"/>
              </w:rPr>
              <w:t xml:space="preserve"> </w:t>
            </w:r>
          </w:p>
          <w:p w14:paraId="26DAC4C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We agreed with Ericsson’s modification.</w:t>
            </w:r>
          </w:p>
        </w:tc>
      </w:tr>
      <w:tr w:rsidR="001D2602" w14:paraId="6F2E5B1E"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14A39"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5A096304"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8977"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453C8A" w14:paraId="00C17AD5"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93A9" w14:textId="5E3D807C" w:rsidR="00453C8A" w:rsidRPr="00453C8A" w:rsidRDefault="00453C8A" w:rsidP="001D2602">
            <w:pPr>
              <w:rPr>
                <w:rFonts w:ascii="Arial" w:eastAsiaTheme="minorEastAsia" w:hAnsi="Arial" w:cs="Arial" w:hint="eastAsia"/>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2993924A" w14:textId="7876FA3C" w:rsidR="00453C8A" w:rsidRDefault="00453C8A" w:rsidP="001D2602">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FD6D5" w14:textId="77777777" w:rsidR="00453C8A" w:rsidRDefault="00453C8A" w:rsidP="001D2602">
            <w:pPr>
              <w:rPr>
                <w:rFonts w:ascii="Arial" w:eastAsiaTheme="minorEastAsia" w:hAnsi="Arial" w:cs="Arial"/>
                <w:sz w:val="20"/>
                <w:szCs w:val="20"/>
              </w:rPr>
            </w:pPr>
          </w:p>
        </w:tc>
      </w:tr>
    </w:tbl>
    <w:p w14:paraId="48F6B6F9" w14:textId="3BD64D34" w:rsidR="00C970ED" w:rsidRPr="001D2602" w:rsidRDefault="00C970ED">
      <w:pPr>
        <w:rPr>
          <w:rFonts w:ascii="Arial" w:eastAsia="宋体" w:hAnsi="Arial"/>
          <w:b/>
          <w:bCs/>
          <w:sz w:val="20"/>
          <w:szCs w:val="20"/>
          <w:lang w:eastAsia="ja-JP"/>
        </w:rPr>
      </w:pPr>
    </w:p>
    <w:p w14:paraId="275CA4DA" w14:textId="282CF452" w:rsidR="00C970ED" w:rsidRDefault="00C970ED">
      <w:pPr>
        <w:rPr>
          <w:rFonts w:ascii="Arial" w:eastAsia="宋体" w:hAnsi="Arial"/>
          <w:b/>
          <w:bCs/>
          <w:sz w:val="20"/>
          <w:szCs w:val="20"/>
          <w:lang w:eastAsia="ja-JP"/>
        </w:rPr>
      </w:pPr>
    </w:p>
    <w:p w14:paraId="5FA5BF4F" w14:textId="77777777" w:rsidR="00C970ED" w:rsidRDefault="00C970ED">
      <w:pPr>
        <w:rPr>
          <w:rFonts w:ascii="Arial" w:eastAsia="宋体" w:hAnsi="Arial"/>
          <w:b/>
          <w:bCs/>
          <w:sz w:val="20"/>
          <w:szCs w:val="20"/>
          <w:lang w:eastAsia="ja-JP"/>
        </w:rPr>
      </w:pPr>
    </w:p>
    <w:p w14:paraId="2FDD5B7B" w14:textId="5A0B4BD5" w:rsidR="00C970ED" w:rsidRDefault="00C970ED">
      <w:pPr>
        <w:rPr>
          <w:rFonts w:ascii="Arial" w:eastAsia="宋体" w:hAnsi="Arial"/>
          <w:b/>
          <w:bCs/>
          <w:sz w:val="20"/>
          <w:szCs w:val="20"/>
          <w:lang w:eastAsia="ja-JP"/>
        </w:rPr>
      </w:pPr>
    </w:p>
    <w:p w14:paraId="7E691586" w14:textId="206BAC25" w:rsidR="00C970ED" w:rsidRDefault="00C970ED">
      <w:pPr>
        <w:rPr>
          <w:rFonts w:ascii="Arial" w:eastAsia="宋体" w:hAnsi="Arial"/>
          <w:b/>
          <w:bCs/>
          <w:sz w:val="20"/>
          <w:szCs w:val="20"/>
          <w:lang w:eastAsia="ja-JP"/>
        </w:rPr>
      </w:pPr>
    </w:p>
    <w:p w14:paraId="5DB7C1A9" w14:textId="6D8D4F67" w:rsidR="00C970ED" w:rsidRDefault="00C970ED">
      <w:pPr>
        <w:rPr>
          <w:rFonts w:ascii="Arial" w:eastAsia="宋体" w:hAnsi="Arial"/>
          <w:b/>
          <w:bCs/>
          <w:sz w:val="20"/>
          <w:szCs w:val="20"/>
          <w:lang w:eastAsia="ja-JP"/>
        </w:rPr>
      </w:pPr>
    </w:p>
    <w:p w14:paraId="612C088B" w14:textId="7150AC83" w:rsidR="00C970ED" w:rsidRDefault="00C970ED">
      <w:pPr>
        <w:rPr>
          <w:rFonts w:ascii="Arial" w:eastAsia="宋体" w:hAnsi="Arial"/>
          <w:b/>
          <w:bCs/>
          <w:sz w:val="20"/>
          <w:szCs w:val="20"/>
          <w:lang w:eastAsia="ja-JP"/>
        </w:rPr>
      </w:pPr>
    </w:p>
    <w:p w14:paraId="3EF70CA2" w14:textId="26AC842F" w:rsidR="00C970ED" w:rsidRDefault="00C970ED">
      <w:pPr>
        <w:rPr>
          <w:rFonts w:ascii="Arial" w:eastAsia="宋体" w:hAnsi="Arial"/>
          <w:b/>
          <w:bCs/>
          <w:sz w:val="20"/>
          <w:szCs w:val="20"/>
          <w:lang w:eastAsia="ja-JP"/>
        </w:rPr>
      </w:pPr>
    </w:p>
    <w:p w14:paraId="4357D70A" w14:textId="1BE17DEA" w:rsidR="00C970ED" w:rsidRDefault="00C970ED">
      <w:pPr>
        <w:rPr>
          <w:rFonts w:ascii="Arial" w:eastAsia="宋体" w:hAnsi="Arial"/>
          <w:b/>
          <w:bCs/>
          <w:sz w:val="20"/>
          <w:szCs w:val="20"/>
          <w:lang w:eastAsia="ja-JP"/>
        </w:rPr>
      </w:pPr>
    </w:p>
    <w:p w14:paraId="34A84756" w14:textId="36C5731A" w:rsidR="00C970ED" w:rsidRDefault="00C970ED">
      <w:pPr>
        <w:rPr>
          <w:rFonts w:ascii="Arial" w:eastAsia="宋体" w:hAnsi="Arial"/>
          <w:b/>
          <w:bCs/>
          <w:sz w:val="20"/>
          <w:szCs w:val="20"/>
          <w:lang w:eastAsia="ja-JP"/>
        </w:rPr>
      </w:pPr>
    </w:p>
    <w:p w14:paraId="4FDD8383" w14:textId="77777777" w:rsidR="00C970ED" w:rsidRDefault="00C970ED">
      <w:pPr>
        <w:rPr>
          <w:rFonts w:ascii="Arial" w:eastAsia="宋体" w:hAnsi="Arial"/>
          <w:b/>
          <w:bCs/>
          <w:sz w:val="20"/>
          <w:szCs w:val="20"/>
          <w:lang w:eastAsia="ja-JP"/>
        </w:rPr>
      </w:pPr>
    </w:p>
    <w:p w14:paraId="11F47ED9" w14:textId="77777777" w:rsidR="005E21AE" w:rsidRDefault="005E21AE">
      <w:pPr>
        <w:rPr>
          <w:rFonts w:ascii="Arial" w:eastAsia="宋体" w:hAnsi="Arial"/>
          <w:b/>
          <w:bCs/>
          <w:sz w:val="20"/>
          <w:szCs w:val="20"/>
          <w:lang w:eastAsia="ja-JP"/>
        </w:rPr>
      </w:pPr>
    </w:p>
    <w:p w14:paraId="11F47EDA" w14:textId="77777777" w:rsidR="005E21AE" w:rsidRDefault="005E21AE">
      <w:pPr>
        <w:rPr>
          <w:rFonts w:ascii="Arial" w:eastAsia="宋体"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lastRenderedPageBreak/>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宋体" w:hAnsi="Arial"/>
                <w:sz w:val="32"/>
                <w:szCs w:val="20"/>
                <w:lang w:eastAsia="ja-JP"/>
              </w:rPr>
            </w:pPr>
          </w:p>
        </w:tc>
      </w:tr>
    </w:tbl>
    <w:p w14:paraId="11F47EE0" w14:textId="77777777" w:rsidR="005E21AE" w:rsidRDefault="005E21AE">
      <w:pPr>
        <w:rPr>
          <w:rFonts w:ascii="Arial" w:eastAsia="宋体"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宋体"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宋体"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宋体" w:hAnsi="Arial" w:cs="Arial"/>
                <w:color w:val="FF0000"/>
                <w:sz w:val="20"/>
                <w:szCs w:val="20"/>
              </w:rPr>
              <w:t>”</w:t>
            </w:r>
            <w:r>
              <w:rPr>
                <w:rFonts w:ascii="Arial" w:eastAsia="宋体" w:hAnsi="Arial" w:cs="Arial" w:hint="eastAsia"/>
                <w:color w:val="FF0000"/>
                <w:sz w:val="20"/>
                <w:szCs w:val="20"/>
              </w:rPr>
              <w:t xml:space="preserve">. </w:t>
            </w:r>
          </w:p>
          <w:p w14:paraId="11F47F17" w14:textId="77777777" w:rsidR="005E21AE" w:rsidRDefault="005E21AE">
            <w:pPr>
              <w:rPr>
                <w:rFonts w:ascii="Arial" w:eastAsia="宋体" w:hAnsi="Arial" w:cs="Arial"/>
                <w:color w:val="FF0000"/>
                <w:sz w:val="20"/>
                <w:szCs w:val="20"/>
              </w:rPr>
            </w:pPr>
          </w:p>
          <w:p w14:paraId="11F47F18" w14:textId="77777777" w:rsidR="005E21AE" w:rsidRDefault="00024C4A">
            <w:pPr>
              <w:rPr>
                <w:rFonts w:ascii="Arial" w:eastAsia="宋体"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宋体"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宋体" w:hAnsi="Arial" w:cs="Arial"/>
                <w:sz w:val="20"/>
                <w:szCs w:val="20"/>
              </w:rPr>
              <w:t>”</w:t>
            </w:r>
            <w:r>
              <w:rPr>
                <w:rFonts w:ascii="Arial" w:eastAsia="宋体"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宋体" w:hAnsi="Arial"/>
          <w:sz w:val="20"/>
          <w:szCs w:val="20"/>
          <w:lang w:eastAsia="ja-JP"/>
        </w:rPr>
      </w:pPr>
    </w:p>
    <w:p w14:paraId="3DD0D893" w14:textId="04A01C6F" w:rsidR="005953A3" w:rsidRDefault="005953A3">
      <w:pPr>
        <w:rPr>
          <w:rFonts w:ascii="Arial" w:eastAsia="宋体" w:hAnsi="Arial"/>
          <w:sz w:val="20"/>
          <w:szCs w:val="20"/>
          <w:lang w:eastAsia="ja-JP"/>
        </w:rPr>
      </w:pPr>
      <w:r>
        <w:rPr>
          <w:rFonts w:ascii="Arial" w:eastAsia="宋体"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宋体" w:hAnsi="Arial"/>
          <w:sz w:val="20"/>
          <w:szCs w:val="20"/>
          <w:lang w:eastAsia="ja-JP"/>
        </w:rPr>
      </w:pPr>
    </w:p>
    <w:p w14:paraId="100AB7D0" w14:textId="49622BAA" w:rsidR="009F3C45" w:rsidRDefault="009F3C45" w:rsidP="009F3C45">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af4"/>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宋体" w:hAnsi="Arial"/>
                <w:sz w:val="32"/>
                <w:szCs w:val="20"/>
                <w:lang w:eastAsia="ja-JP"/>
              </w:rPr>
            </w:pPr>
          </w:p>
        </w:tc>
      </w:tr>
    </w:tbl>
    <w:p w14:paraId="11F47F1C" w14:textId="77777777" w:rsidR="005E21AE" w:rsidRDefault="005E21AE">
      <w:pPr>
        <w:rPr>
          <w:rFonts w:ascii="Arial" w:eastAsia="宋体" w:hAnsi="Arial"/>
          <w:sz w:val="20"/>
          <w:szCs w:val="20"/>
          <w:lang w:val="en-GB" w:eastAsia="ja-JP"/>
        </w:rPr>
      </w:pPr>
    </w:p>
    <w:p w14:paraId="5E57FBBA" w14:textId="6157DF26" w:rsidR="009F3C45" w:rsidRDefault="009F3C45" w:rsidP="009F3C45">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1D2602">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1D2602">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1D2602">
            <w:pPr>
              <w:rPr>
                <w:rFonts w:eastAsiaTheme="minorEastAsia"/>
                <w:sz w:val="20"/>
                <w:szCs w:val="20"/>
              </w:rPr>
            </w:pPr>
          </w:p>
          <w:p w14:paraId="61470A08" w14:textId="77777777" w:rsidR="00A8510A" w:rsidRDefault="00A8510A" w:rsidP="001D2602">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1D2602">
            <w:pPr>
              <w:rPr>
                <w:rFonts w:eastAsiaTheme="minorEastAsia"/>
                <w:sz w:val="20"/>
                <w:szCs w:val="20"/>
              </w:rPr>
            </w:pPr>
          </w:p>
          <w:p w14:paraId="5011D197" w14:textId="77777777" w:rsidR="00A8510A" w:rsidRPr="009239D7" w:rsidRDefault="00A8510A" w:rsidP="001D2602">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sz w:val="20"/>
                <w:szCs w:val="20"/>
                <w:lang w:eastAsia="ja-JP"/>
              </w:rPr>
              <w:t>A</w:t>
            </w:r>
            <w:r w:rsidRPr="0002078C">
              <w:rPr>
                <w:rFonts w:ascii="Arial" w:eastAsia="MS Mincho" w:hAnsi="Arial" w:cs="Arial" w:hint="eastAsia"/>
                <w:sz w:val="20"/>
                <w:szCs w:val="20"/>
                <w:lang w:eastAsia="ja-JP"/>
              </w:rPr>
              <w:t>gree</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with</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vivo.</w:t>
            </w:r>
          </w:p>
        </w:tc>
      </w:tr>
      <w:tr w:rsidR="007F06BC" w:rsidRPr="00AC3C11" w14:paraId="354E30C4"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D1BD7"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24920C11"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Y</w:t>
            </w:r>
            <w:r w:rsidRPr="007F06BC">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BB46"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 xml:space="preserve">We suggest a note that scheme#2 may not be in the scope and can </w:t>
            </w:r>
            <w:r w:rsidRPr="007F06BC">
              <w:rPr>
                <w:rFonts w:ascii="Arial" w:eastAsia="MS Mincho" w:hAnsi="Arial" w:cs="Arial"/>
                <w:sz w:val="20"/>
                <w:szCs w:val="20"/>
                <w:lang w:eastAsia="ja-JP"/>
              </w:rPr>
              <w:t>be achieved by using existing Rel-15/16 mechanisms.</w:t>
            </w:r>
          </w:p>
        </w:tc>
      </w:tr>
      <w:tr w:rsidR="001D2602" w:rsidRPr="00AC3C11" w14:paraId="54B795C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9465"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5EB0C938"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hint="eastAsia"/>
                <w:sz w:val="20"/>
                <w:szCs w:val="20"/>
                <w:lang w:eastAsia="ja-JP"/>
              </w:rPr>
              <w:t>Y</w:t>
            </w:r>
            <w:r w:rsidRPr="001D2602">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414"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 xml:space="preserve">Share similar view with Qualcomm and CATT. </w:t>
            </w:r>
          </w:p>
          <w:p w14:paraId="72201AF8" w14:textId="77777777" w:rsidR="001D2602" w:rsidRPr="001D2602" w:rsidRDefault="001D2602" w:rsidP="001D2602">
            <w:pPr>
              <w:rPr>
                <w:rFonts w:ascii="Arial" w:eastAsia="MS Mincho" w:hAnsi="Arial" w:cs="Arial"/>
                <w:sz w:val="20"/>
                <w:szCs w:val="20"/>
                <w:lang w:eastAsia="ja-JP"/>
              </w:rPr>
            </w:pPr>
          </w:p>
        </w:tc>
      </w:tr>
      <w:tr w:rsidR="002E098D" w14:paraId="6136010C"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7902"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11E61B58"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BBBC"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2E098D" w:rsidRPr="00AC3C11" w14:paraId="2137361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52519" w14:textId="77777777" w:rsidR="002E098D" w:rsidRPr="001D2602" w:rsidRDefault="002E098D" w:rsidP="001D2602">
            <w:pPr>
              <w:rPr>
                <w:rFonts w:ascii="Arial" w:eastAsia="MS Mincho" w:hAnsi="Arial" w:cs="Arial"/>
                <w:sz w:val="20"/>
                <w:szCs w:val="20"/>
                <w:lang w:eastAsia="ja-JP"/>
              </w:rPr>
            </w:pPr>
          </w:p>
        </w:tc>
        <w:tc>
          <w:tcPr>
            <w:tcW w:w="1285" w:type="dxa"/>
            <w:tcBorders>
              <w:top w:val="single" w:sz="4" w:space="0" w:color="auto"/>
              <w:left w:val="single" w:sz="4" w:space="0" w:color="auto"/>
              <w:bottom w:val="single" w:sz="4" w:space="0" w:color="auto"/>
              <w:right w:val="single" w:sz="4" w:space="0" w:color="auto"/>
            </w:tcBorders>
          </w:tcPr>
          <w:p w14:paraId="474D026E" w14:textId="77777777" w:rsidR="002E098D" w:rsidRPr="001D2602" w:rsidRDefault="002E098D" w:rsidP="001D2602">
            <w:pPr>
              <w:rPr>
                <w:rFonts w:ascii="Arial" w:eastAsia="MS Mincho" w:hAnsi="Arial" w:cs="Arial"/>
                <w:sz w:val="20"/>
                <w:szCs w:val="20"/>
                <w:lang w:eastAsia="ja-JP"/>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0156" w14:textId="77777777" w:rsidR="002E098D" w:rsidRPr="001D2602" w:rsidRDefault="002E098D" w:rsidP="001D2602">
            <w:pPr>
              <w:rPr>
                <w:rFonts w:ascii="Arial" w:eastAsia="MS Mincho" w:hAnsi="Arial" w:cs="Arial"/>
                <w:sz w:val="20"/>
                <w:szCs w:val="20"/>
                <w:lang w:eastAsia="ja-JP"/>
              </w:rPr>
            </w:pPr>
          </w:p>
        </w:tc>
      </w:tr>
    </w:tbl>
    <w:p w14:paraId="11F47F1F" w14:textId="77777777" w:rsidR="005E21AE" w:rsidRPr="001D2602" w:rsidRDefault="005E21AE">
      <w:pPr>
        <w:rPr>
          <w:rFonts w:ascii="Arial" w:eastAsia="宋体" w:hAnsi="Arial"/>
          <w:sz w:val="20"/>
          <w:szCs w:val="20"/>
          <w:lang w:eastAsia="ja-JP"/>
        </w:rPr>
      </w:pPr>
    </w:p>
    <w:p w14:paraId="6424F9A2" w14:textId="77777777" w:rsidR="009F3C45" w:rsidRDefault="009F3C45">
      <w:pPr>
        <w:rPr>
          <w:rFonts w:ascii="Arial" w:eastAsia="宋体" w:hAnsi="Arial"/>
          <w:sz w:val="20"/>
          <w:szCs w:val="20"/>
          <w:lang w:val="en-GB" w:eastAsia="ja-JP"/>
        </w:rPr>
      </w:pPr>
      <w:r>
        <w:rPr>
          <w:rFonts w:ascii="Arial" w:eastAsia="宋体" w:hAnsi="Arial"/>
          <w:sz w:val="20"/>
          <w:szCs w:val="20"/>
          <w:lang w:val="en-GB" w:eastAsia="ja-JP"/>
        </w:rPr>
        <w:br w:type="page"/>
      </w:r>
    </w:p>
    <w:p w14:paraId="11F47F20" w14:textId="3C64051D" w:rsidR="005E21AE" w:rsidRDefault="00024C4A">
      <w:pPr>
        <w:rPr>
          <w:rFonts w:ascii="Arial" w:eastAsia="宋体" w:hAnsi="Arial"/>
          <w:sz w:val="20"/>
          <w:szCs w:val="20"/>
          <w:lang w:val="en-GB" w:eastAsia="ja-JP"/>
        </w:rPr>
      </w:pPr>
      <w:r>
        <w:rPr>
          <w:rFonts w:ascii="Arial" w:eastAsia="宋体" w:hAnsi="Arial"/>
          <w:sz w:val="20"/>
          <w:szCs w:val="20"/>
          <w:lang w:val="en-GB" w:eastAsia="ja-JP"/>
        </w:rPr>
        <w:lastRenderedPageBreak/>
        <w:t xml:space="preserve">For Scheme#3, three responses indicate to not capture it into TR as cited above. Hence, FL suggest </w:t>
      </w:r>
      <w:r>
        <w:rPr>
          <w:rFonts w:ascii="Arial" w:eastAsia="宋体" w:hAnsi="Arial"/>
          <w:sz w:val="20"/>
          <w:szCs w:val="20"/>
          <w:u w:val="single"/>
          <w:lang w:val="en-GB" w:eastAsia="ja-JP"/>
        </w:rPr>
        <w:t>comments focus on the concrete concern on the exact wording, instead of general comment about the need or not</w:t>
      </w:r>
      <w:r>
        <w:rPr>
          <w:rFonts w:ascii="Arial" w:eastAsia="宋体" w:hAnsi="Arial"/>
          <w:sz w:val="20"/>
          <w:szCs w:val="20"/>
          <w:lang w:val="en-GB" w:eastAsia="ja-JP"/>
        </w:rPr>
        <w:t xml:space="preserve">.  </w:t>
      </w:r>
    </w:p>
    <w:p w14:paraId="11F47F21" w14:textId="77777777" w:rsidR="005E21AE" w:rsidRDefault="005E21AE">
      <w:pPr>
        <w:rPr>
          <w:rFonts w:ascii="Arial" w:eastAsia="宋体" w:hAnsi="Arial"/>
          <w:sz w:val="20"/>
          <w:szCs w:val="20"/>
          <w:lang w:val="en-GB" w:eastAsia="ja-JP"/>
        </w:rPr>
      </w:pPr>
    </w:p>
    <w:p w14:paraId="11F47F22" w14:textId="77777777" w:rsidR="005E21AE" w:rsidRDefault="00024C4A">
      <w:pPr>
        <w:spacing w:before="180" w:after="180"/>
        <w:rPr>
          <w:rFonts w:ascii="Arial" w:eastAsia="宋体" w:hAnsi="Arial"/>
          <w:sz w:val="32"/>
          <w:szCs w:val="20"/>
          <w:lang w:eastAsia="ja-JP"/>
        </w:rPr>
      </w:pPr>
      <w:r>
        <w:rPr>
          <w:rFonts w:ascii="Arial" w:hAnsi="Arial" w:cs="Arial"/>
          <w:b/>
          <w:bCs/>
          <w:sz w:val="20"/>
          <w:szCs w:val="20"/>
          <w:highlight w:val="cyan"/>
        </w:rPr>
        <w:t>[FL5]</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af4"/>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宋体" w:hAnsi="Arial"/>
                <w:sz w:val="20"/>
                <w:szCs w:val="20"/>
                <w:lang w:eastAsia="ja-JP"/>
              </w:rPr>
            </w:pPr>
          </w:p>
        </w:tc>
      </w:tr>
    </w:tbl>
    <w:p w14:paraId="11F47F27" w14:textId="77777777" w:rsidR="005E21AE" w:rsidRDefault="005E21AE">
      <w:pPr>
        <w:rPr>
          <w:rFonts w:ascii="Arial" w:eastAsia="宋体"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宋体" w:hAnsi="Arial" w:cs="Arial"/>
                <w:sz w:val="20"/>
                <w:szCs w:val="20"/>
                <w:lang w:eastAsia="ko-KR"/>
              </w:rPr>
            </w:pPr>
            <w:r>
              <w:rPr>
                <w:rFonts w:ascii="Arial" w:eastAsia="宋体" w:hAnsi="Arial" w:cs="Arial" w:hint="eastAsia"/>
                <w:sz w:val="20"/>
                <w:szCs w:val="20"/>
              </w:rPr>
              <w:t xml:space="preserve">We </w:t>
            </w:r>
            <w:r w:rsidR="00AF4FB7">
              <w:rPr>
                <w:rFonts w:ascii="Arial" w:eastAsia="宋体" w:hAnsi="Arial" w:cs="Arial"/>
                <w:sz w:val="20"/>
                <w:szCs w:val="20"/>
              </w:rPr>
              <w:t>think “</w:t>
            </w:r>
            <w:r>
              <w:rPr>
                <w:rFonts w:ascii="Arial" w:hAnsi="Arial" w:cs="Arial"/>
                <w:sz w:val="20"/>
                <w:szCs w:val="20"/>
              </w:rPr>
              <w:t>minimum time separation</w:t>
            </w:r>
            <w:r>
              <w:rPr>
                <w:rFonts w:ascii="Arial" w:eastAsia="宋体" w:hAnsi="Arial" w:cs="Arial"/>
                <w:sz w:val="20"/>
                <w:szCs w:val="20"/>
              </w:rPr>
              <w:t>”</w:t>
            </w:r>
            <w:r>
              <w:rPr>
                <w:rFonts w:ascii="Arial" w:eastAsia="宋体" w:hAnsi="Arial" w:cs="Arial" w:hint="eastAsia"/>
                <w:sz w:val="20"/>
                <w:szCs w:val="20"/>
              </w:rPr>
              <w:t xml:space="preserve"> in scheme2 and the </w:t>
            </w:r>
            <w:r>
              <w:rPr>
                <w:rFonts w:ascii="Arial" w:eastAsia="宋体" w:hAnsi="Arial" w:cs="Arial"/>
                <w:sz w:val="20"/>
                <w:szCs w:val="20"/>
              </w:rPr>
              <w:t>“</w:t>
            </w:r>
            <w:r>
              <w:rPr>
                <w:rFonts w:ascii="Arial" w:hAnsi="Arial" w:cs="Arial"/>
                <w:sz w:val="20"/>
                <w:szCs w:val="20"/>
              </w:rPr>
              <w:t>minimum separation</w:t>
            </w:r>
            <w:r w:rsidR="00AF4FB7">
              <w:rPr>
                <w:rFonts w:ascii="Arial" w:eastAsia="宋体" w:hAnsi="Arial" w:cs="Arial"/>
                <w:sz w:val="20"/>
                <w:szCs w:val="20"/>
              </w:rPr>
              <w:t>” scheme3</w:t>
            </w:r>
            <w:r>
              <w:rPr>
                <w:rFonts w:ascii="Arial" w:eastAsia="宋体"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宋体" w:hAnsi="Arial"/>
          <w:sz w:val="20"/>
          <w:szCs w:val="20"/>
          <w:lang w:eastAsia="ja-JP"/>
        </w:rPr>
      </w:pPr>
    </w:p>
    <w:p w14:paraId="7CB15A63" w14:textId="3AE57B94" w:rsidR="000F2563" w:rsidRDefault="000F2563">
      <w:pPr>
        <w:rPr>
          <w:rFonts w:ascii="Arial" w:eastAsia="宋体" w:hAnsi="Arial"/>
          <w:sz w:val="20"/>
          <w:szCs w:val="20"/>
          <w:lang w:eastAsia="ja-JP"/>
        </w:rPr>
      </w:pPr>
    </w:p>
    <w:p w14:paraId="10C2C119" w14:textId="77777777" w:rsidR="000F2563" w:rsidRDefault="000F2563">
      <w:pPr>
        <w:rPr>
          <w:rFonts w:ascii="Arial" w:eastAsia="宋体" w:hAnsi="Arial"/>
          <w:sz w:val="20"/>
          <w:szCs w:val="20"/>
          <w:lang w:eastAsia="ja-JP"/>
        </w:rPr>
      </w:pPr>
    </w:p>
    <w:p w14:paraId="11F47F5A" w14:textId="435D8701" w:rsidR="005E21AE" w:rsidRDefault="000F2563">
      <w:pPr>
        <w:rPr>
          <w:rFonts w:ascii="Arial" w:eastAsia="宋体" w:hAnsi="Arial"/>
          <w:sz w:val="20"/>
          <w:szCs w:val="20"/>
          <w:lang w:val="en-GB" w:eastAsia="ja-JP"/>
        </w:rPr>
      </w:pPr>
      <w:r>
        <w:rPr>
          <w:rFonts w:ascii="Arial" w:eastAsia="宋体"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宋体" w:hAnsi="Arial"/>
          <w:sz w:val="20"/>
          <w:szCs w:val="20"/>
          <w:lang w:val="en-GB" w:eastAsia="ja-JP"/>
        </w:rPr>
      </w:pPr>
    </w:p>
    <w:p w14:paraId="44126F9B" w14:textId="322BFEAA" w:rsidR="005953A3" w:rsidRDefault="005953A3" w:rsidP="005953A3">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宋体" w:hAnsi="Arial"/>
          <w:sz w:val="20"/>
          <w:szCs w:val="20"/>
          <w:lang w:eastAsia="ja-JP"/>
        </w:rPr>
      </w:pPr>
    </w:p>
    <w:p w14:paraId="22D5C9A2" w14:textId="77777777" w:rsidR="000F2563" w:rsidRDefault="000F2563" w:rsidP="000F2563">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sidRPr="009F3C45">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lastRenderedPageBreak/>
              <w:t>Although we are not convinced on the potential power saving benefits of the above scheme (on top of other schemes), we are okay to capturing the above 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F06BC" w:rsidRPr="00137B28" w14:paraId="115F3FCC"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88A7" w14:textId="77777777" w:rsidR="007F06BC" w:rsidRPr="007F06BC" w:rsidRDefault="007F06BC" w:rsidP="001D2602">
            <w:pPr>
              <w:rPr>
                <w:rFonts w:ascii="Arial" w:eastAsiaTheme="minorEastAsia" w:hAnsi="Arial" w:cs="Arial"/>
                <w:sz w:val="20"/>
                <w:szCs w:val="20"/>
              </w:rPr>
            </w:pPr>
            <w:r w:rsidRPr="007F06BC">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9F85F22" w14:textId="77777777" w:rsidR="007F06BC" w:rsidRDefault="007F06BC"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68DEA" w14:textId="77777777" w:rsidR="007F06BC" w:rsidRPr="00137B28" w:rsidRDefault="007F06BC" w:rsidP="007F06BC">
            <w:pPr>
              <w:rPr>
                <w:rFonts w:ascii="Arial" w:eastAsiaTheme="minorEastAsia" w:hAnsi="Arial" w:cs="Arial"/>
                <w:sz w:val="20"/>
                <w:szCs w:val="20"/>
              </w:rPr>
            </w:pPr>
            <w:r w:rsidRPr="007F06BC">
              <w:rPr>
                <w:rFonts w:ascii="Arial" w:eastAsiaTheme="minorEastAsia" w:hAnsi="Arial" w:cs="Arial"/>
                <w:sz w:val="20"/>
                <w:szCs w:val="20"/>
              </w:rPr>
              <w:t>We suggest a</w:t>
            </w:r>
            <w:r w:rsidRPr="007F06BC">
              <w:rPr>
                <w:rFonts w:ascii="Arial" w:eastAsiaTheme="minorEastAsia" w:hAnsi="Arial" w:cs="Arial" w:hint="eastAsia"/>
                <w:sz w:val="20"/>
                <w:szCs w:val="20"/>
              </w:rPr>
              <w:t xml:space="preserve"> note that Scheme#3 may not be in the scope</w:t>
            </w:r>
            <w:r w:rsidRPr="007F06BC">
              <w:rPr>
                <w:rFonts w:ascii="Arial" w:eastAsiaTheme="minorEastAsia" w:hAnsi="Arial" w:cs="Arial"/>
                <w:sz w:val="20"/>
                <w:szCs w:val="20"/>
              </w:rPr>
              <w:t>.</w:t>
            </w:r>
            <w:r w:rsidRPr="007F06BC">
              <w:rPr>
                <w:rFonts w:ascii="Arial" w:eastAsiaTheme="minorEastAsia" w:hAnsi="Arial" w:cs="Arial" w:hint="eastAsia"/>
                <w:sz w:val="20"/>
                <w:szCs w:val="20"/>
              </w:rPr>
              <w:t xml:space="preserve"> </w:t>
            </w:r>
          </w:p>
        </w:tc>
      </w:tr>
    </w:tbl>
    <w:p w14:paraId="4A64EBBB" w14:textId="77777777" w:rsidR="001D2602" w:rsidRDefault="00024C4A">
      <w:pPr>
        <w:rPr>
          <w:rFonts w:ascii="Arial" w:eastAsia="宋体" w:hAnsi="Arial"/>
          <w:sz w:val="32"/>
          <w:szCs w:val="20"/>
          <w:lang w:val="en-GB" w:eastAsia="ja-JP"/>
        </w:rPr>
      </w:pPr>
      <w:r>
        <w:rPr>
          <w:rFonts w:ascii="Arial" w:eastAsia="宋体"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D2602" w:rsidRPr="00137B28" w14:paraId="597BD06A"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54BB" w14:textId="77777777" w:rsidR="001D2602" w:rsidRPr="00A8510A" w:rsidRDefault="001D2602" w:rsidP="001D2602">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4D233DB5" w14:textId="77777777" w:rsidR="001D2602" w:rsidRDefault="001D2602"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364C"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246F0E2" w14:textId="77777777" w:rsidR="001D2602" w:rsidRDefault="001D2602" w:rsidP="001D2602">
            <w:pPr>
              <w:rPr>
                <w:rFonts w:ascii="Arial" w:eastAsiaTheme="minorEastAsia" w:hAnsi="Arial" w:cs="Arial"/>
                <w:sz w:val="20"/>
                <w:szCs w:val="20"/>
              </w:rPr>
            </w:pPr>
          </w:p>
          <w:p w14:paraId="7693B775"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BF20DE7" w14:textId="77777777" w:rsidR="001D2602" w:rsidRDefault="001D2602" w:rsidP="001D2602">
            <w:pPr>
              <w:rPr>
                <w:rFonts w:ascii="Arial" w:eastAsiaTheme="minorEastAsia" w:hAnsi="Arial" w:cs="Arial"/>
                <w:sz w:val="20"/>
                <w:szCs w:val="20"/>
              </w:rPr>
            </w:pPr>
          </w:p>
          <w:p w14:paraId="300C0DD7" w14:textId="77777777" w:rsidR="001D2602" w:rsidRPr="00137B28" w:rsidRDefault="001D2602" w:rsidP="001D2602">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sidRPr="001A3510">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sidRPr="001A3510">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2E098D" w14:paraId="5ABE74E3"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7A81" w14:textId="77777777" w:rsidR="002E098D" w:rsidRPr="00A8510A" w:rsidRDefault="002E098D" w:rsidP="00823DAC">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82F819A" w14:textId="77777777" w:rsidR="002E098D" w:rsidRDefault="002E098D" w:rsidP="00823DA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BC983" w14:textId="77777777" w:rsidR="002E098D" w:rsidRPr="00137B28" w:rsidRDefault="002E098D" w:rsidP="00823DAC">
            <w:pPr>
              <w:spacing w:before="180" w:after="60"/>
              <w:rPr>
                <w:rFonts w:ascii="Arial" w:eastAsiaTheme="minorEastAsia" w:hAnsi="Arial" w:cs="Arial"/>
                <w:sz w:val="20"/>
                <w:szCs w:val="20"/>
              </w:rPr>
            </w:pPr>
          </w:p>
        </w:tc>
      </w:tr>
      <w:tr w:rsidR="002E098D" w:rsidRPr="00137B28" w14:paraId="0D2765A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1572B" w14:textId="77777777" w:rsidR="002E098D" w:rsidRDefault="002E098D" w:rsidP="001D260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019EBDB" w14:textId="77777777" w:rsidR="002E098D" w:rsidRDefault="002E098D"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53A" w14:textId="77777777" w:rsidR="002E098D" w:rsidRDefault="002E098D" w:rsidP="001D2602">
            <w:pPr>
              <w:rPr>
                <w:rFonts w:ascii="Arial" w:eastAsiaTheme="minorEastAsia" w:hAnsi="Arial" w:cs="Arial"/>
                <w:sz w:val="20"/>
                <w:szCs w:val="20"/>
              </w:rPr>
            </w:pPr>
          </w:p>
        </w:tc>
      </w:tr>
    </w:tbl>
    <w:p w14:paraId="11F47F5B" w14:textId="33FB4A7A" w:rsidR="005E21AE" w:rsidRPr="001D2602" w:rsidRDefault="005E21AE">
      <w:pPr>
        <w:rPr>
          <w:rFonts w:ascii="Arial" w:eastAsia="宋体" w:hAnsi="Arial"/>
          <w:sz w:val="32"/>
          <w:szCs w:val="20"/>
          <w:lang w:eastAsia="ja-JP"/>
        </w:rPr>
      </w:pPr>
    </w:p>
    <w:p w14:paraId="11F47F5C" w14:textId="77777777" w:rsidR="005E21AE" w:rsidRDefault="00024C4A">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24" w:name="_Toc55340706"/>
      <w:r>
        <w:rPr>
          <w:rFonts w:ascii="Arial" w:eastAsia="宋体" w:hAnsi="Arial" w:cs="Times New Roman"/>
          <w:color w:val="auto"/>
          <w:sz w:val="32"/>
          <w:szCs w:val="20"/>
          <w:lang w:val="en-GB" w:eastAsia="ja-JP"/>
        </w:rPr>
        <w:t>8.2.2 Analysis of UE power saving</w:t>
      </w:r>
      <w:bookmarkEnd w:id="124"/>
      <w:r>
        <w:rPr>
          <w:rFonts w:ascii="Arial" w:eastAsia="宋体"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af4"/>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af4"/>
              <w:ind w:left="360"/>
              <w:rPr>
                <w:rFonts w:ascii="Arial" w:hAnsi="Arial" w:cs="Arial"/>
                <w:sz w:val="20"/>
                <w:szCs w:val="20"/>
              </w:rPr>
            </w:pPr>
          </w:p>
          <w:p w14:paraId="11F47F60" w14:textId="77777777" w:rsidR="005E21AE" w:rsidRDefault="00024C4A">
            <w:pPr>
              <w:pStyle w:val="af4"/>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af4"/>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af4"/>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af4"/>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宋体"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宋体" w:hAnsi="Arial" w:cs="Arial"/>
                <w:sz w:val="20"/>
                <w:szCs w:val="20"/>
              </w:rPr>
            </w:pPr>
            <w:r>
              <w:rPr>
                <w:rFonts w:ascii="Arial" w:eastAsia="宋体" w:hAnsi="Arial" w:cs="Arial"/>
                <w:sz w:val="20"/>
                <w:szCs w:val="20"/>
              </w:rPr>
              <w:lastRenderedPageBreak/>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宋体"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宋体" w:hAnsi="Arial" w:cs="Arial"/>
                <w:sz w:val="20"/>
                <w:szCs w:val="20"/>
              </w:rPr>
            </w:pPr>
          </w:p>
          <w:p w14:paraId="678C5F8E" w14:textId="38B2FD3B" w:rsidR="00A34D64" w:rsidRPr="00A34D64" w:rsidRDefault="00A34D64" w:rsidP="00A34D64">
            <w:pPr>
              <w:rPr>
                <w:rFonts w:ascii="Arial" w:eastAsia="宋体" w:hAnsi="Arial" w:cs="Arial"/>
                <w:sz w:val="20"/>
                <w:szCs w:val="20"/>
              </w:rPr>
            </w:pPr>
            <w:r w:rsidRPr="00A34D64">
              <w:rPr>
                <w:rFonts w:ascii="Arial" w:eastAsia="宋体" w:hAnsi="Arial" w:cs="Arial"/>
                <w:sz w:val="20"/>
                <w:szCs w:val="20"/>
              </w:rPr>
              <w:t xml:space="preserve">Minor edit: </w:t>
            </w:r>
            <w:r>
              <w:rPr>
                <w:rFonts w:ascii="Arial" w:eastAsia="宋体" w:hAnsi="Arial" w:cs="Arial"/>
                <w:sz w:val="20"/>
                <w:szCs w:val="20"/>
              </w:rPr>
              <w:t>“</w:t>
            </w:r>
            <w:r w:rsidRPr="00A34D64">
              <w:rPr>
                <w:rFonts w:ascii="Arial" w:eastAsia="宋体" w:hAnsi="Arial" w:cs="Arial"/>
                <w:sz w:val="20"/>
                <w:szCs w:val="20"/>
              </w:rPr>
              <w:t xml:space="preserve">Most sources only considered </w:t>
            </w:r>
            <w:del w:id="125" w:author="Mohammad Mozaffari" w:date="2020-11-04T18:42:00Z">
              <w:r w:rsidRPr="00A34D64" w:rsidDel="00D027D5">
                <w:rPr>
                  <w:rFonts w:ascii="Arial" w:eastAsia="宋体" w:hAnsi="Arial" w:cs="Arial"/>
                  <w:sz w:val="20"/>
                  <w:szCs w:val="20"/>
                </w:rPr>
                <w:delText xml:space="preserve">only </w:delText>
              </w:r>
            </w:del>
            <w:r w:rsidRPr="00A34D64">
              <w:rPr>
                <w:rFonts w:ascii="Arial" w:eastAsia="宋体" w:hAnsi="Arial" w:cs="Arial"/>
                <w:sz w:val="20"/>
                <w:szCs w:val="20"/>
              </w:rPr>
              <w:t>DL-only traffic in their evaluations</w:t>
            </w:r>
            <w:r>
              <w:rPr>
                <w:rFonts w:ascii="Arial" w:eastAsia="宋体" w:hAnsi="Arial" w:cs="Arial"/>
                <w:sz w:val="20"/>
                <w:szCs w:val="20"/>
              </w:rPr>
              <w:t>”</w:t>
            </w:r>
            <w:r w:rsidRPr="00A34D64">
              <w:rPr>
                <w:rFonts w:ascii="Arial" w:eastAsia="宋体"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26" w:name="_Toc55340707"/>
      <w:r>
        <w:rPr>
          <w:rFonts w:ascii="Arial" w:eastAsia="宋体" w:hAnsi="Arial" w:cs="Times New Roman"/>
          <w:color w:val="auto"/>
          <w:sz w:val="32"/>
          <w:szCs w:val="20"/>
          <w:lang w:val="en-GB" w:eastAsia="ja-JP"/>
        </w:rPr>
        <w:lastRenderedPageBreak/>
        <w:t>8.2.3 Analysis of performance impacts</w:t>
      </w:r>
      <w:bookmarkEnd w:id="126"/>
      <w:r>
        <w:rPr>
          <w:rFonts w:ascii="Arial" w:eastAsia="宋体"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af4"/>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af4"/>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rsidRPr="002E098D"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11F47FB1" w14:textId="77777777" w:rsidR="005E21AE" w:rsidRDefault="00024C4A">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宋体"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11F47FB9" w14:textId="77777777" w:rsidR="005E21AE" w:rsidRDefault="005E21AE">
            <w:pPr>
              <w:jc w:val="center"/>
              <w:rPr>
                <w:rFonts w:ascii="Arial" w:eastAsia="宋体"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a3"/>
        <w:keepNext/>
        <w:jc w:val="center"/>
        <w:rPr>
          <w:rFonts w:ascii="Arial" w:hAnsi="Arial" w:cs="Arial"/>
          <w:sz w:val="20"/>
          <w:szCs w:val="20"/>
        </w:rPr>
      </w:pPr>
      <w:r>
        <w:rPr>
          <w:rFonts w:ascii="Arial" w:hAnsi="Arial" w:cs="Arial"/>
          <w:sz w:val="20"/>
          <w:szCs w:val="20"/>
        </w:rPr>
        <w:t>Table 8: PDCCH AL distributions of AL [1,2,4,8,16], FR1 and FR2</w:t>
      </w:r>
    </w:p>
    <w:tbl>
      <w:tblPr>
        <w:tblStyle w:val="ac"/>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af4"/>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a3"/>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af4"/>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af4"/>
              <w:ind w:left="360"/>
              <w:rPr>
                <w:rFonts w:ascii="Arial" w:hAnsi="Arial" w:cs="Arial"/>
                <w:sz w:val="16"/>
                <w:szCs w:val="16"/>
              </w:rPr>
            </w:pPr>
          </w:p>
        </w:tc>
        <w:tc>
          <w:tcPr>
            <w:tcW w:w="3110" w:type="dxa"/>
          </w:tcPr>
          <w:p w14:paraId="11F4801D"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af4"/>
              <w:ind w:left="360"/>
              <w:rPr>
                <w:rFonts w:ascii="Arial" w:hAnsi="Arial" w:cs="Arial"/>
                <w:sz w:val="16"/>
                <w:szCs w:val="16"/>
              </w:rPr>
            </w:pPr>
          </w:p>
        </w:tc>
        <w:tc>
          <w:tcPr>
            <w:tcW w:w="3110" w:type="dxa"/>
          </w:tcPr>
          <w:p w14:paraId="11F48035"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af4"/>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af4"/>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a3"/>
        <w:keepNext/>
        <w:rPr>
          <w:rFonts w:ascii="Arial" w:hAnsi="Arial" w:cs="Arial"/>
          <w:sz w:val="20"/>
          <w:szCs w:val="20"/>
        </w:rPr>
      </w:pPr>
    </w:p>
    <w:p w14:paraId="11F48C51"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宋体"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宋体"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宋体" w:hAnsi="Arial" w:cs="Arial"/>
                <w:sz w:val="18"/>
                <w:szCs w:val="18"/>
              </w:rPr>
            </w:pPr>
            <w:ins w:id="201"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11F48F68" w14:textId="77777777" w:rsidR="005E21AE" w:rsidRDefault="00024C4A">
            <w:pPr>
              <w:rPr>
                <w:ins w:id="202" w:author="ZTE" w:date="2020-10-28T11:38:00Z"/>
                <w:rFonts w:ascii="Arial" w:eastAsia="宋体" w:hAnsi="Arial" w:cs="Arial"/>
                <w:sz w:val="18"/>
                <w:szCs w:val="18"/>
              </w:rPr>
            </w:pPr>
            <w:ins w:id="203" w:author="ZTE" w:date="2020-10-28T11:53:00Z">
              <w:r>
                <w:rPr>
                  <w:rFonts w:ascii="Arial" w:eastAsia="宋体" w:hAnsi="Arial" w:cs="Arial"/>
                  <w:sz w:val="18"/>
                  <w:szCs w:val="18"/>
                </w:rPr>
                <w:t>Note 2</w:t>
              </w:r>
            </w:ins>
            <w:ins w:id="204"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11F48F69" w14:textId="77777777" w:rsidR="005E21AE" w:rsidRDefault="00024C4A">
            <w:pPr>
              <w:rPr>
                <w:ins w:id="205" w:author="ZTE" w:date="2020-10-28T11:38:00Z"/>
                <w:rFonts w:ascii="Arial" w:eastAsia="宋体" w:hAnsi="Arial" w:cs="Arial"/>
                <w:sz w:val="18"/>
                <w:szCs w:val="18"/>
              </w:rPr>
            </w:pPr>
            <w:ins w:id="206"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af4"/>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af4"/>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宋体" w:hAnsi="Arial" w:cs="Arial"/>
                <w:sz w:val="20"/>
                <w:szCs w:val="20"/>
              </w:rPr>
            </w:pPr>
            <w:r>
              <w:rPr>
                <w:rFonts w:ascii="Arial" w:eastAsia="宋体" w:hAnsi="Arial" w:cs="Arial" w:hint="eastAsia"/>
                <w:sz w:val="20"/>
                <w:szCs w:val="20"/>
              </w:rPr>
              <w:t xml:space="preserve">From our point of view, any method for BD reduction is not precluded before evaluation. The </w:t>
            </w:r>
            <w:proofErr w:type="gramStart"/>
            <w:r>
              <w:rPr>
                <w:rFonts w:ascii="Arial" w:eastAsia="宋体" w:hAnsi="Arial" w:cs="Arial" w:hint="eastAsia"/>
                <w:sz w:val="20"/>
                <w:szCs w:val="20"/>
              </w:rPr>
              <w:t>candidates</w:t>
            </w:r>
            <w:proofErr w:type="gramEnd"/>
            <w:r>
              <w:rPr>
                <w:rFonts w:ascii="Arial" w:eastAsia="宋体"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14:paraId="11F49071" w14:textId="77777777" w:rsidR="005E21AE" w:rsidRDefault="005E21AE">
            <w:pPr>
              <w:rPr>
                <w:rFonts w:ascii="Arial" w:eastAsia="宋体" w:hAnsi="Arial" w:cs="Arial"/>
                <w:sz w:val="20"/>
                <w:szCs w:val="20"/>
              </w:rPr>
            </w:pPr>
          </w:p>
          <w:p w14:paraId="11F49072" w14:textId="77777777" w:rsidR="005E21AE" w:rsidRDefault="00024C4A">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w:t>
            </w:r>
            <w:proofErr w:type="spellStart"/>
            <w:r>
              <w:rPr>
                <w:rFonts w:ascii="ArialMT" w:hAnsi="ArialMT"/>
                <w:sz w:val="20"/>
                <w:szCs w:val="20"/>
              </w:rPr>
              <w:t>Fraunhofer</w:t>
            </w:r>
            <w:proofErr w:type="spellEnd"/>
            <w:r>
              <w:rPr>
                <w:rFonts w:ascii="ArialMT" w:hAnsi="ArialMT"/>
                <w:sz w:val="20"/>
                <w:szCs w:val="20"/>
              </w:rPr>
              <w:t xml:space="preserve">,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af4"/>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af4"/>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af4"/>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af4"/>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af4"/>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aa"/>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aa"/>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af4"/>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等线"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等线" w:hAnsi="Arial" w:cs="Arial"/>
                <w:sz w:val="20"/>
                <w:szCs w:val="20"/>
                <w:lang w:val="en-GB"/>
              </w:rPr>
            </w:pPr>
            <w:r>
              <w:rPr>
                <w:rFonts w:ascii="Arial" w:eastAsia="等线"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等线"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sidR="00A34D64">
              <w:rPr>
                <w:rFonts w:ascii="Arial" w:eastAsia="等线"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等线" w:hAnsi="Arial" w:cs="Arial"/>
                <w:sz w:val="20"/>
                <w:szCs w:val="20"/>
                <w:lang w:val="en-GB"/>
              </w:rPr>
            </w:pPr>
          </w:p>
          <w:p w14:paraId="55ED78CD" w14:textId="51551D20" w:rsidR="00A34D64" w:rsidRDefault="00A34D64" w:rsidP="00A34D6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w:t>
            </w:r>
            <w:proofErr w:type="spellStart"/>
            <w:r>
              <w:rPr>
                <w:rFonts w:ascii="Arial" w:eastAsia="等线" w:hAnsi="Arial" w:cs="Arial"/>
                <w:sz w:val="20"/>
                <w:szCs w:val="20"/>
                <w:lang w:val="en-GB"/>
              </w:rPr>
              <w:t>Futurewei</w:t>
            </w:r>
            <w:proofErr w:type="spellEnd"/>
            <w:r>
              <w:rPr>
                <w:rFonts w:ascii="Arial" w:eastAsia="等线" w:hAnsi="Arial" w:cs="Arial"/>
                <w:sz w:val="20"/>
                <w:szCs w:val="20"/>
                <w:lang w:val="en-GB"/>
              </w:rPr>
              <w:t xml:space="preserv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宋体"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af4"/>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ac"/>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宋体" w:hAnsi="Arial"/>
          <w:b/>
          <w:bCs/>
          <w:sz w:val="20"/>
          <w:szCs w:val="20"/>
          <w:highlight w:val="cyan"/>
          <w:u w:val="single"/>
          <w:lang w:val="en-GB" w:eastAsia="ja-JP"/>
        </w:rPr>
      </w:pPr>
    </w:p>
    <w:p w14:paraId="0FF4F7CC" w14:textId="2F615814" w:rsidR="00C43394" w:rsidRDefault="00C43394">
      <w:pPr>
        <w:rPr>
          <w:rFonts w:ascii="Arial" w:eastAsia="宋体"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宋体"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af4"/>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af4"/>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w:t>
      </w:r>
      <w:proofErr w:type="gramStart"/>
      <w:r>
        <w:rPr>
          <w:rFonts w:ascii="Arial" w:hAnsi="Arial" w:cs="Arial"/>
          <w:sz w:val="20"/>
          <w:szCs w:val="20"/>
        </w:rPr>
        <w:t>5  and</w:t>
      </w:r>
      <w:proofErr w:type="gramEnd"/>
      <w:r>
        <w:rPr>
          <w:rFonts w:ascii="Arial" w:hAnsi="Arial" w:cs="Arial"/>
          <w:sz w:val="20"/>
          <w:szCs w:val="20"/>
        </w:rPr>
        <w:t xml:space="preserve"> X&gt;5 cases, respectively. </w:t>
      </w:r>
    </w:p>
    <w:p w14:paraId="11F491BB"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af4"/>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af4"/>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af4"/>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af4"/>
        <w:ind w:left="1440"/>
        <w:rPr>
          <w:rFonts w:ascii="Arial" w:hAnsi="Arial" w:cs="Arial"/>
          <w:sz w:val="20"/>
          <w:szCs w:val="20"/>
        </w:rPr>
      </w:pPr>
    </w:p>
    <w:p w14:paraId="11F491C3"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af4"/>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af4"/>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af4"/>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af4"/>
        <w:ind w:left="1440"/>
        <w:rPr>
          <w:rFonts w:ascii="Arial" w:hAnsi="Arial" w:cs="Arial"/>
          <w:sz w:val="20"/>
          <w:szCs w:val="20"/>
        </w:rPr>
      </w:pPr>
    </w:p>
    <w:p w14:paraId="11F491D3" w14:textId="77777777" w:rsidR="005E21AE" w:rsidRDefault="00024C4A" w:rsidP="00E75815">
      <w:pPr>
        <w:pStyle w:val="af4"/>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af4"/>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af4"/>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宋体"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宋体"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af4"/>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af4"/>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af4"/>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af4"/>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af4"/>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af4"/>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af4"/>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af4"/>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af4"/>
              <w:ind w:left="1440"/>
              <w:rPr>
                <w:rFonts w:ascii="Arial" w:hAnsi="Arial" w:cs="Arial"/>
                <w:sz w:val="20"/>
                <w:szCs w:val="20"/>
              </w:rPr>
            </w:pPr>
          </w:p>
          <w:p w14:paraId="11F491FE" w14:textId="77777777" w:rsidR="005E21AE" w:rsidRDefault="005E21AE">
            <w:pPr>
              <w:rPr>
                <w:rFonts w:ascii="Arial" w:eastAsia="宋体"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宋体"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宋体" w:hAnsi="Cambria Math" w:cs="Arial" w:hint="eastAsia"/>
                <w:sz w:val="20"/>
                <w:szCs w:val="20"/>
              </w:rPr>
              <w:t xml:space="preserve">  </w:t>
            </w:r>
            <w:r>
              <w:rPr>
                <w:rFonts w:ascii="Arial" w:eastAsiaTheme="minorEastAsia" w:hAnsi="Arial" w:cs="Arial" w:hint="eastAsia"/>
                <w:sz w:val="20"/>
                <w:szCs w:val="20"/>
              </w:rPr>
              <w:t>means the maximum average blocking rate with UE number 5 for case1 and UE number 10 for case2. So actually, the average UE blocking rate is based on the UE number 1</w:t>
            </w:r>
            <w:proofErr w:type="gramStart"/>
            <w:r>
              <w:rPr>
                <w:rFonts w:ascii="Arial" w:eastAsiaTheme="minorEastAsia" w:hAnsi="Arial" w:cs="Arial" w:hint="eastAsia"/>
                <w:sz w:val="20"/>
                <w:szCs w:val="20"/>
              </w:rPr>
              <w:t>,5,6,10</w:t>
            </w:r>
            <w:proofErr w:type="gramEnd"/>
            <w:r>
              <w:rPr>
                <w:rFonts w:ascii="Arial" w:eastAsiaTheme="minorEastAsia" w:hAnsi="Arial" w:cs="Arial" w:hint="eastAsia"/>
                <w:sz w:val="20"/>
                <w:szCs w:val="20"/>
              </w:rPr>
              <w:t xml:space="preserve"> in the form of </w:t>
            </w:r>
            <w:r>
              <w:rPr>
                <w:rFonts w:ascii="Arial" w:hAnsi="Arial" w:cs="Arial"/>
                <w:sz w:val="20"/>
                <w:szCs w:val="20"/>
              </w:rPr>
              <w:t xml:space="preserve"> absolute increase and relative increase</w:t>
            </w:r>
            <w:r>
              <w:rPr>
                <w:rFonts w:ascii="Arial" w:eastAsia="宋体" w:hAnsi="Arial" w:cs="Arial" w:hint="eastAsia"/>
                <w:sz w:val="20"/>
                <w:szCs w:val="20"/>
              </w:rPr>
              <w:t xml:space="preserve">. In another word, </w:t>
            </w:r>
            <w:proofErr w:type="gramStart"/>
            <w:r>
              <w:rPr>
                <w:rFonts w:ascii="Arial" w:eastAsia="宋体" w:hAnsi="Arial" w:cs="Arial" w:hint="eastAsia"/>
                <w:sz w:val="20"/>
                <w:szCs w:val="20"/>
              </w:rPr>
              <w:t>X%</w:t>
            </w:r>
            <w:proofErr w:type="gramEnd"/>
            <w:r>
              <w:rPr>
                <w:rFonts w:ascii="Arial" w:eastAsia="宋体"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宋体"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宋体" w:hAnsi="Arial" w:cs="Arial" w:hint="eastAsia"/>
                <w:sz w:val="20"/>
                <w:szCs w:val="20"/>
              </w:rPr>
              <w:lastRenderedPageBreak/>
              <w:t xml:space="preserve">So we generally agree on </w:t>
            </w:r>
            <w:proofErr w:type="spellStart"/>
            <w:r>
              <w:rPr>
                <w:rFonts w:ascii="Arial" w:eastAsia="宋体" w:hAnsi="Arial" w:cs="Arial" w:hint="eastAsia"/>
                <w:sz w:val="20"/>
                <w:szCs w:val="20"/>
              </w:rPr>
              <w:t>vivo</w:t>
            </w:r>
            <w:r>
              <w:rPr>
                <w:rFonts w:ascii="Arial" w:eastAsia="宋体" w:hAnsi="Arial" w:cs="Arial"/>
                <w:sz w:val="20"/>
                <w:szCs w:val="20"/>
              </w:rPr>
              <w:t>’</w:t>
            </w:r>
            <w:r>
              <w:rPr>
                <w:rFonts w:ascii="Arial" w:eastAsia="宋体" w:hAnsi="Arial" w:cs="Arial" w:hint="eastAsia"/>
                <w:sz w:val="20"/>
                <w:szCs w:val="20"/>
              </w:rPr>
              <w:t>s</w:t>
            </w:r>
            <w:proofErr w:type="spellEnd"/>
            <w:r>
              <w:rPr>
                <w:rFonts w:ascii="Arial" w:eastAsia="宋体"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ac"/>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w:t>
            </w:r>
            <w:proofErr w:type="spellStart"/>
            <w:r>
              <w:rPr>
                <w:rFonts w:ascii="Arial" w:hAnsi="Arial" w:cs="Arial"/>
                <w:sz w:val="20"/>
                <w:szCs w:val="20"/>
              </w:rPr>
              <w:t>HiSilicon</w:t>
            </w:r>
            <w:proofErr w:type="spellEnd"/>
            <w:r>
              <w:rPr>
                <w:rFonts w:ascii="Arial" w:hAnsi="Arial" w:cs="Arial"/>
                <w:sz w:val="20"/>
                <w:szCs w:val="20"/>
              </w:rPr>
              <w:t xml:space="preserve">,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 xml:space="preserve">the number of configurations simulated by company </w:t>
      </w:r>
      <w:proofErr w:type="gramStart"/>
      <w:r>
        <w:rPr>
          <w:rFonts w:ascii="Arial" w:hAnsi="Arial" w:cs="Arial"/>
          <w:sz w:val="20"/>
          <w:szCs w:val="20"/>
        </w:rPr>
        <w:t xml:space="preserve">‘j’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宋体" w:hAnsi="Arial"/>
          <w:b/>
          <w:bCs/>
          <w:sz w:val="20"/>
          <w:szCs w:val="20"/>
          <w:highlight w:val="cyan"/>
          <w:u w:val="single"/>
          <w:lang w:val="en-GB" w:eastAsia="ja-JP"/>
        </w:rPr>
        <w:t>[FL</w:t>
      </w:r>
      <w:r w:rsidR="0005162A">
        <w:rPr>
          <w:rFonts w:ascii="Arial" w:eastAsia="宋体" w:hAnsi="Arial"/>
          <w:b/>
          <w:bCs/>
          <w:sz w:val="20"/>
          <w:szCs w:val="20"/>
          <w:highlight w:val="cyan"/>
          <w:u w:val="single"/>
          <w:lang w:val="en-GB" w:eastAsia="ja-JP"/>
        </w:rPr>
        <w:t>6</w:t>
      </w:r>
      <w:r>
        <w:rPr>
          <w:rFonts w:ascii="Arial" w:eastAsia="宋体"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af4"/>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af4"/>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af4"/>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af4"/>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af4"/>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af4"/>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af4"/>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af4"/>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ac"/>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af4"/>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r w:rsidR="007F06BC" w:rsidRPr="00E24488" w14:paraId="277BEB2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6D221"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27E965"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1A461" w14:textId="77777777" w:rsidR="007F06BC" w:rsidRPr="00E24488" w:rsidRDefault="007F06BC" w:rsidP="001D2602">
            <w:pPr>
              <w:rPr>
                <w:rFonts w:ascii="Arial" w:hAnsi="Arial" w:cs="Arial"/>
                <w:sz w:val="20"/>
                <w:szCs w:val="20"/>
              </w:rPr>
            </w:pPr>
          </w:p>
        </w:tc>
      </w:tr>
      <w:tr w:rsidR="001D2602" w:rsidRPr="002143F0" w14:paraId="4EBE6BCA"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A9B1"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30BAFEF"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4C5A"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3CA2DB28" w14:textId="77777777" w:rsidR="001D2602" w:rsidRPr="002143F0" w:rsidRDefault="001D2602" w:rsidP="001D2602">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sidRPr="001A3510">
              <w:rPr>
                <w:rFonts w:ascii="Arial" w:hAnsi="Arial" w:cs="Arial"/>
                <w:strike/>
                <w:color w:val="7030A0"/>
                <w:sz w:val="20"/>
                <w:szCs w:val="20"/>
              </w:rPr>
              <w:t>each</w:t>
            </w:r>
            <w:r>
              <w:rPr>
                <w:rFonts w:ascii="Arial" w:hAnsi="Arial" w:cs="Arial"/>
                <w:color w:val="FF0000"/>
                <w:sz w:val="20"/>
                <w:szCs w:val="20"/>
              </w:rPr>
              <w:t xml:space="preserve"> the co-schedule UE number</w:t>
            </w:r>
            <w:ins w:id="229" w:author="Hong He" w:date="2020-11-05T12:09:00Z">
              <w:r>
                <w:rPr>
                  <w:rFonts w:ascii="Arial" w:hAnsi="Arial" w:cs="Arial"/>
                  <w:color w:val="FF0000"/>
                  <w:sz w:val="20"/>
                  <w:szCs w:val="20"/>
                </w:rPr>
                <w:t xml:space="preserve">s </w:t>
              </w:r>
            </w:ins>
            <w:r>
              <w:rPr>
                <w:rFonts w:ascii="Arial" w:hAnsi="Arial" w:cs="Arial"/>
                <w:color w:val="7030A0"/>
                <w:sz w:val="20"/>
                <w:szCs w:val="20"/>
              </w:rPr>
              <w:t>to be used</w:t>
            </w:r>
            <w:r w:rsidRPr="001A3510">
              <w:rPr>
                <w:rFonts w:ascii="Arial" w:hAnsi="Arial" w:cs="Arial"/>
                <w:color w:val="7030A0"/>
                <w:sz w:val="20"/>
                <w:szCs w:val="20"/>
              </w:rPr>
              <w:t xml:space="preserve"> </w:t>
            </w:r>
            <w:r>
              <w:rPr>
                <w:rFonts w:ascii="Arial" w:hAnsi="Arial" w:cs="Arial"/>
                <w:color w:val="7030A0"/>
                <w:sz w:val="20"/>
                <w:szCs w:val="20"/>
              </w:rPr>
              <w:t>for</w:t>
            </w:r>
            <w:r w:rsidRPr="001A3510">
              <w:rPr>
                <w:rFonts w:ascii="Arial" w:hAnsi="Arial" w:cs="Arial"/>
                <w:color w:val="7030A0"/>
                <w:sz w:val="20"/>
                <w:szCs w:val="20"/>
              </w:rPr>
              <w:t xml:space="preserve"> the observation</w:t>
            </w:r>
            <w:r>
              <w:rPr>
                <w:rFonts w:ascii="Arial" w:hAnsi="Arial" w:cs="Arial"/>
                <w:color w:val="7030A0"/>
                <w:sz w:val="20"/>
                <w:szCs w:val="20"/>
              </w:rPr>
              <w:t>s</w:t>
            </w:r>
            <w:r>
              <w:rPr>
                <w:rFonts w:ascii="Arial" w:hAnsi="Arial" w:cs="Arial"/>
                <w:color w:val="FF0000"/>
                <w:sz w:val="20"/>
                <w:szCs w:val="20"/>
              </w:rPr>
              <w:t xml:space="preserve"> </w:t>
            </w:r>
            <w:ins w:id="230"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31" w:author="Hong He" w:date="2020-11-05T12:08:00Z">
              <w:r>
                <w:rPr>
                  <w:rFonts w:ascii="Arial" w:hAnsi="Arial" w:cs="Arial"/>
                  <w:color w:val="FF0000"/>
                  <w:sz w:val="20"/>
                  <w:szCs w:val="20"/>
                </w:rPr>
                <w:t>‘N’</w:t>
              </w:r>
            </w:ins>
            <w:ins w:id="232" w:author="Hong He" w:date="2020-11-05T12:09:00Z">
              <w:r>
                <w:rPr>
                  <w:rFonts w:ascii="Arial" w:hAnsi="Arial" w:cs="Arial"/>
                  <w:color w:val="FF0000"/>
                  <w:sz w:val="20"/>
                  <w:szCs w:val="20"/>
                </w:rPr>
                <w:t xml:space="preserve"> </w:t>
              </w:r>
            </w:ins>
            <w:ins w:id="233" w:author="Hong He" w:date="2020-11-05T12:08:00Z">
              <w:r>
                <w:rPr>
                  <w:rFonts w:ascii="Arial" w:hAnsi="Arial" w:cs="Arial"/>
                  <w:color w:val="FF0000"/>
                  <w:sz w:val="20"/>
                  <w:szCs w:val="20"/>
                </w:rPr>
                <w:t>(1&lt;N&lt;=10</w:t>
              </w:r>
            </w:ins>
            <w:ins w:id="234" w:author="Hong He" w:date="2020-11-05T12:09:00Z">
              <w:r>
                <w:rPr>
                  <w:rFonts w:ascii="Arial" w:hAnsi="Arial" w:cs="Arial"/>
                  <w:color w:val="FF0000"/>
                  <w:sz w:val="20"/>
                  <w:szCs w:val="20"/>
                </w:rPr>
                <w:t>)</w:t>
              </w:r>
            </w:ins>
          </w:p>
        </w:tc>
      </w:tr>
      <w:tr w:rsidR="002E098D" w14:paraId="5E2C2AAF" w14:textId="77777777" w:rsidTr="00823DAC">
        <w:trPr>
          <w:trHeight w:val="228"/>
        </w:trPr>
        <w:tc>
          <w:tcPr>
            <w:tcW w:w="1550" w:type="dxa"/>
            <w:tcMar>
              <w:top w:w="0" w:type="dxa"/>
              <w:left w:w="108" w:type="dxa"/>
              <w:bottom w:w="0" w:type="dxa"/>
              <w:right w:w="108" w:type="dxa"/>
            </w:tcMar>
          </w:tcPr>
          <w:p w14:paraId="4E9670F8"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Fraunhofer</w:t>
            </w:r>
          </w:p>
        </w:tc>
        <w:tc>
          <w:tcPr>
            <w:tcW w:w="1178" w:type="dxa"/>
          </w:tcPr>
          <w:p w14:paraId="7C78C71C"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07B8864" w14:textId="77777777" w:rsidR="002E098D" w:rsidRDefault="002E098D" w:rsidP="00823DAC">
            <w:pPr>
              <w:rPr>
                <w:rFonts w:ascii="Arial" w:hAnsi="Arial" w:cs="Arial"/>
                <w:sz w:val="20"/>
                <w:szCs w:val="20"/>
              </w:rPr>
            </w:pPr>
          </w:p>
        </w:tc>
      </w:tr>
      <w:tr w:rsidR="002E098D" w:rsidRPr="002143F0" w14:paraId="7D9EC271"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BC53" w14:textId="77777777" w:rsidR="002E098D" w:rsidRPr="002143F0" w:rsidRDefault="002E098D" w:rsidP="001D2602">
            <w:pPr>
              <w:rPr>
                <w:rFonts w:ascii="Arial" w:eastAsiaTheme="minorEastAsia" w:hAnsi="Arial" w:cs="Arial"/>
                <w:sz w:val="20"/>
                <w:szCs w:val="20"/>
              </w:rPr>
            </w:pPr>
          </w:p>
        </w:tc>
        <w:tc>
          <w:tcPr>
            <w:tcW w:w="1178" w:type="dxa"/>
            <w:tcBorders>
              <w:top w:val="single" w:sz="4" w:space="0" w:color="auto"/>
              <w:left w:val="single" w:sz="4" w:space="0" w:color="auto"/>
              <w:bottom w:val="single" w:sz="4" w:space="0" w:color="auto"/>
              <w:right w:val="single" w:sz="4" w:space="0" w:color="auto"/>
            </w:tcBorders>
          </w:tcPr>
          <w:p w14:paraId="3B1E7B2B" w14:textId="77777777" w:rsidR="002E098D" w:rsidRPr="002143F0" w:rsidRDefault="002E098D" w:rsidP="001D2602">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F13F" w14:textId="77777777" w:rsidR="002E098D" w:rsidRDefault="002E098D" w:rsidP="001D2602">
            <w:pPr>
              <w:rPr>
                <w:rFonts w:ascii="Arial" w:eastAsiaTheme="minorEastAsia" w:hAnsi="Arial" w:cs="Arial"/>
                <w:sz w:val="20"/>
                <w:szCs w:val="20"/>
              </w:rPr>
            </w:pPr>
          </w:p>
        </w:tc>
      </w:tr>
    </w:tbl>
    <w:p w14:paraId="217716DC" w14:textId="77777777" w:rsidR="006036F7" w:rsidRPr="001D2602"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宋体"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af4"/>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af4"/>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B003CB" w14:paraId="5F85F336" w14:textId="77777777" w:rsidTr="002E098D">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2E098D">
        <w:trPr>
          <w:gridBefore w:val="1"/>
          <w:gridAfter w:val="1"/>
          <w:wBefore w:w="34" w:type="dxa"/>
          <w:wAfter w:w="113" w:type="dxa"/>
          <w:trHeight w:val="163"/>
        </w:trPr>
        <w:tc>
          <w:tcPr>
            <w:tcW w:w="1550" w:type="dxa"/>
            <w:gridSpan w:val="2"/>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r w:rsidR="007F06BC" w:rsidRPr="00E24488" w14:paraId="30B7665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10B8"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7A11724"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r w:rsidRPr="00C21116">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C389" w14:textId="77777777" w:rsidR="007F06BC" w:rsidRPr="00E24488" w:rsidRDefault="007F06BC" w:rsidP="001D2602">
            <w:pPr>
              <w:rPr>
                <w:rFonts w:ascii="Arial" w:hAnsi="Arial" w:cs="Arial"/>
                <w:color w:val="000000" w:themeColor="text1"/>
                <w:sz w:val="20"/>
                <w:szCs w:val="20"/>
              </w:rPr>
            </w:pPr>
            <w:r>
              <w:rPr>
                <w:rFonts w:ascii="Arial" w:hAnsi="Arial" w:cs="Arial"/>
                <w:color w:val="000000" w:themeColor="text1"/>
                <w:sz w:val="20"/>
                <w:szCs w:val="20"/>
              </w:rPr>
              <w:t xml:space="preserve">A1 and A2 are not </w:t>
            </w:r>
            <w:r w:rsidRPr="00E24488">
              <w:rPr>
                <w:rFonts w:ascii="Arial" w:hAnsi="Arial" w:cs="Arial"/>
                <w:color w:val="000000" w:themeColor="text1"/>
                <w:sz w:val="20"/>
                <w:szCs w:val="20"/>
              </w:rPr>
              <w:t xml:space="preserve">clear. </w:t>
            </w:r>
          </w:p>
        </w:tc>
      </w:tr>
      <w:tr w:rsidR="001D2602" w:rsidRPr="00695435" w14:paraId="3F4A9BFD"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B945"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7A35E2F" w14:textId="4A9C35B6"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3446" w14:textId="77777777" w:rsidR="001D2602" w:rsidRDefault="001D2602" w:rsidP="001D2602">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191F3D5F" w14:textId="77777777" w:rsidR="001D2602" w:rsidRPr="007F0CE2" w:rsidRDefault="001D2602" w:rsidP="001D2602">
            <w:pPr>
              <w:rPr>
                <w:rFonts w:ascii="Arial" w:eastAsiaTheme="minorEastAsia" w:hAnsi="Arial" w:cs="Arial"/>
                <w:sz w:val="20"/>
                <w:szCs w:val="20"/>
              </w:rPr>
            </w:pPr>
            <m:oMathPara>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5E82141E" w14:textId="77777777" w:rsidR="001D2602" w:rsidRPr="00695435" w:rsidRDefault="001D2602" w:rsidP="001D2602">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r w:rsidR="002E098D" w14:paraId="40888570"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6C0E"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4AF147F3"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2094" w14:textId="77777777" w:rsidR="002E098D" w:rsidRPr="00AC3C11" w:rsidRDefault="002E098D" w:rsidP="00823DAC">
            <w:pPr>
              <w:rPr>
                <w:rFonts w:ascii="Arial" w:hAnsi="Arial" w:cs="Arial"/>
                <w:color w:val="000000" w:themeColor="text1"/>
                <w:sz w:val="20"/>
                <w:szCs w:val="20"/>
              </w:rPr>
            </w:pPr>
          </w:p>
        </w:tc>
      </w:tr>
      <w:tr w:rsidR="002E098D" w:rsidRPr="00695435" w14:paraId="6FB0663F"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1C48F" w14:textId="77777777" w:rsidR="002E098D" w:rsidRDefault="002E098D" w:rsidP="001D2602">
            <w:pPr>
              <w:rPr>
                <w:rFonts w:ascii="Arial" w:hAnsi="Arial" w:cs="Arial"/>
                <w:sz w:val="20"/>
                <w:szCs w:val="20"/>
              </w:rPr>
            </w:pPr>
          </w:p>
        </w:tc>
        <w:tc>
          <w:tcPr>
            <w:tcW w:w="1315" w:type="dxa"/>
            <w:gridSpan w:val="3"/>
            <w:tcBorders>
              <w:top w:val="single" w:sz="4" w:space="0" w:color="auto"/>
              <w:left w:val="single" w:sz="4" w:space="0" w:color="auto"/>
              <w:bottom w:val="single" w:sz="4" w:space="0" w:color="auto"/>
              <w:right w:val="single" w:sz="4" w:space="0" w:color="auto"/>
            </w:tcBorders>
          </w:tcPr>
          <w:p w14:paraId="2A8E89A7" w14:textId="77777777" w:rsidR="002E098D" w:rsidRDefault="002E098D" w:rsidP="001D2602">
            <w:pPr>
              <w:rPr>
                <w:rFonts w:ascii="Arial" w:eastAsiaTheme="minorEastAsia" w:hAnsi="Arial" w:cs="Arial"/>
                <w:sz w:val="20"/>
                <w:szCs w:val="20"/>
              </w:rPr>
            </w:pP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38E21" w14:textId="77777777" w:rsidR="002E098D" w:rsidRDefault="002E098D" w:rsidP="001D2602">
            <w:pPr>
              <w:rPr>
                <w:rFonts w:ascii="Arial" w:eastAsiaTheme="minorEastAsia" w:hAnsi="Arial" w:cs="Arial"/>
                <w:color w:val="000000" w:themeColor="text1"/>
                <w:sz w:val="20"/>
                <w:szCs w:val="20"/>
              </w:rPr>
            </w:pPr>
          </w:p>
        </w:tc>
      </w:tr>
    </w:tbl>
    <w:p w14:paraId="504AF92C" w14:textId="698D3469" w:rsidR="006C1544" w:rsidRPr="001D2602"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highlight w:val="cyan"/>
          <w:lang w:val="en-GB" w:eastAsia="ja-JP"/>
        </w:rPr>
        <w:t xml:space="preserve"> Capturing</w:t>
      </w:r>
      <w:r w:rsidR="00653F88">
        <w:rPr>
          <w:rFonts w:ascii="Arial" w:eastAsia="宋体" w:hAnsi="Arial"/>
          <w:b/>
          <w:bCs/>
          <w:color w:val="000000" w:themeColor="text1"/>
          <w:sz w:val="20"/>
          <w:szCs w:val="20"/>
          <w:highlight w:val="cyan"/>
          <w:lang w:val="en-GB" w:eastAsia="ja-JP"/>
        </w:rPr>
        <w:t xml:space="preserve"> the following into the TR 38.875: </w:t>
      </w:r>
      <w:r>
        <w:rPr>
          <w:rFonts w:ascii="Arial" w:eastAsia="宋体"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af4"/>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af4"/>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1D2602" w:rsidRPr="00695435" w14:paraId="6B8AAB6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1378" w14:textId="77777777" w:rsidR="001D2602" w:rsidRPr="001D2602" w:rsidRDefault="001D2602" w:rsidP="001D2602">
            <w:pPr>
              <w:rPr>
                <w:rFonts w:ascii="Arial" w:eastAsiaTheme="minorEastAsia" w:hAnsi="Arial" w:cs="Arial"/>
                <w:sz w:val="20"/>
                <w:szCs w:val="20"/>
              </w:rPr>
            </w:pPr>
            <w:r w:rsidRPr="001D2602">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082A85A" w14:textId="41DF576E"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AC9E"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1B29853" w14:textId="0D6206D6" w:rsidR="001D2602" w:rsidRPr="00695435" w:rsidRDefault="001D2602" w:rsidP="001D2602">
            <w:pPr>
              <w:rPr>
                <w:rFonts w:ascii="Arial" w:eastAsiaTheme="minorEastAsia" w:hAnsi="Arial" w:cs="Arial"/>
                <w:sz w:val="20"/>
                <w:szCs w:val="20"/>
              </w:rPr>
            </w:pPr>
            <w:r w:rsidRPr="00C21E89">
              <w:rPr>
                <w:rFonts w:ascii="Arial" w:hAnsi="Arial" w:cs="Arial"/>
                <w:sz w:val="20"/>
                <w:szCs w:val="20"/>
              </w:rPr>
              <w:lastRenderedPageBreak/>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w:t>
            </w:r>
            <w:r>
              <w:rPr>
                <w:rFonts w:ascii="Arial" w:hAnsi="Arial" w:cs="Arial"/>
                <w:sz w:val="20"/>
                <w:szCs w:val="20"/>
              </w:rPr>
              <w:t xml:space="preserve"> </w:t>
            </w:r>
            <w:r w:rsidRPr="00695435">
              <w:rPr>
                <w:rFonts w:ascii="Arial" w:hAnsi="Arial" w:cs="Arial"/>
                <w:color w:val="7030A0"/>
                <w:sz w:val="20"/>
                <w:szCs w:val="20"/>
              </w:rPr>
              <w:t>withou</w:t>
            </w:r>
            <w:r>
              <w:rPr>
                <w:rFonts w:ascii="Arial" w:hAnsi="Arial" w:cs="Arial"/>
                <w:color w:val="7030A0"/>
                <w:sz w:val="20"/>
                <w:szCs w:val="20"/>
                <w:u w:val="single"/>
              </w:rPr>
              <w:t>t reduced number of DCI sizes</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r>
              <w:rPr>
                <w:rFonts w:ascii="Arial" w:hAnsi="Arial" w:cs="Arial"/>
                <w:sz w:val="20"/>
                <w:szCs w:val="20"/>
              </w:rPr>
              <w:t xml:space="preserve"> </w:t>
            </w:r>
            <w:r w:rsidRPr="007562E7">
              <w:rPr>
                <w:rFonts w:ascii="Arial" w:hAnsi="Arial" w:cs="Arial"/>
                <w:color w:val="7030A0"/>
                <w:sz w:val="20"/>
                <w:szCs w:val="20"/>
              </w:rPr>
              <w:t>If the number of DCI sizes is reduced also, the PDCCH blocking rate is not increased.</w:t>
            </w:r>
          </w:p>
        </w:tc>
      </w:tr>
      <w:tr w:rsidR="002E098D" w:rsidRPr="001A392F" w14:paraId="1DB6234E" w14:textId="77777777" w:rsidTr="00823DA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2DA60"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6F5079B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C14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Ok with Intel’s version.</w:t>
            </w:r>
          </w:p>
        </w:tc>
      </w:tr>
      <w:tr w:rsidR="002E098D" w:rsidRPr="00695435" w14:paraId="638EB71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99FC4" w14:textId="77777777" w:rsidR="002E098D" w:rsidRPr="001D2602" w:rsidRDefault="002E098D" w:rsidP="001D2602">
            <w:pPr>
              <w:rPr>
                <w:rFonts w:ascii="Arial" w:eastAsiaTheme="minorEastAsia" w:hAnsi="Arial" w:cs="Arial"/>
                <w:sz w:val="20"/>
                <w:szCs w:val="20"/>
              </w:rPr>
            </w:pPr>
          </w:p>
        </w:tc>
        <w:tc>
          <w:tcPr>
            <w:tcW w:w="1178" w:type="dxa"/>
            <w:tcBorders>
              <w:top w:val="single" w:sz="4" w:space="0" w:color="auto"/>
              <w:left w:val="single" w:sz="4" w:space="0" w:color="auto"/>
              <w:bottom w:val="single" w:sz="4" w:space="0" w:color="auto"/>
              <w:right w:val="single" w:sz="4" w:space="0" w:color="auto"/>
            </w:tcBorders>
          </w:tcPr>
          <w:p w14:paraId="4E52C4D2" w14:textId="77777777" w:rsidR="002E098D" w:rsidRDefault="002E098D" w:rsidP="001D2602">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82FB" w14:textId="77777777" w:rsidR="002E098D" w:rsidRDefault="002E098D" w:rsidP="001D2602">
            <w:pPr>
              <w:rPr>
                <w:rFonts w:ascii="Arial" w:eastAsiaTheme="minorEastAsia" w:hAnsi="Arial" w:cs="Arial"/>
                <w:sz w:val="20"/>
                <w:szCs w:val="20"/>
              </w:rPr>
            </w:pPr>
          </w:p>
        </w:tc>
      </w:tr>
    </w:tbl>
    <w:p w14:paraId="6E17BFDC" w14:textId="77777777" w:rsidR="00B003CB" w:rsidRPr="001D2602"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宋体" w:hAnsi="Arial"/>
          <w:b/>
          <w:bCs/>
          <w:color w:val="000000" w:themeColor="text1"/>
          <w:sz w:val="20"/>
          <w:szCs w:val="20"/>
          <w:highlight w:val="cyan"/>
          <w:lang w:val="en-GB" w:eastAsia="ja-JP"/>
        </w:rPr>
        <w:t>:</w:t>
      </w:r>
      <w:r w:rsidR="00B003CB">
        <w:rPr>
          <w:rFonts w:ascii="Arial" w:eastAsia="宋体"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af4"/>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xml:space="preserve">,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af4"/>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af4"/>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r w:rsidR="007F06BC" w:rsidRPr="00AC3C11" w14:paraId="6E4C08D9"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70A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03E1A1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A607" w14:textId="77777777" w:rsidR="007F06BC" w:rsidRPr="00AC3C11" w:rsidRDefault="007F06BC" w:rsidP="001D2602">
            <w:pPr>
              <w:rPr>
                <w:rFonts w:ascii="Arial" w:eastAsiaTheme="minorEastAsia" w:hAnsi="Arial" w:cs="Arial"/>
                <w:sz w:val="20"/>
                <w:szCs w:val="20"/>
              </w:rPr>
            </w:pPr>
          </w:p>
        </w:tc>
      </w:tr>
      <w:tr w:rsidR="001D2602" w:rsidRPr="007F0CE2" w14:paraId="7F47F94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9D727"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D7FBE40" w14:textId="7620DF12"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67E1" w14:textId="77777777" w:rsidR="001D2602" w:rsidRPr="007F0CE2" w:rsidRDefault="001D2602" w:rsidP="001D2602">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bl>
    <w:p w14:paraId="7263BE50" w14:textId="57EF98D6" w:rsidR="00B003CB" w:rsidRPr="001D2602"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af4"/>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af4"/>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af4"/>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af4"/>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af4"/>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af4"/>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af4"/>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af4"/>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af4"/>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af4"/>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af4"/>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35"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35"/>
      <w:tr w:rsidR="007F06BC" w:rsidRPr="00AC3C11" w14:paraId="764993B2"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C506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BA5CC5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4414" w14:textId="77777777" w:rsidR="007F06BC" w:rsidRPr="00AC3C11" w:rsidRDefault="007F06BC" w:rsidP="001D2602">
            <w:pPr>
              <w:rPr>
                <w:rFonts w:ascii="Arial" w:eastAsiaTheme="minorEastAsia" w:hAnsi="Arial" w:cs="Arial"/>
                <w:sz w:val="20"/>
                <w:szCs w:val="20"/>
              </w:rPr>
            </w:pPr>
          </w:p>
        </w:tc>
      </w:tr>
      <w:tr w:rsidR="001D2602" w14:paraId="71BF2788"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086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6A16EBE"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25261" w14:textId="77777777" w:rsidR="001D2602" w:rsidRPr="001D2602" w:rsidRDefault="001D2602" w:rsidP="001D2602">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宋体" w:hAnsi="Arial"/>
          <w:b/>
          <w:bCs/>
          <w:color w:val="000000" w:themeColor="text1"/>
          <w:sz w:val="20"/>
          <w:szCs w:val="20"/>
          <w:highlight w:val="cyan"/>
          <w:lang w:val="en-GB" w:eastAsia="ja-JP"/>
        </w:rPr>
        <w:t>:</w:t>
      </w:r>
      <w:r w:rsidR="00E53D5E">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af4"/>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af4"/>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af4"/>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af4"/>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af4"/>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af4"/>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af4"/>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af4"/>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af4"/>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af4"/>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af4"/>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af4"/>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af4"/>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6E01AD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0B1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91AAC9A"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66C9" w14:textId="77777777" w:rsidR="007F06BC" w:rsidRPr="00AC3C11" w:rsidRDefault="007F06BC" w:rsidP="001D2602">
            <w:pPr>
              <w:rPr>
                <w:rFonts w:ascii="Arial" w:eastAsiaTheme="minorEastAsia" w:hAnsi="Arial" w:cs="Arial"/>
                <w:sz w:val="20"/>
                <w:szCs w:val="20"/>
              </w:rPr>
            </w:pPr>
          </w:p>
        </w:tc>
      </w:tr>
      <w:tr w:rsidR="001D2602" w14:paraId="0A8CE6E0"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738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EC819AA"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D8DFD" w14:textId="77777777" w:rsidR="001D2602" w:rsidRPr="001D2602" w:rsidRDefault="001D2602" w:rsidP="001D2602">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宋体"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宋体" w:hAnsi="Arial"/>
          <w:b/>
          <w:bCs/>
          <w:color w:val="000000" w:themeColor="text1"/>
          <w:sz w:val="20"/>
          <w:szCs w:val="20"/>
          <w:highlight w:val="cyan"/>
          <w:lang w:val="en-GB" w:eastAsia="ja-JP"/>
        </w:rPr>
        <w:t>:</w:t>
      </w:r>
      <w:r w:rsidR="00352B82">
        <w:rPr>
          <w:rFonts w:ascii="Arial" w:eastAsia="宋体"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af4"/>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af4"/>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af4"/>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af4"/>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33D0BD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750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5ECC6B"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E40A" w14:textId="77777777" w:rsidR="007F06BC" w:rsidRPr="00AC3C11" w:rsidRDefault="007F06BC" w:rsidP="001D2602">
            <w:pPr>
              <w:rPr>
                <w:rFonts w:ascii="Arial" w:eastAsiaTheme="minorEastAsia" w:hAnsi="Arial" w:cs="Arial"/>
                <w:sz w:val="20"/>
                <w:szCs w:val="20"/>
              </w:rPr>
            </w:pPr>
          </w:p>
        </w:tc>
      </w:tr>
      <w:tr w:rsidR="001D2602" w14:paraId="5FAA3FB3"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C92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00FF78D"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B025" w14:textId="77777777" w:rsidR="001D2602" w:rsidRPr="001D2602" w:rsidRDefault="001D2602" w:rsidP="001D2602">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宋体"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af4"/>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af4"/>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af4"/>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lastRenderedPageBreak/>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61860C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A6B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C36DCF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7FBEC" w14:textId="77777777" w:rsidR="007F06BC" w:rsidRPr="00AC3C11" w:rsidRDefault="007F06BC" w:rsidP="001D2602">
            <w:pPr>
              <w:rPr>
                <w:rFonts w:ascii="Arial" w:eastAsiaTheme="minorEastAsia" w:hAnsi="Arial" w:cs="Arial"/>
                <w:sz w:val="20"/>
                <w:szCs w:val="20"/>
              </w:rPr>
            </w:pPr>
          </w:p>
        </w:tc>
      </w:tr>
      <w:tr w:rsidR="001D2602" w14:paraId="5AC19C3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A213"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2D0889E5"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EEB9C" w14:textId="77777777" w:rsidR="001D2602" w:rsidRPr="001D2602" w:rsidRDefault="001D2602" w:rsidP="001D2602">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宋体"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af4"/>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af4"/>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af4"/>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af4"/>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af4"/>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af4"/>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af4"/>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af4"/>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af4"/>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af4"/>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af4"/>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af4"/>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10478AF"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910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36C3B6"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F4DD" w14:textId="77777777" w:rsidR="007F06BC" w:rsidRPr="00AC3C11" w:rsidRDefault="007F06BC" w:rsidP="001D2602">
            <w:pPr>
              <w:rPr>
                <w:rFonts w:ascii="Arial" w:eastAsiaTheme="minorEastAsia" w:hAnsi="Arial" w:cs="Arial"/>
                <w:sz w:val="20"/>
                <w:szCs w:val="20"/>
              </w:rPr>
            </w:pPr>
          </w:p>
        </w:tc>
      </w:tr>
      <w:tr w:rsidR="001D2602" w14:paraId="45A4A0E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839B"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FCFAFCC"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DA74" w14:textId="77777777" w:rsidR="001D2602" w:rsidRPr="001D2602" w:rsidRDefault="001D2602" w:rsidP="001D2602">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af4"/>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af4"/>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af4"/>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af4"/>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af4"/>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w:t>
            </w:r>
            <w:proofErr w:type="gramEnd"/>
            <w:r>
              <w:rPr>
                <w:rFonts w:ascii="Arial" w:eastAsiaTheme="minorEastAsia" w:hAnsi="Arial" w:cs="Arial"/>
                <w:sz w:val="20"/>
                <w:szCs w:val="20"/>
              </w:rPr>
              <w:t>A2”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44BAB74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A67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57D1BB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851" w14:textId="77777777" w:rsidR="007F06BC" w:rsidRPr="00AC3C11" w:rsidRDefault="007F06BC" w:rsidP="001D2602">
            <w:pPr>
              <w:rPr>
                <w:rFonts w:ascii="Arial" w:eastAsiaTheme="minorEastAsia" w:hAnsi="Arial" w:cs="Arial"/>
                <w:sz w:val="20"/>
                <w:szCs w:val="20"/>
              </w:rPr>
            </w:pPr>
          </w:p>
        </w:tc>
      </w:tr>
      <w:tr w:rsidR="001D2602" w14:paraId="073A78B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AFFD"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9725B78"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ED46" w14:textId="77777777" w:rsidR="001D2602" w:rsidRPr="001D2602" w:rsidRDefault="001D2602" w:rsidP="001D2602">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宋体"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af4"/>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lastRenderedPageBreak/>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af4"/>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39275E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5FE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7693E5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5B66" w14:textId="77777777" w:rsidR="007F06BC" w:rsidRPr="00AC3C11" w:rsidRDefault="007F06BC" w:rsidP="001D2602">
            <w:pPr>
              <w:rPr>
                <w:rFonts w:ascii="Arial" w:eastAsiaTheme="minorEastAsia" w:hAnsi="Arial" w:cs="Arial"/>
                <w:sz w:val="20"/>
                <w:szCs w:val="20"/>
              </w:rPr>
            </w:pPr>
          </w:p>
        </w:tc>
      </w:tr>
      <w:tr w:rsidR="001D2602" w14:paraId="1A54CAC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6AA1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12961B1"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BBDC" w14:textId="77777777" w:rsidR="001D2602" w:rsidRPr="001D2602" w:rsidRDefault="001D2602" w:rsidP="001D2602">
            <w:pPr>
              <w:rPr>
                <w:rFonts w:ascii="Arial" w:eastAsiaTheme="minorEastAsia" w:hAnsi="Arial" w:cs="Arial"/>
                <w:sz w:val="20"/>
                <w:szCs w:val="20"/>
              </w:rPr>
            </w:pP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宋体" w:hAnsi="Arial"/>
          <w:b/>
          <w:bCs/>
          <w:color w:val="000000" w:themeColor="text1"/>
          <w:sz w:val="20"/>
          <w:szCs w:val="20"/>
          <w:highlight w:val="cyan"/>
          <w:lang w:val="en-GB" w:eastAsia="ja-JP"/>
        </w:rPr>
        <w:t>:</w:t>
      </w:r>
      <w:r w:rsidR="00B15102">
        <w:rPr>
          <w:rFonts w:ascii="Arial" w:eastAsia="宋体"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af4"/>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af4"/>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af4"/>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af4"/>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af4"/>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af4"/>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af4"/>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af4"/>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af4"/>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af4"/>
        <w:spacing w:before="120"/>
        <w:rPr>
          <w:rFonts w:ascii="Arial" w:hAnsi="Arial" w:cs="Arial"/>
          <w:sz w:val="20"/>
          <w:szCs w:val="20"/>
        </w:rPr>
      </w:pPr>
    </w:p>
    <w:p w14:paraId="372F194D" w14:textId="77777777" w:rsidR="00821AAD" w:rsidRDefault="00F67C3E" w:rsidP="00E75815">
      <w:pPr>
        <w:pStyle w:val="af4"/>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af4"/>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af4"/>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af4"/>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r w:rsidR="00F46E07" w14:paraId="4F118930" w14:textId="77777777" w:rsidTr="00F46E0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652A4" w14:textId="77777777" w:rsidR="00F46E07" w:rsidRDefault="00F46E07" w:rsidP="009444D7">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E0D298D" w14:textId="77777777" w:rsidR="00F46E07" w:rsidRDefault="00F46E07" w:rsidP="009444D7">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0D78" w14:textId="77777777" w:rsidR="00F46E07" w:rsidRDefault="00F46E07" w:rsidP="009444D7">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aa"/>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F46E07" w14:paraId="4DF0ABFF" w14:textId="77777777" w:rsidTr="00E866CC">
        <w:trPr>
          <w:trHeight w:val="228"/>
        </w:trPr>
        <w:tc>
          <w:tcPr>
            <w:tcW w:w="1550" w:type="dxa"/>
            <w:tcMar>
              <w:top w:w="0" w:type="dxa"/>
              <w:left w:w="108" w:type="dxa"/>
              <w:bottom w:w="0" w:type="dxa"/>
              <w:right w:w="108" w:type="dxa"/>
            </w:tcMar>
          </w:tcPr>
          <w:p w14:paraId="6AF67D3B" w14:textId="0ED26733" w:rsidR="00F46E07" w:rsidRDefault="00F46E07" w:rsidP="00F46E0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0D2F41EA" w14:textId="38CDC720" w:rsidR="00F46E07" w:rsidRDefault="00F46E07" w:rsidP="00F46E07">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95CE7EC" w14:textId="77777777" w:rsidR="00F46E07" w:rsidRDefault="00F46E07" w:rsidP="00F46E07">
            <w:pPr>
              <w:rPr>
                <w:rFonts w:ascii="Arial" w:eastAsiaTheme="minorEastAsia" w:hAnsi="Arial" w:cs="Arial"/>
                <w:sz w:val="20"/>
                <w:szCs w:val="20"/>
              </w:rPr>
            </w:pPr>
            <w:r>
              <w:rPr>
                <w:rFonts w:ascii="Arial" w:eastAsiaTheme="minorEastAsia" w:hAnsi="Arial" w:cs="Arial"/>
                <w:sz w:val="20"/>
                <w:szCs w:val="20"/>
              </w:rPr>
              <w:t>We should capture:</w:t>
            </w:r>
          </w:p>
          <w:p w14:paraId="0C3A25A6" w14:textId="4F39B8E9" w:rsidR="00F46E07" w:rsidRPr="007F0CE2" w:rsidRDefault="00F46E07" w:rsidP="00F46E07">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9005CB0" w14:textId="77777777" w:rsidR="00F46E07" w:rsidRDefault="00F46E07" w:rsidP="00F46E07">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a3"/>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宋体"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af4"/>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r w:rsidR="007F06BC" w:rsidRPr="00AC3C11" w14:paraId="09710137"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4C395"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CDFFFCC"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18B0" w14:textId="77777777" w:rsidR="007F06BC" w:rsidRPr="007F06BC" w:rsidRDefault="007F06BC" w:rsidP="001D2602">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proofErr w:type="gramStart"/>
      <w:r w:rsidRPr="004E798B">
        <w:rPr>
          <w:rFonts w:ascii="Arial" w:eastAsia="宋体"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af4"/>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af4"/>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af4"/>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af4"/>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af4"/>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1D2602">
            <w:pPr>
              <w:rPr>
                <w:rFonts w:ascii="Arial" w:eastAsiaTheme="minorEastAsia" w:hAnsi="Arial" w:cs="Arial"/>
                <w:sz w:val="20"/>
                <w:szCs w:val="20"/>
              </w:rPr>
            </w:pPr>
          </w:p>
        </w:tc>
      </w:tr>
      <w:tr w:rsidR="007F06BC" w:rsidRPr="00AC3C11" w14:paraId="609E11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856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524829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2F643" w14:textId="77777777" w:rsidR="007F06BC" w:rsidRPr="00AC3C11" w:rsidRDefault="007F06BC" w:rsidP="001D2602">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af4"/>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1D2602">
            <w:pPr>
              <w:rPr>
                <w:rFonts w:ascii="Arial" w:hAnsi="Arial" w:cs="Arial"/>
                <w:sz w:val="20"/>
                <w:szCs w:val="20"/>
              </w:rPr>
            </w:pPr>
          </w:p>
        </w:tc>
      </w:tr>
      <w:tr w:rsidR="007F06BC" w:rsidRPr="00AC3C11" w14:paraId="6C02A4E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C4F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761F48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91E4" w14:textId="77777777" w:rsidR="007F06BC" w:rsidRPr="007F06BC" w:rsidRDefault="007F06BC" w:rsidP="001D2602">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af4"/>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af4"/>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1D2602">
            <w:pPr>
              <w:rPr>
                <w:rFonts w:ascii="Arial" w:eastAsiaTheme="minorEastAsia" w:hAnsi="Arial" w:cs="Arial"/>
                <w:sz w:val="20"/>
                <w:szCs w:val="20"/>
              </w:rPr>
            </w:pPr>
          </w:p>
        </w:tc>
      </w:tr>
      <w:tr w:rsidR="007F06BC" w:rsidRPr="00AC3C11" w14:paraId="1014239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14C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4BEFF9B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0978" w14:textId="77777777" w:rsidR="007F06BC" w:rsidRPr="00AC3C11" w:rsidRDefault="007F06BC" w:rsidP="001D2602">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af4"/>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af4"/>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af4"/>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af4"/>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af4"/>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af4"/>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1D2602">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aa"/>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3"/>
        <w:spacing w:after="180"/>
        <w:rPr>
          <w:rFonts w:ascii="Arial" w:hAnsi="Arial" w:cs="Arial"/>
          <w:color w:val="auto"/>
          <w:sz w:val="26"/>
          <w:szCs w:val="26"/>
        </w:rPr>
      </w:pPr>
      <w:bookmarkStart w:id="236" w:name="_Toc55340709"/>
      <w:r>
        <w:rPr>
          <w:rFonts w:ascii="Arial" w:hAnsi="Arial" w:cs="Arial"/>
          <w:color w:val="auto"/>
          <w:sz w:val="26"/>
          <w:szCs w:val="26"/>
        </w:rPr>
        <w:lastRenderedPageBreak/>
        <w:t>8.2.3.2 Latency and Scheduling flexibility</w:t>
      </w:r>
      <w:bookmarkEnd w:id="236"/>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af4"/>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7" w:name="_Toc53800295"/>
      <w:bookmarkStart w:id="23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7"/>
      <w:r>
        <w:rPr>
          <w:rFonts w:ascii="Arial" w:hAnsi="Arial" w:cs="Arial"/>
          <w:b/>
          <w:bCs/>
          <w:sz w:val="20"/>
          <w:szCs w:val="20"/>
        </w:rPr>
        <w:t xml:space="preserve"> </w:t>
      </w:r>
    </w:p>
    <w:bookmarkEnd w:id="238"/>
    <w:p w14:paraId="11F49AA9" w14:textId="77777777" w:rsidR="005E21AE" w:rsidRDefault="00024C4A" w:rsidP="00E75815">
      <w:pPr>
        <w:pStyle w:val="af4"/>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af4"/>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af4"/>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af4"/>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14:paraId="11F49AF4" w14:textId="77777777" w:rsidR="005E21AE" w:rsidRDefault="00024C4A">
            <w:pPr>
              <w:spacing w:after="180"/>
              <w:rPr>
                <w:rFonts w:ascii="Arial" w:eastAsia="宋体" w:hAnsi="Arial" w:cs="Arial"/>
                <w:sz w:val="20"/>
                <w:szCs w:val="20"/>
              </w:rPr>
            </w:pPr>
            <w:r>
              <w:rPr>
                <w:rFonts w:ascii="Arial" w:eastAsia="宋体"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宋体"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宋体" w:hAnsi="Arial"/>
          <w:sz w:val="20"/>
          <w:szCs w:val="20"/>
          <w:lang w:val="en-GB" w:eastAsia="ja-JP"/>
        </w:rPr>
      </w:pPr>
    </w:p>
    <w:p w14:paraId="5C97F8B0" w14:textId="77777777" w:rsidR="005B25CD" w:rsidRPr="00790A59" w:rsidRDefault="005B25CD" w:rsidP="005B25CD">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宋体"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P1</w:t>
            </w:r>
          </w:p>
        </w:tc>
        <w:tc>
          <w:tcPr>
            <w:tcW w:w="6348" w:type="dxa"/>
          </w:tcPr>
          <w:p w14:paraId="33997676" w14:textId="54A32D2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CATT, LG, Panasonic, Nokia, </w:t>
            </w:r>
            <w:proofErr w:type="spellStart"/>
            <w:r>
              <w:rPr>
                <w:rFonts w:ascii="Arial" w:eastAsia="宋体" w:hAnsi="Arial"/>
                <w:sz w:val="20"/>
                <w:szCs w:val="20"/>
                <w:lang w:val="en-GB" w:eastAsia="ja-JP"/>
              </w:rPr>
              <w:t>MediaTek</w:t>
            </w:r>
            <w:proofErr w:type="spellEnd"/>
            <w:r>
              <w:rPr>
                <w:rFonts w:ascii="Arial" w:eastAsia="宋体" w:hAnsi="Arial"/>
                <w:sz w:val="20"/>
                <w:szCs w:val="20"/>
                <w:lang w:val="en-GB" w:eastAsia="ja-JP"/>
              </w:rPr>
              <w:t xml:space="preserve">,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P2</w:t>
            </w:r>
          </w:p>
        </w:tc>
        <w:tc>
          <w:tcPr>
            <w:tcW w:w="6348" w:type="dxa"/>
          </w:tcPr>
          <w:p w14:paraId="723F2D2B" w14:textId="64C843D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 xml:space="preserve">Combined </w:t>
            </w:r>
          </w:p>
        </w:tc>
        <w:tc>
          <w:tcPr>
            <w:tcW w:w="6348" w:type="dxa"/>
          </w:tcPr>
          <w:p w14:paraId="4D97503D" w14:textId="719B9194" w:rsidR="005B25CD" w:rsidRDefault="005B25CD" w:rsidP="00185806">
            <w:pPr>
              <w:rPr>
                <w:rFonts w:ascii="Arial" w:eastAsia="宋体"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宋体" w:hAnsi="Arial"/>
                <w:sz w:val="20"/>
                <w:szCs w:val="20"/>
                <w:lang w:val="en-GB" w:eastAsia="ja-JP"/>
              </w:rPr>
            </w:pPr>
            <w:r>
              <w:rPr>
                <w:rFonts w:ascii="Arial" w:eastAsia="宋体" w:hAnsi="Arial"/>
                <w:sz w:val="20"/>
                <w:szCs w:val="20"/>
                <w:lang w:val="en-GB" w:eastAsia="ja-JP"/>
              </w:rPr>
              <w:t>2</w:t>
            </w:r>
          </w:p>
        </w:tc>
      </w:tr>
    </w:tbl>
    <w:p w14:paraId="11F49AFA" w14:textId="1308F8E8" w:rsidR="005E21AE" w:rsidRDefault="005E21AE">
      <w:pPr>
        <w:rPr>
          <w:rFonts w:ascii="Arial" w:eastAsia="宋体" w:hAnsi="Arial"/>
          <w:sz w:val="32"/>
          <w:szCs w:val="20"/>
          <w:lang w:val="en-GB" w:eastAsia="ja-JP"/>
        </w:rPr>
      </w:pPr>
    </w:p>
    <w:p w14:paraId="65A8F076" w14:textId="5CB4F0AA" w:rsidR="005B25CD" w:rsidRDefault="005B25CD" w:rsidP="005B25CD">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宋体" w:hAnsi="Arial"/>
          <w:sz w:val="20"/>
          <w:szCs w:val="20"/>
          <w:lang w:val="en-GB" w:eastAsia="ja-JP"/>
        </w:rPr>
      </w:pPr>
      <w:bookmarkStart w:id="239" w:name="_Toc55340710"/>
    </w:p>
    <w:p w14:paraId="6157B6A2" w14:textId="382CA722" w:rsidR="0016506C" w:rsidRDefault="0016506C">
      <w:pPr>
        <w:rPr>
          <w:rFonts w:ascii="Arial" w:eastAsia="宋体" w:hAnsi="Arial"/>
          <w:b/>
          <w:bCs/>
          <w:sz w:val="20"/>
          <w:szCs w:val="20"/>
          <w:lang w:val="en-GB" w:eastAsia="ja-JP"/>
        </w:rPr>
      </w:pPr>
      <w:r w:rsidRPr="0016506C">
        <w:rPr>
          <w:rFonts w:ascii="Arial" w:eastAsia="宋体" w:hAnsi="Arial"/>
          <w:b/>
          <w:bCs/>
          <w:sz w:val="20"/>
          <w:szCs w:val="20"/>
          <w:lang w:val="en-GB" w:eastAsia="ja-JP"/>
        </w:rPr>
        <w:t xml:space="preserve">If no, what needs to be modified to add it into TR 38.875? </w:t>
      </w:r>
    </w:p>
    <w:p w14:paraId="24149985" w14:textId="77777777" w:rsidR="0016506C" w:rsidRDefault="0016506C">
      <w:pPr>
        <w:rPr>
          <w:rFonts w:ascii="Arial" w:eastAsia="宋体"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af4"/>
              <w:numPr>
                <w:ilvl w:val="0"/>
                <w:numId w:val="48"/>
              </w:numPr>
              <w:rPr>
                <w:rFonts w:ascii="Arial" w:eastAsia="宋体"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1D2602">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1D2602">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1D2602">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1D2602">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1D2602">
            <w:pPr>
              <w:spacing w:after="180"/>
              <w:rPr>
                <w:rFonts w:ascii="Arial" w:hAnsi="Arial" w:cs="Arial"/>
                <w:color w:val="FF0000"/>
                <w:sz w:val="20"/>
                <w:szCs w:val="20"/>
              </w:rPr>
            </w:pPr>
          </w:p>
          <w:p w14:paraId="10AFB95E" w14:textId="5C0B8949" w:rsidR="00B4516E" w:rsidRDefault="00B4516E" w:rsidP="001D2602">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0F60683F" w14:textId="77777777" w:rsidR="00F46E07" w:rsidRPr="0016506C" w:rsidRDefault="005B25CD">
      <w:pPr>
        <w:rPr>
          <w:rFonts w:ascii="Arial" w:eastAsia="宋体" w:hAnsi="Arial"/>
          <w:b/>
          <w:bCs/>
          <w:sz w:val="32"/>
          <w:szCs w:val="20"/>
          <w:lang w:val="en-GB" w:eastAsia="ja-JP"/>
        </w:rPr>
      </w:pPr>
      <w:r w:rsidRPr="0016506C">
        <w:rPr>
          <w:rFonts w:ascii="Arial" w:eastAsia="宋体"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F46E07" w:rsidRPr="00455D4C" w14:paraId="3E822397" w14:textId="77777777" w:rsidTr="009444D7">
        <w:tc>
          <w:tcPr>
            <w:tcW w:w="1493" w:type="dxa"/>
            <w:tcMar>
              <w:top w:w="0" w:type="dxa"/>
              <w:left w:w="108" w:type="dxa"/>
              <w:bottom w:w="0" w:type="dxa"/>
              <w:right w:w="108" w:type="dxa"/>
            </w:tcMar>
          </w:tcPr>
          <w:p w14:paraId="008BE8EC" w14:textId="2584724B" w:rsidR="00F46E07" w:rsidRDefault="00F46E07" w:rsidP="009444D7">
            <w:pPr>
              <w:spacing w:after="180"/>
              <w:rPr>
                <w:rFonts w:eastAsiaTheme="minorEastAsia"/>
                <w:sz w:val="20"/>
                <w:szCs w:val="20"/>
              </w:rPr>
            </w:pPr>
            <w:r>
              <w:rPr>
                <w:sz w:val="20"/>
                <w:szCs w:val="20"/>
              </w:rPr>
              <w:lastRenderedPageBreak/>
              <w:t>Huawei, HiSilicon</w:t>
            </w:r>
          </w:p>
        </w:tc>
        <w:tc>
          <w:tcPr>
            <w:tcW w:w="1110" w:type="dxa"/>
          </w:tcPr>
          <w:p w14:paraId="12734369" w14:textId="3BDC85C0" w:rsidR="00F46E07" w:rsidRDefault="00F46E07" w:rsidP="009444D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4832CB48" w14:textId="7D69F6B5" w:rsidR="00F46E07" w:rsidRDefault="00F46E07" w:rsidP="009444D7">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652A6D65" w14:textId="18B2693D" w:rsidR="00F46E07" w:rsidRDefault="00F46E07" w:rsidP="009444D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AEDC3EC" w14:textId="5FAD59B4" w:rsidR="00F46E07" w:rsidRPr="00F46E07" w:rsidRDefault="00F46E07" w:rsidP="009444D7">
            <w:pPr>
              <w:spacing w:after="180"/>
              <w:rPr>
                <w:rFonts w:ascii="Arial" w:hAnsi="Arial" w:cs="Arial"/>
                <w:i/>
                <w:strike/>
                <w:sz w:val="20"/>
                <w:szCs w:val="20"/>
                <w:lang w:eastAsia="sv-SE"/>
              </w:rPr>
            </w:pPr>
            <w:r w:rsidRPr="00F46E07">
              <w:rPr>
                <w:rFonts w:ascii="Arial" w:hAnsi="Arial" w:cs="Arial"/>
                <w:i/>
                <w:strike/>
                <w:sz w:val="20"/>
                <w:szCs w:val="20"/>
              </w:rPr>
              <w:t>However, the increased latency due to BD reduction is negligible when a long DRX cycle is configured for Redcap devices.</w:t>
            </w:r>
          </w:p>
        </w:tc>
      </w:tr>
      <w:tr w:rsidR="002E098D" w14:paraId="66340F2E" w14:textId="77777777" w:rsidTr="00823DAC">
        <w:tc>
          <w:tcPr>
            <w:tcW w:w="1493" w:type="dxa"/>
            <w:tcMar>
              <w:top w:w="0" w:type="dxa"/>
              <w:left w:w="108" w:type="dxa"/>
              <w:bottom w:w="0" w:type="dxa"/>
              <w:right w:w="108" w:type="dxa"/>
            </w:tcMar>
          </w:tcPr>
          <w:p w14:paraId="090567B7" w14:textId="77777777" w:rsidR="002E098D" w:rsidRDefault="002E098D" w:rsidP="00823DAC">
            <w:pPr>
              <w:spacing w:after="180"/>
              <w:rPr>
                <w:sz w:val="20"/>
                <w:szCs w:val="20"/>
              </w:rPr>
            </w:pPr>
            <w:r>
              <w:rPr>
                <w:sz w:val="20"/>
                <w:szCs w:val="20"/>
              </w:rPr>
              <w:t>Fraunhofer</w:t>
            </w:r>
          </w:p>
        </w:tc>
        <w:tc>
          <w:tcPr>
            <w:tcW w:w="1110" w:type="dxa"/>
          </w:tcPr>
          <w:p w14:paraId="2F6896A5" w14:textId="77777777" w:rsidR="002E098D" w:rsidRDefault="002E098D" w:rsidP="00823DAC">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5A681680" w14:textId="77777777" w:rsidR="002E098D" w:rsidRPr="00455D4C" w:rsidRDefault="002E098D" w:rsidP="00823DAC">
            <w:pPr>
              <w:spacing w:after="180"/>
              <w:rPr>
                <w:rFonts w:ascii="Arial" w:hAnsi="Arial" w:cs="Arial"/>
                <w:sz w:val="20"/>
                <w:szCs w:val="20"/>
                <w:lang w:eastAsia="sv-SE"/>
              </w:rPr>
            </w:pPr>
            <w:r>
              <w:rPr>
                <w:rFonts w:ascii="Arial" w:hAnsi="Arial" w:cs="Arial"/>
                <w:sz w:val="20"/>
                <w:szCs w:val="20"/>
                <w:lang w:eastAsia="sv-SE"/>
              </w:rPr>
              <w:t>Agree with Samsung.</w:t>
            </w:r>
          </w:p>
        </w:tc>
      </w:tr>
      <w:tr w:rsidR="002E098D" w:rsidRPr="00455D4C" w14:paraId="6F6ECEEE" w14:textId="77777777" w:rsidTr="009444D7">
        <w:tc>
          <w:tcPr>
            <w:tcW w:w="1493" w:type="dxa"/>
            <w:tcMar>
              <w:top w:w="0" w:type="dxa"/>
              <w:left w:w="108" w:type="dxa"/>
              <w:bottom w:w="0" w:type="dxa"/>
              <w:right w:w="108" w:type="dxa"/>
            </w:tcMar>
          </w:tcPr>
          <w:p w14:paraId="0F046ED6" w14:textId="77777777" w:rsidR="002E098D" w:rsidRDefault="002E098D" w:rsidP="009444D7">
            <w:pPr>
              <w:spacing w:after="180"/>
              <w:rPr>
                <w:sz w:val="20"/>
                <w:szCs w:val="20"/>
              </w:rPr>
            </w:pPr>
          </w:p>
        </w:tc>
        <w:tc>
          <w:tcPr>
            <w:tcW w:w="1110" w:type="dxa"/>
          </w:tcPr>
          <w:p w14:paraId="381CB0E1" w14:textId="77777777" w:rsidR="002E098D" w:rsidRDefault="002E098D" w:rsidP="009444D7">
            <w:pPr>
              <w:spacing w:after="180"/>
              <w:rPr>
                <w:sz w:val="20"/>
                <w:szCs w:val="20"/>
              </w:rPr>
            </w:pPr>
          </w:p>
        </w:tc>
        <w:tc>
          <w:tcPr>
            <w:tcW w:w="7031" w:type="dxa"/>
            <w:tcMar>
              <w:top w:w="0" w:type="dxa"/>
              <w:left w:w="108" w:type="dxa"/>
              <w:bottom w:w="0" w:type="dxa"/>
              <w:right w:w="108" w:type="dxa"/>
            </w:tcMar>
          </w:tcPr>
          <w:p w14:paraId="3FBA76DD" w14:textId="77777777" w:rsidR="002E098D" w:rsidRDefault="002E098D" w:rsidP="009444D7">
            <w:pPr>
              <w:spacing w:after="180"/>
              <w:rPr>
                <w:rFonts w:ascii="Arial" w:hAnsi="Arial" w:cs="Arial"/>
                <w:sz w:val="20"/>
                <w:szCs w:val="20"/>
                <w:lang w:eastAsia="sv-SE"/>
              </w:rPr>
            </w:pPr>
          </w:p>
        </w:tc>
      </w:tr>
    </w:tbl>
    <w:p w14:paraId="4054175F" w14:textId="27B3AE69" w:rsidR="005B25CD" w:rsidRPr="0016506C" w:rsidRDefault="005B25CD">
      <w:pPr>
        <w:rPr>
          <w:rFonts w:ascii="Arial" w:eastAsia="宋体" w:hAnsi="Arial"/>
          <w:b/>
          <w:bCs/>
          <w:sz w:val="32"/>
          <w:szCs w:val="20"/>
          <w:lang w:val="en-GB" w:eastAsia="ja-JP"/>
        </w:rPr>
      </w:pPr>
    </w:p>
    <w:p w14:paraId="11F49AFB" w14:textId="13AF1F65"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t>8.2.4 Analysis of coexistence with legacy UEs</w:t>
      </w:r>
      <w:bookmarkEnd w:id="239"/>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af4"/>
        <w:numPr>
          <w:ilvl w:val="0"/>
          <w:numId w:val="25"/>
        </w:numPr>
        <w:spacing w:after="180"/>
        <w:rPr>
          <w:rFonts w:ascii="Arial" w:hAnsi="Arial" w:cs="Arial"/>
          <w:b/>
          <w:bCs/>
          <w:sz w:val="20"/>
          <w:szCs w:val="20"/>
        </w:rPr>
      </w:pPr>
      <w:r>
        <w:rPr>
          <w:rFonts w:ascii="Arial" w:hAnsi="Arial" w:cs="Arial"/>
          <w:sz w:val="20"/>
          <w:szCs w:val="20"/>
        </w:rPr>
        <w:t xml:space="preserve">C1 [2]: </w:t>
      </w:r>
      <w:bookmarkStart w:id="240"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40"/>
      <w:r>
        <w:rPr>
          <w:rFonts w:ascii="Arial" w:hAnsi="Arial" w:cs="Arial"/>
          <w:b/>
          <w:bCs/>
          <w:sz w:val="20"/>
          <w:szCs w:val="20"/>
        </w:rPr>
        <w:t xml:space="preserve"> </w:t>
      </w:r>
    </w:p>
    <w:p w14:paraId="11F49AFE" w14:textId="77777777" w:rsidR="005E21AE" w:rsidRDefault="00024C4A" w:rsidP="00E75815">
      <w:pPr>
        <w:pStyle w:val="af4"/>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lastRenderedPageBreak/>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lastRenderedPageBreak/>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宋体" w:hAnsi="Arial"/>
          <w:sz w:val="20"/>
          <w:szCs w:val="20"/>
          <w:lang w:val="en-GB" w:eastAsia="ja-JP"/>
        </w:rPr>
      </w:pPr>
      <w:bookmarkStart w:id="241" w:name="_Toc51768574"/>
      <w:bookmarkStart w:id="242" w:name="_Toc51771081"/>
      <w:bookmarkStart w:id="243" w:name="_Toc42165639"/>
    </w:p>
    <w:p w14:paraId="770DD2A7" w14:textId="134E61B8" w:rsidR="00790A59" w:rsidRPr="00790A59" w:rsidRDefault="00790A59">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Style w:val="ac"/>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宋体"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C1</w:t>
            </w:r>
          </w:p>
        </w:tc>
        <w:tc>
          <w:tcPr>
            <w:tcW w:w="6348" w:type="dxa"/>
          </w:tcPr>
          <w:p w14:paraId="2359AC80" w14:textId="19C8FF1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C2</w:t>
            </w:r>
          </w:p>
        </w:tc>
        <w:tc>
          <w:tcPr>
            <w:tcW w:w="6348" w:type="dxa"/>
          </w:tcPr>
          <w:p w14:paraId="3776F114" w14:textId="2905683D" w:rsidR="002E4FEC" w:rsidRDefault="002E4FEC" w:rsidP="005C209A">
            <w:pPr>
              <w:rPr>
                <w:rFonts w:ascii="Arial" w:eastAsia="宋体"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Both</w:t>
            </w:r>
          </w:p>
        </w:tc>
        <w:tc>
          <w:tcPr>
            <w:tcW w:w="6348" w:type="dxa"/>
          </w:tcPr>
          <w:p w14:paraId="28D1821B" w14:textId="0A4F2FD0"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Sharp, Nokia, </w:t>
            </w:r>
            <w:proofErr w:type="spellStart"/>
            <w:r>
              <w:rPr>
                <w:rFonts w:ascii="Arial" w:eastAsia="宋体" w:hAnsi="Arial"/>
                <w:sz w:val="20"/>
                <w:szCs w:val="20"/>
                <w:lang w:val="en-GB" w:eastAsia="ja-JP"/>
              </w:rPr>
              <w:t>Futurewei</w:t>
            </w:r>
            <w:proofErr w:type="spellEnd"/>
            <w:r>
              <w:rPr>
                <w:rFonts w:ascii="Arial" w:eastAsia="宋体" w:hAnsi="Arial"/>
                <w:sz w:val="20"/>
                <w:szCs w:val="20"/>
                <w:lang w:val="en-GB" w:eastAsia="ja-JP"/>
              </w:rPr>
              <w:t xml:space="preserve">, Ericsson, OPPO, ZTE, </w:t>
            </w:r>
            <w:proofErr w:type="spellStart"/>
            <w:r>
              <w:rPr>
                <w:rFonts w:ascii="Arial" w:eastAsia="宋体"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 xml:space="preserve">Vivo, Samsung, </w:t>
            </w:r>
            <w:proofErr w:type="spellStart"/>
            <w:r>
              <w:rPr>
                <w:rFonts w:ascii="Arial" w:eastAsia="宋体" w:hAnsi="Arial"/>
                <w:sz w:val="20"/>
                <w:szCs w:val="20"/>
                <w:lang w:val="en-GB" w:eastAsia="ja-JP"/>
              </w:rPr>
              <w:t>InterDigital</w:t>
            </w:r>
            <w:proofErr w:type="spellEnd"/>
            <w:r>
              <w:rPr>
                <w:rFonts w:ascii="Arial" w:eastAsia="宋体" w:hAnsi="Arial"/>
                <w:sz w:val="20"/>
                <w:szCs w:val="20"/>
                <w:lang w:val="en-GB" w:eastAsia="ja-JP"/>
              </w:rPr>
              <w:t>, DoCoMo</w:t>
            </w:r>
          </w:p>
        </w:tc>
        <w:tc>
          <w:tcPr>
            <w:tcW w:w="2160" w:type="dxa"/>
          </w:tcPr>
          <w:p w14:paraId="1DBBE548" w14:textId="3984E712" w:rsidR="002E4FEC" w:rsidRDefault="002E4FEC" w:rsidP="005C209A">
            <w:pPr>
              <w:rPr>
                <w:rFonts w:ascii="Arial" w:eastAsia="宋体" w:hAnsi="Arial"/>
                <w:sz w:val="20"/>
                <w:szCs w:val="20"/>
                <w:lang w:val="en-GB" w:eastAsia="ja-JP"/>
              </w:rPr>
            </w:pPr>
            <w:r>
              <w:rPr>
                <w:rFonts w:ascii="Arial" w:eastAsia="宋体" w:hAnsi="Arial"/>
                <w:sz w:val="20"/>
                <w:szCs w:val="20"/>
                <w:lang w:val="en-GB" w:eastAsia="ja-JP"/>
              </w:rPr>
              <w:t>4</w:t>
            </w:r>
          </w:p>
        </w:tc>
      </w:tr>
    </w:tbl>
    <w:p w14:paraId="11F49B3A" w14:textId="6F73F560" w:rsidR="005E21AE" w:rsidRDefault="005E21AE">
      <w:pPr>
        <w:rPr>
          <w:rFonts w:ascii="Arial" w:eastAsia="宋体" w:hAnsi="Arial"/>
          <w:sz w:val="20"/>
          <w:szCs w:val="20"/>
          <w:lang w:val="en-GB" w:eastAsia="ja-JP"/>
        </w:rPr>
      </w:pPr>
    </w:p>
    <w:p w14:paraId="4E9963A1" w14:textId="693635B6" w:rsidR="00790A59" w:rsidRDefault="002E4FEC">
      <w:pPr>
        <w:rPr>
          <w:rFonts w:ascii="Arial" w:eastAsia="宋体" w:hAnsi="Arial"/>
          <w:sz w:val="20"/>
          <w:szCs w:val="20"/>
          <w:lang w:val="en-GB" w:eastAsia="ja-JP"/>
        </w:rPr>
      </w:pPr>
      <w:r>
        <w:rPr>
          <w:rFonts w:ascii="Arial" w:eastAsia="宋体"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宋体"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宋体"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00347B7F">
        <w:rPr>
          <w:rFonts w:ascii="Arial" w:eastAsia="宋体" w:hAnsi="Arial"/>
          <w:b/>
          <w:bCs/>
          <w:color w:val="000000" w:themeColor="text1"/>
          <w:sz w:val="20"/>
          <w:szCs w:val="20"/>
          <w:lang w:val="en-GB" w:eastAsia="ja-JP"/>
        </w:rPr>
        <w:t>Which of the listed options can be captured</w:t>
      </w:r>
      <w:r>
        <w:rPr>
          <w:rFonts w:ascii="Arial" w:eastAsia="宋体" w:hAnsi="Arial"/>
          <w:b/>
          <w:bCs/>
          <w:color w:val="000000" w:themeColor="text1"/>
          <w:sz w:val="20"/>
          <w:szCs w:val="20"/>
          <w:lang w:val="en-GB" w:eastAsia="ja-JP"/>
        </w:rPr>
        <w:t xml:space="preserve"> into TR 38.875 for section </w:t>
      </w:r>
      <w:r w:rsidR="00347B7F">
        <w:rPr>
          <w:rFonts w:ascii="Arial" w:eastAsia="宋体"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宋体" w:hAnsi="Arial"/>
          <w:b/>
          <w:bCs/>
          <w:color w:val="000000" w:themeColor="text1"/>
          <w:sz w:val="20"/>
          <w:szCs w:val="20"/>
          <w:lang w:val="en-GB" w:eastAsia="ja-JP"/>
        </w:rPr>
        <w:t>favored</w:t>
      </w:r>
      <w:proofErr w:type="spellEnd"/>
      <w:r w:rsidR="00347B7F">
        <w:rPr>
          <w:rFonts w:ascii="Arial" w:eastAsia="宋体"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af4"/>
        <w:numPr>
          <w:ilvl w:val="0"/>
          <w:numId w:val="47"/>
        </w:numPr>
        <w:rPr>
          <w:rFonts w:ascii="Arial" w:eastAsia="宋体"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af4"/>
        <w:numPr>
          <w:ilvl w:val="0"/>
          <w:numId w:val="4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宋体"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1D2602">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r w:rsidR="007F06BC" w14:paraId="06E78D28"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3E65" w14:textId="77777777" w:rsidR="007F06BC" w:rsidRPr="007F06BC" w:rsidRDefault="007F06BC" w:rsidP="001D2602">
            <w:pPr>
              <w:spacing w:after="180"/>
              <w:rPr>
                <w:rFonts w:ascii="Arial" w:eastAsiaTheme="minorEastAsia" w:hAnsi="Arial" w:cs="Arial"/>
                <w:sz w:val="20"/>
                <w:szCs w:val="20"/>
              </w:rPr>
            </w:pPr>
            <w:r w:rsidRPr="007F06BC">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6FF2" w14:textId="77777777" w:rsidR="007F06BC" w:rsidRDefault="007F06BC" w:rsidP="001D2602">
            <w:pPr>
              <w:spacing w:after="180"/>
              <w:rPr>
                <w:rFonts w:ascii="Arial" w:hAnsi="Arial" w:cs="Arial"/>
                <w:sz w:val="20"/>
                <w:szCs w:val="20"/>
                <w:lang w:eastAsia="sv-SE"/>
              </w:rPr>
            </w:pPr>
            <w:r>
              <w:rPr>
                <w:rFonts w:ascii="Arial" w:hAnsi="Arial" w:cs="Arial"/>
                <w:sz w:val="20"/>
                <w:szCs w:val="20"/>
                <w:lang w:eastAsia="sv-SE"/>
              </w:rPr>
              <w:t>Option 1</w:t>
            </w:r>
          </w:p>
        </w:tc>
      </w:tr>
      <w:tr w:rsidR="00F46E07" w14:paraId="0B20087D"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599" w14:textId="2CD9F229" w:rsidR="00F46E07" w:rsidRPr="007F06BC" w:rsidRDefault="00F46E07" w:rsidP="009444D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EB50B" w14:textId="605AEBA6" w:rsidR="00F46E07" w:rsidRDefault="00F46E07" w:rsidP="00F46E07">
            <w:pPr>
              <w:spacing w:after="180"/>
              <w:rPr>
                <w:rFonts w:ascii="Arial" w:hAnsi="Arial" w:cs="Arial"/>
                <w:sz w:val="20"/>
                <w:szCs w:val="20"/>
              </w:rPr>
            </w:pPr>
            <w:r>
              <w:rPr>
                <w:rFonts w:ascii="Arial" w:hAnsi="Arial" w:cs="Arial"/>
                <w:sz w:val="20"/>
                <w:szCs w:val="20"/>
                <w:lang w:eastAsia="sv-SE"/>
              </w:rPr>
              <w:t xml:space="preserve">We don’t think we should assume </w:t>
            </w:r>
            <w:r w:rsidRPr="00347B7F">
              <w:rPr>
                <w:rFonts w:ascii="Arial" w:hAnsi="Arial" w:cs="Arial"/>
                <w:sz w:val="20"/>
                <w:szCs w:val="20"/>
              </w:rPr>
              <w:t xml:space="preserve">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w:t>
            </w:r>
            <w:r>
              <w:rPr>
                <w:rFonts w:ascii="Arial" w:hAnsi="Arial" w:cs="Arial"/>
                <w:sz w:val="20"/>
                <w:szCs w:val="20"/>
              </w:rPr>
              <w:t xml:space="preserve">. We should at least remove: </w:t>
            </w:r>
            <w:r w:rsidRPr="00347B7F">
              <w:rPr>
                <w:rFonts w:ascii="Arial" w:hAnsi="Arial" w:cs="Arial"/>
                <w:sz w:val="20"/>
                <w:szCs w:val="20"/>
              </w:rPr>
              <w:t xml:space="preserve">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at the cost of increased latency at the Redcap device side.</w:t>
            </w:r>
          </w:p>
          <w:p w14:paraId="5D61C71A" w14:textId="1F041514" w:rsidR="00F46E07" w:rsidRPr="00F46E07" w:rsidRDefault="00F46E07" w:rsidP="00F46E0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2E098D" w14:paraId="23B203D5"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A429"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952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Option 1</w:t>
            </w:r>
          </w:p>
        </w:tc>
      </w:tr>
      <w:tr w:rsidR="002E098D" w14:paraId="7B612D2A"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5830" w14:textId="77777777" w:rsidR="002E098D" w:rsidRDefault="002E098D" w:rsidP="009444D7">
            <w:pPr>
              <w:spacing w:after="180"/>
              <w:rPr>
                <w:rFonts w:ascii="Arial" w:eastAsiaTheme="minorEastAsia"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B1568" w14:textId="77777777" w:rsidR="002E098D" w:rsidRDefault="002E098D" w:rsidP="00F46E07">
            <w:pPr>
              <w:spacing w:after="180"/>
              <w:rPr>
                <w:rFonts w:ascii="Arial" w:hAnsi="Arial" w:cs="Arial"/>
                <w:sz w:val="20"/>
                <w:szCs w:val="20"/>
                <w:lang w:eastAsia="sv-SE"/>
              </w:rPr>
            </w:pPr>
          </w:p>
        </w:tc>
      </w:tr>
    </w:tbl>
    <w:p w14:paraId="5B6E2FB8" w14:textId="2350BC98" w:rsidR="00790A59" w:rsidRPr="00790A59" w:rsidRDefault="00790A59">
      <w:pPr>
        <w:rPr>
          <w:rFonts w:ascii="Arial" w:eastAsia="宋体" w:hAnsi="Arial"/>
          <w:sz w:val="20"/>
          <w:szCs w:val="20"/>
          <w:lang w:val="en-GB" w:eastAsia="ja-JP"/>
        </w:rPr>
      </w:pPr>
    </w:p>
    <w:p w14:paraId="10E33F75" w14:textId="77777777" w:rsidR="00790A59" w:rsidRDefault="00790A59">
      <w:pPr>
        <w:rPr>
          <w:rFonts w:ascii="Arial" w:eastAsia="宋体" w:hAnsi="Arial"/>
          <w:sz w:val="32"/>
          <w:szCs w:val="20"/>
          <w:lang w:val="en-GB" w:eastAsia="ja-JP"/>
        </w:rPr>
      </w:pPr>
      <w:bookmarkStart w:id="244" w:name="_Toc55340711"/>
      <w:r>
        <w:rPr>
          <w:rFonts w:ascii="Arial" w:eastAsia="宋体" w:hAnsi="Arial"/>
          <w:sz w:val="32"/>
          <w:szCs w:val="20"/>
          <w:lang w:val="en-GB" w:eastAsia="ja-JP"/>
        </w:rPr>
        <w:br w:type="page"/>
      </w:r>
    </w:p>
    <w:p w14:paraId="11F49B3B" w14:textId="0EBA01C9" w:rsidR="005E21AE" w:rsidRDefault="00024C4A">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41"/>
      <w:bookmarkEnd w:id="242"/>
      <w:bookmarkEnd w:id="243"/>
      <w:bookmarkEnd w:id="244"/>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af4"/>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5"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45"/>
      <w:r>
        <w:rPr>
          <w:rFonts w:ascii="Arial" w:hAnsi="Arial" w:cs="Arial"/>
          <w:b/>
          <w:bCs/>
          <w:sz w:val="20"/>
          <w:szCs w:val="20"/>
        </w:rPr>
        <w:t xml:space="preserve"> </w:t>
      </w:r>
    </w:p>
    <w:p w14:paraId="11F49B3E" w14:textId="77777777" w:rsidR="005E21AE" w:rsidRDefault="00024C4A" w:rsidP="00E75815">
      <w:pPr>
        <w:pStyle w:val="af4"/>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6"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6"/>
    </w:p>
    <w:p w14:paraId="11F49B3F" w14:textId="77777777" w:rsidR="005E21AE" w:rsidRDefault="00024C4A" w:rsidP="00E75815">
      <w:pPr>
        <w:pStyle w:val="af4"/>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宋体"/>
                <w:sz w:val="20"/>
                <w:szCs w:val="20"/>
                <w:lang w:eastAsia="ja-JP"/>
              </w:rPr>
            </w:pPr>
            <w:r>
              <w:rPr>
                <w:rFonts w:eastAsia="宋体"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ac"/>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w:t>
            </w:r>
            <w:proofErr w:type="spellStart"/>
            <w:r w:rsidR="00515676">
              <w:rPr>
                <w:rFonts w:ascii="Arial" w:hAnsi="Arial" w:cs="Arial"/>
                <w:sz w:val="20"/>
                <w:szCs w:val="20"/>
              </w:rPr>
              <w:t>MediaTek</w:t>
            </w:r>
            <w:proofErr w:type="spellEnd"/>
            <w:r w:rsidR="00515676">
              <w:rPr>
                <w:rFonts w:ascii="Arial" w:hAnsi="Arial" w:cs="Arial"/>
                <w:sz w:val="20"/>
                <w:szCs w:val="20"/>
              </w:rPr>
              <w:t xml:space="preserve">,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2E098D" w:rsidRDefault="003970F3" w:rsidP="00515676">
            <w:pPr>
              <w:rPr>
                <w:rFonts w:ascii="Arial" w:hAnsi="Arial" w:cs="Arial"/>
                <w:sz w:val="20"/>
                <w:szCs w:val="20"/>
                <w:lang w:val="de-DE"/>
              </w:rPr>
            </w:pPr>
            <w:r w:rsidRPr="002E098D">
              <w:rPr>
                <w:rFonts w:ascii="Arial" w:hAnsi="Arial" w:cs="Arial"/>
                <w:sz w:val="20"/>
                <w:szCs w:val="20"/>
                <w:lang w:val="de-DE"/>
              </w:rPr>
              <w:t>CATT</w:t>
            </w:r>
            <w:r w:rsidR="00515676" w:rsidRPr="002E098D">
              <w:rPr>
                <w:rFonts w:ascii="Arial" w:hAnsi="Arial" w:cs="Arial"/>
                <w:sz w:val="20"/>
                <w:szCs w:val="20"/>
                <w:lang w:val="de-DE"/>
              </w:rPr>
              <w:t>, Sharp, Samsung, InterDigital, ZTE, Sanechips.</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w:t>
      </w:r>
      <w:r w:rsidR="00676AB4">
        <w:rPr>
          <w:rFonts w:ascii="Arial" w:eastAsia="宋体" w:hAnsi="Arial"/>
          <w:b/>
          <w:bCs/>
          <w:color w:val="000000" w:themeColor="text1"/>
          <w:sz w:val="20"/>
          <w:szCs w:val="20"/>
          <w:lang w:val="en-GB" w:eastAsia="ja-JP"/>
        </w:rPr>
        <w:t>into TR 38.875 for section 8.2.5</w:t>
      </w:r>
      <w:r w:rsidR="007401C8">
        <w:rPr>
          <w:rFonts w:ascii="Arial" w:eastAsia="宋体"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宋体" w:hAnsi="Arial"/>
          <w:b/>
          <w:bCs/>
          <w:color w:val="000000" w:themeColor="text1"/>
          <w:sz w:val="20"/>
          <w:szCs w:val="20"/>
          <w:lang w:val="en-GB" w:eastAsia="ja-JP"/>
        </w:rPr>
      </w:pPr>
    </w:p>
    <w:p w14:paraId="11F49B98" w14:textId="104B69E1" w:rsidR="005E21AE" w:rsidRDefault="00107D28" w:rsidP="00676AB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宋体" w:hAnsi="Arial"/>
                <w:b/>
                <w:bCs/>
                <w:color w:val="000000" w:themeColor="text1"/>
                <w:sz w:val="20"/>
                <w:szCs w:val="20"/>
                <w:lang w:val="en-GB" w:eastAsia="ja-JP"/>
              </w:rPr>
            </w:pPr>
          </w:p>
          <w:p w14:paraId="66A4BE45" w14:textId="77777777" w:rsidR="00755D5F" w:rsidRPr="007401C8" w:rsidRDefault="00755D5F" w:rsidP="00755D5F">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1D2602">
            <w:pPr>
              <w:pStyle w:val="af4"/>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r w:rsidR="007F06BC" w14:paraId="474AA583"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3BD" w14:textId="77777777" w:rsidR="007F06BC" w:rsidRPr="00C21116" w:rsidRDefault="007F06BC" w:rsidP="001D2602">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C92DB" w14:textId="77777777" w:rsidR="007F06BC" w:rsidRDefault="007F06BC" w:rsidP="001D2602">
            <w:pPr>
              <w:rPr>
                <w:rFonts w:ascii="Arial" w:hAnsi="Arial" w:cs="Arial"/>
                <w:sz w:val="20"/>
                <w:szCs w:val="20"/>
              </w:rPr>
            </w:pPr>
            <w:r>
              <w:rPr>
                <w:rFonts w:ascii="Arial" w:hAnsi="Arial" w:cs="Arial"/>
                <w:sz w:val="20"/>
                <w:szCs w:val="20"/>
              </w:rPr>
              <w:t>We suggest to capture</w:t>
            </w:r>
            <w:r w:rsidRPr="00C21116">
              <w:rPr>
                <w:rFonts w:ascii="Arial" w:hAnsi="Arial" w:cs="Arial"/>
                <w:sz w:val="20"/>
                <w:szCs w:val="20"/>
              </w:rPr>
              <w:t xml:space="preserve"> that the potential power saving </w:t>
            </w:r>
            <w:r>
              <w:rPr>
                <w:rFonts w:ascii="Arial" w:hAnsi="Arial" w:cs="Arial"/>
                <w:sz w:val="20"/>
                <w:szCs w:val="20"/>
              </w:rPr>
              <w:t>may</w:t>
            </w:r>
            <w:r w:rsidRPr="00C21116">
              <w:rPr>
                <w:rFonts w:ascii="Arial" w:hAnsi="Arial" w:cs="Arial"/>
                <w:sz w:val="20"/>
                <w:szCs w:val="20"/>
              </w:rPr>
              <w:t xml:space="preserve"> be achieved by existing network configuration, i.e., without specification impact</w:t>
            </w:r>
            <w:r>
              <w:rPr>
                <w:rFonts w:ascii="Arial" w:hAnsi="Arial" w:cs="Arial"/>
                <w:sz w:val="20"/>
                <w:szCs w:val="20"/>
              </w:rPr>
              <w:t>.</w:t>
            </w:r>
          </w:p>
        </w:tc>
      </w:tr>
      <w:tr w:rsidR="007F7212" w14:paraId="4AC67E4F"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C663" w14:textId="744B2DED" w:rsidR="007F7212" w:rsidRPr="00C21116" w:rsidRDefault="007F7212" w:rsidP="009444D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EEE" w14:textId="77777777" w:rsidR="007F7212" w:rsidRDefault="007F7212" w:rsidP="009444D7">
            <w:pPr>
              <w:rPr>
                <w:rFonts w:ascii="Arial" w:hAnsi="Arial" w:cs="Arial"/>
                <w:sz w:val="20"/>
                <w:szCs w:val="20"/>
              </w:rPr>
            </w:pPr>
            <w:r>
              <w:rPr>
                <w:rFonts w:ascii="Arial" w:hAnsi="Arial" w:cs="Arial"/>
                <w:sz w:val="20"/>
                <w:szCs w:val="20"/>
              </w:rPr>
              <w:t>Generally fine, with the following revision:</w:t>
            </w:r>
          </w:p>
          <w:p w14:paraId="71949B0D" w14:textId="77777777" w:rsidR="007F7212" w:rsidRPr="007401C8" w:rsidRDefault="007F7212" w:rsidP="007F7212">
            <w:pPr>
              <w:pStyle w:val="af4"/>
              <w:numPr>
                <w:ilvl w:val="0"/>
                <w:numId w:val="47"/>
              </w:numPr>
              <w:rPr>
                <w:rFonts w:ascii="Arial" w:eastAsia="宋体" w:hAnsi="Arial"/>
                <w:b/>
                <w:bCs/>
                <w:color w:val="000000" w:themeColor="text1"/>
                <w:sz w:val="20"/>
                <w:szCs w:val="20"/>
                <w:lang w:val="en-GB" w:eastAsia="ja-JP"/>
              </w:rPr>
            </w:pPr>
            <w:r w:rsidRPr="007401C8">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sidRPr="007F7212">
              <w:rPr>
                <w:rFonts w:ascii="Arial" w:hAnsi="Arial" w:cs="Arial"/>
                <w:strike/>
                <w:color w:val="7030A0"/>
                <w:sz w:val="20"/>
                <w:szCs w:val="20"/>
              </w:rPr>
              <w:t>for multiple PDSCHs scheduling</w:t>
            </w:r>
            <w:r w:rsidRPr="007401C8">
              <w:rPr>
                <w:rFonts w:ascii="Arial" w:hAnsi="Arial" w:cs="Arial"/>
                <w:sz w:val="20"/>
                <w:szCs w:val="20"/>
              </w:rPr>
              <w:t xml:space="preserve"> to minimize the PDCCH blocking rate impact.  </w:t>
            </w:r>
          </w:p>
          <w:p w14:paraId="7B7175F0" w14:textId="115EC6FF" w:rsidR="007F7212" w:rsidRPr="007F7212" w:rsidRDefault="007F7212" w:rsidP="009444D7">
            <w:pPr>
              <w:rPr>
                <w:rFonts w:ascii="Arial" w:hAnsi="Arial" w:cs="Arial"/>
                <w:sz w:val="20"/>
                <w:szCs w:val="20"/>
                <w:lang w:val="en-GB"/>
              </w:rPr>
            </w:pPr>
          </w:p>
        </w:tc>
      </w:tr>
      <w:tr w:rsidR="002E098D" w14:paraId="08039F4B"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FCC76" w14:textId="77777777" w:rsidR="002E098D" w:rsidRDefault="002E098D" w:rsidP="00823DAC">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95B8" w14:textId="77777777" w:rsidR="002E098D" w:rsidRDefault="002E098D" w:rsidP="00823DAC">
            <w:pPr>
              <w:rPr>
                <w:rFonts w:ascii="Arial" w:hAnsi="Arial" w:cs="Arial"/>
                <w:sz w:val="20"/>
                <w:szCs w:val="20"/>
              </w:rPr>
            </w:pPr>
            <w:r>
              <w:rPr>
                <w:rFonts w:ascii="Arial" w:hAnsi="Arial" w:cs="Arial"/>
                <w:sz w:val="20"/>
                <w:szCs w:val="20"/>
              </w:rPr>
              <w:t>Fine with Samsung’s version.</w:t>
            </w:r>
          </w:p>
        </w:tc>
      </w:tr>
      <w:tr w:rsidR="002E098D" w14:paraId="7F81DF48"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A9C0" w14:textId="7BAEFCCF" w:rsidR="002E098D" w:rsidRPr="00453C8A" w:rsidRDefault="00453C8A" w:rsidP="009444D7">
            <w:pPr>
              <w:spacing w:after="180"/>
              <w:rPr>
                <w:rFonts w:ascii="Arial" w:eastAsiaTheme="minorEastAsia" w:hAnsi="Arial" w:cs="Arial" w:hint="eastAsia"/>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408C8" w14:textId="5C2D04CD" w:rsidR="002E098D" w:rsidRPr="00453C8A" w:rsidRDefault="00453C8A" w:rsidP="009444D7">
            <w:pPr>
              <w:rPr>
                <w:rFonts w:ascii="Arial" w:eastAsiaTheme="minorEastAsia" w:hAnsi="Arial" w:cs="Arial" w:hint="eastAsia"/>
                <w:sz w:val="20"/>
                <w:szCs w:val="20"/>
              </w:rPr>
            </w:pPr>
            <w:r w:rsidRPr="00453C8A">
              <w:rPr>
                <w:rFonts w:ascii="Arial" w:eastAsiaTheme="minorEastAsia" w:hAnsi="Arial" w:cs="Arial"/>
                <w:sz w:val="20"/>
                <w:szCs w:val="20"/>
              </w:rPr>
              <w:t>Agree to the modification of HW and Samsung</w:t>
            </w:r>
            <w:r>
              <w:rPr>
                <w:rFonts w:ascii="Arial" w:eastAsiaTheme="minorEastAsia" w:hAnsi="Arial" w:cs="Arial"/>
                <w:sz w:val="20"/>
                <w:szCs w:val="20"/>
              </w:rPr>
              <w:t>.</w:t>
            </w:r>
            <w:bookmarkStart w:id="247" w:name="_GoBack"/>
            <w:bookmarkEnd w:id="247"/>
          </w:p>
        </w:tc>
      </w:tr>
    </w:tbl>
    <w:p w14:paraId="5B5DE701" w14:textId="61E94D71" w:rsidR="00107D28" w:rsidRPr="007F06BC" w:rsidRDefault="00107D28" w:rsidP="00676AB4">
      <w:pPr>
        <w:rPr>
          <w:rFonts w:ascii="Arial" w:eastAsia="宋体" w:hAnsi="Arial"/>
          <w:b/>
          <w:bCs/>
          <w:color w:val="000000" w:themeColor="text1"/>
          <w:sz w:val="20"/>
          <w:szCs w:val="20"/>
          <w:lang w:eastAsia="ja-JP"/>
        </w:rPr>
      </w:pPr>
    </w:p>
    <w:p w14:paraId="23C06444" w14:textId="1CE16887" w:rsidR="00107D28" w:rsidRDefault="00107D28">
      <w:pPr>
        <w:rPr>
          <w:rFonts w:cs="Arial"/>
        </w:rPr>
      </w:pPr>
      <w:bookmarkStart w:id="248"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af4"/>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宋体" w:hAnsi="Arial"/>
          <w:b/>
          <w:bCs/>
          <w:color w:val="000000" w:themeColor="text1"/>
          <w:sz w:val="20"/>
          <w:szCs w:val="20"/>
          <w:lang w:val="en-GB" w:eastAsia="ja-JP"/>
        </w:rPr>
      </w:pPr>
    </w:p>
    <w:p w14:paraId="1888A9AD" w14:textId="77777777" w:rsidR="00867489" w:rsidRPr="004F0FD7" w:rsidRDefault="00867489" w:rsidP="007401C8">
      <w:pPr>
        <w:rPr>
          <w:rFonts w:ascii="Arial" w:eastAsia="宋体" w:hAnsi="Arial"/>
          <w:b/>
          <w:bCs/>
          <w:color w:val="000000" w:themeColor="text1"/>
          <w:sz w:val="20"/>
          <w:szCs w:val="20"/>
          <w:lang w:val="en-GB" w:eastAsia="ja-JP"/>
        </w:rPr>
      </w:pPr>
    </w:p>
    <w:p w14:paraId="796FFC86" w14:textId="375643EA" w:rsidR="007401C8" w:rsidRDefault="007401C8" w:rsidP="007401C8">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If not, what modification is needed to add into TR 38.875?</w:t>
      </w:r>
      <w:r w:rsidR="00867489">
        <w:rPr>
          <w:rFonts w:ascii="Arial" w:eastAsia="宋体" w:hAnsi="Arial"/>
          <w:b/>
          <w:bCs/>
          <w:color w:val="000000" w:themeColor="text1"/>
          <w:sz w:val="20"/>
          <w:szCs w:val="20"/>
          <w:lang w:val="en-GB" w:eastAsia="ja-JP"/>
        </w:rPr>
        <w:t xml:space="preserve"> Kindly note that please focus on the specification impact</w:t>
      </w:r>
      <w:r w:rsidR="00716825">
        <w:rPr>
          <w:rFonts w:ascii="Arial" w:eastAsia="宋体" w:hAnsi="Arial"/>
          <w:b/>
          <w:bCs/>
          <w:color w:val="000000" w:themeColor="text1"/>
          <w:sz w:val="20"/>
          <w:szCs w:val="20"/>
          <w:lang w:val="en-GB" w:eastAsia="ja-JP"/>
        </w:rPr>
        <w:t xml:space="preserve"> wording</w:t>
      </w:r>
      <w:r w:rsidR="00867489">
        <w:rPr>
          <w:rFonts w:ascii="Arial" w:eastAsia="宋体" w:hAnsi="Arial"/>
          <w:b/>
          <w:bCs/>
          <w:color w:val="000000" w:themeColor="text1"/>
          <w:sz w:val="20"/>
          <w:szCs w:val="20"/>
          <w:lang w:val="en-GB" w:eastAsia="ja-JP"/>
        </w:rPr>
        <w:t xml:space="preserve">, instead of </w:t>
      </w:r>
      <w:r w:rsidR="00790A59">
        <w:rPr>
          <w:rFonts w:ascii="Arial" w:eastAsia="宋体" w:hAnsi="Arial"/>
          <w:b/>
          <w:bCs/>
          <w:color w:val="000000" w:themeColor="text1"/>
          <w:sz w:val="20"/>
          <w:szCs w:val="20"/>
          <w:lang w:val="en-GB" w:eastAsia="ja-JP"/>
        </w:rPr>
        <w:t>commenting</w:t>
      </w:r>
      <w:r w:rsidR="00867489">
        <w:rPr>
          <w:rFonts w:ascii="Arial" w:eastAsia="宋体" w:hAnsi="Arial"/>
          <w:b/>
          <w:bCs/>
          <w:color w:val="000000" w:themeColor="text1"/>
          <w:sz w:val="20"/>
          <w:szCs w:val="20"/>
          <w:lang w:val="en-GB" w:eastAsia="ja-JP"/>
        </w:rPr>
        <w:t xml:space="preserve"> the need of capturing scheme #2</w:t>
      </w:r>
      <w:r w:rsidR="00716825">
        <w:rPr>
          <w:rFonts w:ascii="Arial" w:eastAsia="宋体" w:hAnsi="Arial"/>
          <w:b/>
          <w:bCs/>
          <w:color w:val="000000" w:themeColor="text1"/>
          <w:sz w:val="20"/>
          <w:szCs w:val="20"/>
          <w:lang w:val="en-GB" w:eastAsia="ja-JP"/>
        </w:rPr>
        <w:t xml:space="preserve"> impact</w:t>
      </w:r>
      <w:r w:rsidR="00867489">
        <w:rPr>
          <w:rFonts w:ascii="Arial" w:eastAsia="宋体" w:hAnsi="Arial"/>
          <w:b/>
          <w:bCs/>
          <w:color w:val="000000" w:themeColor="text1"/>
          <w:sz w:val="20"/>
          <w:szCs w:val="20"/>
          <w:lang w:val="en-GB" w:eastAsia="ja-JP"/>
        </w:rPr>
        <w:t>, as we already agreed to capture all schemes including scheme 2 already</w:t>
      </w:r>
      <w:r w:rsidR="00716825">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 xml:space="preserve"> </w:t>
      </w:r>
    </w:p>
    <w:p w14:paraId="58379D22" w14:textId="77777777" w:rsidR="007401C8" w:rsidRDefault="007401C8" w:rsidP="007401C8">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af4"/>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宋体"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1D2602">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1D2602">
            <w:pPr>
              <w:rPr>
                <w:rFonts w:ascii="Arial" w:hAnsi="Arial" w:cs="Arial"/>
                <w:sz w:val="20"/>
                <w:szCs w:val="20"/>
              </w:rPr>
            </w:pPr>
          </w:p>
          <w:p w14:paraId="5C45358F" w14:textId="3EA1BC7F" w:rsidR="00336FF9" w:rsidRDefault="00336FF9" w:rsidP="001D2602">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1D2602">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1D2602">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F96F44" w:rsidRPr="0002078C" w14:paraId="161CAB3A"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3D5C" w14:textId="38BAE047" w:rsidR="00F96F44" w:rsidRPr="0002078C"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EAE97" w14:textId="7147D02A" w:rsidR="00F96F44" w:rsidRPr="0002078C" w:rsidRDefault="00F96F44" w:rsidP="009444D7">
            <w:pPr>
              <w:rPr>
                <w:rFonts w:ascii="Arial" w:eastAsia="MS Mincho" w:hAnsi="Arial" w:cs="Arial"/>
                <w:sz w:val="20"/>
                <w:szCs w:val="20"/>
                <w:lang w:eastAsia="ja-JP"/>
              </w:rPr>
            </w:pPr>
            <w:r>
              <w:rPr>
                <w:rFonts w:ascii="Arial" w:eastAsia="MS Mincho" w:hAnsi="Arial" w:cs="Arial"/>
                <w:sz w:val="20"/>
                <w:szCs w:val="20"/>
                <w:lang w:eastAsia="ja-JP"/>
              </w:rPr>
              <w:t>We have concerns on: “</w:t>
            </w:r>
            <w:r w:rsidRPr="00867489">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2E098D" w14:paraId="5B846388"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9C034"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56DF"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2E098D" w:rsidRPr="0002078C" w14:paraId="3AA0390F"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079F9" w14:textId="77777777" w:rsidR="002E098D" w:rsidRDefault="002E098D" w:rsidP="009444D7">
            <w:pPr>
              <w:spacing w:after="180"/>
              <w:rPr>
                <w:rFonts w:ascii="Arial" w:eastAsiaTheme="minorEastAsia"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41ED8" w14:textId="77777777" w:rsidR="002E098D" w:rsidRDefault="002E098D" w:rsidP="009444D7">
            <w:pPr>
              <w:rPr>
                <w:rFonts w:ascii="Arial" w:eastAsia="MS Mincho" w:hAnsi="Arial" w:cs="Arial"/>
                <w:sz w:val="20"/>
                <w:szCs w:val="20"/>
                <w:lang w:eastAsia="ja-JP"/>
              </w:rPr>
            </w:pPr>
          </w:p>
        </w:tc>
      </w:tr>
    </w:tbl>
    <w:p w14:paraId="733C9BF7" w14:textId="773857BA" w:rsidR="00790A59" w:rsidRDefault="00790A59">
      <w:pPr>
        <w:rPr>
          <w:rFonts w:ascii="Arial" w:eastAsia="宋体" w:hAnsi="Arial" w:cs="Arial"/>
          <w:sz w:val="36"/>
          <w:szCs w:val="20"/>
          <w:lang w:eastAsia="en-US"/>
        </w:rPr>
      </w:pPr>
    </w:p>
    <w:p w14:paraId="478A644B" w14:textId="77777777" w:rsidR="00790A59" w:rsidRDefault="00790A59">
      <w:pPr>
        <w:rPr>
          <w:rFonts w:ascii="Arial" w:eastAsia="宋体" w:hAnsi="Arial" w:cs="Arial"/>
          <w:sz w:val="36"/>
          <w:szCs w:val="20"/>
          <w:lang w:eastAsia="en-US"/>
        </w:rPr>
      </w:pPr>
    </w:p>
    <w:p w14:paraId="35372009" w14:textId="6909E43C" w:rsidR="00716825" w:rsidRPr="00790A59" w:rsidRDefault="00716825" w:rsidP="00716825">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w:t>
      </w:r>
      <w:r w:rsidR="00790A59">
        <w:rPr>
          <w:rFonts w:ascii="Arial" w:eastAsia="宋体" w:hAnsi="Arial"/>
          <w:b/>
          <w:bCs/>
          <w:color w:val="000000" w:themeColor="text1"/>
          <w:sz w:val="20"/>
          <w:szCs w:val="20"/>
          <w:lang w:val="en-GB" w:eastAsia="ja-JP"/>
        </w:rPr>
        <w:t>#</w:t>
      </w:r>
      <w:r>
        <w:rPr>
          <w:rFonts w:ascii="Arial" w:eastAsia="宋体" w:hAnsi="Arial"/>
          <w:b/>
          <w:bCs/>
          <w:color w:val="000000" w:themeColor="text1"/>
          <w:sz w:val="20"/>
          <w:szCs w:val="20"/>
          <w:lang w:val="en-GB" w:eastAsia="ja-JP"/>
        </w:rPr>
        <w:t>3</w:t>
      </w:r>
    </w:p>
    <w:p w14:paraId="3F881831" w14:textId="443CF0B7" w:rsidR="00716825" w:rsidRPr="00716825" w:rsidRDefault="00716825" w:rsidP="00E75815">
      <w:pPr>
        <w:pStyle w:val="af4"/>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宋体" w:hAnsi="Arial"/>
          <w:b/>
          <w:bCs/>
          <w:color w:val="000000" w:themeColor="text1"/>
          <w:sz w:val="20"/>
          <w:szCs w:val="20"/>
          <w:lang w:val="en-GB" w:eastAsia="ja-JP"/>
        </w:rPr>
      </w:pPr>
    </w:p>
    <w:p w14:paraId="1A659B5C" w14:textId="68C06FAB" w:rsidR="00790A59" w:rsidRPr="00790A59" w:rsidRDefault="00790A59" w:rsidP="00790A59">
      <w:pPr>
        <w:rPr>
          <w:rFonts w:ascii="Arial" w:eastAsia="宋体" w:hAnsi="Arial"/>
          <w:b/>
          <w:bCs/>
          <w:color w:val="000000" w:themeColor="text1"/>
          <w:sz w:val="20"/>
          <w:szCs w:val="20"/>
          <w:lang w:val="en-GB" w:eastAsia="ja-JP"/>
        </w:rPr>
      </w:pPr>
      <w:r w:rsidRPr="00790A59">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af4"/>
              <w:numPr>
                <w:ilvl w:val="0"/>
                <w:numId w:val="47"/>
              </w:numPr>
              <w:rPr>
                <w:rFonts w:ascii="Arial" w:eastAsia="宋体"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w:t>
            </w:r>
            <w:r w:rsidRPr="00CF7F61">
              <w:rPr>
                <w:rFonts w:ascii="Arial" w:hAnsi="Arial" w:cs="Arial"/>
                <w:color w:val="FF0000"/>
                <w:sz w:val="20"/>
                <w:szCs w:val="20"/>
              </w:rPr>
              <w:lastRenderedPageBreak/>
              <w:t xml:space="preserve">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r w:rsidR="00F96F44" w14:paraId="64050814" w14:textId="77777777" w:rsidTr="002E098D">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60BC06F" w14:textId="4C9DA552" w:rsidR="00F96F44" w:rsidRPr="000739D7"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6BE24F31" w14:textId="581202B6" w:rsidR="00F96F44" w:rsidRDefault="00F96F44" w:rsidP="009444D7">
            <w:pPr>
              <w:spacing w:after="180"/>
              <w:rPr>
                <w:rFonts w:ascii="Arial" w:hAnsi="Arial" w:cs="Arial"/>
                <w:sz w:val="20"/>
                <w:szCs w:val="20"/>
                <w:lang w:eastAsia="sv-SE"/>
              </w:rPr>
            </w:pPr>
            <w:r>
              <w:rPr>
                <w:rFonts w:ascii="Arial" w:hAnsi="Arial" w:cs="Arial"/>
                <w:sz w:val="20"/>
                <w:szCs w:val="20"/>
                <w:lang w:eastAsia="sv-SE"/>
              </w:rPr>
              <w:t>Generally fine.</w:t>
            </w:r>
          </w:p>
        </w:tc>
      </w:tr>
      <w:tr w:rsidR="002E098D" w14:paraId="183A34F1" w14:textId="77777777" w:rsidTr="00823DA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7D44A5"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F480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Fine with the proposal.</w:t>
            </w:r>
          </w:p>
        </w:tc>
      </w:tr>
      <w:tr w:rsidR="002E098D" w14:paraId="433175B4" w14:textId="77777777" w:rsidTr="00F96F44">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047F7D" w14:textId="77777777" w:rsidR="002E098D" w:rsidRDefault="002E098D" w:rsidP="009444D7">
            <w:pPr>
              <w:spacing w:after="180"/>
              <w:rPr>
                <w:rFonts w:ascii="Arial" w:eastAsiaTheme="minorEastAsia"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09BC717" w14:textId="77777777" w:rsidR="002E098D" w:rsidRDefault="002E098D" w:rsidP="009444D7">
            <w:pPr>
              <w:spacing w:after="180"/>
              <w:rPr>
                <w:rFonts w:ascii="Arial" w:hAnsi="Arial" w:cs="Arial"/>
                <w:sz w:val="20"/>
                <w:szCs w:val="20"/>
                <w:lang w:eastAsia="sv-SE"/>
              </w:rPr>
            </w:pPr>
          </w:p>
        </w:tc>
      </w:tr>
    </w:tbl>
    <w:p w14:paraId="2F26A81D" w14:textId="77777777" w:rsidR="007401C8" w:rsidRDefault="007401C8">
      <w:pPr>
        <w:rPr>
          <w:rFonts w:ascii="Arial" w:eastAsia="宋体" w:hAnsi="Arial" w:cs="Arial"/>
          <w:sz w:val="36"/>
          <w:szCs w:val="20"/>
          <w:lang w:eastAsia="en-US"/>
        </w:rPr>
      </w:pPr>
      <w:r>
        <w:rPr>
          <w:rFonts w:cs="Arial"/>
        </w:rPr>
        <w:br w:type="page"/>
      </w:r>
    </w:p>
    <w:p w14:paraId="11F49B99" w14:textId="4E946D01" w:rsidR="005E21AE" w:rsidRDefault="00024C4A">
      <w:pPr>
        <w:pStyle w:val="1"/>
      </w:pPr>
      <w:r>
        <w:rPr>
          <w:rFonts w:cs="Arial"/>
          <w:lang w:val="en-US"/>
        </w:rPr>
        <w:lastRenderedPageBreak/>
        <w:t xml:space="preserve">12. </w:t>
      </w:r>
      <w:r>
        <w:t>Conclusion</w:t>
      </w:r>
      <w:bookmarkEnd w:id="248"/>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宋体" w:hAnsi="Arial" w:cs="Arial"/>
          <w:sz w:val="36"/>
          <w:szCs w:val="20"/>
          <w:lang w:eastAsia="en-US"/>
        </w:rPr>
      </w:pPr>
      <w:r>
        <w:rPr>
          <w:rFonts w:cs="Arial"/>
        </w:rPr>
        <w:br w:type="page"/>
      </w:r>
    </w:p>
    <w:p w14:paraId="11F49BB6" w14:textId="77777777" w:rsidR="005E21AE" w:rsidRDefault="00024C4A">
      <w:pPr>
        <w:pStyle w:val="1"/>
        <w:rPr>
          <w:rFonts w:cs="Arial"/>
          <w:lang w:val="en-US"/>
        </w:rPr>
      </w:pPr>
      <w:bookmarkStart w:id="249" w:name="_Toc55340713"/>
      <w:r>
        <w:rPr>
          <w:rFonts w:cs="Arial"/>
          <w:lang w:val="en-US"/>
        </w:rPr>
        <w:lastRenderedPageBreak/>
        <w:t>References</w:t>
      </w:r>
      <w:bookmarkEnd w:id="249"/>
    </w:p>
    <w:p w14:paraId="11F49BB7" w14:textId="77777777" w:rsidR="005E21AE" w:rsidRDefault="00024C4A" w:rsidP="00E75815">
      <w:pPr>
        <w:pStyle w:val="af4"/>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013690" w:rsidP="00E75815">
      <w:pPr>
        <w:pStyle w:val="af4"/>
        <w:numPr>
          <w:ilvl w:val="0"/>
          <w:numId w:val="27"/>
        </w:numPr>
        <w:rPr>
          <w:rFonts w:ascii="Arial" w:hAnsi="Arial" w:cs="Arial"/>
          <w:sz w:val="20"/>
          <w:szCs w:val="20"/>
        </w:rPr>
      </w:pPr>
      <w:hyperlink r:id="rId12" w:history="1">
        <w:r w:rsidR="00024C4A">
          <w:rPr>
            <w:rStyle w:val="af1"/>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013690" w:rsidP="00E75815">
      <w:pPr>
        <w:pStyle w:val="af4"/>
        <w:numPr>
          <w:ilvl w:val="0"/>
          <w:numId w:val="27"/>
        </w:numPr>
        <w:rPr>
          <w:rFonts w:ascii="Arial" w:hAnsi="Arial" w:cs="Arial"/>
          <w:sz w:val="20"/>
          <w:szCs w:val="20"/>
        </w:rPr>
      </w:pPr>
      <w:hyperlink r:id="rId13" w:history="1">
        <w:r w:rsidR="00024C4A">
          <w:rPr>
            <w:rStyle w:val="af1"/>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013690" w:rsidP="00E75815">
      <w:pPr>
        <w:pStyle w:val="af4"/>
        <w:numPr>
          <w:ilvl w:val="0"/>
          <w:numId w:val="27"/>
        </w:numPr>
        <w:rPr>
          <w:rFonts w:ascii="Arial" w:hAnsi="Arial" w:cs="Arial"/>
          <w:sz w:val="20"/>
          <w:szCs w:val="20"/>
        </w:rPr>
      </w:pPr>
      <w:hyperlink r:id="rId14" w:history="1">
        <w:r w:rsidR="00024C4A">
          <w:rPr>
            <w:rStyle w:val="af1"/>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013690" w:rsidP="00E75815">
      <w:pPr>
        <w:pStyle w:val="af4"/>
        <w:numPr>
          <w:ilvl w:val="0"/>
          <w:numId w:val="27"/>
        </w:numPr>
        <w:rPr>
          <w:rFonts w:ascii="Arial" w:hAnsi="Arial" w:cs="Arial"/>
          <w:sz w:val="20"/>
          <w:szCs w:val="20"/>
        </w:rPr>
      </w:pPr>
      <w:hyperlink r:id="rId15" w:history="1">
        <w:r w:rsidR="00024C4A">
          <w:rPr>
            <w:rStyle w:val="af1"/>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013690" w:rsidP="00E75815">
      <w:pPr>
        <w:pStyle w:val="af4"/>
        <w:numPr>
          <w:ilvl w:val="0"/>
          <w:numId w:val="27"/>
        </w:numPr>
        <w:rPr>
          <w:rFonts w:ascii="Arial" w:hAnsi="Arial" w:cs="Arial"/>
          <w:sz w:val="20"/>
          <w:szCs w:val="20"/>
        </w:rPr>
      </w:pPr>
      <w:hyperlink r:id="rId16" w:history="1">
        <w:r w:rsidR="00024C4A">
          <w:rPr>
            <w:rStyle w:val="af1"/>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013690" w:rsidP="00E75815">
      <w:pPr>
        <w:pStyle w:val="af4"/>
        <w:numPr>
          <w:ilvl w:val="0"/>
          <w:numId w:val="27"/>
        </w:numPr>
        <w:rPr>
          <w:rFonts w:ascii="Arial" w:hAnsi="Arial" w:cs="Arial"/>
          <w:sz w:val="20"/>
          <w:szCs w:val="20"/>
        </w:rPr>
      </w:pPr>
      <w:hyperlink r:id="rId17" w:history="1">
        <w:r w:rsidR="00024C4A">
          <w:rPr>
            <w:rStyle w:val="af1"/>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013690" w:rsidP="00E75815">
      <w:pPr>
        <w:pStyle w:val="af4"/>
        <w:numPr>
          <w:ilvl w:val="0"/>
          <w:numId w:val="27"/>
        </w:numPr>
        <w:rPr>
          <w:rFonts w:ascii="Arial" w:hAnsi="Arial" w:cs="Arial"/>
          <w:sz w:val="20"/>
          <w:szCs w:val="20"/>
        </w:rPr>
      </w:pPr>
      <w:hyperlink r:id="rId18" w:history="1">
        <w:r w:rsidR="00024C4A">
          <w:rPr>
            <w:rStyle w:val="af1"/>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013690" w:rsidP="00E75815">
      <w:pPr>
        <w:pStyle w:val="af4"/>
        <w:numPr>
          <w:ilvl w:val="0"/>
          <w:numId w:val="27"/>
        </w:numPr>
        <w:rPr>
          <w:rFonts w:ascii="Arial" w:hAnsi="Arial" w:cs="Arial"/>
          <w:sz w:val="20"/>
          <w:szCs w:val="20"/>
        </w:rPr>
      </w:pPr>
      <w:hyperlink r:id="rId19" w:history="1">
        <w:r w:rsidR="00024C4A">
          <w:rPr>
            <w:rStyle w:val="af1"/>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013690" w:rsidP="00E75815">
      <w:pPr>
        <w:pStyle w:val="af4"/>
        <w:numPr>
          <w:ilvl w:val="0"/>
          <w:numId w:val="27"/>
        </w:numPr>
        <w:rPr>
          <w:rFonts w:ascii="Arial" w:hAnsi="Arial" w:cs="Arial"/>
          <w:sz w:val="20"/>
          <w:szCs w:val="20"/>
        </w:rPr>
      </w:pPr>
      <w:hyperlink r:id="rId20" w:history="1">
        <w:r w:rsidR="00024C4A">
          <w:rPr>
            <w:rStyle w:val="af1"/>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013690" w:rsidP="00E75815">
      <w:pPr>
        <w:pStyle w:val="af4"/>
        <w:numPr>
          <w:ilvl w:val="0"/>
          <w:numId w:val="27"/>
        </w:numPr>
        <w:rPr>
          <w:rFonts w:ascii="Arial" w:hAnsi="Arial" w:cs="Arial"/>
          <w:sz w:val="20"/>
          <w:szCs w:val="20"/>
        </w:rPr>
      </w:pPr>
      <w:hyperlink r:id="rId21" w:history="1">
        <w:r w:rsidR="00024C4A">
          <w:rPr>
            <w:rStyle w:val="af1"/>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013690" w:rsidP="00E75815">
      <w:pPr>
        <w:pStyle w:val="af4"/>
        <w:numPr>
          <w:ilvl w:val="0"/>
          <w:numId w:val="27"/>
        </w:numPr>
        <w:rPr>
          <w:rFonts w:ascii="Arial" w:hAnsi="Arial" w:cs="Arial"/>
          <w:sz w:val="20"/>
          <w:szCs w:val="20"/>
        </w:rPr>
      </w:pPr>
      <w:hyperlink r:id="rId22" w:history="1">
        <w:r w:rsidR="00024C4A">
          <w:rPr>
            <w:rStyle w:val="af1"/>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013690" w:rsidP="00E75815">
      <w:pPr>
        <w:pStyle w:val="af4"/>
        <w:numPr>
          <w:ilvl w:val="0"/>
          <w:numId w:val="27"/>
        </w:numPr>
        <w:rPr>
          <w:rFonts w:ascii="Arial" w:hAnsi="Arial" w:cs="Arial"/>
          <w:sz w:val="20"/>
          <w:szCs w:val="20"/>
        </w:rPr>
      </w:pPr>
      <w:hyperlink r:id="rId23" w:history="1">
        <w:r w:rsidR="00024C4A">
          <w:rPr>
            <w:rStyle w:val="af1"/>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013690" w:rsidP="00E75815">
      <w:pPr>
        <w:pStyle w:val="af4"/>
        <w:numPr>
          <w:ilvl w:val="0"/>
          <w:numId w:val="27"/>
        </w:numPr>
        <w:rPr>
          <w:rFonts w:ascii="Arial" w:hAnsi="Arial" w:cs="Arial"/>
          <w:sz w:val="20"/>
          <w:szCs w:val="20"/>
        </w:rPr>
      </w:pPr>
      <w:hyperlink r:id="rId24" w:history="1">
        <w:r w:rsidR="00024C4A">
          <w:rPr>
            <w:rStyle w:val="af1"/>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013690" w:rsidP="00E75815">
      <w:pPr>
        <w:pStyle w:val="af4"/>
        <w:numPr>
          <w:ilvl w:val="0"/>
          <w:numId w:val="27"/>
        </w:numPr>
        <w:rPr>
          <w:rFonts w:ascii="Arial" w:hAnsi="Arial" w:cs="Arial"/>
          <w:sz w:val="20"/>
          <w:szCs w:val="20"/>
        </w:rPr>
      </w:pPr>
      <w:hyperlink r:id="rId25" w:history="1">
        <w:r w:rsidR="00024C4A">
          <w:rPr>
            <w:rStyle w:val="af1"/>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013690" w:rsidP="00E75815">
      <w:pPr>
        <w:pStyle w:val="af4"/>
        <w:numPr>
          <w:ilvl w:val="0"/>
          <w:numId w:val="27"/>
        </w:numPr>
        <w:rPr>
          <w:rFonts w:ascii="Arial" w:hAnsi="Arial" w:cs="Arial"/>
          <w:sz w:val="20"/>
          <w:szCs w:val="20"/>
        </w:rPr>
      </w:pPr>
      <w:hyperlink r:id="rId26" w:history="1">
        <w:r w:rsidR="00024C4A">
          <w:rPr>
            <w:rStyle w:val="af1"/>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013690" w:rsidP="00E75815">
      <w:pPr>
        <w:pStyle w:val="af4"/>
        <w:numPr>
          <w:ilvl w:val="0"/>
          <w:numId w:val="27"/>
        </w:numPr>
        <w:rPr>
          <w:rFonts w:ascii="Arial" w:hAnsi="Arial" w:cs="Arial"/>
          <w:sz w:val="20"/>
          <w:szCs w:val="20"/>
        </w:rPr>
      </w:pPr>
      <w:hyperlink r:id="rId27" w:history="1">
        <w:r w:rsidR="00024C4A">
          <w:rPr>
            <w:rStyle w:val="af1"/>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013690" w:rsidP="00E75815">
      <w:pPr>
        <w:pStyle w:val="af4"/>
        <w:numPr>
          <w:ilvl w:val="0"/>
          <w:numId w:val="27"/>
        </w:numPr>
        <w:rPr>
          <w:rFonts w:ascii="Arial" w:hAnsi="Arial" w:cs="Arial"/>
          <w:sz w:val="20"/>
          <w:szCs w:val="20"/>
        </w:rPr>
      </w:pPr>
      <w:hyperlink r:id="rId28" w:history="1">
        <w:r w:rsidR="00024C4A">
          <w:rPr>
            <w:rStyle w:val="af1"/>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013690" w:rsidP="00E75815">
      <w:pPr>
        <w:pStyle w:val="af4"/>
        <w:numPr>
          <w:ilvl w:val="0"/>
          <w:numId w:val="27"/>
        </w:numPr>
        <w:rPr>
          <w:rFonts w:ascii="Arial" w:hAnsi="Arial" w:cs="Arial"/>
          <w:sz w:val="20"/>
          <w:szCs w:val="20"/>
        </w:rPr>
      </w:pPr>
      <w:hyperlink r:id="rId29" w:history="1">
        <w:r w:rsidR="00024C4A">
          <w:rPr>
            <w:rStyle w:val="af1"/>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013690" w:rsidP="00E75815">
      <w:pPr>
        <w:pStyle w:val="af4"/>
        <w:numPr>
          <w:ilvl w:val="0"/>
          <w:numId w:val="27"/>
        </w:numPr>
        <w:rPr>
          <w:rFonts w:ascii="Arial" w:hAnsi="Arial" w:cs="Arial"/>
          <w:sz w:val="20"/>
          <w:szCs w:val="20"/>
        </w:rPr>
      </w:pPr>
      <w:hyperlink r:id="rId30" w:history="1">
        <w:r w:rsidR="00024C4A">
          <w:rPr>
            <w:rStyle w:val="af1"/>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013690" w:rsidP="00E75815">
      <w:pPr>
        <w:pStyle w:val="af4"/>
        <w:numPr>
          <w:ilvl w:val="0"/>
          <w:numId w:val="27"/>
        </w:numPr>
        <w:rPr>
          <w:rFonts w:ascii="Arial" w:hAnsi="Arial" w:cs="Arial"/>
          <w:sz w:val="20"/>
          <w:szCs w:val="20"/>
        </w:rPr>
      </w:pPr>
      <w:hyperlink r:id="rId31" w:history="1">
        <w:r w:rsidR="00024C4A">
          <w:rPr>
            <w:rStyle w:val="af1"/>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013690" w:rsidP="00E75815">
      <w:pPr>
        <w:pStyle w:val="af4"/>
        <w:numPr>
          <w:ilvl w:val="0"/>
          <w:numId w:val="27"/>
        </w:numPr>
        <w:rPr>
          <w:rFonts w:ascii="Arial" w:hAnsi="Arial" w:cs="Arial"/>
          <w:sz w:val="20"/>
          <w:szCs w:val="20"/>
        </w:rPr>
      </w:pPr>
      <w:hyperlink r:id="rId32" w:history="1">
        <w:r w:rsidR="00024C4A">
          <w:rPr>
            <w:rStyle w:val="af1"/>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MediaTek</w:t>
      </w:r>
      <w:proofErr w:type="spellEnd"/>
      <w:r w:rsidR="00024C4A">
        <w:rPr>
          <w:rFonts w:ascii="Arial" w:hAnsi="Arial" w:cs="Arial"/>
          <w:sz w:val="20"/>
          <w:szCs w:val="20"/>
        </w:rPr>
        <w:t xml:space="preserve"> Inc.</w:t>
      </w:r>
    </w:p>
    <w:p w14:paraId="11F49BCD" w14:textId="77777777" w:rsidR="005E21AE" w:rsidRDefault="00013690" w:rsidP="00E75815">
      <w:pPr>
        <w:pStyle w:val="af4"/>
        <w:numPr>
          <w:ilvl w:val="0"/>
          <w:numId w:val="27"/>
        </w:numPr>
        <w:rPr>
          <w:rFonts w:ascii="Arial" w:hAnsi="Arial" w:cs="Arial"/>
          <w:sz w:val="20"/>
          <w:szCs w:val="20"/>
        </w:rPr>
      </w:pPr>
      <w:hyperlink r:id="rId33" w:history="1">
        <w:r w:rsidR="00024C4A">
          <w:rPr>
            <w:rStyle w:val="af1"/>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013690" w:rsidP="00E75815">
      <w:pPr>
        <w:pStyle w:val="af4"/>
        <w:numPr>
          <w:ilvl w:val="0"/>
          <w:numId w:val="27"/>
        </w:numPr>
        <w:rPr>
          <w:rFonts w:ascii="Arial" w:hAnsi="Arial" w:cs="Arial"/>
          <w:sz w:val="20"/>
          <w:szCs w:val="20"/>
        </w:rPr>
      </w:pPr>
      <w:hyperlink r:id="rId34" w:history="1">
        <w:r w:rsidR="00024C4A">
          <w:rPr>
            <w:rStyle w:val="af1"/>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013690" w:rsidP="00E75815">
      <w:pPr>
        <w:pStyle w:val="af4"/>
        <w:numPr>
          <w:ilvl w:val="0"/>
          <w:numId w:val="27"/>
        </w:numPr>
        <w:rPr>
          <w:rFonts w:ascii="Arial" w:hAnsi="Arial" w:cs="Arial"/>
          <w:sz w:val="20"/>
          <w:szCs w:val="20"/>
        </w:rPr>
      </w:pPr>
      <w:hyperlink r:id="rId35" w:history="1">
        <w:r w:rsidR="00024C4A">
          <w:rPr>
            <w:rStyle w:val="af1"/>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013690" w:rsidP="00E75815">
      <w:pPr>
        <w:pStyle w:val="af4"/>
        <w:numPr>
          <w:ilvl w:val="0"/>
          <w:numId w:val="27"/>
        </w:numPr>
        <w:rPr>
          <w:rFonts w:ascii="Arial" w:hAnsi="Arial" w:cs="Arial"/>
          <w:sz w:val="20"/>
          <w:szCs w:val="20"/>
        </w:rPr>
      </w:pPr>
      <w:hyperlink r:id="rId36" w:history="1">
        <w:r w:rsidR="00024C4A">
          <w:rPr>
            <w:rStyle w:val="af1"/>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r>
      <w:proofErr w:type="spellStart"/>
      <w:r w:rsidR="00024C4A">
        <w:rPr>
          <w:rFonts w:ascii="Arial" w:hAnsi="Arial" w:cs="Arial"/>
          <w:sz w:val="20"/>
          <w:szCs w:val="20"/>
        </w:rPr>
        <w:t>Fraunhofer</w:t>
      </w:r>
      <w:proofErr w:type="spellEnd"/>
      <w:r w:rsidR="00024C4A">
        <w:rPr>
          <w:rFonts w:ascii="Arial" w:hAnsi="Arial" w:cs="Arial"/>
          <w:sz w:val="20"/>
          <w:szCs w:val="20"/>
        </w:rPr>
        <w:t xml:space="preserve"> HHI, Fraunhofer IIS</w:t>
      </w:r>
    </w:p>
    <w:p w14:paraId="11F49BD1" w14:textId="77777777" w:rsidR="005E21AE" w:rsidRDefault="00013690" w:rsidP="00E75815">
      <w:pPr>
        <w:pStyle w:val="af4"/>
        <w:numPr>
          <w:ilvl w:val="0"/>
          <w:numId w:val="27"/>
        </w:numPr>
        <w:rPr>
          <w:rFonts w:ascii="Arial" w:hAnsi="Arial" w:cs="Arial"/>
          <w:sz w:val="20"/>
          <w:szCs w:val="20"/>
        </w:rPr>
      </w:pPr>
      <w:hyperlink r:id="rId37" w:history="1">
        <w:r w:rsidR="00024C4A">
          <w:rPr>
            <w:rStyle w:val="af1"/>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013690" w:rsidP="00E75815">
      <w:pPr>
        <w:pStyle w:val="af4"/>
        <w:numPr>
          <w:ilvl w:val="0"/>
          <w:numId w:val="27"/>
        </w:numPr>
        <w:rPr>
          <w:rFonts w:ascii="Arial" w:hAnsi="Arial" w:cs="Arial"/>
          <w:sz w:val="20"/>
          <w:szCs w:val="20"/>
        </w:rPr>
      </w:pPr>
      <w:hyperlink r:id="rId38" w:history="1">
        <w:r w:rsidR="00024C4A">
          <w:rPr>
            <w:rStyle w:val="af1"/>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r>
      <w:proofErr w:type="spellStart"/>
      <w:r w:rsidR="00024C4A">
        <w:rPr>
          <w:rFonts w:ascii="Arial" w:hAnsi="Arial" w:cs="Arial"/>
          <w:sz w:val="20"/>
          <w:szCs w:val="20"/>
        </w:rPr>
        <w:t>Sequans</w:t>
      </w:r>
      <w:proofErr w:type="spellEnd"/>
      <w:r w:rsidR="00024C4A">
        <w:rPr>
          <w:rFonts w:ascii="Arial" w:hAnsi="Arial" w:cs="Arial"/>
          <w:sz w:val="20"/>
          <w:szCs w:val="20"/>
        </w:rPr>
        <w:t xml:space="preserve"> Communications</w:t>
      </w:r>
    </w:p>
    <w:p w14:paraId="11F49BD3" w14:textId="77777777" w:rsidR="005E21AE" w:rsidRDefault="00013690" w:rsidP="00E75815">
      <w:pPr>
        <w:pStyle w:val="af4"/>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a5"/>
        <w:rPr>
          <w:rFonts w:cs="Arial"/>
          <w:sz w:val="20"/>
          <w:szCs w:val="20"/>
        </w:rPr>
      </w:pPr>
    </w:p>
    <w:p w14:paraId="11F49BD5" w14:textId="77777777" w:rsidR="005E21AE" w:rsidRDefault="00024C4A">
      <w:pPr>
        <w:rPr>
          <w:rFonts w:ascii="Arial" w:eastAsia="宋体" w:hAnsi="Arial" w:cs="Arial"/>
          <w:sz w:val="20"/>
          <w:szCs w:val="20"/>
          <w:lang w:eastAsia="en-US"/>
        </w:rPr>
      </w:pPr>
      <w:r>
        <w:rPr>
          <w:rFonts w:cs="Arial"/>
          <w:sz w:val="20"/>
          <w:szCs w:val="20"/>
        </w:rPr>
        <w:br w:type="page"/>
      </w:r>
    </w:p>
    <w:p w14:paraId="11F49BD6" w14:textId="77777777" w:rsidR="005E21AE" w:rsidRDefault="00024C4A">
      <w:pPr>
        <w:pStyle w:val="1"/>
        <w:rPr>
          <w:rFonts w:cs="Arial"/>
          <w:lang w:val="en-US"/>
        </w:rPr>
      </w:pPr>
      <w:bookmarkStart w:id="250" w:name="_Toc55340714"/>
      <w:r>
        <w:rPr>
          <w:rFonts w:cs="Arial"/>
          <w:lang w:val="en-US"/>
        </w:rPr>
        <w:lastRenderedPageBreak/>
        <w:t>Annex: Previous Agreements</w:t>
      </w:r>
      <w:bookmarkEnd w:id="250"/>
    </w:p>
    <w:p w14:paraId="11F49BD7" w14:textId="77777777" w:rsidR="005E21AE" w:rsidRDefault="00024C4A">
      <w:pPr>
        <w:pStyle w:val="2"/>
        <w:spacing w:before="180" w:after="180"/>
        <w:ind w:left="576" w:hanging="576"/>
        <w:rPr>
          <w:rFonts w:ascii="Arial" w:hAnsi="Arial" w:cs="Arial"/>
          <w:b/>
          <w:bCs/>
          <w:color w:val="auto"/>
        </w:rPr>
      </w:pPr>
      <w:bookmarkStart w:id="251" w:name="_Toc55340715"/>
      <w:r>
        <w:rPr>
          <w:rFonts w:ascii="Arial" w:hAnsi="Arial" w:cs="Arial"/>
          <w:b/>
          <w:bCs/>
          <w:color w:val="auto"/>
        </w:rPr>
        <w:t>RAN1 #101 e-meeting</w:t>
      </w:r>
      <w:bookmarkEnd w:id="251"/>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af4"/>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af4"/>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af4"/>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af4"/>
        <w:spacing w:before="120"/>
        <w:ind w:left="360"/>
        <w:rPr>
          <w:rFonts w:ascii="Arial" w:hAnsi="Arial" w:cs="Arial"/>
          <w:sz w:val="20"/>
          <w:szCs w:val="20"/>
        </w:rPr>
      </w:pPr>
    </w:p>
    <w:p w14:paraId="11F49BDF" w14:textId="77777777" w:rsidR="005E21AE" w:rsidRDefault="00024C4A" w:rsidP="00E75815">
      <w:pPr>
        <w:pStyle w:val="af4"/>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af4"/>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2"/>
        <w:spacing w:before="180" w:after="180"/>
        <w:ind w:left="576" w:hanging="576"/>
        <w:rPr>
          <w:rFonts w:ascii="Arial" w:hAnsi="Arial" w:cs="Arial"/>
          <w:b/>
          <w:bCs/>
          <w:color w:val="auto"/>
        </w:rPr>
      </w:pPr>
      <w:bookmarkStart w:id="252" w:name="_Toc55340716"/>
      <w:r>
        <w:rPr>
          <w:rFonts w:ascii="Arial" w:hAnsi="Arial" w:cs="Arial"/>
          <w:b/>
          <w:bCs/>
          <w:color w:val="auto"/>
        </w:rPr>
        <w:t>RAN1 #102 e-meeting</w:t>
      </w:r>
      <w:bookmarkEnd w:id="252"/>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af4"/>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a5"/>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a5"/>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2D5CF" w14:textId="77777777" w:rsidR="00013690" w:rsidRDefault="00013690">
      <w:r>
        <w:separator/>
      </w:r>
    </w:p>
  </w:endnote>
  <w:endnote w:type="continuationSeparator" w:id="0">
    <w:p w14:paraId="0850A5F2" w14:textId="77777777" w:rsidR="00013690" w:rsidRDefault="0001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0" w:usb2="00000016" w:usb3="00000000" w:csb0="0004001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2" w14:textId="77777777" w:rsidR="001D2602" w:rsidRDefault="001D2602">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1F49C43" w14:textId="77777777" w:rsidR="001D2602" w:rsidRDefault="001D260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4" w14:textId="00BD8299" w:rsidR="001D2602" w:rsidRDefault="001D2602">
    <w:pPr>
      <w:pStyle w:val="a7"/>
      <w:ind w:right="360"/>
    </w:pPr>
    <w:r>
      <w:rPr>
        <w:rStyle w:val="ae"/>
      </w:rPr>
      <w:fldChar w:fldCharType="begin"/>
    </w:r>
    <w:r>
      <w:rPr>
        <w:rStyle w:val="ae"/>
      </w:rPr>
      <w:instrText xml:space="preserve"> PAGE </w:instrText>
    </w:r>
    <w:r>
      <w:rPr>
        <w:rStyle w:val="ae"/>
      </w:rPr>
      <w:fldChar w:fldCharType="separate"/>
    </w:r>
    <w:r w:rsidR="00453C8A">
      <w:rPr>
        <w:rStyle w:val="ae"/>
        <w:noProof/>
      </w:rPr>
      <w:t>73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53C8A">
      <w:rPr>
        <w:rStyle w:val="ae"/>
        <w:noProof/>
      </w:rPr>
      <w:t>74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76649" w14:textId="77777777" w:rsidR="00013690" w:rsidRDefault="00013690">
      <w:r>
        <w:separator/>
      </w:r>
    </w:p>
  </w:footnote>
  <w:footnote w:type="continuationSeparator" w:id="0">
    <w:p w14:paraId="44B38C93" w14:textId="77777777" w:rsidR="00013690" w:rsidRDefault="00013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9C41" w14:textId="77777777" w:rsidR="001D2602" w:rsidRDefault="001D26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C11"/>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F60750-F7EC-4D47-AED3-CB36CB8A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26328</Words>
  <Characters>150076</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4</cp:revision>
  <cp:lastPrinted>2019-01-22T03:27:00Z</cp:lastPrinted>
  <dcterms:created xsi:type="dcterms:W3CDTF">2020-11-10T02:37:00Z</dcterms:created>
  <dcterms:modified xsi:type="dcterms:W3CDTF">2020-11-10T03:13:00Z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